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313F2D" w14:textId="2A8EFADF" w:rsidR="00105A1F" w:rsidRDefault="00105A1F" w:rsidP="0071274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застройки</w:t>
      </w:r>
    </w:p>
    <w:p w14:paraId="4A3AF5BB" w14:textId="7DF41D36" w:rsidR="0071274A" w:rsidRDefault="0071274A" w:rsidP="0071274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«Сервис на воздушном транспорте»</w:t>
      </w:r>
      <w:r w:rsidR="0049276C">
        <w:rPr>
          <w:rFonts w:ascii="Times New Roman" w:hAnsi="Times New Roman" w:cs="Times New Roman"/>
          <w:sz w:val="28"/>
          <w:szCs w:val="28"/>
        </w:rPr>
        <w:t xml:space="preserve"> (</w:t>
      </w:r>
      <w:r w:rsidR="0049276C" w:rsidRPr="0049276C">
        <w:rPr>
          <w:rFonts w:ascii="Times New Roman" w:hAnsi="Times New Roman" w:cs="Times New Roman"/>
          <w:sz w:val="28"/>
          <w:szCs w:val="28"/>
        </w:rPr>
        <w:t>юниоры 14-16 лет</w:t>
      </w:r>
      <w:r w:rsidR="0049276C">
        <w:rPr>
          <w:rFonts w:ascii="Times New Roman" w:hAnsi="Times New Roman" w:cs="Times New Roman"/>
          <w:sz w:val="28"/>
          <w:szCs w:val="28"/>
        </w:rPr>
        <w:t>)</w:t>
      </w:r>
    </w:p>
    <w:p w14:paraId="79516BD3" w14:textId="3875D86B" w:rsidR="00105A1F" w:rsidRDefault="00105A1F" w:rsidP="0071274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Актуальный план застройки </w:t>
      </w:r>
      <w:r w:rsidR="00DF6FE4">
        <w:rPr>
          <w:rFonts w:ascii="Times New Roman" w:hAnsi="Times New Roman" w:cs="Times New Roman"/>
          <w:sz w:val="28"/>
          <w:szCs w:val="28"/>
        </w:rPr>
        <w:t>для проведения чемпионата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6FE4">
        <w:rPr>
          <w:rFonts w:ascii="Times New Roman" w:hAnsi="Times New Roman" w:cs="Times New Roman"/>
          <w:sz w:val="28"/>
          <w:szCs w:val="28"/>
        </w:rPr>
        <w:t xml:space="preserve">вычерчивается в соответствии с принятыми в компетенции условными обозначениями с применением компьютерных программ и </w:t>
      </w:r>
      <w:r>
        <w:rPr>
          <w:rFonts w:ascii="Times New Roman" w:hAnsi="Times New Roman" w:cs="Times New Roman"/>
          <w:sz w:val="28"/>
          <w:szCs w:val="28"/>
        </w:rPr>
        <w:t xml:space="preserve">с учетом наименований инфраструктурного листа </w:t>
      </w:r>
    </w:p>
    <w:p w14:paraId="492DEA0D" w14:textId="04D6F87F" w:rsidR="00105A1F" w:rsidRPr="00DF6FE4" w:rsidRDefault="00105A1F" w:rsidP="0071274A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F6FE4">
        <w:rPr>
          <w:rFonts w:ascii="Times New Roman" w:eastAsia="Arial Unicode MS" w:hAnsi="Times New Roman" w:cs="Times New Roman"/>
          <w:sz w:val="28"/>
          <w:szCs w:val="28"/>
        </w:rPr>
        <w:t>План застройки может иметь иную планировку, утвержденную главным экспертом площадки</w:t>
      </w:r>
      <w:r w:rsidR="0071274A">
        <w:rPr>
          <w:rFonts w:ascii="Times New Roman" w:eastAsia="Arial Unicode MS" w:hAnsi="Times New Roman" w:cs="Times New Roman"/>
          <w:sz w:val="28"/>
          <w:szCs w:val="28"/>
        </w:rPr>
        <w:t>, однако должен предусматривать возможность выполнения всех модулей конкурсного задания.</w:t>
      </w:r>
    </w:p>
    <w:p w14:paraId="5CB63482" w14:textId="191191FD" w:rsidR="0071274A" w:rsidRDefault="00105A1F" w:rsidP="007127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Комната участников, </w:t>
      </w:r>
      <w:r w:rsidRPr="002504A5">
        <w:rPr>
          <w:rFonts w:ascii="Times New Roman" w:hAnsi="Times New Roman" w:cs="Times New Roman"/>
          <w:sz w:val="28"/>
          <w:szCs w:val="28"/>
        </w:rPr>
        <w:t>комната экспертов</w:t>
      </w:r>
      <w:r>
        <w:rPr>
          <w:rFonts w:ascii="Times New Roman" w:hAnsi="Times New Roman" w:cs="Times New Roman"/>
          <w:sz w:val="28"/>
          <w:szCs w:val="28"/>
        </w:rPr>
        <w:t>, главного эксперта</w:t>
      </w:r>
      <w:r w:rsidR="0071274A">
        <w:rPr>
          <w:rFonts w:ascii="Times New Roman" w:hAnsi="Times New Roman" w:cs="Times New Roman"/>
          <w:sz w:val="28"/>
          <w:szCs w:val="28"/>
        </w:rPr>
        <w:t xml:space="preserve">, </w:t>
      </w:r>
      <w:r w:rsidRPr="002504A5">
        <w:rPr>
          <w:rFonts w:ascii="Times New Roman" w:hAnsi="Times New Roman" w:cs="Times New Roman"/>
          <w:sz w:val="28"/>
          <w:szCs w:val="28"/>
        </w:rPr>
        <w:t xml:space="preserve">могут находиться в другом помещении, </w:t>
      </w:r>
      <w:r>
        <w:rPr>
          <w:rFonts w:ascii="Times New Roman" w:hAnsi="Times New Roman" w:cs="Times New Roman"/>
          <w:sz w:val="28"/>
          <w:szCs w:val="28"/>
        </w:rPr>
        <w:t xml:space="preserve">за пределами </w:t>
      </w:r>
      <w:r w:rsidRPr="002504A5">
        <w:rPr>
          <w:rFonts w:ascii="Times New Roman" w:hAnsi="Times New Roman" w:cs="Times New Roman"/>
          <w:sz w:val="28"/>
          <w:szCs w:val="28"/>
        </w:rPr>
        <w:t>конкурсной площадки</w:t>
      </w:r>
      <w:r>
        <w:rPr>
          <w:rFonts w:ascii="Times New Roman" w:hAnsi="Times New Roman" w:cs="Times New Roman"/>
          <w:sz w:val="28"/>
          <w:szCs w:val="28"/>
        </w:rPr>
        <w:t xml:space="preserve"> в шаговой доступности</w:t>
      </w:r>
      <w:r w:rsidRPr="002504A5">
        <w:rPr>
          <w:rFonts w:ascii="Times New Roman" w:hAnsi="Times New Roman" w:cs="Times New Roman"/>
          <w:sz w:val="28"/>
          <w:szCs w:val="28"/>
        </w:rPr>
        <w:t>.</w:t>
      </w:r>
    </w:p>
    <w:p w14:paraId="784AFCD3" w14:textId="55093CBC" w:rsidR="00105A1F" w:rsidRPr="002504A5" w:rsidRDefault="00105A1F" w:rsidP="007127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Зона работы главного эксперта может размещаться как в отдельном помещении, так и в комнате экспертов.</w:t>
      </w:r>
    </w:p>
    <w:p w14:paraId="69351E46" w14:textId="2B5D0080" w:rsidR="00C37E4F" w:rsidRDefault="00C37E4F"/>
    <w:p w14:paraId="29E8FCBA" w14:textId="6A343752" w:rsidR="0071274A" w:rsidRDefault="0071274A">
      <w:pPr>
        <w:spacing w:after="200" w:line="276" w:lineRule="auto"/>
      </w:pPr>
      <w:r>
        <w:br w:type="page"/>
      </w:r>
    </w:p>
    <w:p w14:paraId="619238D2" w14:textId="77777777" w:rsidR="0071274A" w:rsidRDefault="0071274A">
      <w:pPr>
        <w:sectPr w:rsidR="0071274A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03B3721" w14:textId="0A518348" w:rsidR="0071274A" w:rsidRDefault="0049276C" w:rsidP="0071274A">
      <w:pPr>
        <w:ind w:left="142"/>
      </w:pPr>
      <w:r>
        <w:rPr>
          <w:noProof/>
        </w:rPr>
        <w:lastRenderedPageBreak/>
        <w:drawing>
          <wp:inline distT="0" distB="0" distL="0" distR="0" wp14:anchorId="00A4A330" wp14:editId="7F9AC801">
            <wp:extent cx="10187619" cy="5882185"/>
            <wp:effectExtent l="0" t="0" r="444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867" cy="589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274A" w:rsidSect="0071274A">
      <w:pgSz w:w="16838" w:h="11906" w:orient="landscape"/>
      <w:pgMar w:top="1560" w:right="820" w:bottom="851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4F"/>
    <w:rsid w:val="00105A1F"/>
    <w:rsid w:val="0049276C"/>
    <w:rsid w:val="004E5788"/>
    <w:rsid w:val="0071274A"/>
    <w:rsid w:val="00A357F2"/>
    <w:rsid w:val="00C37E4F"/>
    <w:rsid w:val="00DF6FE4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0511F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108</Words>
  <Characters>618</Characters>
  <Application>Microsoft Office Word</Application>
  <DocSecurity>0</DocSecurity>
  <Lines>5</Lines>
  <Paragraphs>1</Paragraphs>
  <ScaleCrop>false</ScaleCrop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Рузняев Евгений Геннадьевич</cp:lastModifiedBy>
  <cp:revision>5</cp:revision>
  <dcterms:created xsi:type="dcterms:W3CDTF">2023-01-31T11:56:00Z</dcterms:created>
  <dcterms:modified xsi:type="dcterms:W3CDTF">2023-02-20T07:19:00Z</dcterms:modified>
</cp:coreProperties>
</file>