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6489BBB8" w14:textId="77777777" w:rsidR="00E961FB" w:rsidRPr="009955F8" w:rsidRDefault="00E961FB" w:rsidP="00144B89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14:paraId="4BB61BAF" w14:textId="77777777" w:rsidTr="00250F13">
            <w:tc>
              <w:tcPr>
                <w:tcW w:w="4672" w:type="dxa"/>
              </w:tcPr>
              <w:p w14:paraId="12F35ED5" w14:textId="77777777" w:rsidR="00E961FB" w:rsidRPr="00E961FB" w:rsidRDefault="00E961FB" w:rsidP="00144B89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673" w:type="dxa"/>
              </w:tcPr>
              <w:p w14:paraId="1D89D4D1" w14:textId="77777777" w:rsidR="00E961FB" w:rsidRPr="00E961FB" w:rsidRDefault="00E961FB" w:rsidP="00144B89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</w:tr>
        </w:tbl>
        <w:p w14:paraId="2450E689" w14:textId="72216AD6" w:rsidR="00E961FB" w:rsidRDefault="00E961FB" w:rsidP="00144B89">
          <w:pPr>
            <w:spacing w:after="0" w:line="240" w:lineRule="auto"/>
            <w:ind w:left="-1276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070C894F" w14:textId="06FC5A91" w:rsidR="007743F6" w:rsidRDefault="007743F6" w:rsidP="00144B89">
          <w:pPr>
            <w:spacing w:after="0" w:line="240" w:lineRule="auto"/>
            <w:ind w:left="-1276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1A2B2F5D" w14:textId="77777777" w:rsidR="007743F6" w:rsidRDefault="007743F6" w:rsidP="00144B89">
          <w:pPr>
            <w:spacing w:after="0" w:line="240" w:lineRule="auto"/>
            <w:ind w:left="-1276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70DB46D0" w14:textId="22D942C9" w:rsidR="00A4474E" w:rsidRPr="00A4474E" w:rsidRDefault="00A4474E" w:rsidP="00A4474E">
          <w:pPr>
            <w:suppressAutoHyphens/>
            <w:snapToGrid w:val="0"/>
            <w:spacing w:after="0" w:line="276" w:lineRule="auto"/>
            <w:ind w:leftChars="-1" w:left="5" w:hangingChars="1" w:hanging="7"/>
            <w:contextualSpacing/>
            <w:jc w:val="center"/>
            <w:textDirection w:val="btLr"/>
            <w:textAlignment w:val="top"/>
            <w:outlineLvl w:val="0"/>
            <w:rPr>
              <w:rFonts w:ascii="Times New Roman" w:eastAsia="Times New Roman" w:hAnsi="Times New Roman" w:cs="Times New Roman"/>
              <w:color w:val="000000"/>
              <w:position w:val="-1"/>
              <w:sz w:val="72"/>
              <w:szCs w:val="72"/>
              <w:lang w:eastAsia="ru-RU"/>
            </w:rPr>
          </w:pPr>
          <w:r w:rsidRPr="00A4474E">
            <w:rPr>
              <w:rFonts w:ascii="Times New Roman" w:eastAsia="Times New Roman" w:hAnsi="Times New Roman" w:cs="Times New Roman"/>
              <w:color w:val="000000"/>
              <w:position w:val="-1"/>
              <w:sz w:val="72"/>
              <w:szCs w:val="72"/>
              <w:lang w:eastAsia="ru-RU"/>
            </w:rPr>
            <w:t xml:space="preserve">ИНСТРУКЦИЯ ПО ТЕХНИКЕ БЕЗОПАСНОСТИ И </w:t>
          </w:r>
          <w:r w:rsidRPr="00A4474E">
            <w:rPr>
              <w:rFonts w:ascii="Times New Roman" w:eastAsia="Times New Roman" w:hAnsi="Times New Roman" w:cs="Times New Roman"/>
              <w:color w:val="000000"/>
              <w:position w:val="-1"/>
              <w:sz w:val="72"/>
              <w:szCs w:val="72"/>
              <w:lang w:eastAsia="ru-RU"/>
            </w:rPr>
            <w:t xml:space="preserve">ОХРАНЕ ТРУДА КОМПЕТЕНЦИИ </w:t>
          </w:r>
        </w:p>
        <w:p w14:paraId="40B55416" w14:textId="1CE3F20C" w:rsidR="00E961FB" w:rsidRPr="00A4474E" w:rsidRDefault="00A4474E" w:rsidP="00FE6A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position w:val="-1"/>
              <w:sz w:val="72"/>
              <w:szCs w:val="72"/>
              <w:lang w:eastAsia="ru-RU"/>
            </w:rPr>
          </w:pPr>
          <w:r w:rsidRPr="00A4474E">
            <w:rPr>
              <w:rFonts w:ascii="Times New Roman" w:eastAsia="Times New Roman" w:hAnsi="Times New Roman" w:cs="Times New Roman"/>
              <w:color w:val="000000"/>
              <w:position w:val="-1"/>
              <w:sz w:val="72"/>
              <w:szCs w:val="72"/>
              <w:lang w:eastAsia="ru-RU"/>
            </w:rPr>
            <w:t>«БЕТОННЫЕ СТРОИТЕЛЬНЫЕ РАБОТЫ»</w:t>
          </w:r>
        </w:p>
        <w:p w14:paraId="0767B2D4" w14:textId="58C474C3" w:rsidR="007743F6" w:rsidRPr="00A4474E" w:rsidRDefault="007743F6" w:rsidP="00FE6AA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position w:val="-1"/>
              <w:sz w:val="72"/>
              <w:szCs w:val="72"/>
              <w:lang w:eastAsia="ru-RU"/>
            </w:rPr>
          </w:pPr>
          <w:r w:rsidRPr="00A4474E">
            <w:rPr>
              <w:rFonts w:ascii="Times New Roman" w:eastAsia="Times New Roman" w:hAnsi="Times New Roman" w:cs="Times New Roman"/>
              <w:color w:val="000000"/>
              <w:position w:val="-1"/>
              <w:sz w:val="72"/>
              <w:szCs w:val="72"/>
              <w:lang w:eastAsia="ru-RU"/>
            </w:rPr>
            <w:br w:type="page"/>
          </w:r>
        </w:p>
        <w:p w14:paraId="0E4D1DD9" w14:textId="77777777" w:rsidR="00144B89" w:rsidRPr="00144B89" w:rsidRDefault="00144B89" w:rsidP="00144B89">
          <w:pPr>
            <w:rPr>
              <w:rFonts w:ascii="Times New Roman" w:hAnsi="Times New Roman" w:cs="Times New Roman"/>
              <w:b/>
              <w:bCs/>
            </w:rPr>
          </w:pPr>
          <w:r w:rsidRPr="00144B89">
            <w:rPr>
              <w:rFonts w:ascii="Times New Roman" w:hAnsi="Times New Roman" w:cs="Times New Roman"/>
              <w:b/>
              <w:bCs/>
            </w:rPr>
            <w:lastRenderedPageBreak/>
            <w:t>Оглавление</w:t>
          </w:r>
        </w:p>
        <w:p w14:paraId="3F7EBC5D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fldChar w:fldCharType="begin"/>
          </w:r>
          <w:r w:rsidRPr="00144B89">
            <w:rPr>
              <w:rFonts w:ascii="Times New Roman" w:hAnsi="Times New Roman" w:cs="Times New Roman"/>
            </w:rPr>
            <w:instrText xml:space="preserve"> TOC \o "1-3" \h \z \u </w:instrText>
          </w:r>
          <w:r w:rsidRPr="00144B89">
            <w:rPr>
              <w:rFonts w:ascii="Times New Roman" w:hAnsi="Times New Roman" w:cs="Times New Roman"/>
            </w:rPr>
            <w:fldChar w:fldCharType="separate"/>
          </w:r>
          <w:hyperlink w:anchor="_Toc507427594" w:history="1">
            <w:r w:rsidRPr="00144B89">
              <w:rPr>
                <w:rStyle w:val="aa"/>
                <w:rFonts w:ascii="Times New Roman" w:hAnsi="Times New Roman" w:cs="Times New Roman"/>
              </w:rPr>
              <w:t>Программа инструктажа по охране труда и технике безопасности</w:t>
            </w:r>
            <w:r w:rsidRPr="00144B89">
              <w:rPr>
                <w:rStyle w:val="aa"/>
                <w:rFonts w:ascii="Times New Roman" w:hAnsi="Times New Roman" w:cs="Times New Roman"/>
                <w:webHidden/>
              </w:rPr>
              <w:tab/>
            </w:r>
            <w:r>
              <w:rPr>
                <w:rStyle w:val="aa"/>
                <w:rFonts w:ascii="Times New Roman" w:hAnsi="Times New Roman" w:cs="Times New Roman"/>
                <w:webHidden/>
              </w:rPr>
              <w:t>3</w:t>
            </w:r>
          </w:hyperlink>
        </w:p>
        <w:p w14:paraId="7C0D0DE7" w14:textId="77777777" w:rsidR="00144B89" w:rsidRPr="00144B89" w:rsidRDefault="00DE4879" w:rsidP="00144B89">
          <w:pPr>
            <w:rPr>
              <w:rFonts w:ascii="Times New Roman" w:hAnsi="Times New Roman" w:cs="Times New Roman"/>
            </w:rPr>
          </w:pPr>
          <w:hyperlink w:anchor="_Toc507427595" w:history="1">
            <w:r w:rsidR="00144B89" w:rsidRPr="00144B89">
              <w:rPr>
                <w:rStyle w:val="aa"/>
                <w:rFonts w:ascii="Times New Roman" w:hAnsi="Times New Roman" w:cs="Times New Roman"/>
              </w:rPr>
              <w:t xml:space="preserve">Инструкция по охране труда для участников </w:t>
            </w:r>
            <w:r w:rsidR="00144B89" w:rsidRPr="00144B89">
              <w:rPr>
                <w:rStyle w:val="aa"/>
                <w:rFonts w:ascii="Times New Roman" w:hAnsi="Times New Roman" w:cs="Times New Roman"/>
                <w:webHidden/>
              </w:rPr>
              <w:tab/>
            </w:r>
          </w:hyperlink>
          <w:r w:rsidR="00144B89">
            <w:rPr>
              <w:rFonts w:ascii="Times New Roman" w:hAnsi="Times New Roman" w:cs="Times New Roman"/>
            </w:rPr>
            <w:t>4</w:t>
          </w:r>
        </w:p>
        <w:p w14:paraId="1BDB5A1F" w14:textId="77777777" w:rsidR="00144B89" w:rsidRPr="00144B89" w:rsidRDefault="00DE4879" w:rsidP="00144B89">
          <w:pPr>
            <w:rPr>
              <w:rFonts w:ascii="Times New Roman" w:hAnsi="Times New Roman" w:cs="Times New Roman"/>
              <w:i/>
            </w:rPr>
          </w:pPr>
          <w:hyperlink w:anchor="_Toc507427596" w:history="1">
            <w:r w:rsidR="00144B89" w:rsidRPr="00144B89">
              <w:rPr>
                <w:rStyle w:val="aa"/>
                <w:rFonts w:ascii="Times New Roman" w:hAnsi="Times New Roman" w:cs="Times New Roman"/>
                <w:i/>
              </w:rPr>
              <w:t>1.Общие требования охраны труда</w:t>
            </w:r>
            <w:r w:rsidR="00144B89" w:rsidRPr="00144B89">
              <w:rPr>
                <w:rStyle w:val="aa"/>
                <w:rFonts w:ascii="Times New Roman" w:hAnsi="Times New Roman" w:cs="Times New Roman"/>
                <w:i/>
                <w:webHidden/>
              </w:rPr>
              <w:tab/>
            </w:r>
            <w:r w:rsidR="00144B89">
              <w:rPr>
                <w:rStyle w:val="aa"/>
                <w:rFonts w:ascii="Times New Roman" w:hAnsi="Times New Roman" w:cs="Times New Roman"/>
                <w:i/>
                <w:webHidden/>
              </w:rPr>
              <w:t>4</w:t>
            </w:r>
          </w:hyperlink>
        </w:p>
        <w:p w14:paraId="491D0CD6" w14:textId="77777777" w:rsidR="00144B89" w:rsidRPr="00144B89" w:rsidRDefault="00DE4879" w:rsidP="00144B89">
          <w:pPr>
            <w:rPr>
              <w:rFonts w:ascii="Times New Roman" w:hAnsi="Times New Roman" w:cs="Times New Roman"/>
              <w:i/>
            </w:rPr>
          </w:pPr>
          <w:hyperlink w:anchor="_Toc507427597" w:history="1">
            <w:r w:rsidR="00144B89" w:rsidRPr="00144B89">
              <w:rPr>
                <w:rStyle w:val="aa"/>
                <w:rFonts w:ascii="Times New Roman" w:hAnsi="Times New Roman" w:cs="Times New Roman"/>
                <w:i/>
              </w:rPr>
              <w:t>2.Требования охраны труда перед началом работы</w:t>
            </w:r>
            <w:r w:rsidR="00144B89" w:rsidRPr="00144B89">
              <w:rPr>
                <w:rStyle w:val="aa"/>
                <w:rFonts w:ascii="Times New Roman" w:hAnsi="Times New Roman" w:cs="Times New Roman"/>
                <w:i/>
                <w:webHidden/>
              </w:rPr>
              <w:tab/>
            </w:r>
            <w:r w:rsidR="00144B89">
              <w:rPr>
                <w:rStyle w:val="aa"/>
                <w:rFonts w:ascii="Times New Roman" w:hAnsi="Times New Roman" w:cs="Times New Roman"/>
                <w:i/>
                <w:webHidden/>
              </w:rPr>
              <w:t>9</w:t>
            </w:r>
          </w:hyperlink>
        </w:p>
        <w:p w14:paraId="7A8242B5" w14:textId="77777777" w:rsidR="00144B89" w:rsidRPr="00144B89" w:rsidRDefault="00DE4879" w:rsidP="00144B89">
          <w:pPr>
            <w:rPr>
              <w:rFonts w:ascii="Times New Roman" w:hAnsi="Times New Roman" w:cs="Times New Roman"/>
              <w:i/>
            </w:rPr>
          </w:pPr>
          <w:hyperlink w:anchor="_Toc507427598" w:history="1">
            <w:r w:rsidR="00144B89" w:rsidRPr="00144B89">
              <w:rPr>
                <w:rStyle w:val="aa"/>
                <w:rFonts w:ascii="Times New Roman" w:hAnsi="Times New Roman" w:cs="Times New Roman"/>
                <w:i/>
              </w:rPr>
              <w:t>3.Требования охраны труда во время работы</w:t>
            </w:r>
            <w:r w:rsidR="00144B89" w:rsidRPr="00144B89">
              <w:rPr>
                <w:rStyle w:val="aa"/>
                <w:rFonts w:ascii="Times New Roman" w:hAnsi="Times New Roman" w:cs="Times New Roman"/>
                <w:i/>
                <w:webHidden/>
              </w:rPr>
              <w:tab/>
              <w:t>1</w:t>
            </w:r>
            <w:r w:rsidR="00144B89">
              <w:rPr>
                <w:rStyle w:val="aa"/>
                <w:rFonts w:ascii="Times New Roman" w:hAnsi="Times New Roman" w:cs="Times New Roman"/>
                <w:i/>
                <w:webHidden/>
              </w:rPr>
              <w:t>1</w:t>
            </w:r>
          </w:hyperlink>
        </w:p>
        <w:p w14:paraId="72461934" w14:textId="77777777" w:rsidR="00144B89" w:rsidRPr="00144B89" w:rsidRDefault="00DE4879" w:rsidP="00144B89">
          <w:pPr>
            <w:rPr>
              <w:rFonts w:ascii="Times New Roman" w:hAnsi="Times New Roman" w:cs="Times New Roman"/>
              <w:i/>
            </w:rPr>
          </w:pPr>
          <w:hyperlink w:anchor="_Toc507427599" w:history="1">
            <w:r w:rsidR="00144B89" w:rsidRPr="00144B89">
              <w:rPr>
                <w:rStyle w:val="aa"/>
                <w:rFonts w:ascii="Times New Roman" w:hAnsi="Times New Roman" w:cs="Times New Roman"/>
                <w:i/>
              </w:rPr>
              <w:t>4. Требования охраны труда в аварийных ситуациях</w:t>
            </w:r>
            <w:r w:rsidR="00144B89" w:rsidRPr="00144B89">
              <w:rPr>
                <w:rStyle w:val="aa"/>
                <w:rFonts w:ascii="Times New Roman" w:hAnsi="Times New Roman" w:cs="Times New Roman"/>
                <w:i/>
                <w:webHidden/>
              </w:rPr>
              <w:tab/>
              <w:t>1</w:t>
            </w:r>
            <w:r w:rsidR="00144B89">
              <w:rPr>
                <w:rStyle w:val="aa"/>
                <w:rFonts w:ascii="Times New Roman" w:hAnsi="Times New Roman" w:cs="Times New Roman"/>
                <w:i/>
                <w:webHidden/>
              </w:rPr>
              <w:t>2</w:t>
            </w:r>
          </w:hyperlink>
        </w:p>
        <w:p w14:paraId="0641DF0C" w14:textId="77777777" w:rsidR="00144B89" w:rsidRPr="00144B89" w:rsidRDefault="00DE4879" w:rsidP="00144B89">
          <w:pPr>
            <w:rPr>
              <w:rFonts w:ascii="Times New Roman" w:hAnsi="Times New Roman" w:cs="Times New Roman"/>
              <w:i/>
            </w:rPr>
          </w:pPr>
          <w:hyperlink w:anchor="_Toc507427600" w:history="1">
            <w:r w:rsidR="00144B89" w:rsidRPr="00144B89">
              <w:rPr>
                <w:rStyle w:val="aa"/>
                <w:rFonts w:ascii="Times New Roman" w:hAnsi="Times New Roman" w:cs="Times New Roman"/>
                <w:i/>
              </w:rPr>
              <w:t>5.Требование охраны труда по окончании работ</w:t>
            </w:r>
            <w:r w:rsidR="00144B89" w:rsidRPr="00144B89">
              <w:rPr>
                <w:rStyle w:val="aa"/>
                <w:rFonts w:ascii="Times New Roman" w:hAnsi="Times New Roman" w:cs="Times New Roman"/>
                <w:i/>
                <w:webHidden/>
              </w:rPr>
              <w:tab/>
              <w:t>1</w:t>
            </w:r>
            <w:r w:rsidR="00144B89">
              <w:rPr>
                <w:rStyle w:val="aa"/>
                <w:rFonts w:ascii="Times New Roman" w:hAnsi="Times New Roman" w:cs="Times New Roman"/>
                <w:i/>
                <w:webHidden/>
              </w:rPr>
              <w:t>3</w:t>
            </w:r>
          </w:hyperlink>
        </w:p>
        <w:p w14:paraId="28168C47" w14:textId="77777777" w:rsidR="00144B89" w:rsidRPr="00144B89" w:rsidRDefault="00DE4879" w:rsidP="00144B89">
          <w:pPr>
            <w:rPr>
              <w:rFonts w:ascii="Times New Roman" w:hAnsi="Times New Roman" w:cs="Times New Roman"/>
            </w:rPr>
          </w:pPr>
          <w:hyperlink w:anchor="_Toc507427601" w:history="1">
            <w:r w:rsidR="00144B89" w:rsidRPr="00144B89">
              <w:rPr>
                <w:rStyle w:val="aa"/>
                <w:rFonts w:ascii="Times New Roman" w:hAnsi="Times New Roman" w:cs="Times New Roman"/>
              </w:rPr>
              <w:t>Инструкция по охране труда для экспертов</w:t>
            </w:r>
            <w:r w:rsidR="00144B89" w:rsidRPr="00144B89">
              <w:rPr>
                <w:rStyle w:val="aa"/>
                <w:rFonts w:ascii="Times New Roman" w:hAnsi="Times New Roman" w:cs="Times New Roman"/>
                <w:webHidden/>
              </w:rPr>
              <w:tab/>
              <w:t>1</w:t>
            </w:r>
            <w:r w:rsidR="00144B89">
              <w:rPr>
                <w:rStyle w:val="aa"/>
                <w:rFonts w:ascii="Times New Roman" w:hAnsi="Times New Roman" w:cs="Times New Roman"/>
                <w:webHidden/>
              </w:rPr>
              <w:t>4</w:t>
            </w:r>
          </w:hyperlink>
        </w:p>
        <w:p w14:paraId="04104D1F" w14:textId="77777777" w:rsidR="00144B89" w:rsidRPr="00144B89" w:rsidRDefault="00DE4879" w:rsidP="00144B89">
          <w:pPr>
            <w:rPr>
              <w:rFonts w:ascii="Times New Roman" w:hAnsi="Times New Roman" w:cs="Times New Roman"/>
            </w:rPr>
          </w:pPr>
          <w:hyperlink w:anchor="_Toc507427602" w:history="1">
            <w:r w:rsidR="00144B89" w:rsidRPr="00144B89">
              <w:rPr>
                <w:rStyle w:val="aa"/>
                <w:rFonts w:ascii="Times New Roman" w:hAnsi="Times New Roman" w:cs="Times New Roman"/>
                <w:i/>
              </w:rPr>
              <w:t>1.Общие требования охраны труда</w:t>
            </w:r>
            <w:r w:rsidR="00144B89" w:rsidRPr="00144B89">
              <w:rPr>
                <w:rStyle w:val="aa"/>
                <w:rFonts w:ascii="Times New Roman" w:hAnsi="Times New Roman" w:cs="Times New Roman"/>
                <w:webHidden/>
              </w:rPr>
              <w:tab/>
              <w:t>1</w:t>
            </w:r>
            <w:r w:rsidR="00144B89">
              <w:rPr>
                <w:rStyle w:val="aa"/>
                <w:rFonts w:ascii="Times New Roman" w:hAnsi="Times New Roman" w:cs="Times New Roman"/>
                <w:webHidden/>
              </w:rPr>
              <w:t>4</w:t>
            </w:r>
          </w:hyperlink>
        </w:p>
        <w:p w14:paraId="006B6320" w14:textId="77777777" w:rsidR="00144B89" w:rsidRPr="00144B89" w:rsidRDefault="00DE4879" w:rsidP="00144B89">
          <w:pPr>
            <w:rPr>
              <w:rFonts w:ascii="Times New Roman" w:hAnsi="Times New Roman" w:cs="Times New Roman"/>
            </w:rPr>
          </w:pPr>
          <w:hyperlink w:anchor="_Toc507427603" w:history="1">
            <w:r w:rsidR="00144B89" w:rsidRPr="00144B89">
              <w:rPr>
                <w:rStyle w:val="aa"/>
                <w:rFonts w:ascii="Times New Roman" w:hAnsi="Times New Roman" w:cs="Times New Roman"/>
                <w:i/>
              </w:rPr>
              <w:t>2.Требования охраны труда перед началом работы</w:t>
            </w:r>
            <w:r w:rsidR="00144B89" w:rsidRPr="00144B89">
              <w:rPr>
                <w:rStyle w:val="aa"/>
                <w:rFonts w:ascii="Times New Roman" w:hAnsi="Times New Roman" w:cs="Times New Roman"/>
                <w:webHidden/>
              </w:rPr>
              <w:tab/>
              <w:t>1</w:t>
            </w:r>
            <w:r w:rsidR="00144B89">
              <w:rPr>
                <w:rStyle w:val="aa"/>
                <w:rFonts w:ascii="Times New Roman" w:hAnsi="Times New Roman" w:cs="Times New Roman"/>
                <w:webHidden/>
              </w:rPr>
              <w:t>5</w:t>
            </w:r>
          </w:hyperlink>
        </w:p>
        <w:p w14:paraId="32C67354" w14:textId="77777777" w:rsidR="00144B89" w:rsidRPr="00144B89" w:rsidRDefault="00DE4879" w:rsidP="00144B89">
          <w:pPr>
            <w:rPr>
              <w:rFonts w:ascii="Times New Roman" w:hAnsi="Times New Roman" w:cs="Times New Roman"/>
            </w:rPr>
          </w:pPr>
          <w:hyperlink w:anchor="_Toc507427604" w:history="1">
            <w:r w:rsidR="00144B89" w:rsidRPr="00144B89">
              <w:rPr>
                <w:rStyle w:val="aa"/>
                <w:rFonts w:ascii="Times New Roman" w:hAnsi="Times New Roman" w:cs="Times New Roman"/>
                <w:i/>
              </w:rPr>
              <w:t>3.Требования охраны труда во время работы</w:t>
            </w:r>
            <w:r w:rsidR="00144B89" w:rsidRPr="00144B89">
              <w:rPr>
                <w:rStyle w:val="aa"/>
                <w:rFonts w:ascii="Times New Roman" w:hAnsi="Times New Roman" w:cs="Times New Roman"/>
                <w:webHidden/>
              </w:rPr>
              <w:tab/>
              <w:t>1</w:t>
            </w:r>
            <w:r w:rsidR="00144B89">
              <w:rPr>
                <w:rStyle w:val="aa"/>
                <w:rFonts w:ascii="Times New Roman" w:hAnsi="Times New Roman" w:cs="Times New Roman"/>
                <w:webHidden/>
              </w:rPr>
              <w:t>6</w:t>
            </w:r>
          </w:hyperlink>
        </w:p>
        <w:p w14:paraId="024339E8" w14:textId="77777777" w:rsidR="00144B89" w:rsidRPr="00144B89" w:rsidRDefault="00DE4879" w:rsidP="00144B89">
          <w:pPr>
            <w:rPr>
              <w:rFonts w:ascii="Times New Roman" w:hAnsi="Times New Roman" w:cs="Times New Roman"/>
            </w:rPr>
          </w:pPr>
          <w:hyperlink w:anchor="_Toc507427605" w:history="1">
            <w:r w:rsidR="00144B89" w:rsidRPr="00144B89">
              <w:rPr>
                <w:rStyle w:val="aa"/>
                <w:rFonts w:ascii="Times New Roman" w:hAnsi="Times New Roman" w:cs="Times New Roman"/>
                <w:i/>
              </w:rPr>
              <w:t>4. Требования охраны труда в аварийных ситуациях</w:t>
            </w:r>
            <w:r w:rsidR="00144B89" w:rsidRPr="00144B89">
              <w:rPr>
                <w:rStyle w:val="aa"/>
                <w:rFonts w:ascii="Times New Roman" w:hAnsi="Times New Roman" w:cs="Times New Roman"/>
                <w:webHidden/>
              </w:rPr>
              <w:tab/>
              <w:t>1</w:t>
            </w:r>
            <w:r w:rsidR="00144B89">
              <w:rPr>
                <w:rStyle w:val="aa"/>
                <w:rFonts w:ascii="Times New Roman" w:hAnsi="Times New Roman" w:cs="Times New Roman"/>
                <w:webHidden/>
              </w:rPr>
              <w:t>7</w:t>
            </w:r>
          </w:hyperlink>
        </w:p>
        <w:p w14:paraId="681136D5" w14:textId="77777777" w:rsidR="00144B89" w:rsidRPr="00144B89" w:rsidRDefault="00DE4879" w:rsidP="00144B89">
          <w:pPr>
            <w:rPr>
              <w:rFonts w:ascii="Times New Roman" w:hAnsi="Times New Roman" w:cs="Times New Roman"/>
            </w:rPr>
          </w:pPr>
          <w:hyperlink w:anchor="_Toc507427606" w:history="1">
            <w:r w:rsidR="00144B89" w:rsidRPr="00144B89">
              <w:rPr>
                <w:rStyle w:val="aa"/>
                <w:rFonts w:ascii="Times New Roman" w:hAnsi="Times New Roman" w:cs="Times New Roman"/>
                <w:i/>
              </w:rPr>
              <w:t>5.Требование охраны труда по окончании работ</w:t>
            </w:r>
            <w:r w:rsidR="00144B89" w:rsidRPr="00144B89">
              <w:rPr>
                <w:rStyle w:val="aa"/>
                <w:rFonts w:ascii="Times New Roman" w:hAnsi="Times New Roman" w:cs="Times New Roman"/>
                <w:webHidden/>
              </w:rPr>
              <w:tab/>
              <w:t>1</w:t>
            </w:r>
            <w:r w:rsidR="00144B89">
              <w:rPr>
                <w:rStyle w:val="aa"/>
                <w:rFonts w:ascii="Times New Roman" w:hAnsi="Times New Roman" w:cs="Times New Roman"/>
                <w:webHidden/>
              </w:rPr>
              <w:t>8</w:t>
            </w:r>
          </w:hyperlink>
        </w:p>
        <w:p w14:paraId="77717EC1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fldChar w:fldCharType="end"/>
          </w:r>
        </w:p>
        <w:p w14:paraId="5818A474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</w:p>
        <w:p w14:paraId="2B709571" w14:textId="7A4BCDF7" w:rsidR="00144B89" w:rsidRPr="00FE6AAF" w:rsidRDefault="00144B89" w:rsidP="00FE6AAF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44B89">
            <w:rPr>
              <w:rFonts w:ascii="Times New Roman" w:hAnsi="Times New Roman" w:cs="Times New Roman"/>
              <w:b/>
              <w:bCs/>
            </w:rPr>
            <w:br w:type="page"/>
          </w:r>
          <w:bookmarkStart w:id="0" w:name="_Toc507427594"/>
          <w:r w:rsidRPr="00FE6AAF">
            <w:rPr>
              <w:rFonts w:ascii="Times New Roman" w:hAnsi="Times New Roman" w:cs="Times New Roman"/>
              <w:b/>
              <w:bCs/>
              <w:sz w:val="28"/>
              <w:szCs w:val="28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14:paraId="1921DD74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14:paraId="433976F8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2. Время начала и окончания проведения конкурсных заданий, нахождение посторонних лиц на площадке.</w:t>
          </w:r>
        </w:p>
        <w:p w14:paraId="0E95DB0B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3. Контроль требований охраны труда участниками и экспертами. Штрафные баллы за нарушение требований охраны труда.</w:t>
          </w:r>
        </w:p>
        <w:p w14:paraId="2600EB65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14:paraId="0C535697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14:paraId="742D8A9C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6. Основные требования санитарии и личной гигиены.</w:t>
          </w:r>
        </w:p>
        <w:p w14:paraId="122B85E0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7. Средства индивидуальной и коллективной защиты, необходимость их использования.</w:t>
          </w:r>
        </w:p>
        <w:p w14:paraId="2ABB97F3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8. Порядок действий при плохом самочувствии или получении травмы. Правила оказания первой помощи.</w:t>
          </w:r>
        </w:p>
        <w:p w14:paraId="79C11A3E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14:paraId="0018BBFB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</w:p>
        <w:p w14:paraId="4E9EC9E1" w14:textId="49298314" w:rsidR="00144B89" w:rsidRPr="00FE6AAF" w:rsidRDefault="00144B89" w:rsidP="00FE6AAF">
          <w:pPr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44B89">
            <w:rPr>
              <w:rFonts w:ascii="Times New Roman" w:hAnsi="Times New Roman" w:cs="Times New Roman"/>
              <w:b/>
              <w:bCs/>
            </w:rPr>
            <w:br w:type="page"/>
          </w:r>
          <w:bookmarkStart w:id="1" w:name="_Toc507427595"/>
          <w:r w:rsidRPr="00FE6AAF">
            <w:rPr>
              <w:rFonts w:ascii="Times New Roman" w:hAnsi="Times New Roman" w:cs="Times New Roman"/>
              <w:b/>
              <w:bCs/>
              <w:sz w:val="28"/>
              <w:szCs w:val="28"/>
            </w:rPr>
            <w:lastRenderedPageBreak/>
            <w:t xml:space="preserve">Инструкция по охране труда для участников </w:t>
          </w:r>
          <w:bookmarkEnd w:id="1"/>
        </w:p>
        <w:p w14:paraId="4FC44786" w14:textId="396F141D" w:rsidR="00144B89" w:rsidRPr="00FE6AAF" w:rsidRDefault="00144B89" w:rsidP="00FE6AAF">
          <w:pPr>
            <w:jc w:val="both"/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</w:rPr>
          </w:pPr>
          <w:bookmarkStart w:id="2" w:name="_Toc507427596"/>
          <w:r w:rsidRPr="00FE6AAF"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</w:rPr>
            <w:t>1.Общие требования охраны труда</w:t>
          </w:r>
          <w:bookmarkEnd w:id="2"/>
        </w:p>
        <w:p w14:paraId="37F8C79B" w14:textId="75637B9E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1.1. К самостоятельному выполнению конкурсных заданий в Компетенции «Бетонные строительные работы» допускаются участники не моложе 1</w:t>
          </w:r>
          <w:r w:rsidR="007743F6" w:rsidRPr="00FE6AAF">
            <w:rPr>
              <w:rFonts w:ascii="Times New Roman" w:hAnsi="Times New Roman" w:cs="Times New Roman"/>
              <w:sz w:val="28"/>
              <w:szCs w:val="28"/>
            </w:rPr>
            <w:t>6</w:t>
          </w: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 лет</w:t>
          </w:r>
        </w:p>
        <w:p w14:paraId="5E0E5CAC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68062ABE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14:paraId="4FA2A951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2E4670A7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14:paraId="5F5C838B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7B2F5345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- инструкции по охране труда и технике безопасности; </w:t>
          </w:r>
        </w:p>
        <w:p w14:paraId="619A6DDC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не заходить за ограждения и в технические помещения;</w:t>
          </w:r>
        </w:p>
        <w:p w14:paraId="7C756B0F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соблюдать личную гигиену;</w:t>
          </w:r>
        </w:p>
        <w:p w14:paraId="3F990BFF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принимать пищу в строго отведенных местах;</w:t>
          </w:r>
        </w:p>
        <w:p w14:paraId="6D6DFEB0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самостоятельно использовать инструмент и оборудование, разрешенное к выполнению конкурсного задания;</w:t>
          </w:r>
        </w:p>
        <w:p w14:paraId="2FD0A9F6" w14:textId="0E25E3E5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1.3. Участник для выполнения конкурсного задания использует инструмент</w:t>
          </w:r>
          <w:r w:rsidR="00952301" w:rsidRPr="00FE6AAF">
            <w:rPr>
              <w:rFonts w:ascii="Times New Roman" w:hAnsi="Times New Roman" w:cs="Times New Roman"/>
              <w:sz w:val="28"/>
              <w:szCs w:val="28"/>
            </w:rPr>
            <w:t xml:space="preserve"> и оборудование</w:t>
          </w:r>
          <w:r w:rsidRPr="00FE6AAF">
            <w:rPr>
              <w:rFonts w:ascii="Times New Roman" w:hAnsi="Times New Roman" w:cs="Times New Roman"/>
              <w:sz w:val="28"/>
              <w:szCs w:val="28"/>
            </w:rPr>
            <w:t>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27"/>
            <w:gridCol w:w="4918"/>
          </w:tblGrid>
          <w:tr w:rsidR="00144B89" w:rsidRPr="00144B89" w14:paraId="0C386B4F" w14:textId="77777777" w:rsidTr="00351CE5">
            <w:tc>
              <w:tcPr>
                <w:tcW w:w="9345" w:type="dxa"/>
                <w:gridSpan w:val="2"/>
                <w:shd w:val="clear" w:color="auto" w:fill="auto"/>
              </w:tcPr>
              <w:p w14:paraId="73151E4D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  <w:b/>
                  </w:rPr>
                </w:pPr>
                <w:r w:rsidRPr="00144B89">
                  <w:rPr>
                    <w:rFonts w:ascii="Times New Roman" w:hAnsi="Times New Roman" w:cs="Times New Roman"/>
                    <w:b/>
                  </w:rPr>
                  <w:t>Наименование инструмента</w:t>
                </w:r>
              </w:p>
            </w:tc>
          </w:tr>
          <w:tr w:rsidR="00144B89" w:rsidRPr="00144B89" w14:paraId="422E0B3B" w14:textId="77777777" w:rsidTr="00351CE5">
            <w:tc>
              <w:tcPr>
                <w:tcW w:w="4427" w:type="dxa"/>
                <w:shd w:val="clear" w:color="auto" w:fill="auto"/>
              </w:tcPr>
              <w:p w14:paraId="6B796893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  <w:b/>
                  </w:rPr>
                </w:pPr>
                <w:r w:rsidRPr="00144B89">
                  <w:rPr>
                    <w:rFonts w:ascii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2BADB60E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  <w:b/>
                  </w:rPr>
                </w:pPr>
                <w:r w:rsidRPr="00144B89">
                  <w:rPr>
                    <w:rFonts w:ascii="Times New Roman" w:hAnsi="Times New Roman" w:cs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144B89" w:rsidRPr="00144B89" w14:paraId="32FBE8E5" w14:textId="77777777" w:rsidTr="00351CE5">
            <w:tc>
              <w:tcPr>
                <w:tcW w:w="4427" w:type="dxa"/>
                <w:shd w:val="clear" w:color="auto" w:fill="auto"/>
              </w:tcPr>
              <w:p w14:paraId="7B71AF98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алюминиевое правило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536A6044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305783DB" w14:textId="77777777" w:rsidTr="00351CE5">
            <w:tc>
              <w:tcPr>
                <w:tcW w:w="4427" w:type="dxa"/>
                <w:shd w:val="clear" w:color="auto" w:fill="auto"/>
              </w:tcPr>
              <w:p w14:paraId="05226B04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растворный черпак с ручкой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1470396B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5F6C5C6C" w14:textId="77777777" w:rsidTr="00351CE5">
            <w:tc>
              <w:tcPr>
                <w:tcW w:w="4427" w:type="dxa"/>
                <w:shd w:val="clear" w:color="auto" w:fill="auto"/>
              </w:tcPr>
              <w:p w14:paraId="286A3510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циркуль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0D826BC0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00B7D018" w14:textId="77777777" w:rsidTr="00351CE5">
            <w:tc>
              <w:tcPr>
                <w:tcW w:w="4427" w:type="dxa"/>
                <w:shd w:val="clear" w:color="auto" w:fill="auto"/>
              </w:tcPr>
              <w:p w14:paraId="5B227380" w14:textId="489E2DC5" w:rsidR="00144B89" w:rsidRPr="00144B89" w:rsidRDefault="00351CE5" w:rsidP="00144B8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монтажный </w:t>
                </w:r>
                <w:r w:rsidR="00144B89" w:rsidRPr="00144B89">
                  <w:rPr>
                    <w:rFonts w:ascii="Times New Roman" w:hAnsi="Times New Roman" w:cs="Times New Roman"/>
                  </w:rPr>
                  <w:t>пояс для инструмента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53B5CE4A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7FC2DA0F" w14:textId="77777777" w:rsidTr="00351CE5">
            <w:tc>
              <w:tcPr>
                <w:tcW w:w="4427" w:type="dxa"/>
                <w:shd w:val="clear" w:color="auto" w:fill="auto"/>
              </w:tcPr>
              <w:p w14:paraId="26B6C8B7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мастерок для финишной обработки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4D3EDD76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43DFDFC4" w14:textId="77777777" w:rsidTr="00351CE5">
            <w:tc>
              <w:tcPr>
                <w:tcW w:w="4427" w:type="dxa"/>
                <w:shd w:val="clear" w:color="auto" w:fill="auto"/>
              </w:tcPr>
              <w:p w14:paraId="7134600A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молоток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015563BC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64068229" w14:textId="77777777" w:rsidTr="00351CE5">
            <w:tc>
              <w:tcPr>
                <w:tcW w:w="4427" w:type="dxa"/>
                <w:shd w:val="clear" w:color="auto" w:fill="auto"/>
              </w:tcPr>
              <w:p w14:paraId="7E982C15" w14:textId="2421A724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топор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2EE00AAE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36814BFB" w14:textId="77777777" w:rsidTr="00351CE5">
            <w:tc>
              <w:tcPr>
                <w:tcW w:w="4427" w:type="dxa"/>
                <w:shd w:val="clear" w:color="auto" w:fill="auto"/>
              </w:tcPr>
              <w:p w14:paraId="68BC4DA3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lastRenderedPageBreak/>
                  <w:t>киянка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1AFB51E4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408175F3" w14:textId="77777777" w:rsidTr="00351CE5">
            <w:tc>
              <w:tcPr>
                <w:tcW w:w="4427" w:type="dxa"/>
                <w:shd w:val="clear" w:color="auto" w:fill="auto"/>
              </w:tcPr>
              <w:p w14:paraId="194C9FD9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столярные клещи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2B9CFC22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26E38441" w14:textId="77777777" w:rsidTr="00351CE5">
            <w:tc>
              <w:tcPr>
                <w:tcW w:w="4427" w:type="dxa"/>
                <w:shd w:val="clear" w:color="auto" w:fill="auto"/>
              </w:tcPr>
              <w:p w14:paraId="4196BDB3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клещи арматурщика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4EF84E5F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678A9A0A" w14:textId="77777777" w:rsidTr="00351CE5">
            <w:tc>
              <w:tcPr>
                <w:tcW w:w="4427" w:type="dxa"/>
                <w:shd w:val="clear" w:color="auto" w:fill="auto"/>
              </w:tcPr>
              <w:p w14:paraId="0155811E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болторез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484704A9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09C47795" w14:textId="77777777" w:rsidTr="00351CE5">
            <w:tc>
              <w:tcPr>
                <w:tcW w:w="4427" w:type="dxa"/>
                <w:shd w:val="clear" w:color="auto" w:fill="auto"/>
              </w:tcPr>
              <w:p w14:paraId="4B446459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арматурогиб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19CA87B2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1CDF74F7" w14:textId="77777777" w:rsidTr="00351CE5">
            <w:tc>
              <w:tcPr>
                <w:tcW w:w="4427" w:type="dxa"/>
                <w:shd w:val="clear" w:color="auto" w:fill="auto"/>
              </w:tcPr>
              <w:p w14:paraId="512C4048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гаечный ключ с трещоткой для головок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29AAE9FE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60375866" w14:textId="77777777" w:rsidTr="00351CE5">
            <w:tc>
              <w:tcPr>
                <w:tcW w:w="4427" w:type="dxa"/>
                <w:shd w:val="clear" w:color="auto" w:fill="auto"/>
              </w:tcPr>
              <w:p w14:paraId="4396EA58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рожковые гаечные ключи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0FA8F7CE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4CB69C2C" w14:textId="77777777" w:rsidTr="00351CE5">
            <w:tc>
              <w:tcPr>
                <w:tcW w:w="4427" w:type="dxa"/>
                <w:shd w:val="clear" w:color="auto" w:fill="auto"/>
              </w:tcPr>
              <w:p w14:paraId="46473498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накладные гаечные ключи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34B98881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1299ABEC" w14:textId="77777777" w:rsidTr="00351CE5">
            <w:tc>
              <w:tcPr>
                <w:tcW w:w="4427" w:type="dxa"/>
                <w:shd w:val="clear" w:color="auto" w:fill="auto"/>
              </w:tcPr>
              <w:p w14:paraId="14921FA0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отвертка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44D3F638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5888CB19" w14:textId="77777777" w:rsidTr="00351CE5">
            <w:tc>
              <w:tcPr>
                <w:tcW w:w="4427" w:type="dxa"/>
                <w:shd w:val="clear" w:color="auto" w:fill="auto"/>
              </w:tcPr>
              <w:p w14:paraId="2C652D97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стамеска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4092BDD1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326E3B8A" w14:textId="77777777" w:rsidTr="00351CE5">
            <w:tc>
              <w:tcPr>
                <w:tcW w:w="4427" w:type="dxa"/>
                <w:shd w:val="clear" w:color="auto" w:fill="auto"/>
              </w:tcPr>
              <w:p w14:paraId="7918581C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лучковая пила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35F92787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7438DF40" w14:textId="77777777" w:rsidTr="00351CE5">
            <w:tc>
              <w:tcPr>
                <w:tcW w:w="4427" w:type="dxa"/>
                <w:shd w:val="clear" w:color="auto" w:fill="auto"/>
              </w:tcPr>
              <w:p w14:paraId="49EEDA46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ножовка по дереву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6B3891A9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6EC51002" w14:textId="77777777" w:rsidTr="00351CE5">
            <w:tc>
              <w:tcPr>
                <w:tcW w:w="4427" w:type="dxa"/>
                <w:shd w:val="clear" w:color="auto" w:fill="auto"/>
              </w:tcPr>
              <w:p w14:paraId="44D998F4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узкая ножовка по дереву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6ACDA879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1248734A" w14:textId="77777777" w:rsidTr="00351CE5">
            <w:tc>
              <w:tcPr>
                <w:tcW w:w="4427" w:type="dxa"/>
                <w:shd w:val="clear" w:color="auto" w:fill="auto"/>
              </w:tcPr>
              <w:p w14:paraId="190405DB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шпатель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4A61500A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0EC5DD88" w14:textId="77777777" w:rsidTr="00351CE5">
            <w:tc>
              <w:tcPr>
                <w:tcW w:w="4427" w:type="dxa"/>
                <w:shd w:val="clear" w:color="auto" w:fill="auto"/>
              </w:tcPr>
              <w:p w14:paraId="007BA7B1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лом-монтировка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22DCE18F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1D4B778D" w14:textId="77777777" w:rsidTr="00351CE5">
            <w:tc>
              <w:tcPr>
                <w:tcW w:w="4427" w:type="dxa"/>
                <w:shd w:val="clear" w:color="auto" w:fill="auto"/>
              </w:tcPr>
              <w:p w14:paraId="57D05A52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лом-гвоздодер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6F25EEEA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0F0A6936" w14:textId="77777777" w:rsidTr="00351CE5">
            <w:tc>
              <w:tcPr>
                <w:tcW w:w="4427" w:type="dxa"/>
                <w:shd w:val="clear" w:color="auto" w:fill="auto"/>
              </w:tcPr>
              <w:p w14:paraId="73362F77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терка, полутерок, гладилка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00C7E0DF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4A4A9E9B" w14:textId="77777777" w:rsidTr="00351CE5">
            <w:tc>
              <w:tcPr>
                <w:tcW w:w="4427" w:type="dxa"/>
                <w:shd w:val="clear" w:color="auto" w:fill="auto"/>
              </w:tcPr>
              <w:p w14:paraId="1D72F7D0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кисть для побелки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5E99B892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34D8B4C9" w14:textId="77777777" w:rsidTr="00351CE5">
            <w:tc>
              <w:tcPr>
                <w:tcW w:w="4427" w:type="dxa"/>
                <w:shd w:val="clear" w:color="auto" w:fill="auto"/>
              </w:tcPr>
              <w:p w14:paraId="2BB36F22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круглая кисть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1DBB487D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395386F0" w14:textId="77777777" w:rsidTr="00351CE5">
            <w:tc>
              <w:tcPr>
                <w:tcW w:w="4427" w:type="dxa"/>
                <w:shd w:val="clear" w:color="auto" w:fill="auto"/>
              </w:tcPr>
              <w:p w14:paraId="789C4088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мастерок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1D64A67B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6CD8B20A" w14:textId="77777777" w:rsidTr="00351CE5">
            <w:tc>
              <w:tcPr>
                <w:tcW w:w="4427" w:type="dxa"/>
                <w:shd w:val="clear" w:color="auto" w:fill="auto"/>
              </w:tcPr>
              <w:p w14:paraId="546C7F40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электрический лобзик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615AA0D3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2A0E5B14" w14:textId="77777777" w:rsidTr="00351CE5">
            <w:tc>
              <w:tcPr>
                <w:tcW w:w="4427" w:type="dxa"/>
                <w:shd w:val="clear" w:color="auto" w:fill="auto"/>
              </w:tcPr>
              <w:p w14:paraId="50331F58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электрическая дрель-шуруповерт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54465A98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351CE5" w:rsidRPr="00144B89" w14:paraId="1DF93E4F" w14:textId="77777777" w:rsidTr="00351CE5">
            <w:tc>
              <w:tcPr>
                <w:tcW w:w="4427" w:type="dxa"/>
                <w:shd w:val="clear" w:color="auto" w:fill="auto"/>
              </w:tcPr>
              <w:p w14:paraId="5CDBF26C" w14:textId="67FD0608" w:rsidR="00351CE5" w:rsidRPr="00144B89" w:rsidRDefault="00351CE5" w:rsidP="00144B89">
                <w:pPr>
                  <w:rPr>
                    <w:rFonts w:ascii="Times New Roman" w:hAnsi="Times New Roman" w:cs="Times New Roman"/>
                  </w:rPr>
                </w:pPr>
                <w:r w:rsidRPr="00351CE5">
                  <w:rPr>
                    <w:rFonts w:ascii="Times New Roman" w:hAnsi="Times New Roman" w:cs="Times New Roman"/>
                  </w:rPr>
                  <w:t>электрическая ручная циркулярная пила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7CEFFE3C" w14:textId="77777777" w:rsidR="00351CE5" w:rsidRPr="00144B89" w:rsidRDefault="00351CE5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351CE5" w:rsidRPr="00144B89" w14:paraId="58AAD699" w14:textId="77777777" w:rsidTr="00351CE5">
            <w:tc>
              <w:tcPr>
                <w:tcW w:w="4427" w:type="dxa"/>
                <w:shd w:val="clear" w:color="auto" w:fill="auto"/>
              </w:tcPr>
              <w:p w14:paraId="3CFA8383" w14:textId="4AADA9C4" w:rsidR="00351CE5" w:rsidRPr="00351CE5" w:rsidRDefault="00351CE5" w:rsidP="00144B8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шуруповерт 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71941307" w14:textId="77777777" w:rsidR="00351CE5" w:rsidRPr="00144B89" w:rsidRDefault="00351CE5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351CE5" w:rsidRPr="00144B89" w14:paraId="303B5EBC" w14:textId="77777777" w:rsidTr="00351CE5">
            <w:tc>
              <w:tcPr>
                <w:tcW w:w="4427" w:type="dxa"/>
                <w:shd w:val="clear" w:color="auto" w:fill="auto"/>
              </w:tcPr>
              <w:p w14:paraId="6E691DC4" w14:textId="7B943799" w:rsidR="00351CE5" w:rsidRDefault="00351CE5" w:rsidP="00144B8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перфоратор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51A7DFA3" w14:textId="77777777" w:rsidR="00351CE5" w:rsidRPr="00144B89" w:rsidRDefault="00351CE5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952301" w:rsidRPr="00144B89" w14:paraId="35854CEC" w14:textId="77777777" w:rsidTr="00351CE5">
            <w:tc>
              <w:tcPr>
                <w:tcW w:w="4427" w:type="dxa"/>
                <w:shd w:val="clear" w:color="auto" w:fill="auto"/>
              </w:tcPr>
              <w:p w14:paraId="2C311EB4" w14:textId="32916DE2" w:rsidR="00952301" w:rsidRPr="00144B89" w:rsidRDefault="00952301" w:rsidP="00952301">
                <w:pPr>
                  <w:rPr>
                    <w:rFonts w:ascii="Times New Roman" w:hAnsi="Times New Roman" w:cs="Times New Roman"/>
                  </w:rPr>
                </w:pPr>
                <w:r w:rsidRPr="005C3710">
                  <w:t>вибратор глубинный высокочастотный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73739E1A" w14:textId="4D3D7345" w:rsidR="00952301" w:rsidRPr="00144B89" w:rsidRDefault="00952301" w:rsidP="00952301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639B1896" w14:textId="77777777" w:rsidTr="00351CE5">
            <w:tc>
              <w:tcPr>
                <w:tcW w:w="4427" w:type="dxa"/>
                <w:shd w:val="clear" w:color="auto" w:fill="auto"/>
              </w:tcPr>
              <w:p w14:paraId="03C8CA4A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лопата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490518F4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772CA53C" w14:textId="77777777" w:rsidTr="00351CE5">
            <w:tc>
              <w:tcPr>
                <w:tcW w:w="4427" w:type="dxa"/>
                <w:shd w:val="clear" w:color="auto" w:fill="auto"/>
              </w:tcPr>
              <w:p w14:paraId="500B2B6D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проволочная щетка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578DD4E1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693421BD" w14:textId="77777777" w:rsidTr="00351CE5">
            <w:tc>
              <w:tcPr>
                <w:tcW w:w="4427" w:type="dxa"/>
                <w:shd w:val="clear" w:color="auto" w:fill="auto"/>
              </w:tcPr>
              <w:p w14:paraId="06CBE56A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струбцины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572CB54D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312B9B5A" w14:textId="77777777" w:rsidTr="00351CE5">
            <w:tc>
              <w:tcPr>
                <w:tcW w:w="4427" w:type="dxa"/>
                <w:shd w:val="clear" w:color="auto" w:fill="auto"/>
              </w:tcPr>
              <w:p w14:paraId="0FFF368A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рубанок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4CDC0EAB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7990DA4C" w14:textId="77777777" w:rsidTr="00351CE5">
            <w:tc>
              <w:tcPr>
                <w:tcW w:w="4427" w:type="dxa"/>
                <w:shd w:val="clear" w:color="auto" w:fill="auto"/>
              </w:tcPr>
              <w:p w14:paraId="70F38E61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сверла по дереву и бетону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4AAA1267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48785EF3" w14:textId="77777777" w:rsidTr="00351CE5">
            <w:tc>
              <w:tcPr>
                <w:tcW w:w="4427" w:type="dxa"/>
                <w:shd w:val="clear" w:color="auto" w:fill="auto"/>
              </w:tcPr>
              <w:p w14:paraId="4513907E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гвозди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1A9B076B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4185D836" w14:textId="77777777" w:rsidTr="00351CE5">
            <w:tc>
              <w:tcPr>
                <w:tcW w:w="4427" w:type="dxa"/>
                <w:shd w:val="clear" w:color="auto" w:fill="auto"/>
              </w:tcPr>
              <w:p w14:paraId="4CDF6A44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lastRenderedPageBreak/>
                  <w:t>саморезы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31FC9250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694FC097" w14:textId="77777777" w:rsidTr="00351CE5">
            <w:tc>
              <w:tcPr>
                <w:tcW w:w="4427" w:type="dxa"/>
                <w:shd w:val="clear" w:color="auto" w:fill="auto"/>
              </w:tcPr>
              <w:p w14:paraId="46C45E97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спиртовой уровень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766DB1ED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7F3D9CE2" w14:textId="77777777" w:rsidTr="00351CE5">
            <w:tc>
              <w:tcPr>
                <w:tcW w:w="4427" w:type="dxa"/>
                <w:shd w:val="clear" w:color="auto" w:fill="auto"/>
              </w:tcPr>
              <w:p w14:paraId="339C457C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шнуровой отвес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0D227DB7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309AA666" w14:textId="77777777" w:rsidTr="00351CE5">
            <w:tc>
              <w:tcPr>
                <w:tcW w:w="4427" w:type="dxa"/>
                <w:shd w:val="clear" w:color="auto" w:fill="auto"/>
              </w:tcPr>
              <w:p w14:paraId="79B88E46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рулетка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3836FD28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62417175" w14:textId="77777777" w:rsidTr="00351CE5">
            <w:tc>
              <w:tcPr>
                <w:tcW w:w="4427" w:type="dxa"/>
                <w:shd w:val="clear" w:color="auto" w:fill="auto"/>
              </w:tcPr>
              <w:p w14:paraId="37EE59BE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линейка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4DF59AD3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3D39E2EB" w14:textId="77777777" w:rsidTr="00351CE5">
            <w:tc>
              <w:tcPr>
                <w:tcW w:w="4427" w:type="dxa"/>
                <w:shd w:val="clear" w:color="auto" w:fill="auto"/>
              </w:tcPr>
              <w:p w14:paraId="03AA896C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измерительная рейка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4066A7A3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5CBC9CFD" w14:textId="77777777" w:rsidTr="00351CE5">
            <w:tc>
              <w:tcPr>
                <w:tcW w:w="4427" w:type="dxa"/>
                <w:shd w:val="clear" w:color="auto" w:fill="auto"/>
              </w:tcPr>
              <w:p w14:paraId="70C32EE1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плотничный угольник металлический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0AEA61F5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0959BC9E" w14:textId="77777777" w:rsidTr="00351CE5">
            <w:tc>
              <w:tcPr>
                <w:tcW w:w="4427" w:type="dxa"/>
                <w:shd w:val="clear" w:color="auto" w:fill="auto"/>
              </w:tcPr>
              <w:p w14:paraId="4ADF7D76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угломер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7ADCF2C0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39E13DA2" w14:textId="77777777" w:rsidTr="00351CE5">
            <w:tc>
              <w:tcPr>
                <w:tcW w:w="4427" w:type="dxa"/>
                <w:shd w:val="clear" w:color="auto" w:fill="auto"/>
              </w:tcPr>
              <w:p w14:paraId="52A5BF75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складной метр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3BAEBEFA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0F02512E" w14:textId="77777777" w:rsidTr="00351CE5">
            <w:tc>
              <w:tcPr>
                <w:tcW w:w="4427" w:type="dxa"/>
                <w:shd w:val="clear" w:color="auto" w:fill="auto"/>
              </w:tcPr>
              <w:p w14:paraId="11064E44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измерительные инструменты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39F53516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05F81B2A" w14:textId="77777777" w:rsidTr="00351CE5">
            <w:tc>
              <w:tcPr>
                <w:tcW w:w="4427" w:type="dxa"/>
                <w:shd w:val="clear" w:color="auto" w:fill="auto"/>
              </w:tcPr>
              <w:p w14:paraId="66F1106D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отбивочный шнур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491000B6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4CD83668" w14:textId="77777777" w:rsidTr="00351CE5">
            <w:tc>
              <w:tcPr>
                <w:tcW w:w="4427" w:type="dxa"/>
                <w:shd w:val="clear" w:color="auto" w:fill="auto"/>
              </w:tcPr>
              <w:p w14:paraId="1A36D3F5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грабли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446E0C3C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6C1E2D49" w14:textId="77777777" w:rsidTr="00351CE5">
            <w:tc>
              <w:tcPr>
                <w:tcW w:w="4427" w:type="dxa"/>
                <w:shd w:val="clear" w:color="auto" w:fill="auto"/>
              </w:tcPr>
              <w:p w14:paraId="1DAC211B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щетка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6F7EBCCE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46DC92A4" w14:textId="77777777" w:rsidTr="00351CE5">
            <w:tc>
              <w:tcPr>
                <w:tcW w:w="4427" w:type="dxa"/>
                <w:shd w:val="clear" w:color="auto" w:fill="auto"/>
              </w:tcPr>
              <w:p w14:paraId="5CBC2C80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ведро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3A040264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4D64FB21" w14:textId="77777777" w:rsidTr="00351CE5">
            <w:tc>
              <w:tcPr>
                <w:tcW w:w="4427" w:type="dxa"/>
                <w:shd w:val="clear" w:color="auto" w:fill="auto"/>
              </w:tcPr>
              <w:p w14:paraId="16F26F07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напильник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6D9A2406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42CA3B6F" w14:textId="77777777" w:rsidTr="00351CE5">
            <w:tc>
              <w:tcPr>
                <w:tcW w:w="4427" w:type="dxa"/>
                <w:shd w:val="clear" w:color="auto" w:fill="auto"/>
              </w:tcPr>
              <w:p w14:paraId="3603120E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наждачная бумага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2ED88099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0A3EE045" w14:textId="77777777" w:rsidTr="00351CE5">
            <w:tc>
              <w:tcPr>
                <w:tcW w:w="4427" w:type="dxa"/>
                <w:shd w:val="clear" w:color="auto" w:fill="auto"/>
              </w:tcPr>
              <w:p w14:paraId="6356E099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сегментный нож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16F32E2B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144B89" w:rsidRPr="00144B89" w14:paraId="49BFA914" w14:textId="77777777" w:rsidTr="00351CE5">
            <w:tc>
              <w:tcPr>
                <w:tcW w:w="4427" w:type="dxa"/>
                <w:shd w:val="clear" w:color="auto" w:fill="auto"/>
              </w:tcPr>
              <w:p w14:paraId="292E76D5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уплотнительная лента</w:t>
                </w:r>
              </w:p>
            </w:tc>
            <w:tc>
              <w:tcPr>
                <w:tcW w:w="4918" w:type="dxa"/>
                <w:shd w:val="clear" w:color="auto" w:fill="auto"/>
              </w:tcPr>
              <w:p w14:paraId="769192F5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</w:p>
            </w:tc>
          </w:tr>
        </w:tbl>
        <w:p w14:paraId="065041A2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</w:p>
        <w:p w14:paraId="4FF29142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14:paraId="27BB6DAA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Физические: </w:t>
          </w:r>
        </w:p>
        <w:p w14:paraId="5C6AE0AF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-движущиеся машины и механизмы; подвижные части производственного оборудования; передвигающиеся изделия, заготовки, материалы;</w:t>
          </w:r>
        </w:p>
        <w:p w14:paraId="0B3A6FD2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повышенная или пониженная температура воздуха рабочей зоны;</w:t>
          </w:r>
        </w:p>
        <w:p w14:paraId="5BE08163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повышенная запыленность воздуха рабочей зоны;</w:t>
          </w:r>
        </w:p>
        <w:p w14:paraId="4ED09259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повышенный уровень шума на рабочем месте;</w:t>
          </w:r>
        </w:p>
        <w:p w14:paraId="328B42F0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повышенный уровень вибрации;</w:t>
          </w:r>
        </w:p>
        <w:p w14:paraId="2393CC87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повышенное значение напряжения в электрической цепи, замыкание которой может произойти через тело человека;</w:t>
          </w:r>
        </w:p>
        <w:p w14:paraId="781A1AA0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отсутствие или недостаток естественного света (работы в помещении);</w:t>
          </w:r>
        </w:p>
        <w:p w14:paraId="1C7C6630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- острые кромки, заусенцы и шероховатость на поверхностях заготовок, инструментов и оборудования; </w:t>
          </w:r>
        </w:p>
        <w:p w14:paraId="6B68EEDD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режущие и колющие предметы;</w:t>
          </w:r>
        </w:p>
        <w:p w14:paraId="33A093AA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расположение рабочего места на значительной высоте относительно поверхности земли (пола)</w:t>
          </w:r>
        </w:p>
        <w:p w14:paraId="324DB281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Психологические:</w:t>
          </w:r>
        </w:p>
        <w:p w14:paraId="69C5DF38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чрезмерное напряжение внимания, усиленная нагрузка на зрение;</w:t>
          </w:r>
        </w:p>
        <w:p w14:paraId="671157CF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физические перегрузки: статические, динамические;</w:t>
          </w:r>
        </w:p>
        <w:p w14:paraId="1F6292B1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нервно-психические нагрузки: монотонность труда, эмоциональные перегрузки.</w:t>
          </w:r>
        </w:p>
        <w:p w14:paraId="23A258C2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1.6. Применяемые во время выполнения конкурсного задания средства индивидуальной защиты:</w:t>
          </w:r>
        </w:p>
        <w:p w14:paraId="2633D6C1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b/>
              <w:sz w:val="28"/>
              <w:szCs w:val="28"/>
            </w:rPr>
            <w:t xml:space="preserve"> - средства защиты органов слуха</w:t>
          </w: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 должны использоваться в зонах, где уровень шума превышает 80 дБ (А). Примеры индивидуальной защиты органа слуха: беруши, наушники:</w:t>
          </w:r>
        </w:p>
        <w:p w14:paraId="2DC28082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600296E3" wp14:editId="5E636D9C">
                <wp:extent cx="1516380" cy="1097280"/>
                <wp:effectExtent l="0" t="0" r="7620" b="762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44B89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2770F023" wp14:editId="32B928DC">
                <wp:extent cx="1478280" cy="1104900"/>
                <wp:effectExtent l="0" t="0" r="7620" b="0"/>
                <wp:docPr id="21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44B89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046157F7" wp14:editId="2578629E">
                <wp:extent cx="1455420" cy="1112520"/>
                <wp:effectExtent l="0" t="0" r="0" b="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C8BF44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</w:p>
        <w:p w14:paraId="455E447B" w14:textId="77777777" w:rsidR="00144B89" w:rsidRPr="00FE6AAF" w:rsidRDefault="00144B89" w:rsidP="00144B89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b/>
              <w:sz w:val="28"/>
              <w:szCs w:val="28"/>
            </w:rPr>
            <w:t xml:space="preserve"> - защита головы</w:t>
          </w:r>
        </w:p>
        <w:p w14:paraId="4C76060A" w14:textId="77777777" w:rsidR="00144B89" w:rsidRPr="00FE6AAF" w:rsidRDefault="00144B89" w:rsidP="00144B89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Все участники и эксперты должны использовать средства индивидуальной защиты: каска, кепка:</w:t>
          </w:r>
        </w:p>
        <w:p w14:paraId="66D281ED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166C109B" wp14:editId="4AC5CF8B">
                <wp:extent cx="1295400" cy="1173480"/>
                <wp:effectExtent l="0" t="0" r="0" b="7620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44B89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21B7DB0B" wp14:editId="255AFCC8">
                <wp:extent cx="1470660" cy="1135380"/>
                <wp:effectExtent l="0" t="0" r="0" b="7620"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66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CF4833" w14:textId="77777777" w:rsidR="00144B89" w:rsidRPr="00144B89" w:rsidRDefault="00144B89" w:rsidP="00144B89">
          <w:pPr>
            <w:rPr>
              <w:rFonts w:ascii="Times New Roman" w:hAnsi="Times New Roman" w:cs="Times New Roman"/>
              <w:u w:val="single"/>
            </w:rPr>
          </w:pPr>
        </w:p>
        <w:p w14:paraId="0F11A3F9" w14:textId="77777777" w:rsidR="00144B89" w:rsidRPr="00144B89" w:rsidRDefault="00144B89" w:rsidP="00144B89">
          <w:pPr>
            <w:rPr>
              <w:rFonts w:ascii="Times New Roman" w:hAnsi="Times New Roman" w:cs="Times New Roman"/>
              <w:u w:val="single"/>
            </w:rPr>
          </w:pPr>
        </w:p>
        <w:p w14:paraId="32CC39F6" w14:textId="77777777" w:rsidR="00144B89" w:rsidRPr="00144B89" w:rsidRDefault="00144B89" w:rsidP="00144B89">
          <w:pPr>
            <w:rPr>
              <w:rFonts w:ascii="Times New Roman" w:hAnsi="Times New Roman" w:cs="Times New Roman"/>
              <w:u w:val="single"/>
            </w:rPr>
          </w:pPr>
        </w:p>
        <w:p w14:paraId="5FD8562D" w14:textId="77777777" w:rsidR="00144B89" w:rsidRPr="00144B89" w:rsidRDefault="00144B89" w:rsidP="00144B89">
          <w:pPr>
            <w:rPr>
              <w:rFonts w:ascii="Times New Roman" w:hAnsi="Times New Roman" w:cs="Times New Roman"/>
              <w:u w:val="single"/>
            </w:rPr>
          </w:pPr>
        </w:p>
        <w:p w14:paraId="096EE4F4" w14:textId="77777777" w:rsidR="00144B89" w:rsidRPr="00144B89" w:rsidRDefault="00144B89" w:rsidP="00144B89">
          <w:pPr>
            <w:rPr>
              <w:rFonts w:ascii="Times New Roman" w:hAnsi="Times New Roman" w:cs="Times New Roman"/>
              <w:u w:val="single"/>
            </w:rPr>
          </w:pPr>
        </w:p>
        <w:p w14:paraId="7E5207A1" w14:textId="77777777" w:rsidR="00144B89" w:rsidRPr="00144B89" w:rsidRDefault="00144B89" w:rsidP="00144B89">
          <w:pPr>
            <w:rPr>
              <w:rFonts w:ascii="Times New Roman" w:hAnsi="Times New Roman" w:cs="Times New Roman"/>
              <w:u w:val="single"/>
            </w:rPr>
          </w:pPr>
        </w:p>
        <w:p w14:paraId="2BFBA506" w14:textId="77777777" w:rsidR="00144B89" w:rsidRPr="00FE6AAF" w:rsidRDefault="00144B89" w:rsidP="00144B89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b/>
              <w:sz w:val="28"/>
              <w:szCs w:val="28"/>
            </w:rPr>
            <w:t xml:space="preserve"> - защита лица и глаз</w:t>
          </w:r>
        </w:p>
        <w:p w14:paraId="6FF6A2A1" w14:textId="77777777" w:rsidR="00144B89" w:rsidRPr="00FE6AAF" w:rsidRDefault="00144B89" w:rsidP="00144B89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Защита глаз является обязательной во всех случаях, которые могут представлять опасность для лица и глаз (летящие обломки, пыль). Средствами защиты глаз могут быть маска либо очки, которые покрывает оба глаза. </w:t>
          </w:r>
        </w:p>
        <w:p w14:paraId="63C9F751" w14:textId="77777777" w:rsidR="00144B89" w:rsidRPr="00FE6AAF" w:rsidRDefault="00144B89" w:rsidP="00144B89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Примеры защиты глаз - очки:</w:t>
          </w:r>
        </w:p>
        <w:p w14:paraId="5621CFF1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2EA03895" wp14:editId="53A7813F">
                <wp:extent cx="1821180" cy="1333500"/>
                <wp:effectExtent l="0" t="0" r="7620" b="0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44B89">
            <w:rPr>
              <w:rFonts w:ascii="Times New Roman" w:hAnsi="Times New Roman" w:cs="Times New Roman"/>
            </w:rPr>
            <w:t xml:space="preserve">  </w:t>
          </w:r>
          <w:r w:rsidRPr="00144B89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5C1634E9" wp14:editId="5AF8C57B">
                <wp:extent cx="1493520" cy="1493520"/>
                <wp:effectExtent l="0" t="0" r="0" b="0"/>
                <wp:docPr id="15" name="Рисунок 15" descr="http://mis.mixmarket.biz/r/300/49088/1508003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http://mis.mixmarket.biz/r/300/49088/15080035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333181" w14:textId="77777777" w:rsidR="00144B89" w:rsidRPr="00FE6AAF" w:rsidRDefault="00144B89" w:rsidP="00144B89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b/>
              <w:sz w:val="28"/>
              <w:szCs w:val="28"/>
            </w:rPr>
            <w:t xml:space="preserve"> - защита органов дыхания</w:t>
          </w:r>
        </w:p>
        <w:p w14:paraId="48FF23B7" w14:textId="77777777" w:rsidR="00144B89" w:rsidRPr="00FE6AAF" w:rsidRDefault="00144B89" w:rsidP="00144B89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Средства защиты органов дыхания должны использоваться во всех мероприятиях, связанных с нахождением примесей в воздухе (т. е.: при возникновении риска от вдыхания пыли, дыма или вредных паров).</w:t>
          </w:r>
        </w:p>
        <w:p w14:paraId="7F09F500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14BCDCAC" wp14:editId="2C6A75EC">
                <wp:extent cx="1668780" cy="1234440"/>
                <wp:effectExtent l="0" t="0" r="7620" b="381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44B89">
            <w:rPr>
              <w:rFonts w:ascii="Times New Roman" w:hAnsi="Times New Roman" w:cs="Times New Roman"/>
            </w:rPr>
            <w:t xml:space="preserve"> </w:t>
          </w:r>
          <w:r w:rsidRPr="00144B89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0B3AA47F" wp14:editId="63C553BB">
                <wp:extent cx="1668780" cy="1234440"/>
                <wp:effectExtent l="0" t="0" r="7620" b="381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08F2D1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</w:p>
        <w:p w14:paraId="3E581278" w14:textId="77777777" w:rsidR="00144B89" w:rsidRPr="00FE6AAF" w:rsidRDefault="00144B89" w:rsidP="00144B89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FE6AAF">
            <w:rPr>
              <w:rFonts w:ascii="Times New Roman" w:hAnsi="Times New Roman" w:cs="Times New Roman"/>
              <w:b/>
              <w:sz w:val="28"/>
              <w:szCs w:val="28"/>
            </w:rPr>
            <w:t xml:space="preserve">- защита рук - </w:t>
          </w:r>
          <w:r w:rsidRPr="00FE6AAF">
            <w:rPr>
              <w:rFonts w:ascii="Times New Roman" w:hAnsi="Times New Roman" w:cs="Times New Roman"/>
              <w:sz w:val="28"/>
              <w:szCs w:val="28"/>
            </w:rPr>
            <w:t>перчатки (необходимо привезти с собой)</w:t>
          </w:r>
        </w:p>
        <w:p w14:paraId="53C95790" w14:textId="77777777" w:rsidR="00144B89" w:rsidRPr="00144B89" w:rsidRDefault="00144B89" w:rsidP="00144B89">
          <w:pPr>
            <w:rPr>
              <w:rFonts w:ascii="Times New Roman" w:hAnsi="Times New Roman" w:cs="Times New Roman"/>
              <w:b/>
            </w:rPr>
          </w:pPr>
          <w:r w:rsidRPr="00144B89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242A2499" wp14:editId="7FCAB820">
                <wp:extent cx="2240280" cy="1866900"/>
                <wp:effectExtent l="0" t="0" r="7620" b="0"/>
                <wp:docPr id="12" name="Рисунок 12" descr="http://bradas.by/files/products/kiss_321kb.1424426054.300x300.png?23ee1e5b6123fe458835f38efbeb79b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 descr="http://bradas.by/files/products/kiss_321kb.1424426054.300x300.png?23ee1e5b6123fe458835f38efbeb79b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028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44B89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1F06ACD2" wp14:editId="5E20BE3E">
                <wp:extent cx="1882140" cy="1882140"/>
                <wp:effectExtent l="0" t="0" r="3810" b="3810"/>
                <wp:docPr id="11" name="Рисунок 11" descr="delta-plus-poliamit-ve727-eldiven__0131183729999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delta-plus-poliamit-ve727-eldiven__0131183729999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14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312493" w14:textId="4A1AA578" w:rsidR="00144B89" w:rsidRDefault="00144B89" w:rsidP="00144B89">
          <w:pPr>
            <w:rPr>
              <w:rFonts w:ascii="Times New Roman" w:hAnsi="Times New Roman" w:cs="Times New Roman"/>
              <w:b/>
            </w:rPr>
          </w:pPr>
        </w:p>
        <w:p w14:paraId="7B4AC561" w14:textId="77777777" w:rsidR="00FE6AAF" w:rsidRPr="00144B89" w:rsidRDefault="00FE6AAF" w:rsidP="00144B89">
          <w:pPr>
            <w:rPr>
              <w:rFonts w:ascii="Times New Roman" w:hAnsi="Times New Roman" w:cs="Times New Roman"/>
              <w:b/>
            </w:rPr>
          </w:pPr>
        </w:p>
        <w:p w14:paraId="6E54FF81" w14:textId="77777777" w:rsidR="00144B89" w:rsidRPr="00FE6AAF" w:rsidRDefault="00144B89" w:rsidP="00144B89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 xml:space="preserve"> - защита ног</w:t>
          </w:r>
          <w:r w:rsidRPr="00FE6AAF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14:paraId="4DDAEB7A" w14:textId="2596CFFD" w:rsidR="00144B89" w:rsidRPr="00FE6AAF" w:rsidRDefault="00144B89" w:rsidP="00144B89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Запрещается носить </w:t>
          </w:r>
          <w:r w:rsidR="00952301" w:rsidRPr="00FE6AAF">
            <w:rPr>
              <w:rFonts w:ascii="Times New Roman" w:hAnsi="Times New Roman" w:cs="Times New Roman"/>
              <w:sz w:val="28"/>
              <w:szCs w:val="28"/>
            </w:rPr>
            <w:t>обувь,</w:t>
          </w: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 не подходящую для мест, где возможно повреждение ног.</w:t>
          </w:r>
        </w:p>
        <w:p w14:paraId="62888BA6" w14:textId="77777777" w:rsidR="00144B89" w:rsidRPr="00FE6AAF" w:rsidRDefault="00144B89" w:rsidP="00144B89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Обувь для работы на площадке должна соответствовать следующим параметрам: </w:t>
          </w:r>
        </w:p>
        <w:p w14:paraId="2B624176" w14:textId="77777777" w:rsidR="00144B89" w:rsidRPr="00FE6AAF" w:rsidRDefault="00144B89" w:rsidP="00144B89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стойкость к удару и проколу,</w:t>
          </w:r>
        </w:p>
        <w:p w14:paraId="737623C1" w14:textId="77777777" w:rsidR="00144B89" w:rsidRPr="00FE6AAF" w:rsidRDefault="00144B89" w:rsidP="00144B89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низкая электропроводность,</w:t>
          </w:r>
        </w:p>
        <w:p w14:paraId="1646A5CB" w14:textId="4DEAF666" w:rsidR="00144B89" w:rsidRPr="00FE6AAF" w:rsidRDefault="00144B89" w:rsidP="00144B89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- </w:t>
          </w:r>
          <w:r w:rsidR="00952301" w:rsidRPr="00FE6AAF">
            <w:rPr>
              <w:rFonts w:ascii="Times New Roman" w:hAnsi="Times New Roman" w:cs="Times New Roman"/>
              <w:sz w:val="28"/>
              <w:szCs w:val="28"/>
            </w:rPr>
            <w:t>антистатические</w:t>
          </w: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 свойства,</w:t>
          </w:r>
        </w:p>
        <w:p w14:paraId="2F5307D5" w14:textId="77777777" w:rsidR="00144B89" w:rsidRPr="00FE6AAF" w:rsidRDefault="00144B89" w:rsidP="00144B89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тепловая изоляция;</w:t>
          </w:r>
        </w:p>
        <w:p w14:paraId="1F603ADE" w14:textId="77777777" w:rsidR="00144B89" w:rsidRPr="00FE6AAF" w:rsidRDefault="00144B89" w:rsidP="00144B89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- нескользящая поверхность. </w:t>
          </w:r>
        </w:p>
        <w:p w14:paraId="49BF0AE0" w14:textId="77777777" w:rsidR="00144B89" w:rsidRPr="00FE6AAF" w:rsidRDefault="00144B89" w:rsidP="00144B89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Защитная обувь со стальным носком класс защиты </w:t>
          </w:r>
          <w:r w:rsidRPr="00FE6AAF">
            <w:rPr>
              <w:rFonts w:ascii="Times New Roman" w:hAnsi="Times New Roman" w:cs="Times New Roman"/>
              <w:sz w:val="28"/>
              <w:szCs w:val="28"/>
              <w:lang w:val="en-US"/>
            </w:rPr>
            <w:t>S</w:t>
          </w:r>
          <w:r w:rsidRPr="00FE6AAF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14:paraId="4110FE01" w14:textId="77777777" w:rsidR="00144B89" w:rsidRPr="00144B89" w:rsidRDefault="00144B89" w:rsidP="00144B89">
          <w:pPr>
            <w:rPr>
              <w:rFonts w:ascii="Times New Roman" w:hAnsi="Times New Roman" w:cs="Times New Roman"/>
              <w:b/>
            </w:rPr>
          </w:pPr>
          <w:r w:rsidRPr="00144B89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292F3514" wp14:editId="131410F7">
                <wp:extent cx="1783080" cy="1783080"/>
                <wp:effectExtent l="0" t="0" r="7620" b="7620"/>
                <wp:docPr id="10" name="Рисунок 10" descr="http://www.dybionka-narzedzia.pl/storage/shop/products_thumbs/1/03_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4" descr="http://www.dybionka-narzedzia.pl/storage/shop/products_thumbs/1/03_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08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ED42E8" w14:textId="77777777" w:rsidR="00144B89" w:rsidRPr="00144B89" w:rsidRDefault="00144B89" w:rsidP="00144B89">
          <w:pPr>
            <w:rPr>
              <w:rFonts w:ascii="Times New Roman" w:hAnsi="Times New Roman" w:cs="Times New Roman"/>
              <w:b/>
            </w:rPr>
          </w:pPr>
        </w:p>
        <w:p w14:paraId="002C9042" w14:textId="77777777" w:rsidR="00144B89" w:rsidRPr="00144B89" w:rsidRDefault="00144B89" w:rsidP="00144B89">
          <w:pPr>
            <w:rPr>
              <w:rFonts w:ascii="Times New Roman" w:hAnsi="Times New Roman" w:cs="Times New Roman"/>
              <w:b/>
            </w:rPr>
          </w:pPr>
        </w:p>
        <w:p w14:paraId="48A6DC83" w14:textId="77777777" w:rsidR="00144B89" w:rsidRPr="00FE6AAF" w:rsidRDefault="00144B89" w:rsidP="00144B89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1.7. Знаки безопасности, используемые на рабочем месте, для обозначения присутствующих опасностей: </w:t>
          </w:r>
        </w:p>
        <w:p w14:paraId="446671B2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03DB9F43" wp14:editId="1FDD14A0">
                <wp:extent cx="4688408" cy="2811780"/>
                <wp:effectExtent l="0" t="0" r="0" b="7620"/>
                <wp:docPr id="9" name="Рисунок 9" descr="725712c5c1471285a71517c26b538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725712c5c1471285a71517c26b5383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8141" cy="2817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24954E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</w:p>
        <w:p w14:paraId="7B808A6E" w14:textId="7FD79DB9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1FD99D64" wp14:editId="7A77D8B8">
                <wp:extent cx="1485900" cy="746760"/>
                <wp:effectExtent l="0" t="0" r="0" b="0"/>
                <wp:docPr id="8" name="Рисунок 8" descr="http://vseopomoschi.ru/wp-content/uploads/2016/01/png-300x150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://vseopomoschi.ru/wp-content/uploads/2016/01/png-300x150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6AAF" w:rsidRPr="00FE6AAF"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FE6AAF">
            <w:rPr>
              <w:rFonts w:ascii="Times New Roman" w:hAnsi="Times New Roman" w:cs="Times New Roman"/>
              <w:b/>
              <w:sz w:val="28"/>
              <w:szCs w:val="28"/>
            </w:rPr>
            <w:t>аптечка первой помощи</w:t>
          </w:r>
        </w:p>
        <w:p w14:paraId="0D4B878A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62C2116A" wp14:editId="14A6864C">
                <wp:simplePos x="0" y="0"/>
                <wp:positionH relativeFrom="column">
                  <wp:posOffset>74295</wp:posOffset>
                </wp:positionH>
                <wp:positionV relativeFrom="paragraph">
                  <wp:posOffset>13335</wp:posOffset>
                </wp:positionV>
                <wp:extent cx="1247775" cy="1247775"/>
                <wp:effectExtent l="0" t="0" r="9525" b="0"/>
                <wp:wrapSquare wrapText="right"/>
                <wp:docPr id="23" name="Рисунок 23" descr="http://www.copyblank.ru/image/cache/catalog/products/import/img-1503-znak-napryazhenie-380-220-v-400x4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http://www.copyblank.ru/image/cache/catalog/products/import/img-1503-znak-napryazhenie-380-220-v-400x4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59B6A10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5640B2BD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ab/>
          </w:r>
          <w:r w:rsidRPr="00FE6AAF">
            <w:rPr>
              <w:rFonts w:ascii="Times New Roman" w:hAnsi="Times New Roman" w:cs="Times New Roman"/>
              <w:b/>
              <w:sz w:val="28"/>
              <w:szCs w:val="28"/>
            </w:rPr>
            <w:t>напряжение 220/380В</w:t>
          </w:r>
        </w:p>
        <w:p w14:paraId="0B15EF14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638193C0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7D0E2382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22752E9C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В помещении эксперта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0489DE3B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381F42D1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22532D69" w14:textId="0079FCBF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</w:t>
          </w:r>
          <w:r w:rsidR="00FE6AAF">
            <w:rPr>
              <w:rFonts w:ascii="Times New Roman" w:hAnsi="Times New Roman" w:cs="Times New Roman"/>
              <w:sz w:val="28"/>
              <w:szCs w:val="28"/>
            </w:rPr>
            <w:t>Конкурсным заданием.</w:t>
          </w:r>
        </w:p>
        <w:p w14:paraId="6C01D4AE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1D49189D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18420D30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</w:rPr>
          </w:pPr>
          <w:bookmarkStart w:id="3" w:name="_Toc507427597"/>
          <w:r w:rsidRPr="00FE6AAF"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</w:rPr>
            <w:t>2.Требования охраны труда перед началом работы</w:t>
          </w:r>
          <w:bookmarkEnd w:id="3"/>
        </w:p>
        <w:p w14:paraId="3900AF39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Перед началом работы участники должны выполнить следующее:</w:t>
          </w:r>
        </w:p>
        <w:p w14:paraId="6A4EEDCE" w14:textId="674ABF19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2.1. </w:t>
          </w:r>
          <w:r w:rsidR="00FE6AAF">
            <w:rPr>
              <w:rFonts w:ascii="Times New Roman" w:hAnsi="Times New Roman" w:cs="Times New Roman"/>
              <w:sz w:val="28"/>
              <w:szCs w:val="28"/>
            </w:rPr>
            <w:t xml:space="preserve">Накануне чемпионата </w:t>
          </w: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все участники должны ознакомиться с инструкцией по технике безопасности, с планами эвакуации при возникновении пожара, </w:t>
          </w:r>
          <w:r w:rsidRPr="00FE6AAF">
            <w:rPr>
              <w:rFonts w:ascii="Times New Roman" w:hAnsi="Times New Roman" w:cs="Times New Roman"/>
              <w:sz w:val="28"/>
              <w:szCs w:val="28"/>
            </w:rPr>
            <w:lastRenderedPageBreak/>
            <w:t>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14:paraId="7105D857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14:paraId="08498003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06C0B70E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2.2. Подготовить рабочее место:</w:t>
          </w:r>
        </w:p>
        <w:p w14:paraId="2A3B3DE6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надеть спецодежду и спецобувь для защиты от воздействия опасных и вредных производственных факторов.</w:t>
          </w:r>
        </w:p>
        <w:p w14:paraId="3DC261AB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подготовить (проверить) и разложить инструменты</w:t>
          </w:r>
        </w:p>
        <w:p w14:paraId="6529B10A" w14:textId="3A6B8483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2.3. Подготовить инструмент и </w:t>
          </w:r>
          <w:r w:rsidR="00952301" w:rsidRPr="00FE6AAF">
            <w:rPr>
              <w:rFonts w:ascii="Times New Roman" w:hAnsi="Times New Roman" w:cs="Times New Roman"/>
              <w:sz w:val="28"/>
              <w:szCs w:val="28"/>
            </w:rPr>
            <w:t>оборудование,</w:t>
          </w: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047"/>
            <w:gridCol w:w="5298"/>
          </w:tblGrid>
          <w:tr w:rsidR="00144B89" w:rsidRPr="00144B89" w14:paraId="37233E63" w14:textId="77777777" w:rsidTr="006663CB">
            <w:trPr>
              <w:tblHeader/>
            </w:trPr>
            <w:tc>
              <w:tcPr>
                <w:tcW w:w="4361" w:type="dxa"/>
                <w:shd w:val="clear" w:color="auto" w:fill="auto"/>
              </w:tcPr>
              <w:p w14:paraId="0B79B742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  <w:b/>
                  </w:rPr>
                </w:pPr>
                <w:r w:rsidRPr="00144B89">
                  <w:rPr>
                    <w:rFonts w:ascii="Times New Roman" w:hAnsi="Times New Roman" w:cs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5776" w:type="dxa"/>
                <w:shd w:val="clear" w:color="auto" w:fill="auto"/>
              </w:tcPr>
              <w:p w14:paraId="577824A9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  <w:b/>
                  </w:rPr>
                </w:pPr>
                <w:r w:rsidRPr="00144B89">
                  <w:rPr>
                    <w:rFonts w:ascii="Times New Roman" w:hAnsi="Times New Roman" w:cs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144B89" w:rsidRPr="00144B89" w14:paraId="4D0474E8" w14:textId="77777777" w:rsidTr="006663CB">
            <w:tc>
              <w:tcPr>
                <w:tcW w:w="4361" w:type="dxa"/>
                <w:shd w:val="clear" w:color="auto" w:fill="auto"/>
              </w:tcPr>
              <w:p w14:paraId="5E1D3162" w14:textId="661F71F4" w:rsidR="00144B89" w:rsidRPr="00144B89" w:rsidRDefault="00952301" w:rsidP="00144B8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электрическая</w:t>
                </w:r>
                <w:r w:rsidR="00144B89" w:rsidRPr="00144B89">
                  <w:rPr>
                    <w:rFonts w:ascii="Times New Roman" w:hAnsi="Times New Roman" w:cs="Times New Roman"/>
                  </w:rPr>
                  <w:t xml:space="preserve"> циркулярная пила</w:t>
                </w:r>
              </w:p>
            </w:tc>
            <w:tc>
              <w:tcPr>
                <w:tcW w:w="5776" w:type="dxa"/>
                <w:shd w:val="clear" w:color="auto" w:fill="auto"/>
              </w:tcPr>
              <w:p w14:paraId="20FC5924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Пройти инструктаж по работе с электрической циркулярной пилой</w:t>
                </w:r>
              </w:p>
              <w:p w14:paraId="0BF47A12" w14:textId="77777777" w:rsidR="00144B89" w:rsidRPr="00144B89" w:rsidRDefault="00144B89" w:rsidP="00144B89">
                <w:pPr>
                  <w:numPr>
                    <w:ilvl w:val="0"/>
                    <w:numId w:val="2"/>
                  </w:num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Проверить контакт вилки питающего шнура</w:t>
                </w:r>
              </w:p>
              <w:p w14:paraId="3CFBBCA9" w14:textId="77777777" w:rsidR="00144B89" w:rsidRPr="00144B89" w:rsidRDefault="00144B89" w:rsidP="00144B89">
                <w:pPr>
                  <w:numPr>
                    <w:ilvl w:val="0"/>
                    <w:numId w:val="2"/>
                  </w:num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Проверить надежность стационарного крепления оборудования</w:t>
                </w:r>
              </w:p>
              <w:p w14:paraId="20817B1C" w14:textId="77777777" w:rsidR="00144B89" w:rsidRPr="00144B89" w:rsidRDefault="00144B89" w:rsidP="00144B89">
                <w:pPr>
                  <w:numPr>
                    <w:ilvl w:val="0"/>
                    <w:numId w:val="2"/>
                  </w:num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Проверить надежность крепления режущего инструмента</w:t>
                </w:r>
              </w:p>
              <w:p w14:paraId="2E534ED8" w14:textId="6D2BFFF9" w:rsidR="00144B89" w:rsidRPr="00952301" w:rsidRDefault="00144B89" w:rsidP="00144B89">
                <w:pPr>
                  <w:numPr>
                    <w:ilvl w:val="0"/>
                    <w:numId w:val="2"/>
                  </w:num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Произвести пробный запуск</w:t>
                </w:r>
              </w:p>
            </w:tc>
          </w:tr>
          <w:tr w:rsidR="00144B89" w:rsidRPr="00144B89" w14:paraId="7D735E62" w14:textId="77777777" w:rsidTr="006663CB">
            <w:tc>
              <w:tcPr>
                <w:tcW w:w="4361" w:type="dxa"/>
                <w:shd w:val="clear" w:color="auto" w:fill="auto"/>
              </w:tcPr>
              <w:p w14:paraId="3F05CA37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вибратор глубинный высокочастотный</w:t>
                </w:r>
              </w:p>
            </w:tc>
            <w:tc>
              <w:tcPr>
                <w:tcW w:w="5776" w:type="dxa"/>
                <w:shd w:val="clear" w:color="auto" w:fill="auto"/>
              </w:tcPr>
              <w:p w14:paraId="5C2B62F7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Пройти инструктаж по работе с высокочастотным глубинным вибратором</w:t>
                </w:r>
              </w:p>
              <w:p w14:paraId="07808669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1. Произвести осмотр вибратора и убедится:</w:t>
                </w:r>
              </w:p>
              <w:p w14:paraId="68B1141A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 xml:space="preserve"> - в прочности затяжки резьбовых соединений;</w:t>
                </w:r>
              </w:p>
              <w:p w14:paraId="6C5D1EDB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 xml:space="preserve"> - в отсутствии замыкания на корпус токоведущих частей;</w:t>
                </w:r>
              </w:p>
              <w:p w14:paraId="4B75A999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 xml:space="preserve"> - в соответствии напряжения сети напряжению электродвигателя вибратора и правильности его подключения;</w:t>
                </w:r>
              </w:p>
              <w:p w14:paraId="7BF83E1A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2. Перед началом уплотнения бетона проверить работу вибратора на холостом ходу.</w:t>
                </w:r>
              </w:p>
            </w:tc>
          </w:tr>
        </w:tbl>
        <w:p w14:paraId="4DF8C804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lastRenderedPageBreak/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14:paraId="5C1E2961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0C26459C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 xml:space="preserve"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очки. Для защиты от механических воздействий, участники чемпионата обязаны использовать, привозимые с собой полукомбинезон хлопчатобумажный (брюки, куртка), ботинки кожаные с усиленным носом, перчатки, очки. При нахождении на территории рабочей зоны чемпионата участники должны носить каску. </w:t>
          </w:r>
        </w:p>
        <w:p w14:paraId="33491D35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При пилении применять защитные очки, средства защиты органов слуха, запрещается использовать перчатки.</w:t>
          </w:r>
        </w:p>
        <w:p w14:paraId="16F24230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66E1ED4C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пройти инструктаж по технике безопасности;</w:t>
          </w:r>
        </w:p>
        <w:p w14:paraId="04596FDA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осмотреть и привести в порядок рабочее место, средства индивидуальной защиты;</w:t>
          </w:r>
        </w:p>
        <w:p w14:paraId="7624BF9B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убедиться в достаточности освещенности;</w:t>
          </w:r>
        </w:p>
        <w:p w14:paraId="7AD78D19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инструмента и оборудования в электросеть;</w:t>
          </w:r>
        </w:p>
        <w:p w14:paraId="3A4CF896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14:paraId="35E959C0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5424EA9F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14:paraId="2749C7BB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54800EF9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</w:rPr>
          </w:pPr>
          <w:bookmarkStart w:id="4" w:name="_Toc507427598"/>
          <w:r w:rsidRPr="00FE6AAF"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</w:rPr>
            <w:lastRenderedPageBreak/>
            <w:t>3.Требования охраны труда во время работы</w:t>
          </w:r>
          <w:bookmarkEnd w:id="4"/>
        </w:p>
        <w:p w14:paraId="4FCB4F95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4"/>
            <w:gridCol w:w="7271"/>
          </w:tblGrid>
          <w:tr w:rsidR="00144B89" w:rsidRPr="00144B89" w14:paraId="5ED4C673" w14:textId="77777777" w:rsidTr="006663CB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14:paraId="45B8DAE6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  <w:b/>
                  </w:rPr>
                </w:pPr>
                <w:r w:rsidRPr="00144B89">
                  <w:rPr>
                    <w:rFonts w:ascii="Times New Roman" w:hAnsi="Times New Roman" w:cs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14:paraId="5FB2863D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  <w:b/>
                  </w:rPr>
                </w:pPr>
                <w:r w:rsidRPr="00144B89">
                  <w:rPr>
                    <w:rFonts w:ascii="Times New Roman" w:hAnsi="Times New Roman" w:cs="Times New Roman"/>
                    <w:b/>
                  </w:rPr>
                  <w:t>Требования безопасности</w:t>
                </w:r>
              </w:p>
            </w:tc>
          </w:tr>
          <w:tr w:rsidR="00144B89" w:rsidRPr="00144B89" w14:paraId="3FA0D3FD" w14:textId="77777777" w:rsidTr="006663CB">
            <w:tc>
              <w:tcPr>
                <w:tcW w:w="2093" w:type="dxa"/>
                <w:shd w:val="clear" w:color="auto" w:fill="auto"/>
              </w:tcPr>
              <w:p w14:paraId="23CE0006" w14:textId="77905075" w:rsidR="00144B89" w:rsidRPr="00144B89" w:rsidRDefault="00952301" w:rsidP="00144B8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электрическая</w:t>
                </w:r>
                <w:r w:rsidR="00144B89" w:rsidRPr="00144B89">
                  <w:rPr>
                    <w:rFonts w:ascii="Times New Roman" w:hAnsi="Times New Roman" w:cs="Times New Roman"/>
                  </w:rPr>
                  <w:t xml:space="preserve"> циркулярная пила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30E39C47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1.Подготовить рабочее место к работе, для чего убрать лишние предметы, освободить подходы к циркулярной пиле, стеллажам и штабелям древесины, заготовок.</w:t>
                </w:r>
              </w:p>
              <w:p w14:paraId="26EF2F2E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2. Внешним осмотром проверить исправность общего и местного освещения, электропроводки, подсоединение нетоковедущих частей станка к защитному заземлению.</w:t>
                </w:r>
              </w:p>
              <w:p w14:paraId="40F1B3F4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3. Стационарную циркулярную пилу разрешается эксплуатировать только в устойчивом положении на ровной горизонтальной поверхности.</w:t>
                </w:r>
              </w:p>
              <w:p w14:paraId="139172FB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4. К работе на оборудовании допускаются участники чемпионата, имеющие соответствующую подготовку.</w:t>
                </w:r>
              </w:p>
              <w:p w14:paraId="4DF4CAC5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5. При работе обязательно используется специальная защитная одежда, средства защиты органов зрения и слуха (очки, наушники) в соответствии с принятыми нормами. Использование перчаток ЗАПРЕЩЕНО!</w:t>
                </w:r>
              </w:p>
              <w:p w14:paraId="4313BB43" w14:textId="766B7DF4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6. Оборудование содержит элементы, находящиеся под напряжение</w:t>
                </w:r>
                <w:r w:rsidR="00952301">
                  <w:rPr>
                    <w:rFonts w:ascii="Times New Roman" w:hAnsi="Times New Roman" w:cs="Times New Roman"/>
                  </w:rPr>
                  <w:t>м</w:t>
                </w:r>
                <w:r w:rsidRPr="00144B89">
                  <w:rPr>
                    <w:rFonts w:ascii="Times New Roman" w:hAnsi="Times New Roman" w:cs="Times New Roman"/>
                  </w:rPr>
                  <w:t>. Запрещено работать на оборудовании, при снятых деталях, неисправной изоляции и отсутствии заземления.</w:t>
                </w:r>
              </w:p>
              <w:p w14:paraId="6703CF0E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7. Обеспечить на рабочем месте соответствующую вентиляцию.</w:t>
                </w:r>
              </w:p>
              <w:p w14:paraId="182B4480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8. Не производить работу под дождем. Вблизи рабочего места не допускается наличие легко воспламеняющихся материалов, жидкостей, газов.</w:t>
                </w:r>
              </w:p>
              <w:p w14:paraId="4EEF9201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9. Соблюдать меры пожарной безопасности.</w:t>
                </w:r>
              </w:p>
              <w:p w14:paraId="57C11058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10. Не эксплуатировать неисправное оборудование.</w:t>
                </w:r>
              </w:p>
              <w:p w14:paraId="249CF3F6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11. Не допускать попадания воды на электрические детали.</w:t>
                </w:r>
              </w:p>
              <w:p w14:paraId="3447DEBD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12. Осмотреть поступившую на обработку древесину; во избежание травмирования, нельзя подавать на обработку древесину с пороками (гнилью, трухлявостью, глубокими пропилами, включениями посторонних твердых частиц), а также переувлажненные и покрытые льдом древесину и заготовки.</w:t>
                </w:r>
              </w:p>
              <w:p w14:paraId="4438BF3E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13. Перед началом работы следует проверить исправность и подготовить к работе режущий инструмент. Необходимо проверить заточку зубьев пилы; если на диске поломаны зубья, имеются трещины или другие деформации, необходимо сменить диск.</w:t>
                </w:r>
              </w:p>
              <w:p w14:paraId="500D8B68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14. После проверки режущего инструмента следует проверить исправность работы станка на холостом ходу, обратив особое внимание на состояние приводных ремней: их прочность, натяжение ремней, правильность их положения на шкивах.</w:t>
                </w:r>
              </w:p>
              <w:p w14:paraId="32AA0579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lastRenderedPageBreak/>
                  <w:t>15. Необходимо проверить наличие и исправность защитных ограждений; нельзя допускать работу на станке, если его движущиеся части не ограждены.</w:t>
                </w:r>
              </w:p>
            </w:tc>
          </w:tr>
          <w:tr w:rsidR="00144B89" w:rsidRPr="00144B89" w14:paraId="7F255E1B" w14:textId="77777777" w:rsidTr="006663CB">
            <w:tc>
              <w:tcPr>
                <w:tcW w:w="2093" w:type="dxa"/>
                <w:shd w:val="clear" w:color="auto" w:fill="auto"/>
              </w:tcPr>
              <w:p w14:paraId="17F1735E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lastRenderedPageBreak/>
                  <w:t>вибратор глубинный высокочастотный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24E3AA8D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 xml:space="preserve">1.Во время работы необходимо следить за нагревом корпуса вибратора, температура которого не должна превышать 60 </w:t>
                </w:r>
                <w:r w:rsidRPr="00144B89">
                  <w:rPr>
                    <w:rFonts w:ascii="Times New Roman" w:hAnsi="Times New Roman" w:cs="Times New Roman"/>
                    <w:vertAlign w:val="superscript"/>
                    <w:lang w:val="en-US"/>
                  </w:rPr>
                  <w:t>o</w:t>
                </w:r>
                <w:r w:rsidRPr="00144B89">
                  <w:rPr>
                    <w:rFonts w:ascii="Times New Roman" w:hAnsi="Times New Roman" w:cs="Times New Roman"/>
                  </w:rPr>
                  <w:t>С;</w:t>
                </w:r>
              </w:p>
              <w:p w14:paraId="4D12AF0D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2. При переходе с одного места работы на другое следить, чтобы кабель не натягивался;</w:t>
                </w:r>
              </w:p>
              <w:p w14:paraId="60D258AB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3. Выключатель должен быть исправным и работать безотказно;</w:t>
                </w:r>
              </w:p>
              <w:p w14:paraId="00A074E3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Работать вибратором следует в резиновых и диэлектрических перчатках.</w:t>
                </w:r>
              </w:p>
              <w:p w14:paraId="26B0D6FF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4. При уплотнении бетонной смеси не допускается перемещать вибратор, держась на токоведущий кабель;</w:t>
                </w:r>
              </w:p>
              <w:p w14:paraId="6934C6C2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5. При перерывах в работе и при переходе с одного места на другое вибратор необходимо выключить.</w:t>
                </w:r>
              </w:p>
              <w:p w14:paraId="28B9E8D1" w14:textId="77777777" w:rsidR="00144B89" w:rsidRPr="00144B89" w:rsidRDefault="00144B89" w:rsidP="00144B89">
                <w:pPr>
                  <w:rPr>
                    <w:rFonts w:ascii="Times New Roman" w:hAnsi="Times New Roman" w:cs="Times New Roman"/>
                  </w:rPr>
                </w:pPr>
                <w:r w:rsidRPr="00144B89">
                  <w:rPr>
                    <w:rFonts w:ascii="Times New Roman" w:hAnsi="Times New Roman" w:cs="Times New Roman"/>
                  </w:rPr>
                  <w:t>6. Через каждые 30-35 минут работы выключить вибратор для охлаждения.</w:t>
                </w:r>
              </w:p>
            </w:tc>
          </w:tr>
        </w:tbl>
        <w:p w14:paraId="57983D40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3.2. При выполнении конкурсных заданий и уборке рабочих мест:</w:t>
          </w:r>
        </w:p>
        <w:p w14:paraId="06729B71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14:paraId="75C1F3B2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соблюдать настоящую инструкцию;</w:t>
          </w:r>
        </w:p>
        <w:p w14:paraId="2CAEF5F7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14:paraId="4F1ED9C6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поддерживать порядок и чистоту на рабочем месте;</w:t>
          </w:r>
        </w:p>
        <w:p w14:paraId="6D9560FC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14:paraId="16B69E82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выполнять конкурсные задания только исправным инструментом;</w:t>
          </w:r>
        </w:p>
        <w:p w14:paraId="76EB978C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при работе на стационарной циркуле пиле строго выполнять требования инструкции по эксплуатации;</w:t>
          </w:r>
        </w:p>
        <w:p w14:paraId="4721CA26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своевременно производить очистку оборудования и рабочей зоны вокруг него;</w:t>
          </w:r>
        </w:p>
        <w:p w14:paraId="7654EA0B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перед началом работы убедиться в отсутствии людей в опасной зоне, вблизи от рабочего места;</w:t>
          </w:r>
        </w:p>
        <w:p w14:paraId="32A3AAD2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работа с химическими добавками во время чемпионата запрещена;</w:t>
          </w:r>
        </w:p>
        <w:p w14:paraId="4BDD19D2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- не производить никаких работ, не предусмотренных конкурсным заданием.</w:t>
          </w:r>
        </w:p>
        <w:p w14:paraId="04CC277A" w14:textId="30AC74AE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lastRenderedPageBreak/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14:paraId="271337BB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</w:rPr>
          </w:pPr>
          <w:bookmarkStart w:id="5" w:name="_Toc507427599"/>
          <w:r w:rsidRPr="00FE6AAF"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</w:rPr>
            <w:t>4. Требования охраны труда в аварийных ситуациях</w:t>
          </w:r>
          <w:bookmarkEnd w:id="5"/>
        </w:p>
        <w:p w14:paraId="274DD48E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6FE01A55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14:paraId="035F2B6A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751130C9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осуществить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2F898076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49120901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53F058E8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468FAB8D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10B50FF3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4311FC32" w14:textId="6304FDA4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lastRenderedPageBreak/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2404F28B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</w:rPr>
          </w:pPr>
          <w:bookmarkStart w:id="6" w:name="_Toc507427600"/>
          <w:r w:rsidRPr="00FE6AAF"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</w:rPr>
            <w:t>5.Требование охраны труда по окончании работ</w:t>
          </w:r>
          <w:bookmarkEnd w:id="6"/>
        </w:p>
        <w:p w14:paraId="6CD972F2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После окончания работ каждый участник обязан:</w:t>
          </w:r>
        </w:p>
        <w:p w14:paraId="6D1B8D72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5.1. Привести в порядок рабочее место. Убрать из рабочей зоны мусор, отходы материалов и инструмент;</w:t>
          </w:r>
        </w:p>
        <w:p w14:paraId="550E3F08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5.2. Убрать средства индивидуальной защиты в отведенное для хранений место.</w:t>
          </w:r>
        </w:p>
        <w:p w14:paraId="1E94F00C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5.3. Отключить инструмент и оборудование от сети.</w:t>
          </w:r>
        </w:p>
        <w:p w14:paraId="52C9C38A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5.4. Инструмент очистить и убрать в специально предназначенное для хранений место.</w:t>
          </w:r>
        </w:p>
        <w:p w14:paraId="215F7467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5.5. Привести в порядок и убрать в предназначенное для этого место спецодежду, спецобувь и средства индивидуальной защиты;</w:t>
          </w:r>
        </w:p>
        <w:p w14:paraId="66016324" w14:textId="77777777" w:rsidR="00144B89" w:rsidRPr="00FE6AAF" w:rsidRDefault="00144B89" w:rsidP="00FE6AA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E6AAF">
            <w:rPr>
              <w:rFonts w:ascii="Times New Roman" w:hAnsi="Times New Roman" w:cs="Times New Roman"/>
              <w:sz w:val="28"/>
              <w:szCs w:val="28"/>
            </w:rPr>
            <w:t>5.6.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14:paraId="5E45401B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</w:p>
        <w:p w14:paraId="21B93875" w14:textId="77777777" w:rsidR="00144B89" w:rsidRPr="00144B89" w:rsidRDefault="00144B89" w:rsidP="00144B89">
          <w:pPr>
            <w:rPr>
              <w:rFonts w:ascii="Times New Roman" w:hAnsi="Times New Roman" w:cs="Times New Roman"/>
              <w:b/>
              <w:bCs/>
            </w:rPr>
          </w:pPr>
          <w:r w:rsidRPr="00144B89">
            <w:rPr>
              <w:rFonts w:ascii="Times New Roman" w:hAnsi="Times New Roman" w:cs="Times New Roman"/>
              <w:b/>
              <w:bCs/>
            </w:rPr>
            <w:br w:type="page"/>
          </w:r>
          <w:bookmarkStart w:id="7" w:name="_Toc507427601"/>
          <w:r w:rsidRPr="00144B89">
            <w:rPr>
              <w:rFonts w:ascii="Times New Roman" w:hAnsi="Times New Roman" w:cs="Times New Roman"/>
              <w:b/>
              <w:bCs/>
            </w:rPr>
            <w:lastRenderedPageBreak/>
            <w:t>Инструкция по охране труда для экспертов</w:t>
          </w:r>
          <w:bookmarkEnd w:id="7"/>
        </w:p>
        <w:p w14:paraId="59B7A284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</w:p>
        <w:p w14:paraId="74E27CC3" w14:textId="77777777" w:rsidR="00144B89" w:rsidRPr="00144B89" w:rsidRDefault="00144B89" w:rsidP="00144B89">
          <w:pPr>
            <w:rPr>
              <w:rFonts w:ascii="Times New Roman" w:hAnsi="Times New Roman" w:cs="Times New Roman"/>
              <w:b/>
              <w:bCs/>
              <w:i/>
            </w:rPr>
          </w:pPr>
          <w:bookmarkStart w:id="8" w:name="_Toc507427602"/>
          <w:r w:rsidRPr="00144B89">
            <w:rPr>
              <w:rFonts w:ascii="Times New Roman" w:hAnsi="Times New Roman" w:cs="Times New Roman"/>
              <w:b/>
              <w:bCs/>
              <w:i/>
            </w:rPr>
            <w:t>1.Общие требования охраны труда</w:t>
          </w:r>
          <w:bookmarkEnd w:id="8"/>
        </w:p>
        <w:p w14:paraId="2FD94ABD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1.1. К работе в качестве эксперта Компетенции «Бетонные строительные работы» допускаются Эксперты, прошедшие специальное обучение и не имеющие противопоказаний по состоянию здоровья.</w:t>
          </w:r>
        </w:p>
        <w:p w14:paraId="3E14FEEA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14:paraId="46843112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1.3. В процессе контроля выполнения конкурсных заданий и нахождения на территории и в помещениях проведения чемпионата Эксперт обязан четко соблюдать:</w:t>
          </w:r>
        </w:p>
        <w:p w14:paraId="585B661D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456959ED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14:paraId="75ABA872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расписание и график проведения конкурсного задания, установленные режимы труда и отдыха.</w:t>
          </w:r>
        </w:p>
        <w:p w14:paraId="556A04F7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14:paraId="5F4D52C4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— электрический ток;</w:t>
          </w:r>
        </w:p>
        <w:p w14:paraId="346D1DA5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14:paraId="591700C2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— шум, обусловленный конструкцией оргтехники;</w:t>
          </w:r>
        </w:p>
        <w:p w14:paraId="6284E6B2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— химические вещества, выделяющиеся при работе оргтехники;</w:t>
          </w:r>
        </w:p>
        <w:p w14:paraId="1F931ACD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— зрительное перенапряжение при работе с ПК.</w:t>
          </w:r>
        </w:p>
        <w:p w14:paraId="6977DFAB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14:paraId="36CCA1FA" w14:textId="77777777" w:rsidR="00144B89" w:rsidRPr="00144B89" w:rsidRDefault="00144B89" w:rsidP="00144B89">
          <w:pPr>
            <w:rPr>
              <w:rFonts w:ascii="Times New Roman" w:hAnsi="Times New Roman" w:cs="Times New Roman"/>
              <w:b/>
            </w:rPr>
          </w:pPr>
          <w:r w:rsidRPr="00144B89">
            <w:rPr>
              <w:rFonts w:ascii="Times New Roman" w:hAnsi="Times New Roman" w:cs="Times New Roman"/>
              <w:b/>
            </w:rPr>
            <w:t>Физические:</w:t>
          </w:r>
        </w:p>
        <w:p w14:paraId="636EBB26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температура воздуха;</w:t>
          </w:r>
        </w:p>
        <w:p w14:paraId="2A0E9E03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влажность;</w:t>
          </w:r>
        </w:p>
        <w:p w14:paraId="0DD0A093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повышенный уровень запыленности на рабочем месте;</w:t>
          </w:r>
        </w:p>
        <w:p w14:paraId="17ACE5D2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высокий уровень шума;</w:t>
          </w:r>
        </w:p>
        <w:p w14:paraId="5EF96887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движущиеся и работающие механизмы и оборудование;</w:t>
          </w:r>
        </w:p>
        <w:p w14:paraId="212BE893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освещение на рабочем месте</w:t>
          </w:r>
        </w:p>
        <w:p w14:paraId="2C86079A" w14:textId="77777777" w:rsidR="00144B89" w:rsidRPr="00144B89" w:rsidRDefault="00144B89" w:rsidP="00144B89">
          <w:pPr>
            <w:rPr>
              <w:rFonts w:ascii="Times New Roman" w:hAnsi="Times New Roman" w:cs="Times New Roman"/>
              <w:b/>
            </w:rPr>
          </w:pPr>
          <w:r w:rsidRPr="00144B89">
            <w:rPr>
              <w:rFonts w:ascii="Times New Roman" w:hAnsi="Times New Roman" w:cs="Times New Roman"/>
              <w:b/>
            </w:rPr>
            <w:t>Психологические:</w:t>
          </w:r>
        </w:p>
        <w:p w14:paraId="2CDE5B44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чрезмерное напряжение внимания;</w:t>
          </w:r>
        </w:p>
        <w:p w14:paraId="695FFBA5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усиленная нагрузка на зрение;</w:t>
          </w:r>
        </w:p>
        <w:p w14:paraId="2245CEC5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эмоциональная нагрузка;</w:t>
          </w:r>
        </w:p>
        <w:p w14:paraId="6B1A2FA2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режим труда и отдыха;</w:t>
          </w:r>
        </w:p>
        <w:p w14:paraId="66A25269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</w:p>
        <w:p w14:paraId="7C406A05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1.5. Применяемые во время выполнения конкурсного задания средства индивидуальной защиты:</w:t>
          </w:r>
        </w:p>
        <w:p w14:paraId="4E3046E3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 xml:space="preserve"> - каска</w:t>
          </w:r>
        </w:p>
        <w:p w14:paraId="2D1C6315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 xml:space="preserve"> - защитная обувь</w:t>
          </w:r>
        </w:p>
        <w:p w14:paraId="3511F6B2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1.6. Знаки безопасности, используемые на рабочих местах участников, для обозначения присутствующих опасностей:</w:t>
          </w:r>
        </w:p>
        <w:p w14:paraId="0D31CAE2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аптечка первой помощи;</w:t>
          </w:r>
        </w:p>
        <w:p w14:paraId="4A40E6C4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огнетушитель;</w:t>
          </w:r>
        </w:p>
        <w:p w14:paraId="36E1BC8E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- 220В/380В;</w:t>
          </w:r>
        </w:p>
        <w:p w14:paraId="0D0B54C7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знаки эвакуации;</w:t>
          </w:r>
        </w:p>
        <w:p w14:paraId="06C00AD2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указательные знаки.</w:t>
          </w:r>
        </w:p>
        <w:p w14:paraId="106BDA6E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14A77406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В помещении Экспертов Компетенции «Бетонные строительные работы»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771AB749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56F652B2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14:paraId="42CF5526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</w:p>
        <w:p w14:paraId="27026E85" w14:textId="77777777" w:rsidR="00144B89" w:rsidRPr="00144B89" w:rsidRDefault="00144B89" w:rsidP="00144B89">
          <w:pPr>
            <w:rPr>
              <w:rFonts w:ascii="Times New Roman" w:hAnsi="Times New Roman" w:cs="Times New Roman"/>
              <w:b/>
              <w:bCs/>
              <w:i/>
            </w:rPr>
          </w:pPr>
          <w:bookmarkStart w:id="9" w:name="_Toc507427603"/>
          <w:r w:rsidRPr="00144B89">
            <w:rPr>
              <w:rFonts w:ascii="Times New Roman" w:hAnsi="Times New Roman" w:cs="Times New Roman"/>
              <w:b/>
              <w:bCs/>
              <w:i/>
            </w:rPr>
            <w:t>2.Требования охраны труда перед началом работы</w:t>
          </w:r>
          <w:bookmarkEnd w:id="9"/>
        </w:p>
        <w:p w14:paraId="2356A462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Перед началом работы Эксперты должны выполнить следующее:</w:t>
          </w:r>
        </w:p>
        <w:p w14:paraId="4DED02B1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14:paraId="188D17E5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14:paraId="77DA6CA0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участниками.</w:t>
          </w:r>
        </w:p>
        <w:p w14:paraId="11863E6C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2.3. Ежедневно, перед началом работ на конкурсной площадке и в помещении экспертов необходимо:</w:t>
          </w:r>
        </w:p>
        <w:p w14:paraId="6615784B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осмотреть рабочие места экспертов и участников;</w:t>
          </w:r>
        </w:p>
        <w:p w14:paraId="60B4C4E3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привести в порядок рабочее место эксперта;</w:t>
          </w:r>
        </w:p>
        <w:p w14:paraId="11F22B09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lastRenderedPageBreak/>
            <w:t>- проверить правильность подключения оборудования в электросеть;</w:t>
          </w:r>
        </w:p>
        <w:p w14:paraId="1269A155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одеть необходимые средства индивидуальной защиты.</w:t>
          </w:r>
        </w:p>
        <w:p w14:paraId="795F0208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4CDDEA09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14:paraId="7868424B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</w:p>
        <w:p w14:paraId="52C42E15" w14:textId="77777777" w:rsidR="00144B89" w:rsidRPr="00144B89" w:rsidRDefault="00144B89" w:rsidP="00144B89">
          <w:pPr>
            <w:rPr>
              <w:rFonts w:ascii="Times New Roman" w:hAnsi="Times New Roman" w:cs="Times New Roman"/>
              <w:b/>
              <w:bCs/>
              <w:i/>
            </w:rPr>
          </w:pPr>
          <w:bookmarkStart w:id="10" w:name="_Toc507427604"/>
          <w:r w:rsidRPr="00144B89">
            <w:rPr>
              <w:rFonts w:ascii="Times New Roman" w:hAnsi="Times New Roman" w:cs="Times New Roman"/>
              <w:b/>
              <w:bCs/>
              <w:i/>
            </w:rPr>
            <w:t>3.Требования охраны труда во время работы</w:t>
          </w:r>
          <w:bookmarkEnd w:id="10"/>
        </w:p>
        <w:p w14:paraId="4B28B8C4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14:paraId="74450893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1766D349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5EC44FF0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14:paraId="2C3BA1C6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3.4. Во избежание поражения током запрещается:</w:t>
          </w:r>
        </w:p>
        <w:p w14:paraId="06B9FEE0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14:paraId="287397F7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7599A83B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производить самостоятельно вскрытие и ремонт оборудования;</w:t>
          </w:r>
        </w:p>
        <w:p w14:paraId="22D7E6E8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переключать разъемы интерфейсных кабелей периферийных устройств при включенном питании;</w:t>
          </w:r>
        </w:p>
        <w:p w14:paraId="4FC21557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загромождать верхние панели устройств бумагами и посторонними предметами;</w:t>
          </w:r>
        </w:p>
        <w:p w14:paraId="63B99A3F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14:paraId="625F5573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14:paraId="7E5E1290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3.6. Эксперту во время работы с оргтехникой:</w:t>
          </w:r>
        </w:p>
        <w:p w14:paraId="79FB0CD4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обращать внимание на символы, высвечивающиеся на панели оборудования, не игнорировать их;</w:t>
          </w:r>
        </w:p>
        <w:p w14:paraId="2F281E39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311C3844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не производить включение/выключение аппаратов мокрыми руками;</w:t>
          </w:r>
        </w:p>
        <w:p w14:paraId="22A74E17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lastRenderedPageBreak/>
            <w:t>- не ставить на устройство емкости с водой, не класть металлические предметы;</w:t>
          </w:r>
        </w:p>
        <w:p w14:paraId="076B837A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не эксплуатировать аппарат, если он перегрелся, стал дымиться, появился посторонний запах или звук;</w:t>
          </w:r>
        </w:p>
        <w:p w14:paraId="429F9EDC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не эксплуатировать аппарат, если его уронили или корпус был поврежден;</w:t>
          </w:r>
        </w:p>
        <w:p w14:paraId="009E38F7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вынимать застрявшие листы можно только после отключения устройства из сети;</w:t>
          </w:r>
        </w:p>
        <w:p w14:paraId="50FC0371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-запрещается перемещать аппараты включенными в сеть;</w:t>
          </w:r>
        </w:p>
        <w:p w14:paraId="6F1CEA3B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14:paraId="4352B91E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14:paraId="57948C17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запрещается работать на аппарате с треснувшим стеклом;</w:t>
          </w:r>
        </w:p>
        <w:p w14:paraId="78CF202D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обязательно мыть руки теплой водой с мылом после каждой чистки картриджей, узлов и т.д.;</w:t>
          </w:r>
        </w:p>
        <w:p w14:paraId="3D1245AD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просыпанный тонер, носитель немедленно собрать пылесосом или влажной ветошью.</w:t>
          </w:r>
        </w:p>
        <w:p w14:paraId="0107C3E9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21F36EC1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3.8. Запрещается:</w:t>
          </w:r>
        </w:p>
        <w:p w14:paraId="12ECA2EE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14:paraId="1B334803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иметь при себе любые средства связи;</w:t>
          </w:r>
        </w:p>
        <w:p w14:paraId="195E581F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пользоваться любой документацией кроме, предусмотренной конкурсным заданием.</w:t>
          </w:r>
        </w:p>
        <w:p w14:paraId="536761DC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14:paraId="402206C8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3.10. При наблюдении за выполнением конкурсного задания участниками Эксперту:</w:t>
          </w:r>
        </w:p>
        <w:p w14:paraId="746AFE52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одеть необходимые средства индивидуальной защиты;</w:t>
          </w:r>
        </w:p>
        <w:p w14:paraId="47AB7D8F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- передвигаться по конкурсной площадке не спеша, не делая резких движений, смотря под ноги.</w:t>
          </w:r>
        </w:p>
        <w:p w14:paraId="18FCB4D6" w14:textId="77777777" w:rsidR="00144B89" w:rsidRPr="00144B89" w:rsidRDefault="00144B89" w:rsidP="00144B89">
          <w:pPr>
            <w:rPr>
              <w:rFonts w:ascii="Times New Roman" w:hAnsi="Times New Roman" w:cs="Times New Roman"/>
              <w:b/>
              <w:bCs/>
              <w:i/>
            </w:rPr>
          </w:pPr>
          <w:bookmarkStart w:id="11" w:name="_Toc507427605"/>
          <w:r w:rsidRPr="00144B89">
            <w:rPr>
              <w:rFonts w:ascii="Times New Roman" w:hAnsi="Times New Roman" w:cs="Times New Roman"/>
              <w:b/>
              <w:bCs/>
              <w:i/>
            </w:rPr>
            <w:t>4. Требования охраны труда в аварийных ситуациях</w:t>
          </w:r>
          <w:bookmarkEnd w:id="11"/>
        </w:p>
        <w:p w14:paraId="31B24012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14:paraId="1E50D393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14:paraId="1DD16A7F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05EF578B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lastRenderedPageBreak/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14:paraId="49FE14F6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14:paraId="3376F450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75877DD2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69F2DC8B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2503B90F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1ADF31E5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7F89CF91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</w:p>
        <w:p w14:paraId="64ECE26A" w14:textId="77777777" w:rsidR="00144B89" w:rsidRPr="00144B89" w:rsidRDefault="00144B89" w:rsidP="00144B89">
          <w:pPr>
            <w:rPr>
              <w:rFonts w:ascii="Times New Roman" w:hAnsi="Times New Roman" w:cs="Times New Roman"/>
              <w:b/>
              <w:bCs/>
              <w:i/>
            </w:rPr>
          </w:pPr>
          <w:bookmarkStart w:id="12" w:name="_Toc507427606"/>
          <w:r w:rsidRPr="00144B89">
            <w:rPr>
              <w:rFonts w:ascii="Times New Roman" w:hAnsi="Times New Roman" w:cs="Times New Roman"/>
              <w:b/>
              <w:bCs/>
              <w:i/>
            </w:rPr>
            <w:t>5.Требование охраны труда по окончании работ</w:t>
          </w:r>
          <w:bookmarkEnd w:id="12"/>
        </w:p>
        <w:p w14:paraId="6EB6D658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После окончания конкурсного дня Эксперт обязан:</w:t>
          </w:r>
        </w:p>
        <w:p w14:paraId="7749E600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14:paraId="69098DE7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 xml:space="preserve">5.2. Привести в порядок рабочее место Эксперта и проверить рабочие места участников. </w:t>
          </w:r>
        </w:p>
        <w:p w14:paraId="2E95B328" w14:textId="77777777" w:rsidR="00144B89" w:rsidRPr="00144B89" w:rsidRDefault="00144B89" w:rsidP="00144B89">
          <w:pPr>
            <w:rPr>
              <w:rFonts w:ascii="Times New Roman" w:hAnsi="Times New Roman" w:cs="Times New Roman"/>
            </w:rPr>
          </w:pPr>
          <w:r w:rsidRPr="00144B89">
            <w:rPr>
              <w:rFonts w:ascii="Times New Roman" w:hAnsi="Times New Roman" w:cs="Times New Roman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14:paraId="4006D003" w14:textId="77777777" w:rsidR="009D5F75" w:rsidRPr="00144B89" w:rsidRDefault="00DE4879" w:rsidP="00144B89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sectPr w:rsidR="009D5F75" w:rsidRPr="00144B89" w:rsidSect="007743F6">
      <w:footerReference w:type="default" r:id="rId2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66176" w14:textId="77777777" w:rsidR="00DE4879" w:rsidRDefault="00DE4879" w:rsidP="004D6E23">
      <w:pPr>
        <w:spacing w:after="0" w:line="240" w:lineRule="auto"/>
      </w:pPr>
      <w:r>
        <w:separator/>
      </w:r>
    </w:p>
  </w:endnote>
  <w:endnote w:type="continuationSeparator" w:id="0">
    <w:p w14:paraId="7A6CDBA0" w14:textId="77777777" w:rsidR="00DE4879" w:rsidRDefault="00DE4879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6012001"/>
      <w:docPartObj>
        <w:docPartGallery w:val="Page Numbers (Bottom of Page)"/>
        <w:docPartUnique/>
      </w:docPartObj>
    </w:sdtPr>
    <w:sdtEndPr/>
    <w:sdtContent>
      <w:p w14:paraId="5474D665" w14:textId="58E37444" w:rsidR="007743F6" w:rsidRDefault="007743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E39884" w14:textId="77777777" w:rsidR="007743F6" w:rsidRDefault="007743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3EEBC" w14:textId="77777777" w:rsidR="00DE4879" w:rsidRDefault="00DE4879" w:rsidP="004D6E23">
      <w:pPr>
        <w:spacing w:after="0" w:line="240" w:lineRule="auto"/>
      </w:pPr>
      <w:r>
        <w:separator/>
      </w:r>
    </w:p>
  </w:footnote>
  <w:footnote w:type="continuationSeparator" w:id="0">
    <w:p w14:paraId="4BB4300B" w14:textId="77777777" w:rsidR="00DE4879" w:rsidRDefault="00DE4879" w:rsidP="004D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F0B65"/>
    <w:multiLevelType w:val="hybridMultilevel"/>
    <w:tmpl w:val="D200F726"/>
    <w:lvl w:ilvl="0" w:tplc="C9F412D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9A72EC"/>
    <w:multiLevelType w:val="hybridMultilevel"/>
    <w:tmpl w:val="E6FE3CF8"/>
    <w:lvl w:ilvl="0" w:tplc="D4C657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FB"/>
    <w:rsid w:val="000C1480"/>
    <w:rsid w:val="000E7296"/>
    <w:rsid w:val="000F18B7"/>
    <w:rsid w:val="00132308"/>
    <w:rsid w:val="00144B89"/>
    <w:rsid w:val="001674B7"/>
    <w:rsid w:val="00250F13"/>
    <w:rsid w:val="002C57E1"/>
    <w:rsid w:val="00304101"/>
    <w:rsid w:val="00351CE5"/>
    <w:rsid w:val="003E1EDD"/>
    <w:rsid w:val="003E7D31"/>
    <w:rsid w:val="00412FFF"/>
    <w:rsid w:val="00425FFA"/>
    <w:rsid w:val="00433AEF"/>
    <w:rsid w:val="00435F60"/>
    <w:rsid w:val="004D6E23"/>
    <w:rsid w:val="00535A4E"/>
    <w:rsid w:val="007743F6"/>
    <w:rsid w:val="007B7993"/>
    <w:rsid w:val="00823846"/>
    <w:rsid w:val="00952301"/>
    <w:rsid w:val="009D5F75"/>
    <w:rsid w:val="00A21399"/>
    <w:rsid w:val="00A4474E"/>
    <w:rsid w:val="00A60AAB"/>
    <w:rsid w:val="00A63608"/>
    <w:rsid w:val="00A651FF"/>
    <w:rsid w:val="00AB40BB"/>
    <w:rsid w:val="00DE4879"/>
    <w:rsid w:val="00E15D00"/>
    <w:rsid w:val="00E961FB"/>
    <w:rsid w:val="00FA2C82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C72DD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Hyperlink"/>
    <w:basedOn w:val="a0"/>
    <w:uiPriority w:val="99"/>
    <w:unhideWhenUsed/>
    <w:rsid w:val="00144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(Бетонные строительные работы)</dc:creator>
  <cp:keywords/>
  <dc:description/>
  <cp:lastModifiedBy>Microsoft Office User</cp:lastModifiedBy>
  <cp:revision>6</cp:revision>
  <cp:lastPrinted>2018-05-07T10:16:00Z</cp:lastPrinted>
  <dcterms:created xsi:type="dcterms:W3CDTF">2023-02-09T10:42:00Z</dcterms:created>
  <dcterms:modified xsi:type="dcterms:W3CDTF">2023-02-15T13:44:00Z</dcterms:modified>
</cp:coreProperties>
</file>