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F466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48AC5F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F1310">
        <w:rPr>
          <w:rFonts w:ascii="Times New Roman" w:hAnsi="Times New Roman" w:cs="Times New Roman"/>
          <w:sz w:val="72"/>
          <w:szCs w:val="72"/>
        </w:rPr>
        <w:t>ПЛОТНИЦКОЕ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D3AAE74" w14:textId="77777777" w:rsidR="00D23F5C" w:rsidRDefault="00D23F5C" w:rsidP="00D23F5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22D0585E" w14:textId="4654C5F2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B3F90" w14:textId="63ADA26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F1310">
        <w:rPr>
          <w:rFonts w:ascii="Times New Roman" w:eastAsia="Times New Roman" w:hAnsi="Times New Roman" w:cs="Times New Roman"/>
          <w:color w:val="000000"/>
          <w:sz w:val="28"/>
          <w:szCs w:val="28"/>
        </w:rPr>
        <w:t>Плотницкое дело</w:t>
      </w:r>
    </w:p>
    <w:p w14:paraId="0147F601" w14:textId="582171B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EF1310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E89E8B" w14:textId="77777777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95979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D959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D9597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овная цель профессиональной деятельности плотника: изготовление, сборка, установка, ремонт и реставрация деревянных конструкций в промышленности и в жилищном строительстве.</w:t>
      </w:r>
    </w:p>
    <w:p w14:paraId="221706C6" w14:textId="77777777" w:rsidR="00EF1310" w:rsidRPr="00ED54F3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пециалисты плотницкого дела являются одними из самых востребованный специалистов в строительной сфере. Профессия «Мастер столярно-плотничных работ» входит в список 50 наиболее востребованных на рынке труда, новых и перспективных профессий, требующих среднего профессионального образования. Область профессиональной деятельности выпускников: выполнение столярных, плотничных работ при возведении, ремонте и реконструкции зданий и сооружений.</w:t>
      </w:r>
    </w:p>
    <w:p w14:paraId="686BB052" w14:textId="77777777" w:rsidR="00EF1310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Наша страна имеет богатый исторический опыт применения деревянных конструкций в строительстве, а также обладает большим потенциалом развития лесопромышленного комплекса и деревянного домостроения.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06582431" w14:textId="77777777" w:rsidR="00EF1310" w:rsidRPr="00116D2F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лотник — одна из распространенных строительных профессий. Это профессия широкого профиля: плотник выполняет работы, связанные с обработкой древесины и изготовлением из нее разнообразных деталей, изделий и строительных конструкций. 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выполняются как индивидуально, так и в составе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бригады</w:t>
      </w:r>
      <w:r w:rsidRPr="00ED54F3">
        <w:rPr>
          <w:rFonts w:ascii="Times New Roman" w:hAnsi="Times New Roman" w:cs="Times New Roman"/>
          <w:sz w:val="28"/>
          <w:szCs w:val="28"/>
          <w:shd w:val="clear" w:color="auto" w:fill="FFFFFF"/>
        </w:rPr>
        <w:t>. Плотник выполняет работы в зданиях заказчиков и на строительных площадках как внутри помещений, так и на открытом воздухе при любых погодных условиях.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 на строительных объектах плотники выполняют следующие работы: сборку стен рубленых, брусчатых, панельных, каркасных зданий, устройство цокольных, междуэтажных и чердачных перекрытий из лесоматериалов или готовых элементов, устройство крыш со сборкой стропильной системы, сборку и установку ферм, арок, оконных и дверных блоков.</w:t>
      </w:r>
    </w:p>
    <w:p w14:paraId="7E711C93" w14:textId="77777777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строительстве каменных и бетонных зданий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сооружений</w:t>
      </w:r>
      <w:r w:rsidRPr="00116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плотники выполняют монтаж лесов, установку подмостей и опалубки для монолитных железобетонных конструкций преимущественно из унифицированных элементов.</w:t>
      </w:r>
    </w:p>
    <w:p w14:paraId="54623D1F" w14:textId="77777777" w:rsidR="00EF1310" w:rsidRPr="00873E60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bookmarkStart w:id="1" w:name="_bookmark0"/>
      <w:bookmarkStart w:id="2" w:name="_bookmark1"/>
      <w:bookmarkEnd w:id="1"/>
      <w:bookmarkEnd w:id="2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лотник должен понимать чертежи, выполнять разметку,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измерения, резку,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создавать соединения с использованием ручных или механических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инструментов, выполнять сборку и отделочные работы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 уровне.</w:t>
      </w:r>
    </w:p>
    <w:p w14:paraId="57CFA2B4" w14:textId="77777777" w:rsidR="00EF1310" w:rsidRPr="00D95979" w:rsidRDefault="00EF1310" w:rsidP="00EF131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80322">
        <w:rPr>
          <w:rFonts w:ascii="Times New Roman" w:hAnsi="Times New Roman" w:cs="Times New Roman"/>
          <w:sz w:val="28"/>
          <w:szCs w:val="28"/>
          <w:shd w:val="clear" w:color="auto" w:fill="FFFFFF"/>
        </w:rPr>
        <w:t>Плотники должны обладать технологическими навыками, позволяющими использовать цифровые инструменты, например, устройства определения местоположения GPS, лазерные уровни, электронные устройства измерения расстояния и цифровые штангенциркули. Они также должны уметь пользоваться специализированным программным обеспечением систем автоматического проектирования (CAD) и управления проектами (BIM).</w:t>
      </w:r>
    </w:p>
    <w:p w14:paraId="53A1C86E" w14:textId="77777777" w:rsidR="00EF1310" w:rsidRPr="0064161C" w:rsidRDefault="00EF1310" w:rsidP="00EF1310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943EE">
        <w:rPr>
          <w:rFonts w:ascii="Times New Roman" w:eastAsia="Calibri" w:hAnsi="Times New Roman" w:cs="Times New Roman"/>
          <w:sz w:val="28"/>
          <w:szCs w:val="28"/>
        </w:rPr>
        <w:t>роф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ессия плотника необходима везде, где есть необходимость создания различных конструкций и сооружений из дерева. 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 Он может работать </w:t>
      </w:r>
      <w:r>
        <w:rPr>
          <w:rFonts w:ascii="Times New Roman" w:eastAsia="Calibri" w:hAnsi="Times New Roman" w:cs="Times New Roman"/>
          <w:sz w:val="28"/>
          <w:szCs w:val="28"/>
        </w:rPr>
        <w:t>в компаниях, занимающихся строительством различных типов зданий</w:t>
      </w:r>
      <w:r w:rsidRPr="003943EE">
        <w:rPr>
          <w:rFonts w:ascii="Times New Roman" w:eastAsia="Calibri" w:hAnsi="Times New Roman" w:cs="Times New Roman"/>
          <w:sz w:val="28"/>
          <w:szCs w:val="28"/>
        </w:rPr>
        <w:t xml:space="preserve">, в строительно-ремонтных организациях, в ремонтных цехах заводов, на деревообрабатывающих комбинатах, в </w:t>
      </w:r>
      <w:r>
        <w:rPr>
          <w:rFonts w:ascii="Times New Roman" w:eastAsia="Calibri" w:hAnsi="Times New Roman" w:cs="Times New Roman"/>
          <w:sz w:val="28"/>
          <w:szCs w:val="28"/>
        </w:rPr>
        <w:t>управляющих компаниях жилищно-коммунального хозяйства</w:t>
      </w:r>
      <w:r w:rsidRPr="003943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3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3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165DD5" w14:textId="77777777" w:rsidR="001B5D29" w:rsidRPr="00425FBC" w:rsidRDefault="001B5D29" w:rsidP="001B5D2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учитывая следующие нормативные документы: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1AA0F4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60">
        <w:rPr>
          <w:rFonts w:ascii="Times New Roman" w:eastAsia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08.01.05 Мастер столярно-плотничных и паркетных работ, утвержден приказом Министерства образования и науки Российской Федерации от 25 декабря 2017 г. № 1259</w:t>
      </w:r>
    </w:p>
    <w:p w14:paraId="459D6BAF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08.01.24 Мастер столярно-плотничных, паркетных и стекольных работ, утвержден приказом Министерства образования и науки Российской Федерации от 9 декабря 2016 г. № 1546.</w:t>
      </w:r>
    </w:p>
    <w:p w14:paraId="4338F782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Профстандарт: 40.181 Плотник промышленный, утвержден приказом Министерства труда и социальной защиты Российской Федерации от 15 сентября 2022 г. N 549н.</w:t>
      </w:r>
    </w:p>
    <w:p w14:paraId="7B7C1562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60">
        <w:rPr>
          <w:rFonts w:ascii="Times New Roman" w:eastAsia="Times New Roman" w:hAnsi="Times New Roman"/>
          <w:sz w:val="28"/>
          <w:szCs w:val="28"/>
          <w:lang w:eastAsia="ru-RU"/>
        </w:rPr>
        <w:t>Единый тарифно-квалификационный справочник работ и профессий рабочих, выпуск 3, раздел "Строительные, монтажные и ремонтно-строительные работы", утвержденный Приказом Министерства здравоохранения и социального развития Российской Федерации от 6 апреля 2007 года N 243 (с изменениями на 30 апреля 2009 года).</w:t>
      </w:r>
    </w:p>
    <w:p w14:paraId="624D44AA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8486-86 Пиломатериалы хвойных пород. Технические условия.</w:t>
      </w:r>
    </w:p>
    <w:p w14:paraId="49501589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9463-2016 Лесоматериалы круглые хвойных пород. Технические условия.</w:t>
      </w:r>
    </w:p>
    <w:p w14:paraId="2056F234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10587-84 Смолы эпоксидно-диановые неотвержденные. Технические условия. </w:t>
      </w:r>
    </w:p>
    <w:p w14:paraId="429668AB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18288-87 Производство лесопильное. Термины и определения. </w:t>
      </w:r>
    </w:p>
    <w:p w14:paraId="1F3A2F4E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27751-2014 Надежность строительных конструкций и оснований. Основные положения </w:t>
      </w:r>
    </w:p>
    <w:p w14:paraId="16358C3E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30247.0-94 (ИСО 834-75) Конструкции строительные. Методы испытаний на огнестойкость. Общие требования </w:t>
      </w:r>
    </w:p>
    <w:p w14:paraId="1F51F640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ГОСТ 30247.1-94 Конструкции строительные. Методы испытаний на огнестойкость. Несущие и ограждающие конструкции </w:t>
      </w:r>
    </w:p>
    <w:p w14:paraId="2660B2EB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>ГОСТ 30403-2012 Конструкции строительные. Метод испытания на пожарную опасность</w:t>
      </w:r>
      <w:r>
        <w:rPr>
          <w:rFonts w:ascii="Times New Roman" w:hAnsi="Times New Roman"/>
          <w:sz w:val="28"/>
          <w:szCs w:val="28"/>
        </w:rPr>
        <w:t>.</w:t>
      </w:r>
    </w:p>
    <w:p w14:paraId="66BCA7A7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873E60">
        <w:rPr>
          <w:rFonts w:ascii="Times New Roman" w:hAnsi="Times New Roman"/>
          <w:sz w:val="28"/>
          <w:szCs w:val="28"/>
        </w:rPr>
        <w:t xml:space="preserve"> ГОСТ Р 56705-2015 Конструкции деревянные для строительства. Термины и определения.</w:t>
      </w:r>
    </w:p>
    <w:p w14:paraId="6E789A0A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64.13330.2017 «Деревянные конструкции», утвержден Приказом Министерства строительства и жилищно-коммунального хозяйства Российской Федерации от 27 февраля 2017 года N 129/пр.</w:t>
      </w:r>
    </w:p>
    <w:p w14:paraId="23BA72D0" w14:textId="77777777" w:rsidR="001B5D29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873E60">
        <w:rPr>
          <w:rFonts w:ascii="Times New Roman" w:hAnsi="Times New Roman"/>
          <w:sz w:val="28"/>
          <w:szCs w:val="28"/>
        </w:rPr>
        <w:t xml:space="preserve"> 451.1325800.2019 «Здания общественные с применением деревянных конструкций. Правила проекти</w:t>
      </w:r>
      <w:r>
        <w:rPr>
          <w:rFonts w:ascii="Times New Roman" w:hAnsi="Times New Roman"/>
          <w:sz w:val="28"/>
          <w:szCs w:val="28"/>
        </w:rPr>
        <w:t>рования»,</w:t>
      </w:r>
      <w:r w:rsidRPr="00873E60">
        <w:rPr>
          <w:rFonts w:ascii="Times New Roman" w:hAnsi="Times New Roman"/>
          <w:sz w:val="28"/>
          <w:szCs w:val="28"/>
        </w:rPr>
        <w:t xml:space="preserve"> утвержденные Приказом Министерства строительства и жилищно-коммунального хозяйства Российской Федерации от 22 октября 2019 года N 643/пр.</w:t>
      </w:r>
    </w:p>
    <w:p w14:paraId="42D34EBC" w14:textId="77777777" w:rsidR="001B5D29" w:rsidRPr="00873E60" w:rsidRDefault="001B5D29" w:rsidP="001B5D29">
      <w:pPr>
        <w:pStyle w:val="a3"/>
        <w:numPr>
          <w:ilvl w:val="0"/>
          <w:numId w:val="2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 правил</w:t>
      </w:r>
      <w:r w:rsidRPr="00AE4EF7">
        <w:rPr>
          <w:rFonts w:ascii="Times New Roman" w:hAnsi="Times New Roman"/>
          <w:sz w:val="28"/>
          <w:szCs w:val="28"/>
        </w:rPr>
        <w:t xml:space="preserve"> 452.1325800.2019 </w:t>
      </w:r>
      <w:r>
        <w:rPr>
          <w:rFonts w:ascii="Times New Roman" w:hAnsi="Times New Roman"/>
          <w:sz w:val="28"/>
          <w:szCs w:val="28"/>
        </w:rPr>
        <w:t>«</w:t>
      </w:r>
      <w:r w:rsidRPr="00AE4EF7">
        <w:rPr>
          <w:rFonts w:ascii="Times New Roman" w:hAnsi="Times New Roman"/>
          <w:sz w:val="28"/>
          <w:szCs w:val="28"/>
        </w:rPr>
        <w:t>Здания жилые многоквартирные с применением деревянных конструк</w:t>
      </w:r>
      <w:r>
        <w:rPr>
          <w:rFonts w:ascii="Times New Roman" w:hAnsi="Times New Roman"/>
          <w:sz w:val="28"/>
          <w:szCs w:val="28"/>
        </w:rPr>
        <w:t xml:space="preserve">ций. Правила проектирования», </w:t>
      </w:r>
      <w:r w:rsidRPr="00AE4EF7">
        <w:rPr>
          <w:rFonts w:ascii="Times New Roman" w:hAnsi="Times New Roman"/>
          <w:sz w:val="28"/>
          <w:szCs w:val="28"/>
        </w:rPr>
        <w:t>утвержденные Приказом Министерства строительства и жилищно-коммунального хозяйства Российской Федерации от 28 октября 2019 года N 651/пр</w:t>
      </w:r>
      <w:r>
        <w:rPr>
          <w:rFonts w:ascii="Times New Roman" w:hAnsi="Times New Roman"/>
          <w:sz w:val="28"/>
          <w:szCs w:val="28"/>
        </w:rPr>
        <w:t>.</w:t>
      </w:r>
    </w:p>
    <w:p w14:paraId="3F804C7A" w14:textId="77777777" w:rsidR="001B5D29" w:rsidRPr="00873E60" w:rsidRDefault="001B5D29" w:rsidP="001B5D2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2B76B" w14:textId="77777777" w:rsidR="001B5D29" w:rsidRDefault="001B5D29" w:rsidP="001B5D29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73E60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Перечень профессиональных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F9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B434834" w14:textId="77777777" w:rsidR="001B5D29" w:rsidRPr="00425FBC" w:rsidRDefault="001B5D29" w:rsidP="001B5D2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B5D29" w:rsidRPr="00425FBC" w14:paraId="522855F6" w14:textId="77777777" w:rsidTr="00AF63C1">
        <w:tc>
          <w:tcPr>
            <w:tcW w:w="529" w:type="pct"/>
            <w:shd w:val="clear" w:color="auto" w:fill="92D050"/>
          </w:tcPr>
          <w:p w14:paraId="3F35E5E8" w14:textId="77777777" w:rsidR="001B5D29" w:rsidRPr="00425FBC" w:rsidRDefault="001B5D29" w:rsidP="00AF63C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1C1C828" w14:textId="77777777" w:rsidR="001B5D29" w:rsidRPr="00425FBC" w:rsidRDefault="001B5D29" w:rsidP="00AF63C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B5D29" w:rsidRPr="00425FBC" w14:paraId="0CD5A2C5" w14:textId="77777777" w:rsidTr="00AF63C1">
        <w:tc>
          <w:tcPr>
            <w:tcW w:w="529" w:type="pct"/>
            <w:shd w:val="clear" w:color="auto" w:fill="BFBFBF"/>
          </w:tcPr>
          <w:p w14:paraId="70769761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09A5C5A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заготовку деревянных 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лементов различного назначения;</w:t>
            </w:r>
          </w:p>
        </w:tc>
      </w:tr>
      <w:tr w:rsidR="001B5D29" w:rsidRPr="00425FBC" w14:paraId="62DB3A60" w14:textId="77777777" w:rsidTr="00AF63C1">
        <w:tc>
          <w:tcPr>
            <w:tcW w:w="529" w:type="pct"/>
            <w:shd w:val="clear" w:color="auto" w:fill="BFBFBF"/>
          </w:tcPr>
          <w:p w14:paraId="7AD20A46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66E10DCC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Устанавливать несущие конструкции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деревянных зданий и сооружений;</w:t>
            </w:r>
          </w:p>
        </w:tc>
      </w:tr>
      <w:tr w:rsidR="001B5D29" w:rsidRPr="00425FBC" w14:paraId="00DD6657" w14:textId="77777777" w:rsidTr="00AF63C1">
        <w:tc>
          <w:tcPr>
            <w:tcW w:w="529" w:type="pct"/>
            <w:shd w:val="clear" w:color="auto" w:fill="BFBFBF"/>
          </w:tcPr>
          <w:p w14:paraId="0F5B6AF7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1234366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работы по устройству лесов, подмостей, опалубки;</w:t>
            </w:r>
          </w:p>
        </w:tc>
      </w:tr>
      <w:tr w:rsidR="001B5D29" w:rsidRPr="00425FBC" w14:paraId="38ACCB9E" w14:textId="77777777" w:rsidTr="00AF63C1">
        <w:tc>
          <w:tcPr>
            <w:tcW w:w="529" w:type="pct"/>
            <w:shd w:val="clear" w:color="auto" w:fill="BFBFBF"/>
          </w:tcPr>
          <w:p w14:paraId="48ABD99E" w14:textId="77777777" w:rsidR="001B5D29" w:rsidRPr="00425FBC" w:rsidRDefault="001B5D29" w:rsidP="00AF63C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03C85D37" w14:textId="77777777" w:rsidR="001B5D29" w:rsidRPr="00425FBC" w:rsidRDefault="001B5D29" w:rsidP="00AF63C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F9C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ремонт плотничных конструкций.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F90C6" w14:textId="77777777" w:rsidR="002F4667" w:rsidRDefault="002F4667" w:rsidP="00A130B3">
      <w:pPr>
        <w:spacing w:after="0" w:line="240" w:lineRule="auto"/>
      </w:pPr>
      <w:r>
        <w:separator/>
      </w:r>
    </w:p>
  </w:endnote>
  <w:endnote w:type="continuationSeparator" w:id="0">
    <w:p w14:paraId="3447A055" w14:textId="77777777" w:rsidR="002F4667" w:rsidRDefault="002F466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8383A5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F5C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95951" w14:textId="77777777" w:rsidR="002F4667" w:rsidRDefault="002F4667" w:rsidP="00A130B3">
      <w:pPr>
        <w:spacing w:after="0" w:line="240" w:lineRule="auto"/>
      </w:pPr>
      <w:r>
        <w:separator/>
      </w:r>
    </w:p>
  </w:footnote>
  <w:footnote w:type="continuationSeparator" w:id="0">
    <w:p w14:paraId="07723920" w14:textId="77777777" w:rsidR="002F4667" w:rsidRDefault="002F466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0DAD"/>
    <w:multiLevelType w:val="hybridMultilevel"/>
    <w:tmpl w:val="89CA8A32"/>
    <w:lvl w:ilvl="0" w:tplc="426C9246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B5D29"/>
    <w:rsid w:val="002F4667"/>
    <w:rsid w:val="003327A6"/>
    <w:rsid w:val="003D0CC1"/>
    <w:rsid w:val="00425FBC"/>
    <w:rsid w:val="004C3A5F"/>
    <w:rsid w:val="004F5C21"/>
    <w:rsid w:val="00532AD0"/>
    <w:rsid w:val="005911D4"/>
    <w:rsid w:val="00596E5D"/>
    <w:rsid w:val="00716F94"/>
    <w:rsid w:val="00912BE2"/>
    <w:rsid w:val="009C4B59"/>
    <w:rsid w:val="009F616C"/>
    <w:rsid w:val="00A130B3"/>
    <w:rsid w:val="00AA1894"/>
    <w:rsid w:val="00AB059B"/>
    <w:rsid w:val="00B96387"/>
    <w:rsid w:val="00C31FCD"/>
    <w:rsid w:val="00D23F5C"/>
    <w:rsid w:val="00E110E4"/>
    <w:rsid w:val="00E75D31"/>
    <w:rsid w:val="00EF131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Гасников Александр</cp:lastModifiedBy>
  <cp:revision>2</cp:revision>
  <dcterms:created xsi:type="dcterms:W3CDTF">2024-04-27T09:46:00Z</dcterms:created>
  <dcterms:modified xsi:type="dcterms:W3CDTF">2024-04-27T09:46:00Z</dcterms:modified>
</cp:coreProperties>
</file>