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8C43F" w14:textId="77777777" w:rsidR="004C0DC0" w:rsidRPr="00483FF2" w:rsidRDefault="004C0DC0" w:rsidP="004C0DC0">
      <w:pPr>
        <w:spacing w:after="0" w:line="360" w:lineRule="auto"/>
        <w:rPr>
          <w:rFonts w:ascii="Times New Roman" w:hAnsi="Times New Roman" w:cs="Times New Roman"/>
        </w:rPr>
      </w:pPr>
      <w:r w:rsidRPr="00483FF2">
        <w:rPr>
          <w:rFonts w:ascii="Times New Roman" w:hAnsi="Times New Roman" w:cs="Times New Roman"/>
          <w:noProof/>
          <w:lang w:eastAsia="ru-RU"/>
        </w:rPr>
        <w:drawing>
          <wp:inline distT="0" distB="0" distL="0" distR="0" wp14:anchorId="7092421A" wp14:editId="35FEDE13">
            <wp:extent cx="3343275" cy="1289050"/>
            <wp:effectExtent l="0" t="0" r="9525" b="63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3343275" cy="1289050"/>
                    </a:xfrm>
                    <a:prstGeom prst="rect">
                      <a:avLst/>
                    </a:prstGeom>
                  </pic:spPr>
                </pic:pic>
              </a:graphicData>
            </a:graphic>
          </wp:inline>
        </w:drawing>
      </w:r>
    </w:p>
    <w:sdt>
      <w:sdtPr>
        <w:rPr>
          <w:rFonts w:ascii="Times New Roman" w:hAnsi="Times New Roman" w:cs="Times New Roman"/>
        </w:rPr>
        <w:id w:val="326794676"/>
        <w:docPartObj>
          <w:docPartGallery w:val="Cover Pages"/>
          <w:docPartUnique/>
        </w:docPartObj>
      </w:sdtPr>
      <w:sdtEndPr>
        <w:rPr>
          <w:rFonts w:eastAsia="Arial Unicode MS"/>
          <w:sz w:val="72"/>
          <w:szCs w:val="72"/>
        </w:rPr>
      </w:sdtEndPr>
      <w:sdtContent>
        <w:p w14:paraId="72EBF210" w14:textId="0D9A57D8" w:rsidR="00B610A2" w:rsidRPr="00483FF2" w:rsidRDefault="00B610A2" w:rsidP="004C0DC0">
          <w:pPr>
            <w:spacing w:after="0" w:line="360" w:lineRule="auto"/>
            <w:rPr>
              <w:rFonts w:ascii="Times New Roman" w:hAnsi="Times New Roman" w:cs="Times New Roman"/>
            </w:rPr>
          </w:pPr>
        </w:p>
        <w:p w14:paraId="701FF1EB" w14:textId="77777777" w:rsidR="00334165" w:rsidRPr="00483FF2" w:rsidRDefault="00334165" w:rsidP="00F50AC5">
          <w:pPr>
            <w:spacing w:after="0" w:line="360" w:lineRule="auto"/>
            <w:jc w:val="right"/>
            <w:rPr>
              <w:rFonts w:ascii="Times New Roman" w:eastAsia="Arial Unicode MS" w:hAnsi="Times New Roman" w:cs="Times New Roman"/>
              <w:sz w:val="72"/>
              <w:szCs w:val="72"/>
            </w:rPr>
          </w:pPr>
        </w:p>
        <w:p w14:paraId="670AEBEA" w14:textId="77777777" w:rsidR="004C0DC0" w:rsidRPr="00483FF2" w:rsidRDefault="004C0DC0" w:rsidP="00F50AC5">
          <w:pPr>
            <w:spacing w:after="0" w:line="360" w:lineRule="auto"/>
            <w:jc w:val="right"/>
            <w:rPr>
              <w:rFonts w:ascii="Times New Roman" w:eastAsia="Arial Unicode MS" w:hAnsi="Times New Roman" w:cs="Times New Roman"/>
              <w:sz w:val="72"/>
              <w:szCs w:val="72"/>
            </w:rPr>
          </w:pPr>
        </w:p>
        <w:p w14:paraId="1490AA80" w14:textId="536FA5F3" w:rsidR="00334165" w:rsidRPr="00483FF2" w:rsidRDefault="00D37DEA" w:rsidP="00C17B01">
          <w:pPr>
            <w:spacing w:after="0" w:line="240" w:lineRule="auto"/>
            <w:jc w:val="center"/>
            <w:rPr>
              <w:rFonts w:ascii="Times New Roman" w:eastAsia="Arial Unicode MS" w:hAnsi="Times New Roman" w:cs="Times New Roman"/>
              <w:sz w:val="56"/>
              <w:szCs w:val="56"/>
            </w:rPr>
          </w:pPr>
          <w:r w:rsidRPr="00483FF2">
            <w:rPr>
              <w:rFonts w:ascii="Times New Roman" w:eastAsia="Arial Unicode MS" w:hAnsi="Times New Roman" w:cs="Times New Roman"/>
              <w:sz w:val="56"/>
              <w:szCs w:val="56"/>
            </w:rPr>
            <w:t>КОНКУРСНОЕ ЗАДАНИЕ КОМПЕТЕНЦИИ</w:t>
          </w:r>
        </w:p>
        <w:p w14:paraId="0CE9BA28" w14:textId="69204ABF" w:rsidR="00832EBB" w:rsidRPr="00483FF2" w:rsidRDefault="000F0FC3" w:rsidP="00C17B01">
          <w:pPr>
            <w:spacing w:after="0" w:line="360" w:lineRule="auto"/>
            <w:jc w:val="center"/>
            <w:rPr>
              <w:rFonts w:ascii="Times New Roman" w:eastAsia="Arial Unicode MS" w:hAnsi="Times New Roman" w:cs="Times New Roman"/>
              <w:sz w:val="56"/>
              <w:szCs w:val="56"/>
            </w:rPr>
          </w:pPr>
          <w:r w:rsidRPr="00483FF2">
            <w:rPr>
              <w:rFonts w:ascii="Times New Roman" w:eastAsia="Arial Unicode MS" w:hAnsi="Times New Roman" w:cs="Times New Roman"/>
              <w:sz w:val="56"/>
              <w:szCs w:val="56"/>
            </w:rPr>
            <w:t>«</w:t>
          </w:r>
          <w:r w:rsidR="00C526F7" w:rsidRPr="00483FF2">
            <w:rPr>
              <w:rFonts w:ascii="Times New Roman" w:eastAsia="Arial Unicode MS" w:hAnsi="Times New Roman" w:cs="Times New Roman"/>
              <w:sz w:val="56"/>
              <w:szCs w:val="56"/>
            </w:rPr>
            <w:t>Управление персоналом</w:t>
          </w:r>
          <w:r w:rsidRPr="00483FF2">
            <w:rPr>
              <w:rFonts w:ascii="Times New Roman" w:eastAsia="Arial Unicode MS" w:hAnsi="Times New Roman" w:cs="Times New Roman"/>
              <w:sz w:val="56"/>
              <w:szCs w:val="56"/>
            </w:rPr>
            <w:t>»</w:t>
          </w:r>
        </w:p>
        <w:p w14:paraId="59A0D4A5" w14:textId="77777777" w:rsidR="000D74A2" w:rsidRPr="00483FF2" w:rsidRDefault="000D74A2" w:rsidP="000D74A2">
          <w:pPr>
            <w:spacing w:after="0" w:line="360" w:lineRule="auto"/>
            <w:jc w:val="center"/>
            <w:rPr>
              <w:rFonts w:ascii="Times New Roman" w:eastAsia="Arial Unicode MS" w:hAnsi="Times New Roman" w:cs="Times New Roman"/>
              <w:sz w:val="36"/>
              <w:szCs w:val="36"/>
            </w:rPr>
          </w:pPr>
          <w:r w:rsidRPr="00483FF2">
            <w:rPr>
              <w:rFonts w:ascii="Times New Roman" w:eastAsia="Arial Unicode MS" w:hAnsi="Times New Roman" w:cs="Times New Roman"/>
              <w:sz w:val="36"/>
              <w:szCs w:val="36"/>
            </w:rPr>
            <w:t xml:space="preserve">Итоговый (межрегиональный) этап Чемпионата по профессиональному мастерству «Профессионалы» </w:t>
          </w:r>
        </w:p>
        <w:p w14:paraId="0A0A9610" w14:textId="21ADCE3F" w:rsidR="000D74A2" w:rsidRPr="00483FF2" w:rsidRDefault="000D74A2" w:rsidP="000D74A2">
          <w:pPr>
            <w:spacing w:after="0" w:line="240" w:lineRule="auto"/>
            <w:jc w:val="center"/>
            <w:rPr>
              <w:rFonts w:ascii="Times New Roman" w:eastAsia="Arial Unicode MS" w:hAnsi="Times New Roman" w:cs="Times New Roman"/>
              <w:sz w:val="36"/>
              <w:szCs w:val="36"/>
            </w:rPr>
          </w:pPr>
          <w:r w:rsidRPr="00483FF2">
            <w:rPr>
              <w:rFonts w:ascii="Times New Roman" w:eastAsia="Arial Unicode MS" w:hAnsi="Times New Roman" w:cs="Times New Roman"/>
              <w:sz w:val="36"/>
              <w:szCs w:val="36"/>
            </w:rPr>
            <w:t>__________</w:t>
          </w:r>
          <w:r w:rsidRPr="00483FF2">
            <w:rPr>
              <w:rFonts w:ascii="Times New Roman" w:eastAsia="Arial Unicode MS" w:hAnsi="Times New Roman" w:cs="Times New Roman"/>
              <w:sz w:val="36"/>
              <w:szCs w:val="36"/>
              <w:u w:val="single"/>
            </w:rPr>
            <w:t>Москва</w:t>
          </w:r>
          <w:r w:rsidRPr="00483FF2">
            <w:rPr>
              <w:rFonts w:ascii="Times New Roman" w:eastAsia="Arial Unicode MS" w:hAnsi="Times New Roman" w:cs="Times New Roman"/>
              <w:sz w:val="36"/>
              <w:szCs w:val="36"/>
            </w:rPr>
            <w:t>____________</w:t>
          </w:r>
        </w:p>
        <w:p w14:paraId="532B884D" w14:textId="77777777" w:rsidR="000D74A2" w:rsidRPr="00483FF2" w:rsidRDefault="000D74A2" w:rsidP="000D74A2">
          <w:pPr>
            <w:spacing w:after="0" w:line="240" w:lineRule="auto"/>
            <w:jc w:val="center"/>
            <w:rPr>
              <w:rFonts w:ascii="Times New Roman" w:eastAsia="Arial Unicode MS" w:hAnsi="Times New Roman" w:cs="Times New Roman"/>
              <w:sz w:val="20"/>
              <w:szCs w:val="20"/>
            </w:rPr>
          </w:pPr>
          <w:r w:rsidRPr="00483FF2">
            <w:rPr>
              <w:rFonts w:ascii="Times New Roman" w:eastAsia="Arial Unicode MS" w:hAnsi="Times New Roman" w:cs="Times New Roman"/>
              <w:sz w:val="20"/>
              <w:szCs w:val="20"/>
            </w:rPr>
            <w:t>регион проведения</w:t>
          </w:r>
        </w:p>
        <w:p w14:paraId="7D975935" w14:textId="55C868BA" w:rsidR="00334165" w:rsidRPr="00483FF2" w:rsidRDefault="00590B01" w:rsidP="000967E0">
          <w:pPr>
            <w:spacing w:after="0" w:line="360" w:lineRule="auto"/>
            <w:rPr>
              <w:rFonts w:ascii="Times New Roman" w:eastAsia="Arial Unicode MS" w:hAnsi="Times New Roman" w:cs="Times New Roman"/>
              <w:sz w:val="72"/>
              <w:szCs w:val="72"/>
            </w:rPr>
          </w:pPr>
        </w:p>
      </w:sdtContent>
    </w:sdt>
    <w:p w14:paraId="32464DCD" w14:textId="6E034DD8" w:rsidR="006C6D6D" w:rsidRPr="00483FF2" w:rsidRDefault="006C6D6D" w:rsidP="00C17B01">
      <w:pPr>
        <w:spacing w:after="0" w:line="360" w:lineRule="auto"/>
        <w:rPr>
          <w:rFonts w:ascii="Times New Roman" w:hAnsi="Times New Roman" w:cs="Times New Roman"/>
          <w:lang w:bidi="en-US"/>
        </w:rPr>
      </w:pPr>
    </w:p>
    <w:p w14:paraId="0FCE54D4" w14:textId="7998F824" w:rsidR="009B18A2" w:rsidRPr="00483FF2" w:rsidRDefault="009B18A2" w:rsidP="00C17B01">
      <w:pPr>
        <w:spacing w:after="0" w:line="360" w:lineRule="auto"/>
        <w:rPr>
          <w:rFonts w:ascii="Times New Roman" w:hAnsi="Times New Roman" w:cs="Times New Roman"/>
          <w:lang w:bidi="en-US"/>
        </w:rPr>
      </w:pPr>
    </w:p>
    <w:p w14:paraId="7C7486F1" w14:textId="1D69D426" w:rsidR="009B18A2" w:rsidRPr="00483FF2" w:rsidRDefault="009B18A2" w:rsidP="00C17B01">
      <w:pPr>
        <w:spacing w:after="0" w:line="360" w:lineRule="auto"/>
        <w:rPr>
          <w:rFonts w:ascii="Times New Roman" w:hAnsi="Times New Roman" w:cs="Times New Roman"/>
          <w:lang w:bidi="en-US"/>
        </w:rPr>
      </w:pPr>
    </w:p>
    <w:p w14:paraId="7FFC6E5F" w14:textId="12233809" w:rsidR="009B18A2" w:rsidRPr="00483FF2" w:rsidRDefault="009B18A2" w:rsidP="00C17B01">
      <w:pPr>
        <w:spacing w:after="0" w:line="360" w:lineRule="auto"/>
        <w:rPr>
          <w:rFonts w:ascii="Times New Roman" w:hAnsi="Times New Roman" w:cs="Times New Roman"/>
          <w:lang w:bidi="en-US"/>
        </w:rPr>
      </w:pPr>
    </w:p>
    <w:p w14:paraId="6EBD5D4C" w14:textId="71B11D4C" w:rsidR="009B18A2" w:rsidRPr="00483FF2" w:rsidRDefault="009B18A2" w:rsidP="00C17B01">
      <w:pPr>
        <w:spacing w:after="0" w:line="360" w:lineRule="auto"/>
        <w:rPr>
          <w:rFonts w:ascii="Times New Roman" w:hAnsi="Times New Roman" w:cs="Times New Roman"/>
          <w:lang w:bidi="en-US"/>
        </w:rPr>
      </w:pPr>
    </w:p>
    <w:p w14:paraId="32BDF402" w14:textId="3C46ACE5" w:rsidR="009B18A2" w:rsidRPr="00483FF2" w:rsidRDefault="009B18A2" w:rsidP="00C17B01">
      <w:pPr>
        <w:spacing w:after="0" w:line="360" w:lineRule="auto"/>
        <w:rPr>
          <w:rFonts w:ascii="Times New Roman" w:hAnsi="Times New Roman" w:cs="Times New Roman"/>
          <w:lang w:bidi="en-US"/>
        </w:rPr>
      </w:pPr>
    </w:p>
    <w:p w14:paraId="7E63A18F" w14:textId="303187BA" w:rsidR="009B18A2" w:rsidRPr="00483FF2" w:rsidRDefault="009B18A2" w:rsidP="00C17B01">
      <w:pPr>
        <w:spacing w:after="0" w:line="360" w:lineRule="auto"/>
        <w:rPr>
          <w:rFonts w:ascii="Times New Roman" w:hAnsi="Times New Roman" w:cs="Times New Roman"/>
          <w:lang w:bidi="en-US"/>
        </w:rPr>
      </w:pPr>
    </w:p>
    <w:p w14:paraId="7730B50C" w14:textId="229E7C55" w:rsidR="00933EB8" w:rsidRPr="00483FF2" w:rsidRDefault="00933EB8" w:rsidP="00C17B01">
      <w:pPr>
        <w:spacing w:after="0" w:line="360" w:lineRule="auto"/>
        <w:rPr>
          <w:rFonts w:ascii="Times New Roman" w:hAnsi="Times New Roman" w:cs="Times New Roman"/>
          <w:lang w:bidi="en-US"/>
        </w:rPr>
      </w:pPr>
    </w:p>
    <w:p w14:paraId="35147CCE" w14:textId="77777777" w:rsidR="00933EB8" w:rsidRPr="00483FF2" w:rsidRDefault="00933EB8" w:rsidP="00C17B01">
      <w:pPr>
        <w:spacing w:after="0" w:line="360" w:lineRule="auto"/>
        <w:rPr>
          <w:rFonts w:ascii="Times New Roman" w:hAnsi="Times New Roman" w:cs="Times New Roman"/>
          <w:lang w:bidi="en-US"/>
        </w:rPr>
      </w:pPr>
    </w:p>
    <w:p w14:paraId="68A355F6" w14:textId="5427C1FB" w:rsidR="00C526F7" w:rsidRPr="00483FF2" w:rsidRDefault="009B18A2" w:rsidP="002D7C80">
      <w:pPr>
        <w:spacing w:after="0" w:line="360" w:lineRule="auto"/>
        <w:jc w:val="center"/>
        <w:rPr>
          <w:rFonts w:ascii="Times New Roman" w:eastAsia="Segoe UI" w:hAnsi="Times New Roman" w:cs="Times New Roman"/>
          <w:sz w:val="28"/>
          <w:szCs w:val="28"/>
          <w:lang w:bidi="en-US"/>
        </w:rPr>
      </w:pPr>
      <w:r w:rsidRPr="00483FF2">
        <w:rPr>
          <w:rFonts w:ascii="Times New Roman" w:hAnsi="Times New Roman" w:cs="Times New Roman"/>
          <w:sz w:val="28"/>
          <w:szCs w:val="28"/>
          <w:lang w:bidi="en-US"/>
        </w:rPr>
        <w:t>20</w:t>
      </w:r>
      <w:r w:rsidR="000967E0" w:rsidRPr="00483FF2">
        <w:rPr>
          <w:rFonts w:ascii="Times New Roman" w:hAnsi="Times New Roman" w:cs="Times New Roman"/>
          <w:sz w:val="28"/>
          <w:szCs w:val="28"/>
          <w:lang w:bidi="en-US"/>
        </w:rPr>
        <w:t>24</w:t>
      </w:r>
      <w:r w:rsidRPr="00483FF2">
        <w:rPr>
          <w:rFonts w:ascii="Times New Roman" w:hAnsi="Times New Roman" w:cs="Times New Roman"/>
          <w:sz w:val="28"/>
          <w:szCs w:val="28"/>
          <w:lang w:bidi="en-US"/>
        </w:rPr>
        <w:t xml:space="preserve"> г.</w:t>
      </w:r>
      <w:r w:rsidR="00C526F7" w:rsidRPr="00483FF2">
        <w:rPr>
          <w:rFonts w:ascii="Times New Roman" w:hAnsi="Times New Roman" w:cs="Times New Roman"/>
          <w:sz w:val="28"/>
          <w:szCs w:val="28"/>
          <w:lang w:bidi="en-US"/>
        </w:rPr>
        <w:br w:type="page"/>
      </w:r>
    </w:p>
    <w:p w14:paraId="4E237B94" w14:textId="6FDC11CA" w:rsidR="009955F8" w:rsidRPr="00483FF2"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sidRPr="00483FF2">
        <w:rPr>
          <w:rFonts w:ascii="Times New Roman" w:hAnsi="Times New Roman" w:cs="Times New Roman"/>
          <w:sz w:val="28"/>
          <w:szCs w:val="28"/>
          <w:lang w:bidi="en-US"/>
        </w:rPr>
        <w:lastRenderedPageBreak/>
        <w:t>Конкурсное задание</w:t>
      </w:r>
      <w:r w:rsidR="00F50AC5" w:rsidRPr="00483FF2">
        <w:rPr>
          <w:rFonts w:ascii="Times New Roman" w:hAnsi="Times New Roman" w:cs="Times New Roman"/>
          <w:sz w:val="28"/>
          <w:szCs w:val="28"/>
          <w:lang w:bidi="en-US"/>
        </w:rPr>
        <w:t xml:space="preserve"> </w:t>
      </w:r>
      <w:r w:rsidR="00041A78" w:rsidRPr="00483FF2">
        <w:rPr>
          <w:rFonts w:ascii="Times New Roman" w:hAnsi="Times New Roman" w:cs="Times New Roman"/>
          <w:sz w:val="28"/>
          <w:szCs w:val="28"/>
          <w:lang w:bidi="en-US"/>
        </w:rPr>
        <w:t>разработан</w:t>
      </w:r>
      <w:r w:rsidRPr="00483FF2">
        <w:rPr>
          <w:rFonts w:ascii="Times New Roman" w:hAnsi="Times New Roman" w:cs="Times New Roman"/>
          <w:sz w:val="28"/>
          <w:szCs w:val="28"/>
          <w:lang w:bidi="en-US"/>
        </w:rPr>
        <w:t>о</w:t>
      </w:r>
      <w:r w:rsidR="00B610A2" w:rsidRPr="00483FF2">
        <w:rPr>
          <w:rFonts w:ascii="Times New Roman" w:hAnsi="Times New Roman" w:cs="Times New Roman"/>
          <w:sz w:val="28"/>
          <w:szCs w:val="28"/>
          <w:lang w:bidi="en-US"/>
        </w:rPr>
        <w:t xml:space="preserve"> экспертным сообществом </w:t>
      </w:r>
      <w:r w:rsidR="00041A78" w:rsidRPr="00483FF2">
        <w:rPr>
          <w:rFonts w:ascii="Times New Roman" w:hAnsi="Times New Roman" w:cs="Times New Roman"/>
          <w:sz w:val="28"/>
          <w:szCs w:val="28"/>
          <w:lang w:bidi="en-US"/>
        </w:rPr>
        <w:t>и утвержден</w:t>
      </w:r>
      <w:r w:rsidRPr="00483FF2">
        <w:rPr>
          <w:rFonts w:ascii="Times New Roman" w:hAnsi="Times New Roman" w:cs="Times New Roman"/>
          <w:sz w:val="28"/>
          <w:szCs w:val="28"/>
          <w:lang w:bidi="en-US"/>
        </w:rPr>
        <w:t>о</w:t>
      </w:r>
      <w:r w:rsidR="00041A78" w:rsidRPr="00483FF2">
        <w:rPr>
          <w:rFonts w:ascii="Times New Roman" w:hAnsi="Times New Roman" w:cs="Times New Roman"/>
          <w:sz w:val="28"/>
          <w:szCs w:val="28"/>
          <w:lang w:bidi="en-US"/>
        </w:rPr>
        <w:t xml:space="preserve"> </w:t>
      </w:r>
      <w:r w:rsidR="00B610A2" w:rsidRPr="00483FF2">
        <w:rPr>
          <w:rFonts w:ascii="Times New Roman" w:hAnsi="Times New Roman" w:cs="Times New Roman"/>
          <w:sz w:val="28"/>
          <w:szCs w:val="28"/>
          <w:lang w:bidi="en-US"/>
        </w:rPr>
        <w:t>Менеджером компетенции</w:t>
      </w:r>
      <w:r w:rsidR="00041A78" w:rsidRPr="00483FF2">
        <w:rPr>
          <w:rFonts w:ascii="Times New Roman" w:hAnsi="Times New Roman" w:cs="Times New Roman"/>
          <w:sz w:val="28"/>
          <w:szCs w:val="28"/>
          <w:lang w:bidi="en-US"/>
        </w:rPr>
        <w:t xml:space="preserve">, в котором установлены нижеследующие правила и </w:t>
      </w:r>
      <w:r w:rsidR="00E857D6" w:rsidRPr="00483FF2">
        <w:rPr>
          <w:rFonts w:ascii="Times New Roman" w:hAnsi="Times New Roman" w:cs="Times New Roman"/>
          <w:sz w:val="28"/>
          <w:szCs w:val="28"/>
          <w:lang w:bidi="en-US"/>
        </w:rPr>
        <w:t>необходимые требования владения профессиональным</w:t>
      </w:r>
      <w:r w:rsidR="00F50AC5" w:rsidRPr="00483FF2">
        <w:rPr>
          <w:rFonts w:ascii="Times New Roman" w:hAnsi="Times New Roman" w:cs="Times New Roman"/>
          <w:sz w:val="28"/>
          <w:szCs w:val="28"/>
          <w:lang w:bidi="en-US"/>
        </w:rPr>
        <w:t>и навыками</w:t>
      </w:r>
      <w:r w:rsidR="00E857D6" w:rsidRPr="00483FF2">
        <w:rPr>
          <w:rFonts w:ascii="Times New Roman" w:hAnsi="Times New Roman" w:cs="Times New Roman"/>
          <w:sz w:val="28"/>
          <w:szCs w:val="28"/>
          <w:lang w:bidi="en-US"/>
        </w:rPr>
        <w:t xml:space="preserve"> для участия в </w:t>
      </w:r>
      <w:r w:rsidR="006C6D6D" w:rsidRPr="00483FF2">
        <w:rPr>
          <w:rFonts w:ascii="Times New Roman" w:hAnsi="Times New Roman" w:cs="Times New Roman"/>
          <w:sz w:val="28"/>
          <w:szCs w:val="28"/>
          <w:lang w:bidi="en-US"/>
        </w:rPr>
        <w:t xml:space="preserve">соревнованиях по </w:t>
      </w:r>
      <w:r w:rsidR="00041A78" w:rsidRPr="00483FF2">
        <w:rPr>
          <w:rFonts w:ascii="Times New Roman" w:hAnsi="Times New Roman" w:cs="Times New Roman"/>
          <w:sz w:val="28"/>
          <w:szCs w:val="28"/>
          <w:lang w:bidi="en-US"/>
        </w:rPr>
        <w:t>профессиональному мастерству</w:t>
      </w:r>
      <w:r w:rsidR="00E857D6" w:rsidRPr="00483FF2">
        <w:rPr>
          <w:rFonts w:ascii="Times New Roman" w:hAnsi="Times New Roman" w:cs="Times New Roman"/>
          <w:sz w:val="28"/>
          <w:szCs w:val="28"/>
          <w:lang w:bidi="en-US"/>
        </w:rPr>
        <w:t>.</w:t>
      </w:r>
    </w:p>
    <w:p w14:paraId="4248A8E5" w14:textId="77777777" w:rsidR="006C6D6D" w:rsidRPr="00483FF2"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483FF2" w:rsidRDefault="009B18A2" w:rsidP="00C17B01">
      <w:pPr>
        <w:pStyle w:val="bullet"/>
        <w:numPr>
          <w:ilvl w:val="0"/>
          <w:numId w:val="0"/>
        </w:numPr>
        <w:ind w:firstLine="709"/>
        <w:jc w:val="both"/>
        <w:rPr>
          <w:rFonts w:ascii="Times New Roman" w:hAnsi="Times New Roman"/>
          <w:b/>
          <w:sz w:val="28"/>
          <w:szCs w:val="28"/>
          <w:lang w:val="ru-RU"/>
        </w:rPr>
      </w:pPr>
      <w:r w:rsidRPr="00483FF2">
        <w:rPr>
          <w:rFonts w:ascii="Times New Roman" w:hAnsi="Times New Roman"/>
          <w:b/>
          <w:sz w:val="28"/>
          <w:szCs w:val="28"/>
          <w:lang w:val="ru-RU"/>
        </w:rPr>
        <w:t>Конкурсное задание</w:t>
      </w:r>
      <w:r w:rsidR="00DE39D8" w:rsidRPr="00483FF2">
        <w:rPr>
          <w:rFonts w:ascii="Times New Roman" w:hAnsi="Times New Roman"/>
          <w:b/>
          <w:sz w:val="28"/>
          <w:szCs w:val="28"/>
          <w:lang w:val="ru-RU"/>
        </w:rPr>
        <w:t xml:space="preserve"> включает в себя следующие разделы:</w:t>
      </w:r>
    </w:p>
    <w:p w14:paraId="37CAA64F" w14:textId="2F9D8FA5" w:rsidR="00483FF2" w:rsidRPr="00483FF2" w:rsidRDefault="0029547E">
      <w:pPr>
        <w:pStyle w:val="11"/>
        <w:rPr>
          <w:rFonts w:ascii="Times New Roman" w:eastAsiaTheme="minorEastAsia" w:hAnsi="Times New Roman"/>
          <w:bCs w:val="0"/>
          <w:noProof/>
          <w:sz w:val="28"/>
          <w:lang w:val="ru-RU" w:eastAsia="ru-RU"/>
        </w:rPr>
      </w:pPr>
      <w:r w:rsidRPr="00483FF2">
        <w:rPr>
          <w:rFonts w:ascii="Times New Roman" w:hAnsi="Times New Roman"/>
          <w:sz w:val="28"/>
          <w:lang w:val="ru-RU" w:eastAsia="ru-RU"/>
        </w:rPr>
        <w:fldChar w:fldCharType="begin"/>
      </w:r>
      <w:r w:rsidRPr="00483FF2">
        <w:rPr>
          <w:rFonts w:ascii="Times New Roman" w:hAnsi="Times New Roman"/>
          <w:sz w:val="28"/>
          <w:lang w:val="ru-RU" w:eastAsia="ru-RU"/>
        </w:rPr>
        <w:instrText xml:space="preserve"> TOC \o "1-2" \h \z \u </w:instrText>
      </w:r>
      <w:r w:rsidRPr="00483FF2">
        <w:rPr>
          <w:rFonts w:ascii="Times New Roman" w:hAnsi="Times New Roman"/>
          <w:sz w:val="28"/>
          <w:lang w:val="ru-RU" w:eastAsia="ru-RU"/>
        </w:rPr>
        <w:fldChar w:fldCharType="separate"/>
      </w:r>
      <w:hyperlink w:anchor="_Toc165841002" w:history="1">
        <w:r w:rsidR="00483FF2" w:rsidRPr="00483FF2">
          <w:rPr>
            <w:rStyle w:val="ae"/>
            <w:rFonts w:ascii="Times New Roman" w:hAnsi="Times New Roman"/>
            <w:noProof/>
            <w:sz w:val="28"/>
          </w:rPr>
          <w:t>ИСПОЛЬЗУЕМЫЕ СОКРАЩЕНИЯ</w:t>
        </w:r>
        <w:r w:rsidR="00483FF2" w:rsidRPr="00483FF2">
          <w:rPr>
            <w:rFonts w:ascii="Times New Roman" w:hAnsi="Times New Roman"/>
            <w:noProof/>
            <w:webHidden/>
            <w:sz w:val="28"/>
          </w:rPr>
          <w:tab/>
        </w:r>
        <w:r w:rsidR="00483FF2" w:rsidRPr="00483FF2">
          <w:rPr>
            <w:rFonts w:ascii="Times New Roman" w:hAnsi="Times New Roman"/>
            <w:noProof/>
            <w:webHidden/>
            <w:sz w:val="28"/>
          </w:rPr>
          <w:fldChar w:fldCharType="begin"/>
        </w:r>
        <w:r w:rsidR="00483FF2" w:rsidRPr="00483FF2">
          <w:rPr>
            <w:rFonts w:ascii="Times New Roman" w:hAnsi="Times New Roman"/>
            <w:noProof/>
            <w:webHidden/>
            <w:sz w:val="28"/>
          </w:rPr>
          <w:instrText xml:space="preserve"> PAGEREF _Toc165841002 \h </w:instrText>
        </w:r>
        <w:r w:rsidR="00483FF2" w:rsidRPr="00483FF2">
          <w:rPr>
            <w:rFonts w:ascii="Times New Roman" w:hAnsi="Times New Roman"/>
            <w:noProof/>
            <w:webHidden/>
            <w:sz w:val="28"/>
          </w:rPr>
        </w:r>
        <w:r w:rsidR="00483FF2" w:rsidRPr="00483FF2">
          <w:rPr>
            <w:rFonts w:ascii="Times New Roman" w:hAnsi="Times New Roman"/>
            <w:noProof/>
            <w:webHidden/>
            <w:sz w:val="28"/>
          </w:rPr>
          <w:fldChar w:fldCharType="separate"/>
        </w:r>
        <w:r w:rsidR="00483FF2" w:rsidRPr="00483FF2">
          <w:rPr>
            <w:rFonts w:ascii="Times New Roman" w:hAnsi="Times New Roman"/>
            <w:noProof/>
            <w:webHidden/>
            <w:sz w:val="28"/>
          </w:rPr>
          <w:t>2</w:t>
        </w:r>
        <w:r w:rsidR="00483FF2" w:rsidRPr="00483FF2">
          <w:rPr>
            <w:rFonts w:ascii="Times New Roman" w:hAnsi="Times New Roman"/>
            <w:noProof/>
            <w:webHidden/>
            <w:sz w:val="28"/>
          </w:rPr>
          <w:fldChar w:fldCharType="end"/>
        </w:r>
      </w:hyperlink>
    </w:p>
    <w:p w14:paraId="745AF000" w14:textId="349F3D45" w:rsidR="00483FF2" w:rsidRPr="00483FF2" w:rsidRDefault="00590B01">
      <w:pPr>
        <w:pStyle w:val="11"/>
        <w:rPr>
          <w:rFonts w:ascii="Times New Roman" w:eastAsiaTheme="minorEastAsia" w:hAnsi="Times New Roman"/>
          <w:bCs w:val="0"/>
          <w:noProof/>
          <w:sz w:val="28"/>
          <w:lang w:val="ru-RU" w:eastAsia="ru-RU"/>
        </w:rPr>
      </w:pPr>
      <w:hyperlink w:anchor="_Toc165841003" w:history="1">
        <w:r w:rsidR="00483FF2" w:rsidRPr="00483FF2">
          <w:rPr>
            <w:rStyle w:val="ae"/>
            <w:rFonts w:ascii="Times New Roman" w:hAnsi="Times New Roman"/>
            <w:noProof/>
            <w:sz w:val="28"/>
          </w:rPr>
          <w:t>1. ОСНОВНЫЕ ТРЕБОВАНИЯ КОМПЕТЕНЦИИ</w:t>
        </w:r>
        <w:r w:rsidR="00483FF2" w:rsidRPr="00483FF2">
          <w:rPr>
            <w:rFonts w:ascii="Times New Roman" w:hAnsi="Times New Roman"/>
            <w:noProof/>
            <w:webHidden/>
            <w:sz w:val="28"/>
          </w:rPr>
          <w:tab/>
        </w:r>
        <w:r w:rsidR="00483FF2" w:rsidRPr="00483FF2">
          <w:rPr>
            <w:rFonts w:ascii="Times New Roman" w:hAnsi="Times New Roman"/>
            <w:noProof/>
            <w:webHidden/>
            <w:sz w:val="28"/>
          </w:rPr>
          <w:fldChar w:fldCharType="begin"/>
        </w:r>
        <w:r w:rsidR="00483FF2" w:rsidRPr="00483FF2">
          <w:rPr>
            <w:rFonts w:ascii="Times New Roman" w:hAnsi="Times New Roman"/>
            <w:noProof/>
            <w:webHidden/>
            <w:sz w:val="28"/>
          </w:rPr>
          <w:instrText xml:space="preserve"> PAGEREF _Toc165841003 \h </w:instrText>
        </w:r>
        <w:r w:rsidR="00483FF2" w:rsidRPr="00483FF2">
          <w:rPr>
            <w:rFonts w:ascii="Times New Roman" w:hAnsi="Times New Roman"/>
            <w:noProof/>
            <w:webHidden/>
            <w:sz w:val="28"/>
          </w:rPr>
        </w:r>
        <w:r w:rsidR="00483FF2" w:rsidRPr="00483FF2">
          <w:rPr>
            <w:rFonts w:ascii="Times New Roman" w:hAnsi="Times New Roman"/>
            <w:noProof/>
            <w:webHidden/>
            <w:sz w:val="28"/>
          </w:rPr>
          <w:fldChar w:fldCharType="separate"/>
        </w:r>
        <w:r w:rsidR="00483FF2" w:rsidRPr="00483FF2">
          <w:rPr>
            <w:rFonts w:ascii="Times New Roman" w:hAnsi="Times New Roman"/>
            <w:noProof/>
            <w:webHidden/>
            <w:sz w:val="28"/>
          </w:rPr>
          <w:t>3</w:t>
        </w:r>
        <w:r w:rsidR="00483FF2" w:rsidRPr="00483FF2">
          <w:rPr>
            <w:rFonts w:ascii="Times New Roman" w:hAnsi="Times New Roman"/>
            <w:noProof/>
            <w:webHidden/>
            <w:sz w:val="28"/>
          </w:rPr>
          <w:fldChar w:fldCharType="end"/>
        </w:r>
      </w:hyperlink>
    </w:p>
    <w:p w14:paraId="5FB61EE4" w14:textId="5852FCE6" w:rsidR="00483FF2" w:rsidRPr="00483FF2" w:rsidRDefault="00590B01">
      <w:pPr>
        <w:pStyle w:val="25"/>
        <w:rPr>
          <w:rFonts w:eastAsiaTheme="minorEastAsia"/>
          <w:noProof/>
          <w:sz w:val="28"/>
          <w:szCs w:val="28"/>
        </w:rPr>
      </w:pPr>
      <w:hyperlink w:anchor="_Toc165841004" w:history="1">
        <w:r w:rsidR="00483FF2" w:rsidRPr="00483FF2">
          <w:rPr>
            <w:rStyle w:val="ae"/>
            <w:noProof/>
            <w:sz w:val="28"/>
            <w:szCs w:val="28"/>
          </w:rPr>
          <w:t>1.1. ОБЩИЕ СВЕДЕНИЯ О ТРЕБОВАНИЯХ КОМПЕТЕНЦИИ</w:t>
        </w:r>
        <w:r w:rsidR="00483FF2" w:rsidRPr="00483FF2">
          <w:rPr>
            <w:noProof/>
            <w:webHidden/>
            <w:sz w:val="28"/>
            <w:szCs w:val="28"/>
          </w:rPr>
          <w:tab/>
        </w:r>
        <w:r w:rsidR="00483FF2" w:rsidRPr="00483FF2">
          <w:rPr>
            <w:noProof/>
            <w:webHidden/>
            <w:sz w:val="28"/>
            <w:szCs w:val="28"/>
          </w:rPr>
          <w:fldChar w:fldCharType="begin"/>
        </w:r>
        <w:r w:rsidR="00483FF2" w:rsidRPr="00483FF2">
          <w:rPr>
            <w:noProof/>
            <w:webHidden/>
            <w:sz w:val="28"/>
            <w:szCs w:val="28"/>
          </w:rPr>
          <w:instrText xml:space="preserve"> PAGEREF _Toc165841004 \h </w:instrText>
        </w:r>
        <w:r w:rsidR="00483FF2" w:rsidRPr="00483FF2">
          <w:rPr>
            <w:noProof/>
            <w:webHidden/>
            <w:sz w:val="28"/>
            <w:szCs w:val="28"/>
          </w:rPr>
        </w:r>
        <w:r w:rsidR="00483FF2" w:rsidRPr="00483FF2">
          <w:rPr>
            <w:noProof/>
            <w:webHidden/>
            <w:sz w:val="28"/>
            <w:szCs w:val="28"/>
          </w:rPr>
          <w:fldChar w:fldCharType="separate"/>
        </w:r>
        <w:r w:rsidR="00483FF2" w:rsidRPr="00483FF2">
          <w:rPr>
            <w:noProof/>
            <w:webHidden/>
            <w:sz w:val="28"/>
            <w:szCs w:val="28"/>
          </w:rPr>
          <w:t>3</w:t>
        </w:r>
        <w:r w:rsidR="00483FF2" w:rsidRPr="00483FF2">
          <w:rPr>
            <w:noProof/>
            <w:webHidden/>
            <w:sz w:val="28"/>
            <w:szCs w:val="28"/>
          </w:rPr>
          <w:fldChar w:fldCharType="end"/>
        </w:r>
      </w:hyperlink>
    </w:p>
    <w:p w14:paraId="68CC0A6F" w14:textId="6745D56F" w:rsidR="00483FF2" w:rsidRPr="00483FF2" w:rsidRDefault="00590B01">
      <w:pPr>
        <w:pStyle w:val="25"/>
        <w:rPr>
          <w:rFonts w:eastAsiaTheme="minorEastAsia"/>
          <w:noProof/>
          <w:sz w:val="28"/>
          <w:szCs w:val="28"/>
        </w:rPr>
      </w:pPr>
      <w:hyperlink w:anchor="_Toc165841005" w:history="1">
        <w:r w:rsidR="00483FF2" w:rsidRPr="00483FF2">
          <w:rPr>
            <w:rStyle w:val="ae"/>
            <w:noProof/>
            <w:sz w:val="28"/>
            <w:szCs w:val="28"/>
          </w:rPr>
          <w:t>1.2. ПЕРЕЧЕНЬ ПРОФЕССИОНАЛЬНЫХ ЗАДАЧ СПЕЦИАЛИСТА ПО УПРАВЛЕНИЮ ПЕРСОНАЛОМ</w:t>
        </w:r>
        <w:r w:rsidR="00483FF2" w:rsidRPr="00483FF2">
          <w:rPr>
            <w:noProof/>
            <w:webHidden/>
            <w:sz w:val="28"/>
            <w:szCs w:val="28"/>
          </w:rPr>
          <w:tab/>
        </w:r>
        <w:r w:rsidR="00483FF2" w:rsidRPr="00483FF2">
          <w:rPr>
            <w:noProof/>
            <w:webHidden/>
            <w:sz w:val="28"/>
            <w:szCs w:val="28"/>
          </w:rPr>
          <w:fldChar w:fldCharType="begin"/>
        </w:r>
        <w:r w:rsidR="00483FF2" w:rsidRPr="00483FF2">
          <w:rPr>
            <w:noProof/>
            <w:webHidden/>
            <w:sz w:val="28"/>
            <w:szCs w:val="28"/>
          </w:rPr>
          <w:instrText xml:space="preserve"> PAGEREF _Toc165841005 \h </w:instrText>
        </w:r>
        <w:r w:rsidR="00483FF2" w:rsidRPr="00483FF2">
          <w:rPr>
            <w:noProof/>
            <w:webHidden/>
            <w:sz w:val="28"/>
            <w:szCs w:val="28"/>
          </w:rPr>
        </w:r>
        <w:r w:rsidR="00483FF2" w:rsidRPr="00483FF2">
          <w:rPr>
            <w:noProof/>
            <w:webHidden/>
            <w:sz w:val="28"/>
            <w:szCs w:val="28"/>
          </w:rPr>
          <w:fldChar w:fldCharType="separate"/>
        </w:r>
        <w:r w:rsidR="00483FF2" w:rsidRPr="00483FF2">
          <w:rPr>
            <w:noProof/>
            <w:webHidden/>
            <w:sz w:val="28"/>
            <w:szCs w:val="28"/>
          </w:rPr>
          <w:t>3</w:t>
        </w:r>
        <w:r w:rsidR="00483FF2" w:rsidRPr="00483FF2">
          <w:rPr>
            <w:noProof/>
            <w:webHidden/>
            <w:sz w:val="28"/>
            <w:szCs w:val="28"/>
          </w:rPr>
          <w:fldChar w:fldCharType="end"/>
        </w:r>
      </w:hyperlink>
    </w:p>
    <w:p w14:paraId="76B93CF5" w14:textId="480EB8AB" w:rsidR="00483FF2" w:rsidRPr="00483FF2" w:rsidRDefault="00590B01">
      <w:pPr>
        <w:pStyle w:val="25"/>
        <w:rPr>
          <w:rFonts w:eastAsiaTheme="minorEastAsia"/>
          <w:noProof/>
          <w:sz w:val="28"/>
          <w:szCs w:val="28"/>
        </w:rPr>
      </w:pPr>
      <w:hyperlink w:anchor="_Toc165841006" w:history="1">
        <w:r w:rsidR="00483FF2" w:rsidRPr="00483FF2">
          <w:rPr>
            <w:rStyle w:val="ae"/>
            <w:noProof/>
            <w:sz w:val="28"/>
            <w:szCs w:val="28"/>
          </w:rPr>
          <w:t>1.3. ТРЕБОВАНИЯ К СХЕМЕ ОЦЕНКИ</w:t>
        </w:r>
        <w:r w:rsidR="00483FF2" w:rsidRPr="00483FF2">
          <w:rPr>
            <w:noProof/>
            <w:webHidden/>
            <w:sz w:val="28"/>
            <w:szCs w:val="28"/>
          </w:rPr>
          <w:tab/>
        </w:r>
        <w:r w:rsidR="00483FF2" w:rsidRPr="00483FF2">
          <w:rPr>
            <w:noProof/>
            <w:webHidden/>
            <w:sz w:val="28"/>
            <w:szCs w:val="28"/>
          </w:rPr>
          <w:fldChar w:fldCharType="begin"/>
        </w:r>
        <w:r w:rsidR="00483FF2" w:rsidRPr="00483FF2">
          <w:rPr>
            <w:noProof/>
            <w:webHidden/>
            <w:sz w:val="28"/>
            <w:szCs w:val="28"/>
          </w:rPr>
          <w:instrText xml:space="preserve"> PAGEREF _Toc165841006 \h </w:instrText>
        </w:r>
        <w:r w:rsidR="00483FF2" w:rsidRPr="00483FF2">
          <w:rPr>
            <w:noProof/>
            <w:webHidden/>
            <w:sz w:val="28"/>
            <w:szCs w:val="28"/>
          </w:rPr>
        </w:r>
        <w:r w:rsidR="00483FF2" w:rsidRPr="00483FF2">
          <w:rPr>
            <w:noProof/>
            <w:webHidden/>
            <w:sz w:val="28"/>
            <w:szCs w:val="28"/>
          </w:rPr>
          <w:fldChar w:fldCharType="separate"/>
        </w:r>
        <w:r w:rsidR="00483FF2" w:rsidRPr="00483FF2">
          <w:rPr>
            <w:noProof/>
            <w:webHidden/>
            <w:sz w:val="28"/>
            <w:szCs w:val="28"/>
          </w:rPr>
          <w:t>10</w:t>
        </w:r>
        <w:r w:rsidR="00483FF2" w:rsidRPr="00483FF2">
          <w:rPr>
            <w:noProof/>
            <w:webHidden/>
            <w:sz w:val="28"/>
            <w:szCs w:val="28"/>
          </w:rPr>
          <w:fldChar w:fldCharType="end"/>
        </w:r>
      </w:hyperlink>
    </w:p>
    <w:p w14:paraId="3B646DC7" w14:textId="5F9FE576" w:rsidR="00483FF2" w:rsidRPr="00483FF2" w:rsidRDefault="00590B01">
      <w:pPr>
        <w:pStyle w:val="25"/>
        <w:rPr>
          <w:rFonts w:eastAsiaTheme="minorEastAsia"/>
          <w:noProof/>
          <w:sz w:val="28"/>
          <w:szCs w:val="28"/>
        </w:rPr>
      </w:pPr>
      <w:hyperlink w:anchor="_Toc165841007" w:history="1">
        <w:r w:rsidR="00483FF2" w:rsidRPr="00483FF2">
          <w:rPr>
            <w:rStyle w:val="ae"/>
            <w:noProof/>
            <w:sz w:val="28"/>
            <w:szCs w:val="28"/>
          </w:rPr>
          <w:t>1.4. СПЕЦИФИКАЦИЯ ОЦЕНКИ КОМПЕТЕНЦИИ</w:t>
        </w:r>
        <w:r w:rsidR="00483FF2" w:rsidRPr="00483FF2">
          <w:rPr>
            <w:noProof/>
            <w:webHidden/>
            <w:sz w:val="28"/>
            <w:szCs w:val="28"/>
          </w:rPr>
          <w:tab/>
        </w:r>
        <w:r w:rsidR="00483FF2" w:rsidRPr="00483FF2">
          <w:rPr>
            <w:noProof/>
            <w:webHidden/>
            <w:sz w:val="28"/>
            <w:szCs w:val="28"/>
          </w:rPr>
          <w:fldChar w:fldCharType="begin"/>
        </w:r>
        <w:r w:rsidR="00483FF2" w:rsidRPr="00483FF2">
          <w:rPr>
            <w:noProof/>
            <w:webHidden/>
            <w:sz w:val="28"/>
            <w:szCs w:val="28"/>
          </w:rPr>
          <w:instrText xml:space="preserve"> PAGEREF _Toc165841007 \h </w:instrText>
        </w:r>
        <w:r w:rsidR="00483FF2" w:rsidRPr="00483FF2">
          <w:rPr>
            <w:noProof/>
            <w:webHidden/>
            <w:sz w:val="28"/>
            <w:szCs w:val="28"/>
          </w:rPr>
        </w:r>
        <w:r w:rsidR="00483FF2" w:rsidRPr="00483FF2">
          <w:rPr>
            <w:noProof/>
            <w:webHidden/>
            <w:sz w:val="28"/>
            <w:szCs w:val="28"/>
          </w:rPr>
          <w:fldChar w:fldCharType="separate"/>
        </w:r>
        <w:r w:rsidR="00483FF2" w:rsidRPr="00483FF2">
          <w:rPr>
            <w:noProof/>
            <w:webHidden/>
            <w:sz w:val="28"/>
            <w:szCs w:val="28"/>
          </w:rPr>
          <w:t>11</w:t>
        </w:r>
        <w:r w:rsidR="00483FF2" w:rsidRPr="00483FF2">
          <w:rPr>
            <w:noProof/>
            <w:webHidden/>
            <w:sz w:val="28"/>
            <w:szCs w:val="28"/>
          </w:rPr>
          <w:fldChar w:fldCharType="end"/>
        </w:r>
      </w:hyperlink>
    </w:p>
    <w:p w14:paraId="16D43EFE" w14:textId="0DFC45A0" w:rsidR="00483FF2" w:rsidRPr="00483FF2" w:rsidRDefault="00590B01">
      <w:pPr>
        <w:pStyle w:val="25"/>
        <w:rPr>
          <w:rFonts w:eastAsiaTheme="minorEastAsia"/>
          <w:noProof/>
          <w:sz w:val="28"/>
          <w:szCs w:val="28"/>
        </w:rPr>
      </w:pPr>
      <w:hyperlink w:anchor="_Toc165841008" w:history="1">
        <w:r w:rsidR="00483FF2" w:rsidRPr="00483FF2">
          <w:rPr>
            <w:rStyle w:val="ae"/>
            <w:noProof/>
            <w:sz w:val="28"/>
            <w:szCs w:val="28"/>
          </w:rPr>
          <w:t>1.5. КОНКУРСНОЕ ЗАДАНИЕ</w:t>
        </w:r>
        <w:r w:rsidR="00483FF2" w:rsidRPr="00483FF2">
          <w:rPr>
            <w:noProof/>
            <w:webHidden/>
            <w:sz w:val="28"/>
            <w:szCs w:val="28"/>
          </w:rPr>
          <w:tab/>
        </w:r>
        <w:r w:rsidR="00483FF2" w:rsidRPr="00483FF2">
          <w:rPr>
            <w:noProof/>
            <w:webHidden/>
            <w:sz w:val="28"/>
            <w:szCs w:val="28"/>
          </w:rPr>
          <w:fldChar w:fldCharType="begin"/>
        </w:r>
        <w:r w:rsidR="00483FF2" w:rsidRPr="00483FF2">
          <w:rPr>
            <w:noProof/>
            <w:webHidden/>
            <w:sz w:val="28"/>
            <w:szCs w:val="28"/>
          </w:rPr>
          <w:instrText xml:space="preserve"> PAGEREF _Toc165841008 \h </w:instrText>
        </w:r>
        <w:r w:rsidR="00483FF2" w:rsidRPr="00483FF2">
          <w:rPr>
            <w:noProof/>
            <w:webHidden/>
            <w:sz w:val="28"/>
            <w:szCs w:val="28"/>
          </w:rPr>
        </w:r>
        <w:r w:rsidR="00483FF2" w:rsidRPr="00483FF2">
          <w:rPr>
            <w:noProof/>
            <w:webHidden/>
            <w:sz w:val="28"/>
            <w:szCs w:val="28"/>
          </w:rPr>
          <w:fldChar w:fldCharType="separate"/>
        </w:r>
        <w:r w:rsidR="00483FF2" w:rsidRPr="00483FF2">
          <w:rPr>
            <w:noProof/>
            <w:webHidden/>
            <w:sz w:val="28"/>
            <w:szCs w:val="28"/>
          </w:rPr>
          <w:t>11</w:t>
        </w:r>
        <w:r w:rsidR="00483FF2" w:rsidRPr="00483FF2">
          <w:rPr>
            <w:noProof/>
            <w:webHidden/>
            <w:sz w:val="28"/>
            <w:szCs w:val="28"/>
          </w:rPr>
          <w:fldChar w:fldCharType="end"/>
        </w:r>
      </w:hyperlink>
    </w:p>
    <w:p w14:paraId="678145A0" w14:textId="77F37AF8" w:rsidR="00483FF2" w:rsidRPr="00483FF2" w:rsidRDefault="00590B01">
      <w:pPr>
        <w:pStyle w:val="25"/>
        <w:rPr>
          <w:rFonts w:eastAsiaTheme="minorEastAsia"/>
          <w:noProof/>
          <w:sz w:val="28"/>
          <w:szCs w:val="28"/>
        </w:rPr>
      </w:pPr>
      <w:hyperlink w:anchor="_Toc165841009" w:history="1">
        <w:r w:rsidR="00483FF2" w:rsidRPr="00483FF2">
          <w:rPr>
            <w:rStyle w:val="ae"/>
            <w:noProof/>
            <w:sz w:val="28"/>
            <w:szCs w:val="28"/>
          </w:rPr>
          <w:t>1.5.1. РАЗРАБОТКА/ВЫБОР КОНКУРСНОГО ЗАДАНИЯ</w:t>
        </w:r>
        <w:r w:rsidR="00483FF2" w:rsidRPr="00483FF2">
          <w:rPr>
            <w:noProof/>
            <w:webHidden/>
            <w:sz w:val="28"/>
            <w:szCs w:val="28"/>
          </w:rPr>
          <w:tab/>
        </w:r>
        <w:r w:rsidR="00483FF2" w:rsidRPr="00483FF2">
          <w:rPr>
            <w:noProof/>
            <w:webHidden/>
            <w:sz w:val="28"/>
            <w:szCs w:val="28"/>
          </w:rPr>
          <w:fldChar w:fldCharType="begin"/>
        </w:r>
        <w:r w:rsidR="00483FF2" w:rsidRPr="00483FF2">
          <w:rPr>
            <w:noProof/>
            <w:webHidden/>
            <w:sz w:val="28"/>
            <w:szCs w:val="28"/>
          </w:rPr>
          <w:instrText xml:space="preserve"> PAGEREF _Toc165841009 \h </w:instrText>
        </w:r>
        <w:r w:rsidR="00483FF2" w:rsidRPr="00483FF2">
          <w:rPr>
            <w:noProof/>
            <w:webHidden/>
            <w:sz w:val="28"/>
            <w:szCs w:val="28"/>
          </w:rPr>
        </w:r>
        <w:r w:rsidR="00483FF2" w:rsidRPr="00483FF2">
          <w:rPr>
            <w:noProof/>
            <w:webHidden/>
            <w:sz w:val="28"/>
            <w:szCs w:val="28"/>
          </w:rPr>
          <w:fldChar w:fldCharType="separate"/>
        </w:r>
        <w:r w:rsidR="00483FF2" w:rsidRPr="00483FF2">
          <w:rPr>
            <w:noProof/>
            <w:webHidden/>
            <w:sz w:val="28"/>
            <w:szCs w:val="28"/>
          </w:rPr>
          <w:t>12</w:t>
        </w:r>
        <w:r w:rsidR="00483FF2" w:rsidRPr="00483FF2">
          <w:rPr>
            <w:noProof/>
            <w:webHidden/>
            <w:sz w:val="28"/>
            <w:szCs w:val="28"/>
          </w:rPr>
          <w:fldChar w:fldCharType="end"/>
        </w:r>
      </w:hyperlink>
    </w:p>
    <w:p w14:paraId="65590388" w14:textId="1660FE1D" w:rsidR="00483FF2" w:rsidRPr="00483FF2" w:rsidRDefault="00590B01">
      <w:pPr>
        <w:pStyle w:val="25"/>
        <w:rPr>
          <w:rFonts w:eastAsiaTheme="minorEastAsia"/>
          <w:noProof/>
          <w:sz w:val="28"/>
          <w:szCs w:val="28"/>
        </w:rPr>
      </w:pPr>
      <w:hyperlink w:anchor="_Toc165841010" w:history="1">
        <w:r w:rsidR="00483FF2" w:rsidRPr="00483FF2">
          <w:rPr>
            <w:rStyle w:val="ae"/>
            <w:noProof/>
            <w:sz w:val="28"/>
            <w:szCs w:val="28"/>
          </w:rPr>
          <w:t>1.5.2. СТРУКТУРА МОДУЛЕЙ КОНКУРСНОГО ЗАДАНИЯ (ИНВАРИАНТ/ВАРИАТИВ)</w:t>
        </w:r>
        <w:r w:rsidR="00483FF2" w:rsidRPr="00483FF2">
          <w:rPr>
            <w:noProof/>
            <w:webHidden/>
            <w:sz w:val="28"/>
            <w:szCs w:val="28"/>
          </w:rPr>
          <w:tab/>
        </w:r>
        <w:r w:rsidR="00483FF2" w:rsidRPr="00483FF2">
          <w:rPr>
            <w:noProof/>
            <w:webHidden/>
            <w:sz w:val="28"/>
            <w:szCs w:val="28"/>
          </w:rPr>
          <w:fldChar w:fldCharType="begin"/>
        </w:r>
        <w:r w:rsidR="00483FF2" w:rsidRPr="00483FF2">
          <w:rPr>
            <w:noProof/>
            <w:webHidden/>
            <w:sz w:val="28"/>
            <w:szCs w:val="28"/>
          </w:rPr>
          <w:instrText xml:space="preserve"> PAGEREF _Toc165841010 \h </w:instrText>
        </w:r>
        <w:r w:rsidR="00483FF2" w:rsidRPr="00483FF2">
          <w:rPr>
            <w:noProof/>
            <w:webHidden/>
            <w:sz w:val="28"/>
            <w:szCs w:val="28"/>
          </w:rPr>
        </w:r>
        <w:r w:rsidR="00483FF2" w:rsidRPr="00483FF2">
          <w:rPr>
            <w:noProof/>
            <w:webHidden/>
            <w:sz w:val="28"/>
            <w:szCs w:val="28"/>
          </w:rPr>
          <w:fldChar w:fldCharType="separate"/>
        </w:r>
        <w:r w:rsidR="00483FF2" w:rsidRPr="00483FF2">
          <w:rPr>
            <w:noProof/>
            <w:webHidden/>
            <w:sz w:val="28"/>
            <w:szCs w:val="28"/>
          </w:rPr>
          <w:t>12</w:t>
        </w:r>
        <w:r w:rsidR="00483FF2" w:rsidRPr="00483FF2">
          <w:rPr>
            <w:noProof/>
            <w:webHidden/>
            <w:sz w:val="28"/>
            <w:szCs w:val="28"/>
          </w:rPr>
          <w:fldChar w:fldCharType="end"/>
        </w:r>
      </w:hyperlink>
    </w:p>
    <w:p w14:paraId="22E974A4" w14:textId="0E2B9D0A" w:rsidR="00483FF2" w:rsidRPr="00483FF2" w:rsidRDefault="00590B01">
      <w:pPr>
        <w:pStyle w:val="11"/>
        <w:rPr>
          <w:rFonts w:ascii="Times New Roman" w:eastAsiaTheme="minorEastAsia" w:hAnsi="Times New Roman"/>
          <w:bCs w:val="0"/>
          <w:noProof/>
          <w:sz w:val="28"/>
          <w:lang w:val="ru-RU" w:eastAsia="ru-RU"/>
        </w:rPr>
      </w:pPr>
      <w:hyperlink w:anchor="_Toc165841011" w:history="1">
        <w:r w:rsidR="00483FF2" w:rsidRPr="00483FF2">
          <w:rPr>
            <w:rStyle w:val="ae"/>
            <w:rFonts w:ascii="Times New Roman" w:hAnsi="Times New Roman"/>
            <w:noProof/>
            <w:sz w:val="28"/>
          </w:rPr>
          <w:t>2. СПЕЦИАЛЬНЫЕ ПРАВИЛА КОМПЕТЕНЦИИ</w:t>
        </w:r>
        <w:r w:rsidR="00483FF2" w:rsidRPr="00483FF2">
          <w:rPr>
            <w:rFonts w:ascii="Times New Roman" w:hAnsi="Times New Roman"/>
            <w:noProof/>
            <w:webHidden/>
            <w:sz w:val="28"/>
          </w:rPr>
          <w:tab/>
        </w:r>
        <w:r w:rsidR="00483FF2" w:rsidRPr="00483FF2">
          <w:rPr>
            <w:rFonts w:ascii="Times New Roman" w:hAnsi="Times New Roman"/>
            <w:noProof/>
            <w:webHidden/>
            <w:sz w:val="28"/>
          </w:rPr>
          <w:fldChar w:fldCharType="begin"/>
        </w:r>
        <w:r w:rsidR="00483FF2" w:rsidRPr="00483FF2">
          <w:rPr>
            <w:rFonts w:ascii="Times New Roman" w:hAnsi="Times New Roman"/>
            <w:noProof/>
            <w:webHidden/>
            <w:sz w:val="28"/>
          </w:rPr>
          <w:instrText xml:space="preserve"> PAGEREF _Toc165841011 \h </w:instrText>
        </w:r>
        <w:r w:rsidR="00483FF2" w:rsidRPr="00483FF2">
          <w:rPr>
            <w:rFonts w:ascii="Times New Roman" w:hAnsi="Times New Roman"/>
            <w:noProof/>
            <w:webHidden/>
            <w:sz w:val="28"/>
          </w:rPr>
        </w:r>
        <w:r w:rsidR="00483FF2" w:rsidRPr="00483FF2">
          <w:rPr>
            <w:rFonts w:ascii="Times New Roman" w:hAnsi="Times New Roman"/>
            <w:noProof/>
            <w:webHidden/>
            <w:sz w:val="28"/>
          </w:rPr>
          <w:fldChar w:fldCharType="separate"/>
        </w:r>
        <w:r w:rsidR="00483FF2" w:rsidRPr="00483FF2">
          <w:rPr>
            <w:rFonts w:ascii="Times New Roman" w:hAnsi="Times New Roman"/>
            <w:noProof/>
            <w:webHidden/>
            <w:sz w:val="28"/>
          </w:rPr>
          <w:t>26</w:t>
        </w:r>
        <w:r w:rsidR="00483FF2" w:rsidRPr="00483FF2">
          <w:rPr>
            <w:rFonts w:ascii="Times New Roman" w:hAnsi="Times New Roman"/>
            <w:noProof/>
            <w:webHidden/>
            <w:sz w:val="28"/>
          </w:rPr>
          <w:fldChar w:fldCharType="end"/>
        </w:r>
      </w:hyperlink>
    </w:p>
    <w:p w14:paraId="712C7132" w14:textId="1D61F1A8" w:rsidR="00483FF2" w:rsidRPr="00483FF2" w:rsidRDefault="00590B01">
      <w:pPr>
        <w:pStyle w:val="25"/>
        <w:rPr>
          <w:rFonts w:eastAsiaTheme="minorEastAsia"/>
          <w:noProof/>
          <w:sz w:val="28"/>
          <w:szCs w:val="28"/>
        </w:rPr>
      </w:pPr>
      <w:hyperlink w:anchor="_Toc165841012" w:history="1">
        <w:r w:rsidR="00483FF2" w:rsidRPr="00483FF2">
          <w:rPr>
            <w:rStyle w:val="ae"/>
            <w:noProof/>
            <w:sz w:val="28"/>
            <w:szCs w:val="28"/>
          </w:rPr>
          <w:t>2.1. ЛИЧНЫЙ ИНСТРУМЕНТ КОНКУРСАНТА</w:t>
        </w:r>
        <w:r w:rsidR="00483FF2" w:rsidRPr="00483FF2">
          <w:rPr>
            <w:noProof/>
            <w:webHidden/>
            <w:sz w:val="28"/>
            <w:szCs w:val="28"/>
          </w:rPr>
          <w:tab/>
        </w:r>
        <w:r w:rsidR="00483FF2" w:rsidRPr="00483FF2">
          <w:rPr>
            <w:noProof/>
            <w:webHidden/>
            <w:sz w:val="28"/>
            <w:szCs w:val="28"/>
          </w:rPr>
          <w:fldChar w:fldCharType="begin"/>
        </w:r>
        <w:r w:rsidR="00483FF2" w:rsidRPr="00483FF2">
          <w:rPr>
            <w:noProof/>
            <w:webHidden/>
            <w:sz w:val="28"/>
            <w:szCs w:val="28"/>
          </w:rPr>
          <w:instrText xml:space="preserve"> PAGEREF _Toc165841012 \h </w:instrText>
        </w:r>
        <w:r w:rsidR="00483FF2" w:rsidRPr="00483FF2">
          <w:rPr>
            <w:noProof/>
            <w:webHidden/>
            <w:sz w:val="28"/>
            <w:szCs w:val="28"/>
          </w:rPr>
        </w:r>
        <w:r w:rsidR="00483FF2" w:rsidRPr="00483FF2">
          <w:rPr>
            <w:noProof/>
            <w:webHidden/>
            <w:sz w:val="28"/>
            <w:szCs w:val="28"/>
          </w:rPr>
          <w:fldChar w:fldCharType="separate"/>
        </w:r>
        <w:r w:rsidR="00483FF2" w:rsidRPr="00483FF2">
          <w:rPr>
            <w:noProof/>
            <w:webHidden/>
            <w:sz w:val="28"/>
            <w:szCs w:val="28"/>
          </w:rPr>
          <w:t>26</w:t>
        </w:r>
        <w:r w:rsidR="00483FF2" w:rsidRPr="00483FF2">
          <w:rPr>
            <w:noProof/>
            <w:webHidden/>
            <w:sz w:val="28"/>
            <w:szCs w:val="28"/>
          </w:rPr>
          <w:fldChar w:fldCharType="end"/>
        </w:r>
      </w:hyperlink>
    </w:p>
    <w:p w14:paraId="50FF7F27" w14:textId="5C88DAF4" w:rsidR="00483FF2" w:rsidRPr="00483FF2" w:rsidRDefault="00590B01">
      <w:pPr>
        <w:pStyle w:val="25"/>
        <w:rPr>
          <w:rFonts w:eastAsiaTheme="minorEastAsia"/>
          <w:noProof/>
          <w:sz w:val="28"/>
          <w:szCs w:val="28"/>
        </w:rPr>
      </w:pPr>
      <w:hyperlink w:anchor="_Toc165841013" w:history="1">
        <w:r w:rsidR="00483FF2" w:rsidRPr="00483FF2">
          <w:rPr>
            <w:rStyle w:val="ae"/>
            <w:noProof/>
            <w:sz w:val="28"/>
            <w:szCs w:val="28"/>
          </w:rPr>
          <w:t>2.2. МАТЕРИАЛЫ, ОБОРУДОВАНИЕ И ИНСТРУМЕНТЫ, ЗАПРЕЩЕННЫЕ НА ПЛОЩАДКЕ</w:t>
        </w:r>
        <w:r w:rsidR="00483FF2" w:rsidRPr="00483FF2">
          <w:rPr>
            <w:noProof/>
            <w:webHidden/>
            <w:sz w:val="28"/>
            <w:szCs w:val="28"/>
          </w:rPr>
          <w:tab/>
        </w:r>
        <w:r w:rsidR="00483FF2" w:rsidRPr="00483FF2">
          <w:rPr>
            <w:noProof/>
            <w:webHidden/>
            <w:sz w:val="28"/>
            <w:szCs w:val="28"/>
          </w:rPr>
          <w:fldChar w:fldCharType="begin"/>
        </w:r>
        <w:r w:rsidR="00483FF2" w:rsidRPr="00483FF2">
          <w:rPr>
            <w:noProof/>
            <w:webHidden/>
            <w:sz w:val="28"/>
            <w:szCs w:val="28"/>
          </w:rPr>
          <w:instrText xml:space="preserve"> PAGEREF _Toc165841013 \h </w:instrText>
        </w:r>
        <w:r w:rsidR="00483FF2" w:rsidRPr="00483FF2">
          <w:rPr>
            <w:noProof/>
            <w:webHidden/>
            <w:sz w:val="28"/>
            <w:szCs w:val="28"/>
          </w:rPr>
        </w:r>
        <w:r w:rsidR="00483FF2" w:rsidRPr="00483FF2">
          <w:rPr>
            <w:noProof/>
            <w:webHidden/>
            <w:sz w:val="28"/>
            <w:szCs w:val="28"/>
          </w:rPr>
          <w:fldChar w:fldCharType="separate"/>
        </w:r>
        <w:r w:rsidR="00483FF2" w:rsidRPr="00483FF2">
          <w:rPr>
            <w:noProof/>
            <w:webHidden/>
            <w:sz w:val="28"/>
            <w:szCs w:val="28"/>
          </w:rPr>
          <w:t>26</w:t>
        </w:r>
        <w:r w:rsidR="00483FF2" w:rsidRPr="00483FF2">
          <w:rPr>
            <w:noProof/>
            <w:webHidden/>
            <w:sz w:val="28"/>
            <w:szCs w:val="28"/>
          </w:rPr>
          <w:fldChar w:fldCharType="end"/>
        </w:r>
      </w:hyperlink>
    </w:p>
    <w:p w14:paraId="74BDDBE6" w14:textId="53B377AD" w:rsidR="00483FF2" w:rsidRPr="00483FF2" w:rsidRDefault="00590B01">
      <w:pPr>
        <w:pStyle w:val="11"/>
        <w:rPr>
          <w:rFonts w:ascii="Times New Roman" w:eastAsiaTheme="minorEastAsia" w:hAnsi="Times New Roman"/>
          <w:bCs w:val="0"/>
          <w:noProof/>
          <w:sz w:val="28"/>
          <w:lang w:val="ru-RU" w:eastAsia="ru-RU"/>
        </w:rPr>
      </w:pPr>
      <w:hyperlink w:anchor="_Toc165841014" w:history="1">
        <w:r w:rsidR="00483FF2" w:rsidRPr="00483FF2">
          <w:rPr>
            <w:rStyle w:val="ae"/>
            <w:rFonts w:ascii="Times New Roman" w:hAnsi="Times New Roman"/>
            <w:noProof/>
            <w:sz w:val="28"/>
          </w:rPr>
          <w:t>3. ПРИЛОЖЕНИЯ</w:t>
        </w:r>
        <w:r w:rsidR="00483FF2" w:rsidRPr="00483FF2">
          <w:rPr>
            <w:rFonts w:ascii="Times New Roman" w:hAnsi="Times New Roman"/>
            <w:noProof/>
            <w:webHidden/>
            <w:sz w:val="28"/>
          </w:rPr>
          <w:tab/>
        </w:r>
        <w:r w:rsidR="00483FF2" w:rsidRPr="00483FF2">
          <w:rPr>
            <w:rFonts w:ascii="Times New Roman" w:hAnsi="Times New Roman"/>
            <w:noProof/>
            <w:webHidden/>
            <w:sz w:val="28"/>
          </w:rPr>
          <w:fldChar w:fldCharType="begin"/>
        </w:r>
        <w:r w:rsidR="00483FF2" w:rsidRPr="00483FF2">
          <w:rPr>
            <w:rFonts w:ascii="Times New Roman" w:hAnsi="Times New Roman"/>
            <w:noProof/>
            <w:webHidden/>
            <w:sz w:val="28"/>
          </w:rPr>
          <w:instrText xml:space="preserve"> PAGEREF _Toc165841014 \h </w:instrText>
        </w:r>
        <w:r w:rsidR="00483FF2" w:rsidRPr="00483FF2">
          <w:rPr>
            <w:rFonts w:ascii="Times New Roman" w:hAnsi="Times New Roman"/>
            <w:noProof/>
            <w:webHidden/>
            <w:sz w:val="28"/>
          </w:rPr>
        </w:r>
        <w:r w:rsidR="00483FF2" w:rsidRPr="00483FF2">
          <w:rPr>
            <w:rFonts w:ascii="Times New Roman" w:hAnsi="Times New Roman"/>
            <w:noProof/>
            <w:webHidden/>
            <w:sz w:val="28"/>
          </w:rPr>
          <w:fldChar w:fldCharType="separate"/>
        </w:r>
        <w:r w:rsidR="00483FF2" w:rsidRPr="00483FF2">
          <w:rPr>
            <w:rFonts w:ascii="Times New Roman" w:hAnsi="Times New Roman"/>
            <w:noProof/>
            <w:webHidden/>
            <w:sz w:val="28"/>
          </w:rPr>
          <w:t>27</w:t>
        </w:r>
        <w:r w:rsidR="00483FF2" w:rsidRPr="00483FF2">
          <w:rPr>
            <w:rFonts w:ascii="Times New Roman" w:hAnsi="Times New Roman"/>
            <w:noProof/>
            <w:webHidden/>
            <w:sz w:val="28"/>
          </w:rPr>
          <w:fldChar w:fldCharType="end"/>
        </w:r>
      </w:hyperlink>
    </w:p>
    <w:p w14:paraId="400ABA80" w14:textId="4BB3477F" w:rsidR="00231CDE" w:rsidRPr="00483FF2" w:rsidRDefault="0029547E" w:rsidP="00BF33F3">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483FF2">
        <w:rPr>
          <w:rFonts w:ascii="Times New Roman" w:hAnsi="Times New Roman"/>
          <w:bCs/>
          <w:sz w:val="28"/>
          <w:szCs w:val="28"/>
          <w:lang w:val="ru-RU" w:eastAsia="ru-RU"/>
        </w:rPr>
        <w:fldChar w:fldCharType="end"/>
      </w:r>
    </w:p>
    <w:p w14:paraId="3709F620" w14:textId="77777777" w:rsidR="00062542" w:rsidRPr="00483FF2" w:rsidRDefault="00062542">
      <w:pPr>
        <w:rPr>
          <w:rFonts w:ascii="Times New Roman" w:eastAsia="Times New Roman" w:hAnsi="Times New Roman" w:cs="Times New Roman"/>
          <w:b/>
          <w:bCs/>
          <w:sz w:val="28"/>
          <w:szCs w:val="28"/>
          <w:lang w:eastAsia="ru-RU"/>
        </w:rPr>
      </w:pPr>
      <w:r w:rsidRPr="00483FF2">
        <w:rPr>
          <w:rFonts w:ascii="Times New Roman" w:hAnsi="Times New Roman" w:cs="Times New Roman"/>
          <w:b/>
          <w:bCs/>
          <w:sz w:val="28"/>
          <w:szCs w:val="28"/>
          <w:lang w:eastAsia="ru-RU"/>
        </w:rPr>
        <w:br w:type="page"/>
      </w:r>
    </w:p>
    <w:p w14:paraId="04B31DD1" w14:textId="66C88E5A" w:rsidR="00A204BB" w:rsidRPr="00483FF2" w:rsidRDefault="00D37DEA" w:rsidP="00102F80">
      <w:pPr>
        <w:pStyle w:val="-1"/>
        <w:spacing w:after="0" w:line="276" w:lineRule="auto"/>
        <w:jc w:val="center"/>
        <w:rPr>
          <w:rFonts w:ascii="Times New Roman" w:hAnsi="Times New Roman"/>
          <w:color w:val="auto"/>
          <w:sz w:val="28"/>
          <w:szCs w:val="28"/>
        </w:rPr>
      </w:pPr>
      <w:bookmarkStart w:id="0" w:name="_Toc165841002"/>
      <w:r w:rsidRPr="00483FF2">
        <w:rPr>
          <w:rFonts w:ascii="Times New Roman" w:hAnsi="Times New Roman"/>
          <w:color w:val="auto"/>
          <w:sz w:val="28"/>
          <w:szCs w:val="28"/>
        </w:rPr>
        <w:lastRenderedPageBreak/>
        <w:t>ИСПОЛЬЗУЕМЫЕ СОКРАЩЕНИЯ</w:t>
      </w:r>
      <w:bookmarkEnd w:id="0"/>
    </w:p>
    <w:p w14:paraId="77CD9834" w14:textId="77777777" w:rsidR="00F50AC5" w:rsidRPr="00483FF2" w:rsidRDefault="00F50AC5" w:rsidP="00786827">
      <w:pPr>
        <w:pStyle w:val="bullet"/>
        <w:numPr>
          <w:ilvl w:val="0"/>
          <w:numId w:val="0"/>
        </w:numPr>
        <w:spacing w:line="276" w:lineRule="auto"/>
        <w:ind w:firstLine="709"/>
        <w:jc w:val="both"/>
        <w:rPr>
          <w:rFonts w:ascii="Times New Roman" w:hAnsi="Times New Roman"/>
          <w:b/>
          <w:bCs/>
          <w:sz w:val="28"/>
          <w:szCs w:val="28"/>
          <w:highlight w:val="yellow"/>
          <w:lang w:val="ru-RU" w:eastAsia="ru-RU"/>
        </w:rPr>
      </w:pPr>
    </w:p>
    <w:p w14:paraId="6079A396" w14:textId="16A251D5" w:rsidR="000779FF" w:rsidRPr="00483FF2" w:rsidRDefault="000779FF" w:rsidP="00933EB8">
      <w:pPr>
        <w:pStyle w:val="bullet"/>
        <w:numPr>
          <w:ilvl w:val="0"/>
          <w:numId w:val="0"/>
        </w:numPr>
        <w:spacing w:line="276" w:lineRule="auto"/>
        <w:ind w:left="633"/>
        <w:jc w:val="both"/>
        <w:rPr>
          <w:rFonts w:ascii="Times New Roman" w:hAnsi="Times New Roman"/>
          <w:bCs/>
          <w:iCs/>
          <w:sz w:val="28"/>
          <w:szCs w:val="28"/>
          <w:lang w:val="ru-RU" w:eastAsia="ru-RU"/>
        </w:rPr>
      </w:pPr>
      <w:r w:rsidRPr="00483FF2">
        <w:rPr>
          <w:rFonts w:ascii="Times New Roman" w:hAnsi="Times New Roman"/>
          <w:bCs/>
          <w:iCs/>
          <w:sz w:val="28"/>
          <w:szCs w:val="28"/>
          <w:lang w:val="ru-RU" w:eastAsia="ru-RU"/>
        </w:rPr>
        <w:t>HR-аналитика – аналитика в области управления персоналом</w:t>
      </w:r>
    </w:p>
    <w:p w14:paraId="591BD5DB" w14:textId="7D837DE3" w:rsidR="000779FF" w:rsidRPr="00483FF2" w:rsidRDefault="000779FF" w:rsidP="00933EB8">
      <w:pPr>
        <w:pStyle w:val="bullet"/>
        <w:numPr>
          <w:ilvl w:val="0"/>
          <w:numId w:val="0"/>
        </w:numPr>
        <w:spacing w:line="276" w:lineRule="auto"/>
        <w:ind w:left="633"/>
        <w:jc w:val="both"/>
        <w:rPr>
          <w:rFonts w:ascii="Times New Roman" w:hAnsi="Times New Roman"/>
          <w:bCs/>
          <w:iCs/>
          <w:sz w:val="28"/>
          <w:szCs w:val="28"/>
          <w:lang w:val="ru-RU" w:eastAsia="ru-RU"/>
        </w:rPr>
      </w:pPr>
      <w:r w:rsidRPr="00483FF2">
        <w:rPr>
          <w:rFonts w:ascii="Times New Roman" w:hAnsi="Times New Roman"/>
          <w:bCs/>
          <w:iCs/>
          <w:sz w:val="28"/>
          <w:szCs w:val="28"/>
          <w:lang w:val="ru-RU" w:eastAsia="ru-RU"/>
        </w:rPr>
        <w:t>HR-показатели компании – показатели в области управления персоналом</w:t>
      </w:r>
    </w:p>
    <w:p w14:paraId="39252142" w14:textId="07605B7C" w:rsidR="000779FF" w:rsidRPr="00483FF2" w:rsidRDefault="000779FF" w:rsidP="00933EB8">
      <w:pPr>
        <w:pStyle w:val="bullet"/>
        <w:numPr>
          <w:ilvl w:val="0"/>
          <w:numId w:val="0"/>
        </w:numPr>
        <w:spacing w:line="276" w:lineRule="auto"/>
        <w:ind w:left="633"/>
        <w:jc w:val="both"/>
        <w:rPr>
          <w:rFonts w:ascii="Times New Roman" w:hAnsi="Times New Roman"/>
          <w:bCs/>
          <w:iCs/>
          <w:sz w:val="28"/>
          <w:szCs w:val="28"/>
          <w:lang w:val="ru-RU" w:eastAsia="ru-RU"/>
        </w:rPr>
      </w:pPr>
      <w:r w:rsidRPr="00483FF2">
        <w:rPr>
          <w:rFonts w:ascii="Times New Roman" w:hAnsi="Times New Roman"/>
          <w:bCs/>
          <w:iCs/>
          <w:sz w:val="28"/>
          <w:szCs w:val="28"/>
          <w:lang w:val="ru-RU" w:eastAsia="ru-RU"/>
        </w:rPr>
        <w:t>HR</w:t>
      </w:r>
      <w:r w:rsidR="00E63356" w:rsidRPr="00483FF2">
        <w:rPr>
          <w:rFonts w:ascii="Times New Roman" w:hAnsi="Times New Roman"/>
          <w:bCs/>
          <w:iCs/>
          <w:sz w:val="28"/>
          <w:szCs w:val="28"/>
          <w:lang w:val="ru-RU" w:eastAsia="ru-RU"/>
        </w:rPr>
        <w:t>-</w:t>
      </w:r>
      <w:r w:rsidRPr="00483FF2">
        <w:rPr>
          <w:rFonts w:ascii="Times New Roman" w:hAnsi="Times New Roman"/>
          <w:bCs/>
          <w:iCs/>
          <w:sz w:val="28"/>
          <w:szCs w:val="28"/>
          <w:lang w:val="ru-RU" w:eastAsia="ru-RU"/>
        </w:rPr>
        <w:t>процессы – процессы в области управления персоналом</w:t>
      </w:r>
    </w:p>
    <w:p w14:paraId="2628A808" w14:textId="0B3C0B8F" w:rsidR="000779FF" w:rsidRPr="00483FF2" w:rsidRDefault="000779FF" w:rsidP="00933EB8">
      <w:pPr>
        <w:pStyle w:val="bullet"/>
        <w:numPr>
          <w:ilvl w:val="0"/>
          <w:numId w:val="0"/>
        </w:numPr>
        <w:spacing w:line="276" w:lineRule="auto"/>
        <w:ind w:left="633"/>
        <w:jc w:val="both"/>
        <w:rPr>
          <w:rFonts w:ascii="Times New Roman" w:hAnsi="Times New Roman"/>
          <w:bCs/>
          <w:iCs/>
          <w:sz w:val="28"/>
          <w:szCs w:val="28"/>
          <w:lang w:val="ru-RU" w:eastAsia="ru-RU"/>
        </w:rPr>
      </w:pPr>
      <w:r w:rsidRPr="00483FF2">
        <w:rPr>
          <w:rFonts w:ascii="Times New Roman" w:hAnsi="Times New Roman"/>
          <w:bCs/>
          <w:iCs/>
          <w:sz w:val="28"/>
          <w:szCs w:val="28"/>
          <w:lang w:val="ru-RU" w:eastAsia="ru-RU"/>
        </w:rPr>
        <w:t xml:space="preserve">Система KPI – система показателей </w:t>
      </w:r>
      <w:r w:rsidR="00A77CBD" w:rsidRPr="00483FF2">
        <w:rPr>
          <w:rFonts w:ascii="Times New Roman" w:hAnsi="Times New Roman"/>
          <w:bCs/>
          <w:iCs/>
          <w:sz w:val="28"/>
          <w:szCs w:val="28"/>
          <w:lang w:val="ru-RU" w:eastAsia="ru-RU"/>
        </w:rPr>
        <w:t xml:space="preserve">персональной </w:t>
      </w:r>
      <w:r w:rsidRPr="00483FF2">
        <w:rPr>
          <w:rFonts w:ascii="Times New Roman" w:hAnsi="Times New Roman"/>
          <w:bCs/>
          <w:iCs/>
          <w:sz w:val="28"/>
          <w:szCs w:val="28"/>
          <w:lang w:val="ru-RU" w:eastAsia="ru-RU"/>
        </w:rPr>
        <w:t>эффективности</w:t>
      </w:r>
    </w:p>
    <w:p w14:paraId="58630BE9" w14:textId="25598051" w:rsidR="000779FF" w:rsidRPr="00483FF2" w:rsidRDefault="000779FF" w:rsidP="00933EB8">
      <w:pPr>
        <w:pStyle w:val="bullet"/>
        <w:numPr>
          <w:ilvl w:val="0"/>
          <w:numId w:val="0"/>
        </w:numPr>
        <w:spacing w:line="276" w:lineRule="auto"/>
        <w:ind w:left="633"/>
        <w:jc w:val="both"/>
        <w:rPr>
          <w:rFonts w:ascii="Times New Roman" w:hAnsi="Times New Roman"/>
          <w:bCs/>
          <w:iCs/>
          <w:sz w:val="28"/>
          <w:szCs w:val="28"/>
          <w:lang w:val="ru-RU" w:eastAsia="ru-RU"/>
        </w:rPr>
      </w:pPr>
      <w:r w:rsidRPr="00483FF2">
        <w:rPr>
          <w:rFonts w:ascii="Times New Roman" w:hAnsi="Times New Roman"/>
          <w:bCs/>
          <w:iCs/>
          <w:sz w:val="28"/>
          <w:szCs w:val="28"/>
          <w:lang w:val="ru-RU" w:eastAsia="ru-RU"/>
        </w:rPr>
        <w:t>HR-отчетность – отчетность в области управления персоналом</w:t>
      </w:r>
    </w:p>
    <w:p w14:paraId="69D73ECD" w14:textId="0586C713" w:rsidR="000779FF" w:rsidRPr="00483FF2" w:rsidRDefault="000779FF" w:rsidP="00933EB8">
      <w:pPr>
        <w:pStyle w:val="bullet"/>
        <w:numPr>
          <w:ilvl w:val="0"/>
          <w:numId w:val="0"/>
        </w:numPr>
        <w:spacing w:line="276" w:lineRule="auto"/>
        <w:ind w:left="633"/>
        <w:jc w:val="both"/>
        <w:rPr>
          <w:rFonts w:ascii="Times New Roman" w:hAnsi="Times New Roman"/>
          <w:bCs/>
          <w:iCs/>
          <w:sz w:val="28"/>
          <w:szCs w:val="28"/>
          <w:lang w:val="ru-RU" w:eastAsia="ru-RU"/>
        </w:rPr>
      </w:pPr>
      <w:r w:rsidRPr="00483FF2">
        <w:rPr>
          <w:rFonts w:ascii="Times New Roman" w:hAnsi="Times New Roman"/>
          <w:bCs/>
          <w:iCs/>
          <w:sz w:val="28"/>
          <w:szCs w:val="28"/>
          <w:lang w:val="ru-RU" w:eastAsia="ru-RU"/>
        </w:rPr>
        <w:t xml:space="preserve">HR-функции – функции в области управления </w:t>
      </w:r>
      <w:r w:rsidR="00A77CBD" w:rsidRPr="00483FF2">
        <w:rPr>
          <w:rFonts w:ascii="Times New Roman" w:hAnsi="Times New Roman"/>
          <w:bCs/>
          <w:iCs/>
          <w:sz w:val="28"/>
          <w:szCs w:val="28"/>
          <w:lang w:val="ru-RU" w:eastAsia="ru-RU"/>
        </w:rPr>
        <w:t>персоналом</w:t>
      </w:r>
    </w:p>
    <w:p w14:paraId="18FD8A99" w14:textId="77777777" w:rsidR="00C17B01" w:rsidRPr="00483FF2" w:rsidRDefault="00C17B01" w:rsidP="00C17B01">
      <w:pPr>
        <w:pStyle w:val="bullet"/>
        <w:numPr>
          <w:ilvl w:val="0"/>
          <w:numId w:val="0"/>
        </w:numPr>
        <w:ind w:hanging="360"/>
        <w:jc w:val="both"/>
        <w:rPr>
          <w:rFonts w:ascii="Times New Roman" w:hAnsi="Times New Roman"/>
          <w:bCs/>
          <w:iCs/>
          <w:sz w:val="24"/>
          <w:szCs w:val="20"/>
          <w:lang w:val="ru-RU" w:eastAsia="ru-RU"/>
        </w:rPr>
      </w:pPr>
    </w:p>
    <w:p w14:paraId="0E9CD1CA" w14:textId="0A84F0CB" w:rsidR="00E04FDF" w:rsidRPr="00483FF2" w:rsidRDefault="00DE39D8" w:rsidP="00C17B01">
      <w:pPr>
        <w:spacing w:after="0" w:line="240" w:lineRule="auto"/>
        <w:jc w:val="both"/>
        <w:rPr>
          <w:rFonts w:ascii="Times New Roman" w:hAnsi="Times New Roman" w:cs="Times New Roman"/>
          <w:b/>
          <w:bCs/>
        </w:rPr>
      </w:pPr>
      <w:bookmarkStart w:id="1" w:name="_Toc450204622"/>
      <w:r w:rsidRPr="00483FF2">
        <w:rPr>
          <w:rFonts w:ascii="Times New Roman" w:hAnsi="Times New Roman" w:cs="Times New Roman"/>
          <w:b/>
          <w:bCs/>
        </w:rPr>
        <w:br w:type="page"/>
      </w:r>
      <w:bookmarkEnd w:id="1"/>
    </w:p>
    <w:p w14:paraId="6266C26B" w14:textId="2F9878DE" w:rsidR="00DE39D8" w:rsidRPr="00483FF2" w:rsidRDefault="00D37DEA" w:rsidP="000967E0">
      <w:pPr>
        <w:pStyle w:val="-1"/>
        <w:spacing w:after="240" w:line="276" w:lineRule="auto"/>
        <w:jc w:val="center"/>
        <w:rPr>
          <w:rFonts w:ascii="Times New Roman" w:hAnsi="Times New Roman"/>
          <w:color w:val="auto"/>
          <w:sz w:val="34"/>
          <w:szCs w:val="34"/>
        </w:rPr>
      </w:pPr>
      <w:bookmarkStart w:id="2" w:name="_Toc165841003"/>
      <w:r w:rsidRPr="00483FF2">
        <w:rPr>
          <w:rFonts w:ascii="Times New Roman" w:hAnsi="Times New Roman"/>
          <w:color w:val="auto"/>
          <w:sz w:val="28"/>
          <w:szCs w:val="28"/>
        </w:rPr>
        <w:lastRenderedPageBreak/>
        <w:t>1</w:t>
      </w:r>
      <w:r w:rsidR="00DE39D8" w:rsidRPr="00483FF2">
        <w:rPr>
          <w:rFonts w:ascii="Times New Roman" w:hAnsi="Times New Roman"/>
          <w:color w:val="auto"/>
          <w:sz w:val="28"/>
          <w:szCs w:val="28"/>
        </w:rPr>
        <w:t>.</w:t>
      </w:r>
      <w:r w:rsidR="00DE39D8" w:rsidRPr="00483FF2">
        <w:rPr>
          <w:rFonts w:ascii="Times New Roman" w:hAnsi="Times New Roman"/>
          <w:color w:val="auto"/>
          <w:sz w:val="34"/>
          <w:szCs w:val="34"/>
        </w:rPr>
        <w:t xml:space="preserve"> </w:t>
      </w:r>
      <w:r w:rsidRPr="00483FF2">
        <w:rPr>
          <w:rFonts w:ascii="Times New Roman" w:hAnsi="Times New Roman"/>
          <w:color w:val="auto"/>
          <w:sz w:val="28"/>
          <w:szCs w:val="28"/>
        </w:rPr>
        <w:t>ОСНОВНЫЕ ТРЕБОВАНИЯ</w:t>
      </w:r>
      <w:r w:rsidR="00976338" w:rsidRPr="00483FF2">
        <w:rPr>
          <w:rFonts w:ascii="Times New Roman" w:hAnsi="Times New Roman"/>
          <w:color w:val="auto"/>
          <w:sz w:val="28"/>
          <w:szCs w:val="28"/>
        </w:rPr>
        <w:t xml:space="preserve"> </w:t>
      </w:r>
      <w:r w:rsidR="00E0407E" w:rsidRPr="00483FF2">
        <w:rPr>
          <w:rFonts w:ascii="Times New Roman" w:hAnsi="Times New Roman"/>
          <w:color w:val="auto"/>
          <w:sz w:val="28"/>
          <w:szCs w:val="28"/>
        </w:rPr>
        <w:t>КОМПЕТЕНЦИИ</w:t>
      </w:r>
      <w:bookmarkEnd w:id="2"/>
    </w:p>
    <w:p w14:paraId="1B3D6E78" w14:textId="3DD32D8E" w:rsidR="00DE39D8" w:rsidRPr="00483FF2" w:rsidRDefault="00D37DEA" w:rsidP="000967E0">
      <w:pPr>
        <w:pStyle w:val="-2"/>
        <w:spacing w:before="0" w:after="240" w:line="276" w:lineRule="auto"/>
        <w:jc w:val="center"/>
        <w:rPr>
          <w:rFonts w:ascii="Times New Roman" w:hAnsi="Times New Roman"/>
          <w:b w:val="0"/>
          <w:szCs w:val="28"/>
        </w:rPr>
      </w:pPr>
      <w:bookmarkStart w:id="3" w:name="_Toc165841004"/>
      <w:r w:rsidRPr="00483FF2">
        <w:rPr>
          <w:rFonts w:ascii="Times New Roman" w:hAnsi="Times New Roman"/>
          <w:b w:val="0"/>
          <w:szCs w:val="28"/>
        </w:rPr>
        <w:t>1</w:t>
      </w:r>
      <w:r w:rsidR="00DE39D8" w:rsidRPr="00483FF2">
        <w:rPr>
          <w:rFonts w:ascii="Times New Roman" w:hAnsi="Times New Roman"/>
          <w:b w:val="0"/>
          <w:szCs w:val="28"/>
        </w:rPr>
        <w:t xml:space="preserve">.1. </w:t>
      </w:r>
      <w:r w:rsidR="005C6A23" w:rsidRPr="00483FF2">
        <w:rPr>
          <w:rFonts w:ascii="Times New Roman" w:hAnsi="Times New Roman"/>
          <w:b w:val="0"/>
          <w:szCs w:val="28"/>
        </w:rPr>
        <w:t xml:space="preserve">ОБЩИЕ СВЕДЕНИЯ О </w:t>
      </w:r>
      <w:r w:rsidRPr="00483FF2">
        <w:rPr>
          <w:rFonts w:ascii="Times New Roman" w:hAnsi="Times New Roman"/>
          <w:b w:val="0"/>
          <w:szCs w:val="28"/>
        </w:rPr>
        <w:t>ТРЕБОВАНИЯХ</w:t>
      </w:r>
      <w:r w:rsidR="00976338" w:rsidRPr="00483FF2">
        <w:rPr>
          <w:rFonts w:ascii="Times New Roman" w:hAnsi="Times New Roman"/>
          <w:b w:val="0"/>
          <w:szCs w:val="28"/>
        </w:rPr>
        <w:t xml:space="preserve"> </w:t>
      </w:r>
      <w:r w:rsidR="00E0407E" w:rsidRPr="00483FF2">
        <w:rPr>
          <w:rFonts w:ascii="Times New Roman" w:hAnsi="Times New Roman"/>
          <w:b w:val="0"/>
          <w:szCs w:val="28"/>
        </w:rPr>
        <w:t>КОМПЕТЕНЦИИ</w:t>
      </w:r>
      <w:bookmarkEnd w:id="3"/>
    </w:p>
    <w:p w14:paraId="1EC3C524" w14:textId="5B9396C1" w:rsidR="00E857D6" w:rsidRPr="00483FF2" w:rsidRDefault="00D37DEA" w:rsidP="00786827">
      <w:pPr>
        <w:spacing w:after="0" w:line="276" w:lineRule="auto"/>
        <w:ind w:firstLine="709"/>
        <w:jc w:val="both"/>
        <w:rPr>
          <w:rFonts w:ascii="Times New Roman" w:hAnsi="Times New Roman" w:cs="Times New Roman"/>
          <w:sz w:val="28"/>
          <w:szCs w:val="28"/>
        </w:rPr>
      </w:pPr>
      <w:r w:rsidRPr="00483FF2">
        <w:rPr>
          <w:rFonts w:ascii="Times New Roman" w:hAnsi="Times New Roman" w:cs="Times New Roman"/>
          <w:sz w:val="28"/>
          <w:szCs w:val="28"/>
        </w:rPr>
        <w:t>Требования компетенции (ТК) «</w:t>
      </w:r>
      <w:r w:rsidR="002B0C4F" w:rsidRPr="00483FF2">
        <w:rPr>
          <w:rFonts w:ascii="Times New Roman" w:hAnsi="Times New Roman" w:cs="Times New Roman"/>
          <w:sz w:val="28"/>
          <w:szCs w:val="28"/>
        </w:rPr>
        <w:t>Управление персоналом</w:t>
      </w:r>
      <w:r w:rsidRPr="00483FF2">
        <w:rPr>
          <w:rFonts w:ascii="Times New Roman" w:hAnsi="Times New Roman" w:cs="Times New Roman"/>
          <w:sz w:val="28"/>
          <w:szCs w:val="28"/>
        </w:rPr>
        <w:t>»</w:t>
      </w:r>
      <w:r w:rsidR="00E857D6" w:rsidRPr="00483FF2">
        <w:rPr>
          <w:rFonts w:ascii="Times New Roman" w:hAnsi="Times New Roman" w:cs="Times New Roman"/>
          <w:sz w:val="28"/>
          <w:szCs w:val="28"/>
        </w:rPr>
        <w:t xml:space="preserve"> </w:t>
      </w:r>
      <w:bookmarkStart w:id="4" w:name="_Hlk123050441"/>
      <w:r w:rsidR="00E857D6" w:rsidRPr="00483FF2">
        <w:rPr>
          <w:rFonts w:ascii="Times New Roman" w:hAnsi="Times New Roman" w:cs="Times New Roman"/>
          <w:sz w:val="28"/>
          <w:szCs w:val="28"/>
        </w:rPr>
        <w:t>определя</w:t>
      </w:r>
      <w:r w:rsidRPr="00483FF2">
        <w:rPr>
          <w:rFonts w:ascii="Times New Roman" w:hAnsi="Times New Roman" w:cs="Times New Roman"/>
          <w:sz w:val="28"/>
          <w:szCs w:val="28"/>
        </w:rPr>
        <w:t>ю</w:t>
      </w:r>
      <w:r w:rsidR="00E857D6" w:rsidRPr="00483FF2">
        <w:rPr>
          <w:rFonts w:ascii="Times New Roman" w:hAnsi="Times New Roman" w:cs="Times New Roman"/>
          <w:sz w:val="28"/>
          <w:szCs w:val="28"/>
        </w:rPr>
        <w:t>т знани</w:t>
      </w:r>
      <w:r w:rsidR="00E0407E" w:rsidRPr="00483FF2">
        <w:rPr>
          <w:rFonts w:ascii="Times New Roman" w:hAnsi="Times New Roman" w:cs="Times New Roman"/>
          <w:sz w:val="28"/>
          <w:szCs w:val="28"/>
        </w:rPr>
        <w:t>я</w:t>
      </w:r>
      <w:r w:rsidR="00E857D6" w:rsidRPr="00483FF2">
        <w:rPr>
          <w:rFonts w:ascii="Times New Roman" w:hAnsi="Times New Roman" w:cs="Times New Roman"/>
          <w:sz w:val="28"/>
          <w:szCs w:val="28"/>
        </w:rPr>
        <w:t xml:space="preserve">, </w:t>
      </w:r>
      <w:r w:rsidR="00E0407E" w:rsidRPr="00483FF2">
        <w:rPr>
          <w:rFonts w:ascii="Times New Roman" w:hAnsi="Times New Roman" w:cs="Times New Roman"/>
          <w:sz w:val="28"/>
          <w:szCs w:val="28"/>
        </w:rPr>
        <w:t>умения, навыки и трудовые функции</w:t>
      </w:r>
      <w:bookmarkEnd w:id="4"/>
      <w:r w:rsidR="008B0F23" w:rsidRPr="00483FF2">
        <w:rPr>
          <w:rFonts w:ascii="Times New Roman" w:hAnsi="Times New Roman" w:cs="Times New Roman"/>
          <w:sz w:val="28"/>
          <w:szCs w:val="28"/>
        </w:rPr>
        <w:t xml:space="preserve">, </w:t>
      </w:r>
      <w:r w:rsidR="00E857D6" w:rsidRPr="00483FF2">
        <w:rPr>
          <w:rFonts w:ascii="Times New Roman" w:hAnsi="Times New Roman" w:cs="Times New Roman"/>
          <w:sz w:val="28"/>
          <w:szCs w:val="28"/>
        </w:rPr>
        <w:t xml:space="preserve">которые лежат в основе </w:t>
      </w:r>
      <w:r w:rsidR="009E37D3" w:rsidRPr="00483FF2">
        <w:rPr>
          <w:rFonts w:ascii="Times New Roman" w:hAnsi="Times New Roman" w:cs="Times New Roman"/>
          <w:sz w:val="28"/>
          <w:szCs w:val="28"/>
        </w:rPr>
        <w:t>наиболее актуальных</w:t>
      </w:r>
      <w:r w:rsidR="00E0407E" w:rsidRPr="00483FF2">
        <w:rPr>
          <w:rFonts w:ascii="Times New Roman" w:hAnsi="Times New Roman" w:cs="Times New Roman"/>
          <w:sz w:val="28"/>
          <w:szCs w:val="28"/>
        </w:rPr>
        <w:t xml:space="preserve"> требований работодателей</w:t>
      </w:r>
      <w:r w:rsidR="000244DA" w:rsidRPr="00483FF2">
        <w:rPr>
          <w:rFonts w:ascii="Times New Roman" w:hAnsi="Times New Roman" w:cs="Times New Roman"/>
          <w:sz w:val="28"/>
          <w:szCs w:val="28"/>
        </w:rPr>
        <w:t xml:space="preserve"> отрасли.</w:t>
      </w:r>
      <w:r w:rsidR="008B0F23" w:rsidRPr="00483FF2">
        <w:rPr>
          <w:rFonts w:ascii="Times New Roman" w:hAnsi="Times New Roman" w:cs="Times New Roman"/>
          <w:sz w:val="28"/>
          <w:szCs w:val="28"/>
        </w:rPr>
        <w:t xml:space="preserve"> </w:t>
      </w:r>
    </w:p>
    <w:p w14:paraId="6CBD56C3" w14:textId="77777777" w:rsidR="00C56A9B" w:rsidRPr="00483FF2" w:rsidRDefault="000244DA" w:rsidP="00786827">
      <w:pPr>
        <w:spacing w:after="0" w:line="276" w:lineRule="auto"/>
        <w:ind w:firstLine="709"/>
        <w:jc w:val="both"/>
        <w:rPr>
          <w:rFonts w:ascii="Times New Roman" w:hAnsi="Times New Roman" w:cs="Times New Roman"/>
          <w:sz w:val="28"/>
          <w:szCs w:val="28"/>
        </w:rPr>
      </w:pPr>
      <w:r w:rsidRPr="00483FF2">
        <w:rPr>
          <w:rFonts w:ascii="Times New Roman" w:hAnsi="Times New Roman" w:cs="Times New Roman"/>
          <w:sz w:val="28"/>
          <w:szCs w:val="28"/>
        </w:rPr>
        <w:t>Целью соревнований</w:t>
      </w:r>
      <w:r w:rsidR="00E857D6" w:rsidRPr="00483FF2">
        <w:rPr>
          <w:rFonts w:ascii="Times New Roman" w:hAnsi="Times New Roman" w:cs="Times New Roman"/>
          <w:sz w:val="28"/>
          <w:szCs w:val="28"/>
        </w:rPr>
        <w:t xml:space="preserve"> по компетенции является демонстрация лучших</w:t>
      </w:r>
      <w:r w:rsidR="009E37D3" w:rsidRPr="00483FF2">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483FF2">
        <w:rPr>
          <w:rFonts w:ascii="Times New Roman" w:hAnsi="Times New Roman" w:cs="Times New Roman"/>
          <w:sz w:val="28"/>
          <w:szCs w:val="28"/>
        </w:rPr>
        <w:t xml:space="preserve"> </w:t>
      </w:r>
    </w:p>
    <w:p w14:paraId="576EBDDC" w14:textId="600B2AF8" w:rsidR="00E857D6" w:rsidRPr="00483FF2" w:rsidRDefault="00C56A9B" w:rsidP="00786827">
      <w:pPr>
        <w:spacing w:after="0" w:line="276" w:lineRule="auto"/>
        <w:ind w:firstLine="709"/>
        <w:jc w:val="both"/>
        <w:rPr>
          <w:rFonts w:ascii="Times New Roman" w:hAnsi="Times New Roman" w:cs="Times New Roman"/>
          <w:sz w:val="28"/>
          <w:szCs w:val="28"/>
        </w:rPr>
      </w:pPr>
      <w:r w:rsidRPr="00483FF2">
        <w:rPr>
          <w:rFonts w:ascii="Times New Roman" w:hAnsi="Times New Roman" w:cs="Times New Roman"/>
          <w:sz w:val="28"/>
          <w:szCs w:val="28"/>
        </w:rPr>
        <w:t>Т</w:t>
      </w:r>
      <w:r w:rsidR="00D37DEA" w:rsidRPr="00483FF2">
        <w:rPr>
          <w:rFonts w:ascii="Times New Roman" w:hAnsi="Times New Roman" w:cs="Times New Roman"/>
          <w:sz w:val="28"/>
          <w:szCs w:val="28"/>
        </w:rPr>
        <w:t>ребования</w:t>
      </w:r>
      <w:r w:rsidR="000244DA" w:rsidRPr="00483FF2">
        <w:rPr>
          <w:rFonts w:ascii="Times New Roman" w:hAnsi="Times New Roman" w:cs="Times New Roman"/>
          <w:sz w:val="28"/>
          <w:szCs w:val="28"/>
        </w:rPr>
        <w:t xml:space="preserve"> компетенции </w:t>
      </w:r>
      <w:r w:rsidR="00E857D6" w:rsidRPr="00483FF2">
        <w:rPr>
          <w:rFonts w:ascii="Times New Roman" w:hAnsi="Times New Roman" w:cs="Times New Roman"/>
          <w:sz w:val="28"/>
          <w:szCs w:val="28"/>
        </w:rPr>
        <w:t>явля</w:t>
      </w:r>
      <w:r w:rsidR="00D37DEA" w:rsidRPr="00483FF2">
        <w:rPr>
          <w:rFonts w:ascii="Times New Roman" w:hAnsi="Times New Roman" w:cs="Times New Roman"/>
          <w:sz w:val="28"/>
          <w:szCs w:val="28"/>
        </w:rPr>
        <w:t>ю</w:t>
      </w:r>
      <w:r w:rsidR="00E857D6" w:rsidRPr="00483FF2">
        <w:rPr>
          <w:rFonts w:ascii="Times New Roman" w:hAnsi="Times New Roman" w:cs="Times New Roman"/>
          <w:sz w:val="28"/>
          <w:szCs w:val="28"/>
        </w:rPr>
        <w:t xml:space="preserve">тся руководством </w:t>
      </w:r>
      <w:r w:rsidR="009E37D3" w:rsidRPr="00483FF2">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483FF2">
        <w:rPr>
          <w:rFonts w:ascii="Times New Roman" w:hAnsi="Times New Roman" w:cs="Times New Roman"/>
          <w:sz w:val="28"/>
          <w:szCs w:val="28"/>
        </w:rPr>
        <w:t xml:space="preserve"> и </w:t>
      </w:r>
      <w:r w:rsidR="009E37D3" w:rsidRPr="00483FF2">
        <w:rPr>
          <w:rFonts w:ascii="Times New Roman" w:hAnsi="Times New Roman" w:cs="Times New Roman"/>
          <w:sz w:val="28"/>
          <w:szCs w:val="28"/>
        </w:rPr>
        <w:t>участия их в конкурсах профессионального мастерства.</w:t>
      </w:r>
    </w:p>
    <w:p w14:paraId="4E767B36" w14:textId="7D37CF65" w:rsidR="00E857D6" w:rsidRPr="00483FF2" w:rsidRDefault="00E857D6" w:rsidP="00786827">
      <w:pPr>
        <w:spacing w:after="0" w:line="276" w:lineRule="auto"/>
        <w:ind w:firstLine="709"/>
        <w:jc w:val="both"/>
        <w:rPr>
          <w:rFonts w:ascii="Times New Roman" w:hAnsi="Times New Roman" w:cs="Times New Roman"/>
          <w:sz w:val="28"/>
          <w:szCs w:val="28"/>
        </w:rPr>
      </w:pPr>
      <w:r w:rsidRPr="00483FF2">
        <w:rPr>
          <w:rFonts w:ascii="Times New Roman" w:hAnsi="Times New Roman" w:cs="Times New Roman"/>
          <w:sz w:val="28"/>
          <w:szCs w:val="28"/>
        </w:rPr>
        <w:t>В соревнованиях по ко</w:t>
      </w:r>
      <w:r w:rsidR="00056CDE" w:rsidRPr="00483FF2">
        <w:rPr>
          <w:rFonts w:ascii="Times New Roman" w:hAnsi="Times New Roman" w:cs="Times New Roman"/>
          <w:sz w:val="28"/>
          <w:szCs w:val="28"/>
        </w:rPr>
        <w:t xml:space="preserve">мпетенции </w:t>
      </w:r>
      <w:r w:rsidR="000051E8" w:rsidRPr="00483FF2">
        <w:rPr>
          <w:rFonts w:ascii="Times New Roman" w:hAnsi="Times New Roman" w:cs="Times New Roman"/>
          <w:sz w:val="28"/>
          <w:szCs w:val="28"/>
        </w:rPr>
        <w:t>проверка знаний</w:t>
      </w:r>
      <w:r w:rsidR="009E37D3" w:rsidRPr="00483FF2">
        <w:rPr>
          <w:rFonts w:ascii="Times New Roman" w:hAnsi="Times New Roman" w:cs="Times New Roman"/>
          <w:sz w:val="28"/>
          <w:szCs w:val="28"/>
        </w:rPr>
        <w:t xml:space="preserve">, умений, навыков и трудовых функций </w:t>
      </w:r>
      <w:r w:rsidRPr="00483FF2">
        <w:rPr>
          <w:rFonts w:ascii="Times New Roman" w:hAnsi="Times New Roman" w:cs="Times New Roman"/>
          <w:sz w:val="28"/>
          <w:szCs w:val="28"/>
        </w:rPr>
        <w:t xml:space="preserve">осуществляется посредством оценки выполнения </w:t>
      </w:r>
      <w:r w:rsidR="00056CDE" w:rsidRPr="00483FF2">
        <w:rPr>
          <w:rFonts w:ascii="Times New Roman" w:hAnsi="Times New Roman" w:cs="Times New Roman"/>
          <w:sz w:val="28"/>
          <w:szCs w:val="28"/>
        </w:rPr>
        <w:t xml:space="preserve">практической </w:t>
      </w:r>
      <w:r w:rsidRPr="00483FF2">
        <w:rPr>
          <w:rFonts w:ascii="Times New Roman" w:hAnsi="Times New Roman" w:cs="Times New Roman"/>
          <w:sz w:val="28"/>
          <w:szCs w:val="28"/>
        </w:rPr>
        <w:t xml:space="preserve">работы. </w:t>
      </w:r>
    </w:p>
    <w:p w14:paraId="59B1499F" w14:textId="1DFAF030" w:rsidR="00102F80" w:rsidRPr="00483FF2" w:rsidRDefault="00D37DEA" w:rsidP="00EE4B38">
      <w:pPr>
        <w:spacing w:after="0" w:line="276" w:lineRule="auto"/>
        <w:ind w:firstLine="709"/>
        <w:jc w:val="both"/>
        <w:rPr>
          <w:rFonts w:ascii="Times New Roman" w:hAnsi="Times New Roman" w:cs="Times New Roman"/>
          <w:sz w:val="28"/>
          <w:szCs w:val="28"/>
        </w:rPr>
      </w:pPr>
      <w:r w:rsidRPr="00483FF2">
        <w:rPr>
          <w:rFonts w:ascii="Times New Roman" w:hAnsi="Times New Roman" w:cs="Times New Roman"/>
          <w:sz w:val="28"/>
          <w:szCs w:val="28"/>
        </w:rPr>
        <w:t>Требования</w:t>
      </w:r>
      <w:r w:rsidR="000244DA" w:rsidRPr="00483FF2">
        <w:rPr>
          <w:rFonts w:ascii="Times New Roman" w:hAnsi="Times New Roman" w:cs="Times New Roman"/>
          <w:sz w:val="28"/>
          <w:szCs w:val="28"/>
        </w:rPr>
        <w:t xml:space="preserve"> компетенции</w:t>
      </w:r>
      <w:r w:rsidR="00E857D6" w:rsidRPr="00483FF2">
        <w:rPr>
          <w:rFonts w:ascii="Times New Roman" w:hAnsi="Times New Roman" w:cs="Times New Roman"/>
          <w:sz w:val="28"/>
          <w:szCs w:val="28"/>
        </w:rPr>
        <w:t xml:space="preserve"> разделен</w:t>
      </w:r>
      <w:r w:rsidRPr="00483FF2">
        <w:rPr>
          <w:rFonts w:ascii="Times New Roman" w:hAnsi="Times New Roman" w:cs="Times New Roman"/>
          <w:sz w:val="28"/>
          <w:szCs w:val="28"/>
        </w:rPr>
        <w:t>ы</w:t>
      </w:r>
      <w:r w:rsidR="00E857D6" w:rsidRPr="00483FF2">
        <w:rPr>
          <w:rFonts w:ascii="Times New Roman" w:hAnsi="Times New Roman" w:cs="Times New Roman"/>
          <w:sz w:val="28"/>
          <w:szCs w:val="28"/>
        </w:rPr>
        <w:t xml:space="preserve"> на</w:t>
      </w:r>
      <w:r w:rsidR="00056CDE" w:rsidRPr="00483FF2">
        <w:rPr>
          <w:rFonts w:ascii="Times New Roman" w:hAnsi="Times New Roman" w:cs="Times New Roman"/>
          <w:sz w:val="28"/>
          <w:szCs w:val="28"/>
        </w:rPr>
        <w:t xml:space="preserve"> четкие разделы с номерами и заголовками</w:t>
      </w:r>
      <w:r w:rsidR="00C56A9B" w:rsidRPr="00483FF2">
        <w:rPr>
          <w:rFonts w:ascii="Times New Roman" w:hAnsi="Times New Roman" w:cs="Times New Roman"/>
          <w:sz w:val="28"/>
          <w:szCs w:val="28"/>
        </w:rPr>
        <w:t>, к</w:t>
      </w:r>
      <w:r w:rsidR="00E857D6" w:rsidRPr="00483FF2">
        <w:rPr>
          <w:rFonts w:ascii="Times New Roman" w:hAnsi="Times New Roman" w:cs="Times New Roman"/>
          <w:sz w:val="28"/>
          <w:szCs w:val="28"/>
        </w:rPr>
        <w:t>аждому разделу назначен процент относительной важности</w:t>
      </w:r>
      <w:r w:rsidR="00C56A9B" w:rsidRPr="00483FF2">
        <w:rPr>
          <w:rFonts w:ascii="Times New Roman" w:hAnsi="Times New Roman" w:cs="Times New Roman"/>
          <w:sz w:val="28"/>
          <w:szCs w:val="28"/>
        </w:rPr>
        <w:t>, с</w:t>
      </w:r>
      <w:r w:rsidR="00056CDE" w:rsidRPr="00483FF2">
        <w:rPr>
          <w:rFonts w:ascii="Times New Roman" w:hAnsi="Times New Roman" w:cs="Times New Roman"/>
          <w:sz w:val="28"/>
          <w:szCs w:val="28"/>
        </w:rPr>
        <w:t xml:space="preserve">умма </w:t>
      </w:r>
      <w:r w:rsidR="00C56A9B" w:rsidRPr="00483FF2">
        <w:rPr>
          <w:rFonts w:ascii="Times New Roman" w:hAnsi="Times New Roman" w:cs="Times New Roman"/>
          <w:sz w:val="28"/>
          <w:szCs w:val="28"/>
        </w:rPr>
        <w:t xml:space="preserve">которых </w:t>
      </w:r>
      <w:r w:rsidR="00E857D6" w:rsidRPr="00483FF2">
        <w:rPr>
          <w:rFonts w:ascii="Times New Roman" w:hAnsi="Times New Roman" w:cs="Times New Roman"/>
          <w:sz w:val="28"/>
          <w:szCs w:val="28"/>
        </w:rPr>
        <w:t>составляет 100.</w:t>
      </w:r>
    </w:p>
    <w:p w14:paraId="3EDD1331" w14:textId="77777777" w:rsidR="00EE4B38" w:rsidRPr="00483FF2" w:rsidRDefault="00EE4B38" w:rsidP="00EE4B38">
      <w:pPr>
        <w:spacing w:after="0" w:line="276" w:lineRule="auto"/>
        <w:ind w:firstLine="709"/>
        <w:jc w:val="both"/>
        <w:rPr>
          <w:rFonts w:ascii="Times New Roman" w:hAnsi="Times New Roman" w:cs="Times New Roman"/>
          <w:sz w:val="28"/>
          <w:szCs w:val="28"/>
        </w:rPr>
      </w:pPr>
    </w:p>
    <w:p w14:paraId="638B9950" w14:textId="44012984" w:rsidR="000244DA" w:rsidRPr="00483FF2" w:rsidRDefault="00270E01" w:rsidP="000967E0">
      <w:pPr>
        <w:pStyle w:val="-2"/>
        <w:spacing w:before="0" w:after="240" w:line="276" w:lineRule="auto"/>
        <w:ind w:firstLine="709"/>
        <w:jc w:val="both"/>
        <w:rPr>
          <w:rFonts w:ascii="Times New Roman" w:hAnsi="Times New Roman"/>
          <w:b w:val="0"/>
          <w:szCs w:val="28"/>
        </w:rPr>
      </w:pPr>
      <w:bookmarkStart w:id="5" w:name="_Toc78885652"/>
      <w:bookmarkStart w:id="6" w:name="_Toc165841005"/>
      <w:r w:rsidRPr="00483FF2">
        <w:rPr>
          <w:rFonts w:ascii="Times New Roman" w:hAnsi="Times New Roman"/>
          <w:b w:val="0"/>
          <w:szCs w:val="28"/>
        </w:rPr>
        <w:t>1</w:t>
      </w:r>
      <w:r w:rsidR="00D17132" w:rsidRPr="00483FF2">
        <w:rPr>
          <w:rFonts w:ascii="Times New Roman" w:hAnsi="Times New Roman"/>
          <w:b w:val="0"/>
          <w:szCs w:val="28"/>
        </w:rPr>
        <w:t>.</w:t>
      </w:r>
      <w:bookmarkEnd w:id="5"/>
      <w:r w:rsidRPr="00483FF2">
        <w:rPr>
          <w:rFonts w:ascii="Times New Roman" w:hAnsi="Times New Roman"/>
          <w:b w:val="0"/>
          <w:szCs w:val="28"/>
        </w:rPr>
        <w:t>2. ПЕРЕЧЕНЬ ПРОФЕССИОНАЛЬНЫХ</w:t>
      </w:r>
      <w:r w:rsidR="00D17132" w:rsidRPr="00483FF2">
        <w:rPr>
          <w:rFonts w:ascii="Times New Roman" w:hAnsi="Times New Roman"/>
          <w:b w:val="0"/>
          <w:szCs w:val="28"/>
        </w:rPr>
        <w:t xml:space="preserve"> </w:t>
      </w:r>
      <w:r w:rsidRPr="00483FF2">
        <w:rPr>
          <w:rFonts w:ascii="Times New Roman" w:hAnsi="Times New Roman"/>
          <w:b w:val="0"/>
          <w:szCs w:val="28"/>
        </w:rPr>
        <w:t xml:space="preserve">ЗАДАЧ СПЕЦИАЛИСТА ПО </w:t>
      </w:r>
      <w:r w:rsidR="00483FF2" w:rsidRPr="00483FF2">
        <w:rPr>
          <w:rFonts w:ascii="Times New Roman" w:hAnsi="Times New Roman"/>
          <w:b w:val="0"/>
          <w:szCs w:val="28"/>
        </w:rPr>
        <w:t>УПРАВЛЕНИЮ</w:t>
      </w:r>
      <w:r w:rsidR="002B0C4F" w:rsidRPr="00483FF2">
        <w:rPr>
          <w:rFonts w:ascii="Times New Roman" w:hAnsi="Times New Roman"/>
          <w:b w:val="0"/>
          <w:szCs w:val="28"/>
        </w:rPr>
        <w:t xml:space="preserve"> ПЕРСОНАЛОМ</w:t>
      </w:r>
      <w:bookmarkEnd w:id="6"/>
    </w:p>
    <w:p w14:paraId="1D7BF307" w14:textId="153882B2" w:rsidR="00C56A9B" w:rsidRPr="00483FF2" w:rsidRDefault="00C56A9B" w:rsidP="00786827">
      <w:pPr>
        <w:spacing w:after="0" w:line="276" w:lineRule="auto"/>
        <w:jc w:val="right"/>
        <w:rPr>
          <w:rFonts w:ascii="Times New Roman" w:hAnsi="Times New Roman" w:cs="Times New Roman"/>
          <w:i/>
          <w:iCs/>
          <w:sz w:val="20"/>
          <w:szCs w:val="20"/>
        </w:rPr>
      </w:pPr>
      <w:r w:rsidRPr="00483FF2">
        <w:rPr>
          <w:rFonts w:ascii="Times New Roman" w:hAnsi="Times New Roman" w:cs="Times New Roman"/>
          <w:i/>
          <w:iCs/>
          <w:sz w:val="20"/>
          <w:szCs w:val="20"/>
        </w:rPr>
        <w:t xml:space="preserve">Таблица </w:t>
      </w:r>
      <w:r w:rsidR="00640E46" w:rsidRPr="00483FF2">
        <w:rPr>
          <w:rFonts w:ascii="Times New Roman" w:hAnsi="Times New Roman" w:cs="Times New Roman"/>
          <w:i/>
          <w:iCs/>
          <w:sz w:val="20"/>
          <w:szCs w:val="20"/>
        </w:rPr>
        <w:t>№1</w:t>
      </w:r>
    </w:p>
    <w:p w14:paraId="33FA92DF" w14:textId="77777777" w:rsidR="00640E46" w:rsidRPr="00483FF2"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483FF2" w:rsidRDefault="00640E46" w:rsidP="00640E46">
      <w:pPr>
        <w:spacing w:after="0" w:line="240" w:lineRule="auto"/>
        <w:jc w:val="center"/>
        <w:rPr>
          <w:rFonts w:ascii="Times New Roman" w:hAnsi="Times New Roman" w:cs="Times New Roman"/>
          <w:b/>
          <w:bCs/>
          <w:color w:val="000000"/>
          <w:sz w:val="28"/>
          <w:szCs w:val="28"/>
        </w:rPr>
      </w:pPr>
      <w:r w:rsidRPr="00483FF2">
        <w:rPr>
          <w:rFonts w:ascii="Times New Roman" w:hAnsi="Times New Roman" w:cs="Times New Roman"/>
          <w:b/>
          <w:bCs/>
          <w:color w:val="000000"/>
          <w:sz w:val="28"/>
          <w:szCs w:val="28"/>
        </w:rPr>
        <w:t>Перечень профессиональных задач специалиста</w:t>
      </w:r>
    </w:p>
    <w:p w14:paraId="159207BF" w14:textId="77777777" w:rsidR="00640E46" w:rsidRPr="00483FF2"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483FF2" w14:paraId="690948A9" w14:textId="77777777" w:rsidTr="007B3AED">
        <w:trPr>
          <w:trHeight w:val="20"/>
        </w:trPr>
        <w:tc>
          <w:tcPr>
            <w:tcW w:w="330" w:type="pct"/>
            <w:shd w:val="clear" w:color="auto" w:fill="92D050"/>
            <w:vAlign w:val="center"/>
          </w:tcPr>
          <w:p w14:paraId="7D857557" w14:textId="77777777" w:rsidR="000244DA" w:rsidRPr="00483FF2" w:rsidRDefault="000244DA" w:rsidP="00606F91">
            <w:pPr>
              <w:spacing w:after="0" w:line="240" w:lineRule="auto"/>
              <w:jc w:val="center"/>
              <w:rPr>
                <w:rFonts w:ascii="Times New Roman" w:hAnsi="Times New Roman" w:cs="Times New Roman"/>
                <w:b/>
                <w:color w:val="FFFFFF"/>
                <w:sz w:val="28"/>
                <w:szCs w:val="28"/>
              </w:rPr>
            </w:pPr>
            <w:r w:rsidRPr="00483FF2">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483FF2" w:rsidRDefault="000244DA" w:rsidP="00606F91">
            <w:pPr>
              <w:spacing w:after="0" w:line="240" w:lineRule="auto"/>
              <w:jc w:val="center"/>
              <w:rPr>
                <w:rFonts w:ascii="Times New Roman" w:hAnsi="Times New Roman" w:cs="Times New Roman"/>
                <w:b/>
                <w:color w:val="FFFFFF"/>
                <w:sz w:val="28"/>
                <w:szCs w:val="28"/>
                <w:highlight w:val="green"/>
              </w:rPr>
            </w:pPr>
            <w:r w:rsidRPr="00483FF2">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483FF2" w:rsidRDefault="000244DA" w:rsidP="00606F91">
            <w:pPr>
              <w:spacing w:after="0" w:line="240" w:lineRule="auto"/>
              <w:jc w:val="center"/>
              <w:rPr>
                <w:rFonts w:ascii="Times New Roman" w:hAnsi="Times New Roman" w:cs="Times New Roman"/>
                <w:b/>
                <w:color w:val="FFFFFF"/>
                <w:sz w:val="28"/>
                <w:szCs w:val="28"/>
              </w:rPr>
            </w:pPr>
            <w:r w:rsidRPr="00483FF2">
              <w:rPr>
                <w:rFonts w:ascii="Times New Roman" w:hAnsi="Times New Roman" w:cs="Times New Roman"/>
                <w:b/>
                <w:color w:val="FFFFFF"/>
                <w:sz w:val="28"/>
                <w:szCs w:val="28"/>
              </w:rPr>
              <w:t>Важность в %</w:t>
            </w:r>
          </w:p>
        </w:tc>
      </w:tr>
      <w:tr w:rsidR="006F12BD" w:rsidRPr="00483FF2" w14:paraId="36656CAB" w14:textId="77777777" w:rsidTr="007B3AED">
        <w:trPr>
          <w:trHeight w:val="20"/>
        </w:trPr>
        <w:tc>
          <w:tcPr>
            <w:tcW w:w="330" w:type="pct"/>
            <w:shd w:val="clear" w:color="auto" w:fill="BFBFBF" w:themeFill="background1" w:themeFillShade="BF"/>
            <w:vAlign w:val="center"/>
          </w:tcPr>
          <w:p w14:paraId="243557C8" w14:textId="77777777" w:rsidR="006F12BD" w:rsidRPr="00483FF2" w:rsidRDefault="006F12B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1</w:t>
            </w:r>
          </w:p>
        </w:tc>
        <w:tc>
          <w:tcPr>
            <w:tcW w:w="3536" w:type="pct"/>
            <w:shd w:val="clear" w:color="auto" w:fill="BFBFBF" w:themeFill="background1" w:themeFillShade="BF"/>
            <w:vAlign w:val="center"/>
          </w:tcPr>
          <w:p w14:paraId="2D756C13" w14:textId="563E9802" w:rsidR="006F12BD" w:rsidRPr="00483FF2" w:rsidRDefault="006F12BD" w:rsidP="00606F91">
            <w:pPr>
              <w:spacing w:after="0" w:line="240" w:lineRule="auto"/>
              <w:rPr>
                <w:rFonts w:ascii="Times New Roman" w:hAnsi="Times New Roman" w:cs="Times New Roman"/>
                <w:b/>
                <w:bCs/>
                <w:sz w:val="28"/>
                <w:szCs w:val="28"/>
              </w:rPr>
            </w:pPr>
            <w:r w:rsidRPr="00483FF2">
              <w:rPr>
                <w:rFonts w:ascii="Times New Roman" w:hAnsi="Times New Roman" w:cs="Times New Roman"/>
                <w:b/>
                <w:bCs/>
                <w:sz w:val="28"/>
                <w:szCs w:val="28"/>
              </w:rPr>
              <w:t>Организация рабочего процесса и безопасность</w:t>
            </w:r>
          </w:p>
        </w:tc>
        <w:tc>
          <w:tcPr>
            <w:tcW w:w="1134" w:type="pct"/>
            <w:shd w:val="clear" w:color="auto" w:fill="BFBFBF" w:themeFill="background1" w:themeFillShade="BF"/>
            <w:vAlign w:val="center"/>
          </w:tcPr>
          <w:p w14:paraId="0CBFD545" w14:textId="17824D3E" w:rsidR="006F12BD" w:rsidRPr="00483FF2" w:rsidRDefault="006F12B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5</w:t>
            </w:r>
          </w:p>
        </w:tc>
      </w:tr>
      <w:tr w:rsidR="006F12BD" w:rsidRPr="00483FF2" w14:paraId="4914CB3E" w14:textId="77777777" w:rsidTr="007B3AED">
        <w:trPr>
          <w:trHeight w:val="20"/>
        </w:trPr>
        <w:tc>
          <w:tcPr>
            <w:tcW w:w="330" w:type="pct"/>
            <w:shd w:val="clear" w:color="auto" w:fill="BFBFBF" w:themeFill="background1" w:themeFillShade="BF"/>
            <w:vAlign w:val="center"/>
          </w:tcPr>
          <w:p w14:paraId="37B3209F" w14:textId="77777777" w:rsidR="006F12BD" w:rsidRPr="00483FF2" w:rsidRDefault="006F12BD"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3A5A6CF4" w14:textId="77777777" w:rsidR="006F12BD" w:rsidRPr="00483FF2" w:rsidRDefault="006F12BD"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знать и понимать:</w:t>
            </w:r>
          </w:p>
          <w:p w14:paraId="3A129985"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основные бизнес-процессы компании и ключевые задачи деятельности каждого подразделения компании</w:t>
            </w:r>
          </w:p>
          <w:p w14:paraId="769844BA"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основы тайм-менеджмента</w:t>
            </w:r>
          </w:p>
          <w:p w14:paraId="4A91835D"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нормы охраны труда и техники безопасности при выполнении рабочих задач</w:t>
            </w:r>
          </w:p>
          <w:p w14:paraId="4B6960EC"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работы с компьютерной и организационной техникой</w:t>
            </w:r>
          </w:p>
          <w:p w14:paraId="24B82B48"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сильные и слабые стороны компании как работодателя</w:t>
            </w:r>
          </w:p>
          <w:p w14:paraId="6DF73E50" w14:textId="2997DD2F"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основы режима труда и отдыха работников</w:t>
            </w:r>
          </w:p>
        </w:tc>
        <w:tc>
          <w:tcPr>
            <w:tcW w:w="1134" w:type="pct"/>
            <w:shd w:val="clear" w:color="auto" w:fill="auto"/>
            <w:vAlign w:val="center"/>
          </w:tcPr>
          <w:p w14:paraId="411E7900" w14:textId="77777777" w:rsidR="006F12BD" w:rsidRPr="00483FF2" w:rsidRDefault="006F12BD" w:rsidP="00606F91">
            <w:pPr>
              <w:spacing w:after="0" w:line="240" w:lineRule="auto"/>
              <w:jc w:val="center"/>
              <w:rPr>
                <w:rFonts w:ascii="Times New Roman" w:hAnsi="Times New Roman" w:cs="Times New Roman"/>
                <w:sz w:val="28"/>
                <w:szCs w:val="28"/>
              </w:rPr>
            </w:pPr>
          </w:p>
        </w:tc>
      </w:tr>
      <w:tr w:rsidR="006F12BD" w:rsidRPr="00483FF2" w14:paraId="6DB9B42F" w14:textId="77777777" w:rsidTr="007B3AED">
        <w:trPr>
          <w:trHeight w:val="20"/>
        </w:trPr>
        <w:tc>
          <w:tcPr>
            <w:tcW w:w="330" w:type="pct"/>
            <w:shd w:val="clear" w:color="auto" w:fill="BFBFBF" w:themeFill="background1" w:themeFillShade="BF"/>
            <w:vAlign w:val="center"/>
          </w:tcPr>
          <w:p w14:paraId="208E6E66" w14:textId="77777777" w:rsidR="006F12BD" w:rsidRPr="00483FF2" w:rsidRDefault="006F12BD"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420D2C6A" w14:textId="77777777" w:rsidR="006F12BD" w:rsidRPr="00483FF2" w:rsidRDefault="006F12BD"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уметь:</w:t>
            </w:r>
          </w:p>
          <w:p w14:paraId="0E6DBE45"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выполнять рабочие задачи в рамках бизнес-процессов компании</w:t>
            </w:r>
          </w:p>
          <w:p w14:paraId="232915CA"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 своей работе руководствоваться ключевыми задачами подразделения по работе с персоналом</w:t>
            </w:r>
          </w:p>
          <w:p w14:paraId="7A35AD1D"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lastRenderedPageBreak/>
              <w:t>применять на практике инструменты эффективного управления рабочим временем</w:t>
            </w:r>
          </w:p>
          <w:p w14:paraId="783F1D5B"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пользоваться компьютерной и организационной техникой</w:t>
            </w:r>
          </w:p>
          <w:p w14:paraId="28561496"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соблюдать нормы безопасности при работе с офисной техникой</w:t>
            </w:r>
          </w:p>
          <w:p w14:paraId="096080F5"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соблюдать нормы охраны труда и технику безопасности при работе в помещении</w:t>
            </w:r>
          </w:p>
          <w:p w14:paraId="563FEEE6"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соблюдать нормы охраны труда и технику безопасности при работе на производстве</w:t>
            </w:r>
          </w:p>
          <w:p w14:paraId="6DBCDAB9" w14:textId="199C8C98"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w:t>
            </w:r>
            <w:r w:rsidR="007B3AED" w:rsidRPr="00483FF2">
              <w:rPr>
                <w:rFonts w:ascii="Times New Roman" w:hAnsi="Times New Roman"/>
                <w:sz w:val="24"/>
                <w:szCs w:val="24"/>
              </w:rPr>
              <w:t xml:space="preserve"> </w:t>
            </w:r>
            <w:r w:rsidRPr="00483FF2">
              <w:rPr>
                <w:rFonts w:ascii="Times New Roman" w:hAnsi="Times New Roman"/>
                <w:sz w:val="24"/>
                <w:szCs w:val="24"/>
              </w:rPr>
              <w:t>знания</w:t>
            </w:r>
            <w:r w:rsidR="007B3AED" w:rsidRPr="00483FF2">
              <w:rPr>
                <w:rFonts w:ascii="Times New Roman" w:hAnsi="Times New Roman"/>
                <w:sz w:val="24"/>
                <w:szCs w:val="24"/>
              </w:rPr>
              <w:t xml:space="preserve"> </w:t>
            </w:r>
            <w:r w:rsidRPr="00483FF2">
              <w:rPr>
                <w:rFonts w:ascii="Times New Roman" w:hAnsi="Times New Roman"/>
                <w:sz w:val="24"/>
                <w:szCs w:val="24"/>
              </w:rPr>
              <w:t>о</w:t>
            </w:r>
            <w:r w:rsidR="007B3AED" w:rsidRPr="00483FF2">
              <w:rPr>
                <w:rFonts w:ascii="Times New Roman" w:hAnsi="Times New Roman"/>
                <w:sz w:val="24"/>
                <w:szCs w:val="24"/>
              </w:rPr>
              <w:t xml:space="preserve"> </w:t>
            </w:r>
            <w:r w:rsidRPr="00483FF2">
              <w:rPr>
                <w:rFonts w:ascii="Times New Roman" w:hAnsi="Times New Roman"/>
                <w:sz w:val="24"/>
                <w:szCs w:val="24"/>
              </w:rPr>
              <w:t>сильных</w:t>
            </w:r>
            <w:r w:rsidR="007B3AED" w:rsidRPr="00483FF2">
              <w:rPr>
                <w:rFonts w:ascii="Times New Roman" w:hAnsi="Times New Roman"/>
                <w:sz w:val="24"/>
                <w:szCs w:val="24"/>
              </w:rPr>
              <w:t xml:space="preserve"> </w:t>
            </w:r>
            <w:r w:rsidRPr="00483FF2">
              <w:rPr>
                <w:rFonts w:ascii="Times New Roman" w:hAnsi="Times New Roman"/>
                <w:sz w:val="24"/>
                <w:szCs w:val="24"/>
              </w:rPr>
              <w:t>и</w:t>
            </w:r>
            <w:r w:rsidR="007B3AED" w:rsidRPr="00483FF2">
              <w:rPr>
                <w:rFonts w:ascii="Times New Roman" w:hAnsi="Times New Roman"/>
                <w:sz w:val="24"/>
                <w:szCs w:val="24"/>
              </w:rPr>
              <w:t xml:space="preserve"> </w:t>
            </w:r>
            <w:r w:rsidRPr="00483FF2">
              <w:rPr>
                <w:rFonts w:ascii="Times New Roman" w:hAnsi="Times New Roman"/>
                <w:sz w:val="24"/>
                <w:szCs w:val="24"/>
              </w:rPr>
              <w:t>слабых</w:t>
            </w:r>
            <w:r w:rsidR="007B3AED" w:rsidRPr="00483FF2">
              <w:rPr>
                <w:rFonts w:ascii="Times New Roman" w:hAnsi="Times New Roman"/>
                <w:sz w:val="24"/>
                <w:szCs w:val="24"/>
              </w:rPr>
              <w:t xml:space="preserve"> </w:t>
            </w:r>
            <w:r w:rsidRPr="00483FF2">
              <w:rPr>
                <w:rFonts w:ascii="Times New Roman" w:hAnsi="Times New Roman"/>
                <w:sz w:val="24"/>
                <w:szCs w:val="24"/>
              </w:rPr>
              <w:t>сторонах</w:t>
            </w:r>
            <w:r w:rsidR="007B3AED" w:rsidRPr="00483FF2">
              <w:rPr>
                <w:rFonts w:ascii="Times New Roman" w:hAnsi="Times New Roman"/>
                <w:sz w:val="24"/>
                <w:szCs w:val="24"/>
              </w:rPr>
              <w:t xml:space="preserve"> </w:t>
            </w:r>
            <w:r w:rsidRPr="00483FF2">
              <w:rPr>
                <w:rFonts w:ascii="Times New Roman" w:hAnsi="Times New Roman"/>
                <w:sz w:val="24"/>
                <w:szCs w:val="24"/>
              </w:rPr>
              <w:t>компании</w:t>
            </w:r>
            <w:r w:rsidR="007B3AED" w:rsidRPr="00483FF2">
              <w:rPr>
                <w:rFonts w:ascii="Times New Roman" w:hAnsi="Times New Roman"/>
                <w:sz w:val="24"/>
                <w:szCs w:val="24"/>
              </w:rPr>
              <w:t xml:space="preserve"> </w:t>
            </w:r>
            <w:r w:rsidRPr="00483FF2">
              <w:rPr>
                <w:rFonts w:ascii="Times New Roman" w:hAnsi="Times New Roman"/>
                <w:sz w:val="24"/>
                <w:szCs w:val="24"/>
              </w:rPr>
              <w:t>при</w:t>
            </w:r>
            <w:r w:rsidR="007B3AED" w:rsidRPr="00483FF2">
              <w:rPr>
                <w:rFonts w:ascii="Times New Roman" w:hAnsi="Times New Roman"/>
                <w:sz w:val="24"/>
                <w:szCs w:val="24"/>
              </w:rPr>
              <w:t xml:space="preserve"> </w:t>
            </w:r>
            <w:r w:rsidRPr="00483FF2">
              <w:rPr>
                <w:rFonts w:ascii="Times New Roman" w:hAnsi="Times New Roman"/>
                <w:sz w:val="24"/>
                <w:szCs w:val="24"/>
              </w:rPr>
              <w:t>работе</w:t>
            </w:r>
            <w:r w:rsidR="007B3AED" w:rsidRPr="00483FF2">
              <w:rPr>
                <w:rFonts w:ascii="Times New Roman" w:hAnsi="Times New Roman"/>
                <w:sz w:val="24"/>
                <w:szCs w:val="24"/>
              </w:rPr>
              <w:t xml:space="preserve"> </w:t>
            </w:r>
            <w:r w:rsidRPr="00483FF2">
              <w:rPr>
                <w:rFonts w:ascii="Times New Roman" w:hAnsi="Times New Roman"/>
                <w:sz w:val="24"/>
                <w:szCs w:val="24"/>
              </w:rPr>
              <w:t>с сотрудниками и соискателями</w:t>
            </w:r>
          </w:p>
          <w:p w14:paraId="011FDE00" w14:textId="7777777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контролировать работу подрядчиков</w:t>
            </w:r>
          </w:p>
          <w:p w14:paraId="132E0D95" w14:textId="3E9463F7" w:rsidR="006F12BD" w:rsidRPr="00483FF2" w:rsidRDefault="006F12B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обеспечивать соблюдение режима труда и отдыха работников</w:t>
            </w:r>
          </w:p>
        </w:tc>
        <w:tc>
          <w:tcPr>
            <w:tcW w:w="1134" w:type="pct"/>
            <w:shd w:val="clear" w:color="auto" w:fill="auto"/>
            <w:vAlign w:val="center"/>
          </w:tcPr>
          <w:p w14:paraId="68CBCE64" w14:textId="77777777" w:rsidR="006F12BD" w:rsidRPr="00483FF2" w:rsidRDefault="006F12BD" w:rsidP="00606F91">
            <w:pPr>
              <w:spacing w:after="0" w:line="240" w:lineRule="auto"/>
              <w:jc w:val="center"/>
              <w:rPr>
                <w:rFonts w:ascii="Times New Roman" w:hAnsi="Times New Roman" w:cs="Times New Roman"/>
                <w:sz w:val="28"/>
                <w:szCs w:val="28"/>
              </w:rPr>
            </w:pPr>
          </w:p>
        </w:tc>
      </w:tr>
      <w:tr w:rsidR="007B3AED" w:rsidRPr="00483FF2" w14:paraId="79B2A6B6" w14:textId="77777777" w:rsidTr="007B3AED">
        <w:trPr>
          <w:trHeight w:val="20"/>
        </w:trPr>
        <w:tc>
          <w:tcPr>
            <w:tcW w:w="330" w:type="pct"/>
            <w:shd w:val="clear" w:color="auto" w:fill="BFBFBF" w:themeFill="background1" w:themeFillShade="BF"/>
            <w:vAlign w:val="center"/>
          </w:tcPr>
          <w:p w14:paraId="6C06A33A" w14:textId="77777777"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lastRenderedPageBreak/>
              <w:t>2</w:t>
            </w:r>
          </w:p>
        </w:tc>
        <w:tc>
          <w:tcPr>
            <w:tcW w:w="3536" w:type="pct"/>
            <w:shd w:val="clear" w:color="auto" w:fill="BFBFBF" w:themeFill="background1" w:themeFillShade="BF"/>
          </w:tcPr>
          <w:p w14:paraId="55B0D05F" w14:textId="058BD1A3" w:rsidR="007B3AED" w:rsidRPr="00483FF2" w:rsidRDefault="007B3AED" w:rsidP="00606F91">
            <w:pPr>
              <w:spacing w:after="0" w:line="240" w:lineRule="auto"/>
              <w:rPr>
                <w:rFonts w:ascii="Times New Roman" w:hAnsi="Times New Roman" w:cs="Times New Roman"/>
                <w:b/>
                <w:bCs/>
                <w:sz w:val="28"/>
                <w:szCs w:val="28"/>
              </w:rPr>
            </w:pPr>
            <w:r w:rsidRPr="00483FF2">
              <w:rPr>
                <w:rFonts w:ascii="Times New Roman" w:hAnsi="Times New Roman" w:cs="Times New Roman"/>
                <w:b/>
                <w:bCs/>
                <w:sz w:val="28"/>
                <w:szCs w:val="28"/>
              </w:rPr>
              <w:t>Нормативная документация</w:t>
            </w:r>
          </w:p>
        </w:tc>
        <w:tc>
          <w:tcPr>
            <w:tcW w:w="1134" w:type="pct"/>
            <w:shd w:val="clear" w:color="auto" w:fill="BFBFBF" w:themeFill="background1" w:themeFillShade="BF"/>
            <w:vAlign w:val="center"/>
          </w:tcPr>
          <w:p w14:paraId="7B36A05A" w14:textId="578FBE44"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12</w:t>
            </w:r>
          </w:p>
        </w:tc>
      </w:tr>
      <w:tr w:rsidR="007B3AED" w:rsidRPr="00483FF2" w14:paraId="249D483C" w14:textId="77777777" w:rsidTr="004C0DC0">
        <w:trPr>
          <w:trHeight w:val="20"/>
        </w:trPr>
        <w:tc>
          <w:tcPr>
            <w:tcW w:w="330" w:type="pct"/>
            <w:shd w:val="clear" w:color="auto" w:fill="BFBFBF" w:themeFill="background1" w:themeFillShade="BF"/>
            <w:vAlign w:val="center"/>
          </w:tcPr>
          <w:p w14:paraId="71D56E91" w14:textId="77777777" w:rsidR="007B3AED" w:rsidRPr="00483FF2" w:rsidRDefault="007B3AED" w:rsidP="00606F91">
            <w:pPr>
              <w:spacing w:after="0" w:line="240" w:lineRule="auto"/>
              <w:jc w:val="center"/>
              <w:rPr>
                <w:rFonts w:ascii="Times New Roman" w:hAnsi="Times New Roman" w:cs="Times New Roman"/>
                <w:sz w:val="28"/>
                <w:szCs w:val="28"/>
              </w:rPr>
            </w:pPr>
          </w:p>
        </w:tc>
        <w:tc>
          <w:tcPr>
            <w:tcW w:w="3536" w:type="pct"/>
            <w:shd w:val="clear" w:color="auto" w:fill="auto"/>
          </w:tcPr>
          <w:p w14:paraId="17CBB039" w14:textId="77777777" w:rsidR="007B3AED" w:rsidRPr="00483FF2" w:rsidRDefault="007B3AED"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знать и понимать:</w:t>
            </w:r>
          </w:p>
          <w:p w14:paraId="7C3448B4"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Конституцию Российской Федерации</w:t>
            </w:r>
          </w:p>
          <w:p w14:paraId="7CD624F6"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Гражданский кодекс Российской Федерации</w:t>
            </w:r>
          </w:p>
          <w:p w14:paraId="3E54F012"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трудовое законодательство Российской Федерации</w:t>
            </w:r>
          </w:p>
          <w:p w14:paraId="5B8AC25F"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нормативные правовые акты Российской Федерации, регулирующие деятельность по поиску и подбору персонала</w:t>
            </w:r>
          </w:p>
          <w:p w14:paraId="754F9C90"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законодательство Российской Федерации о персональных данных</w:t>
            </w:r>
          </w:p>
          <w:p w14:paraId="0A36294A"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федеральный закон о порядке рассмотрения обращений граждан Российской Федерации</w:t>
            </w:r>
          </w:p>
          <w:p w14:paraId="5ADAC1CA"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профессиональные стандарты, утвержденные в Российской Федерации</w:t>
            </w:r>
          </w:p>
          <w:p w14:paraId="15494E48"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законодательство Российской Федерации о социальном обеспечении работников</w:t>
            </w:r>
          </w:p>
          <w:p w14:paraId="384CE936"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законодательство Российской Федерации о медицинском страховании</w:t>
            </w:r>
          </w:p>
          <w:p w14:paraId="799B9A46"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Российский стандарт центра оценки</w:t>
            </w:r>
          </w:p>
          <w:p w14:paraId="3F8587C6"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Российский стандарт тестирования персонала</w:t>
            </w:r>
          </w:p>
          <w:p w14:paraId="7843F712"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внутренние положения компании об оценке персонала</w:t>
            </w:r>
          </w:p>
          <w:p w14:paraId="626A5CE2"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внутреннее положение компании о нематериальной мотивации работников</w:t>
            </w:r>
          </w:p>
          <w:p w14:paraId="257A2C56"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внутренние положения компании о доплатах и надбавках</w:t>
            </w:r>
          </w:p>
          <w:p w14:paraId="5B0397BD"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внутренние положения компании о премировании</w:t>
            </w:r>
          </w:p>
          <w:p w14:paraId="33E105DA"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внутренние положения компании о нормировании и оплате труда</w:t>
            </w:r>
          </w:p>
          <w:p w14:paraId="23FFA8DD" w14:textId="5AAA4E04"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способы и случаи предоставления льгот и компенсаций, полагающихся сотрудникам, которые отражены в законодательстве Российской Федерации, а также во внутренних документах компании</w:t>
            </w:r>
          </w:p>
        </w:tc>
        <w:tc>
          <w:tcPr>
            <w:tcW w:w="1134" w:type="pct"/>
            <w:shd w:val="clear" w:color="auto" w:fill="auto"/>
            <w:vAlign w:val="center"/>
          </w:tcPr>
          <w:p w14:paraId="21FDE740" w14:textId="77777777" w:rsidR="007B3AED" w:rsidRPr="00483FF2" w:rsidRDefault="007B3AED" w:rsidP="00606F91">
            <w:pPr>
              <w:spacing w:after="0" w:line="240" w:lineRule="auto"/>
              <w:jc w:val="both"/>
              <w:rPr>
                <w:rFonts w:ascii="Times New Roman" w:hAnsi="Times New Roman" w:cs="Times New Roman"/>
                <w:sz w:val="28"/>
                <w:szCs w:val="28"/>
              </w:rPr>
            </w:pPr>
          </w:p>
        </w:tc>
      </w:tr>
      <w:tr w:rsidR="007B3AED" w:rsidRPr="00483FF2" w14:paraId="7C3D482E" w14:textId="77777777" w:rsidTr="007B3AED">
        <w:trPr>
          <w:trHeight w:val="20"/>
        </w:trPr>
        <w:tc>
          <w:tcPr>
            <w:tcW w:w="330" w:type="pct"/>
            <w:shd w:val="clear" w:color="auto" w:fill="BFBFBF" w:themeFill="background1" w:themeFillShade="BF"/>
            <w:vAlign w:val="center"/>
          </w:tcPr>
          <w:p w14:paraId="44A6B31F" w14:textId="77777777" w:rsidR="007B3AED" w:rsidRPr="00483FF2" w:rsidRDefault="007B3AED"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3E8205C3" w14:textId="77777777" w:rsidR="007B3AED" w:rsidRPr="00483FF2" w:rsidRDefault="007B3AED"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уметь:</w:t>
            </w:r>
          </w:p>
          <w:p w14:paraId="1D23CE2D"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положения трудового законодательства Российской Федерации</w:t>
            </w:r>
          </w:p>
          <w:p w14:paraId="01A96101"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положения нормативных правовых актов Российской Федерации, регулирующих деятельность по поиску и подбору персонала</w:t>
            </w:r>
          </w:p>
          <w:p w14:paraId="59FB0FDF"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lastRenderedPageBreak/>
              <w:t>соблюдать требования законодательства Российской Федерации о персональных данных</w:t>
            </w:r>
          </w:p>
          <w:p w14:paraId="0F9CB3CF"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соблюдать требования федерального закона о порядке рассмотрения обращений граждан Российской Федерации</w:t>
            </w:r>
          </w:p>
          <w:p w14:paraId="09AACA52"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руководствоваться профессиональными стандартами, утвержденными в Российской Федерации</w:t>
            </w:r>
          </w:p>
          <w:p w14:paraId="78204F27"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соблюдать требования законодательства Российской Федерации о социальном обеспечении работников</w:t>
            </w:r>
          </w:p>
          <w:p w14:paraId="0A89812F"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соблюдать требования законодательства Российской Федерации о медицинском страховании</w:t>
            </w:r>
          </w:p>
          <w:p w14:paraId="582D9ED8"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положения Российского стандарта центра оценки</w:t>
            </w:r>
          </w:p>
          <w:p w14:paraId="6933BC34"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Российского стандарта тестирования персонала</w:t>
            </w:r>
          </w:p>
          <w:p w14:paraId="00C7FAC6"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внутренние положения компании об оценке персонала</w:t>
            </w:r>
          </w:p>
          <w:p w14:paraId="12EC3647"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составлять должностные инструкции для сотрудников компании</w:t>
            </w:r>
          </w:p>
          <w:p w14:paraId="0AEB0C0D"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внутренние положения компании о нематериальной мотивации работников</w:t>
            </w:r>
          </w:p>
          <w:p w14:paraId="763A0DEC"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внутренние положения компании о нормировании и оплате труда</w:t>
            </w:r>
          </w:p>
          <w:p w14:paraId="2C350BF6"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оформлять предоставление льгот и компенсаций, полагающихся сотрудникам, согласно требованиям законодательства Российской Федерации, а также внутренним правилам компании</w:t>
            </w:r>
          </w:p>
          <w:p w14:paraId="0A18A9EC"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внутренние положения компании о доплатах и надбавках</w:t>
            </w:r>
          </w:p>
          <w:p w14:paraId="6F3B7622"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внутренние положения компании о премировании</w:t>
            </w:r>
          </w:p>
          <w:p w14:paraId="4A3273AB" w14:textId="572FE76B"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информацию из служебных текстовых материалов (пояснительных записок, писем и др.)</w:t>
            </w:r>
          </w:p>
        </w:tc>
        <w:tc>
          <w:tcPr>
            <w:tcW w:w="1134" w:type="pct"/>
            <w:shd w:val="clear" w:color="auto" w:fill="auto"/>
            <w:vAlign w:val="center"/>
          </w:tcPr>
          <w:p w14:paraId="0C8C44EF" w14:textId="77777777" w:rsidR="007B3AED" w:rsidRPr="00483FF2" w:rsidRDefault="007B3AED" w:rsidP="00606F91">
            <w:pPr>
              <w:spacing w:after="0" w:line="240" w:lineRule="auto"/>
              <w:jc w:val="both"/>
              <w:rPr>
                <w:rFonts w:ascii="Times New Roman" w:hAnsi="Times New Roman" w:cs="Times New Roman"/>
                <w:sz w:val="28"/>
                <w:szCs w:val="28"/>
              </w:rPr>
            </w:pPr>
          </w:p>
        </w:tc>
      </w:tr>
      <w:tr w:rsidR="007B3AED" w:rsidRPr="00483FF2" w14:paraId="5134301B" w14:textId="77777777" w:rsidTr="007B3AED">
        <w:trPr>
          <w:trHeight w:val="20"/>
        </w:trPr>
        <w:tc>
          <w:tcPr>
            <w:tcW w:w="330" w:type="pct"/>
            <w:shd w:val="clear" w:color="auto" w:fill="BFBFBF" w:themeFill="background1" w:themeFillShade="BF"/>
            <w:vAlign w:val="center"/>
          </w:tcPr>
          <w:p w14:paraId="55B2846F" w14:textId="77777777"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lastRenderedPageBreak/>
              <w:t>3</w:t>
            </w:r>
          </w:p>
        </w:tc>
        <w:tc>
          <w:tcPr>
            <w:tcW w:w="3536" w:type="pct"/>
            <w:shd w:val="clear" w:color="auto" w:fill="BFBFBF" w:themeFill="background1" w:themeFillShade="BF"/>
            <w:vAlign w:val="center"/>
          </w:tcPr>
          <w:p w14:paraId="3C8F7AF4" w14:textId="737B828B" w:rsidR="007B3AED" w:rsidRPr="00483FF2" w:rsidRDefault="007B3AED" w:rsidP="00606F91">
            <w:pPr>
              <w:spacing w:after="0" w:line="240" w:lineRule="auto"/>
              <w:rPr>
                <w:rFonts w:ascii="Times New Roman" w:hAnsi="Times New Roman" w:cs="Times New Roman"/>
                <w:b/>
                <w:bCs/>
                <w:sz w:val="28"/>
                <w:szCs w:val="28"/>
              </w:rPr>
            </w:pPr>
            <w:r w:rsidRPr="00483FF2">
              <w:rPr>
                <w:rFonts w:ascii="Times New Roman" w:hAnsi="Times New Roman" w:cs="Times New Roman"/>
                <w:b/>
                <w:bCs/>
                <w:sz w:val="28"/>
                <w:szCs w:val="28"/>
              </w:rPr>
              <w:t>Финансовая и сопроводительная документация</w:t>
            </w:r>
          </w:p>
        </w:tc>
        <w:tc>
          <w:tcPr>
            <w:tcW w:w="1134" w:type="pct"/>
            <w:shd w:val="clear" w:color="auto" w:fill="BFBFBF" w:themeFill="background1" w:themeFillShade="BF"/>
            <w:vAlign w:val="center"/>
          </w:tcPr>
          <w:p w14:paraId="676CBA4E" w14:textId="7F29F5A6"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13</w:t>
            </w:r>
          </w:p>
        </w:tc>
      </w:tr>
      <w:tr w:rsidR="007B3AED" w:rsidRPr="00483FF2" w14:paraId="531E42AB" w14:textId="77777777" w:rsidTr="007B3AED">
        <w:trPr>
          <w:trHeight w:val="20"/>
        </w:trPr>
        <w:tc>
          <w:tcPr>
            <w:tcW w:w="330" w:type="pct"/>
            <w:shd w:val="clear" w:color="auto" w:fill="BFBFBF" w:themeFill="background1" w:themeFillShade="BF"/>
            <w:vAlign w:val="center"/>
          </w:tcPr>
          <w:p w14:paraId="2B5F8143" w14:textId="77777777" w:rsidR="007B3AED" w:rsidRPr="00483FF2" w:rsidRDefault="007B3AED"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23F3E02E" w14:textId="77777777" w:rsidR="007B3AED" w:rsidRPr="00483FF2" w:rsidRDefault="007B3AED"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знать и понимать:</w:t>
            </w:r>
          </w:p>
          <w:p w14:paraId="5DEBF8B6"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нормы и правила кадрового делопроизводства</w:t>
            </w:r>
          </w:p>
          <w:p w14:paraId="40B13A34"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подсчета стажа работников</w:t>
            </w:r>
          </w:p>
          <w:p w14:paraId="6A12BFCB"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заключения трудового договора</w:t>
            </w:r>
          </w:p>
          <w:p w14:paraId="6C54C5F4"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тренды в системе оплаты труда</w:t>
            </w:r>
          </w:p>
          <w:p w14:paraId="0B3B2179"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принципы формирования системы грейдов в компании</w:t>
            </w:r>
          </w:p>
          <w:p w14:paraId="767FCDEF"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принципы и инструменты составления системы KPI</w:t>
            </w:r>
          </w:p>
          <w:p w14:paraId="200C45C2"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принципы учета рабочего времени и формирования системы оплаты труда</w:t>
            </w:r>
          </w:p>
          <w:p w14:paraId="11DCE7BD"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область применения данных Росстата для решения рабочих задач</w:t>
            </w:r>
          </w:p>
          <w:p w14:paraId="09EEAEE6" w14:textId="62B3035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требования к составлению отчетной документации</w:t>
            </w:r>
          </w:p>
        </w:tc>
        <w:tc>
          <w:tcPr>
            <w:tcW w:w="1134" w:type="pct"/>
            <w:shd w:val="clear" w:color="auto" w:fill="auto"/>
            <w:vAlign w:val="center"/>
          </w:tcPr>
          <w:p w14:paraId="24B872F1" w14:textId="77777777" w:rsidR="007B3AED" w:rsidRPr="00483FF2" w:rsidRDefault="007B3AED" w:rsidP="00606F91">
            <w:pPr>
              <w:spacing w:after="0" w:line="240" w:lineRule="auto"/>
              <w:jc w:val="both"/>
              <w:rPr>
                <w:rFonts w:ascii="Times New Roman" w:hAnsi="Times New Roman" w:cs="Times New Roman"/>
                <w:sz w:val="28"/>
                <w:szCs w:val="28"/>
              </w:rPr>
            </w:pPr>
          </w:p>
        </w:tc>
      </w:tr>
      <w:tr w:rsidR="007B3AED" w:rsidRPr="00483FF2" w14:paraId="65D99847" w14:textId="77777777" w:rsidTr="007B3AED">
        <w:trPr>
          <w:trHeight w:val="20"/>
        </w:trPr>
        <w:tc>
          <w:tcPr>
            <w:tcW w:w="330" w:type="pct"/>
            <w:shd w:val="clear" w:color="auto" w:fill="BFBFBF" w:themeFill="background1" w:themeFillShade="BF"/>
            <w:vAlign w:val="center"/>
          </w:tcPr>
          <w:p w14:paraId="17AA51E3" w14:textId="77777777" w:rsidR="007B3AED" w:rsidRPr="00483FF2" w:rsidRDefault="007B3AED"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4695DD52" w14:textId="77777777" w:rsidR="007B3AED" w:rsidRPr="00483FF2" w:rsidRDefault="007B3AED"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уметь:</w:t>
            </w:r>
          </w:p>
          <w:p w14:paraId="7E5864E8"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оформлять заявку на поиск кандидата, содержащую требования к соискателю</w:t>
            </w:r>
          </w:p>
          <w:p w14:paraId="20241B7C"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организовать работы с кадровыми документами</w:t>
            </w:r>
          </w:p>
          <w:p w14:paraId="04DC1568" w14:textId="52A65CD2"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lastRenderedPageBreak/>
              <w:t>применять правила подсчета стажа работников при оформлении кадровой документации</w:t>
            </w:r>
          </w:p>
          <w:p w14:paraId="0A2DE4A4"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составлять трудовые договоры</w:t>
            </w:r>
          </w:p>
          <w:p w14:paraId="1DA9215A"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корректировать систему KPI по запросу руководства и в соответствии со стратегией компании</w:t>
            </w:r>
          </w:p>
          <w:p w14:paraId="7C712EE4"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составлять опросные листы для сотрудников</w:t>
            </w:r>
          </w:p>
          <w:p w14:paraId="1D20DFAF"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составлять отчетные документы</w:t>
            </w:r>
          </w:p>
          <w:p w14:paraId="113203FC"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оформлять информационные сообщения для сотрудников и руководителей</w:t>
            </w:r>
          </w:p>
          <w:p w14:paraId="46CF91FE"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на практике информацию по данным Росстата для решения рабочих задач</w:t>
            </w:r>
          </w:p>
          <w:p w14:paraId="2420A700"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оформлять официальные письма и запросы при взаимодействии с подрядчиками, партнерами и органами государственной и муниципальной власти</w:t>
            </w:r>
          </w:p>
          <w:p w14:paraId="7C142011" w14:textId="13B369CB"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составлять отчетную документацию по результатам работы</w:t>
            </w:r>
          </w:p>
        </w:tc>
        <w:tc>
          <w:tcPr>
            <w:tcW w:w="1134" w:type="pct"/>
            <w:shd w:val="clear" w:color="auto" w:fill="auto"/>
            <w:vAlign w:val="center"/>
          </w:tcPr>
          <w:p w14:paraId="2B1F2BA1" w14:textId="77777777" w:rsidR="007B3AED" w:rsidRPr="00483FF2" w:rsidRDefault="007B3AED" w:rsidP="00606F91">
            <w:pPr>
              <w:spacing w:after="0" w:line="240" w:lineRule="auto"/>
              <w:jc w:val="both"/>
              <w:rPr>
                <w:rFonts w:ascii="Times New Roman" w:hAnsi="Times New Roman" w:cs="Times New Roman"/>
                <w:sz w:val="28"/>
                <w:szCs w:val="28"/>
              </w:rPr>
            </w:pPr>
          </w:p>
        </w:tc>
      </w:tr>
      <w:tr w:rsidR="007B3AED" w:rsidRPr="00483FF2" w14:paraId="1A753297" w14:textId="77777777" w:rsidTr="007B3AED">
        <w:trPr>
          <w:trHeight w:val="20"/>
        </w:trPr>
        <w:tc>
          <w:tcPr>
            <w:tcW w:w="330" w:type="pct"/>
            <w:shd w:val="clear" w:color="auto" w:fill="BFBFBF" w:themeFill="background1" w:themeFillShade="BF"/>
            <w:vAlign w:val="center"/>
          </w:tcPr>
          <w:p w14:paraId="5A26599E" w14:textId="77777777"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lastRenderedPageBreak/>
              <w:t>4</w:t>
            </w:r>
          </w:p>
        </w:tc>
        <w:tc>
          <w:tcPr>
            <w:tcW w:w="3536" w:type="pct"/>
            <w:shd w:val="clear" w:color="auto" w:fill="BFBFBF" w:themeFill="background1" w:themeFillShade="BF"/>
            <w:vAlign w:val="center"/>
          </w:tcPr>
          <w:p w14:paraId="0C48EC20" w14:textId="2FD719FD" w:rsidR="007B3AED" w:rsidRPr="00483FF2" w:rsidRDefault="007B3AED" w:rsidP="00606F91">
            <w:pPr>
              <w:spacing w:after="0" w:line="240" w:lineRule="auto"/>
              <w:rPr>
                <w:rFonts w:ascii="Times New Roman" w:hAnsi="Times New Roman" w:cs="Times New Roman"/>
                <w:b/>
                <w:bCs/>
                <w:sz w:val="28"/>
                <w:szCs w:val="28"/>
              </w:rPr>
            </w:pPr>
            <w:r w:rsidRPr="00483FF2">
              <w:rPr>
                <w:rFonts w:ascii="Times New Roman" w:hAnsi="Times New Roman" w:cs="Times New Roman"/>
                <w:b/>
                <w:bCs/>
                <w:sz w:val="28"/>
                <w:szCs w:val="28"/>
              </w:rPr>
              <w:t>Профессиональная коммуникация</w:t>
            </w:r>
          </w:p>
        </w:tc>
        <w:tc>
          <w:tcPr>
            <w:tcW w:w="1134" w:type="pct"/>
            <w:shd w:val="clear" w:color="auto" w:fill="BFBFBF" w:themeFill="background1" w:themeFillShade="BF"/>
            <w:vAlign w:val="center"/>
          </w:tcPr>
          <w:p w14:paraId="6497466A" w14:textId="316B6734"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14</w:t>
            </w:r>
          </w:p>
        </w:tc>
      </w:tr>
      <w:tr w:rsidR="007B3AED" w:rsidRPr="00483FF2" w14:paraId="15FDEF56" w14:textId="77777777" w:rsidTr="004C0DC0">
        <w:trPr>
          <w:trHeight w:val="20"/>
        </w:trPr>
        <w:tc>
          <w:tcPr>
            <w:tcW w:w="330" w:type="pct"/>
            <w:shd w:val="clear" w:color="auto" w:fill="BFBFBF" w:themeFill="background1" w:themeFillShade="BF"/>
            <w:vAlign w:val="center"/>
          </w:tcPr>
          <w:p w14:paraId="32B056BA" w14:textId="77777777" w:rsidR="007B3AED" w:rsidRPr="00483FF2" w:rsidRDefault="007B3AED" w:rsidP="00606F91">
            <w:pPr>
              <w:spacing w:after="0" w:line="240" w:lineRule="auto"/>
              <w:jc w:val="center"/>
              <w:rPr>
                <w:rFonts w:ascii="Times New Roman" w:hAnsi="Times New Roman" w:cs="Times New Roman"/>
                <w:sz w:val="28"/>
                <w:szCs w:val="28"/>
              </w:rPr>
            </w:pPr>
          </w:p>
        </w:tc>
        <w:tc>
          <w:tcPr>
            <w:tcW w:w="3536" w:type="pct"/>
            <w:shd w:val="clear" w:color="auto" w:fill="auto"/>
          </w:tcPr>
          <w:p w14:paraId="5B7D3B88" w14:textId="77777777" w:rsidR="007B3AED" w:rsidRPr="00483FF2" w:rsidRDefault="007B3AED"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знать и понимать:</w:t>
            </w:r>
          </w:p>
          <w:p w14:paraId="6E61C3DE"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профессиональную терминологию в области управления персоналом, а также в области деятельности компании</w:t>
            </w:r>
          </w:p>
          <w:p w14:paraId="37A41854"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онлайн-коммуникации</w:t>
            </w:r>
          </w:p>
          <w:p w14:paraId="2D4631F2"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поведения и работы в коллективе</w:t>
            </w:r>
          </w:p>
          <w:p w14:paraId="78F6EC2C"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конструктивного общения и аргументации</w:t>
            </w:r>
          </w:p>
          <w:p w14:paraId="33CF5D54"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способы получения необходимой информации от собеседника</w:t>
            </w:r>
          </w:p>
          <w:p w14:paraId="353C3768"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нормы русского языка</w:t>
            </w:r>
          </w:p>
          <w:p w14:paraId="62266D17"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деловой коммуникации</w:t>
            </w:r>
          </w:p>
          <w:p w14:paraId="7734032A"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поведения в конфликтных ситуациях</w:t>
            </w:r>
          </w:p>
          <w:p w14:paraId="216A4D1C"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проведения переговоров</w:t>
            </w:r>
          </w:p>
          <w:p w14:paraId="061CDF8D"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проведения мотивационных бесед с сотрудниками</w:t>
            </w:r>
          </w:p>
          <w:p w14:paraId="1CB8D66D"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и инструменты предоставления обратной связи сотрудникам</w:t>
            </w:r>
          </w:p>
          <w:p w14:paraId="31FBDBFD" w14:textId="7A06E1E5"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и методы управления аудиторией и дискуссией</w:t>
            </w:r>
          </w:p>
        </w:tc>
        <w:tc>
          <w:tcPr>
            <w:tcW w:w="1134" w:type="pct"/>
            <w:shd w:val="clear" w:color="auto" w:fill="auto"/>
            <w:vAlign w:val="center"/>
          </w:tcPr>
          <w:p w14:paraId="26333827" w14:textId="77777777" w:rsidR="007B3AED" w:rsidRPr="00483FF2" w:rsidRDefault="007B3AED" w:rsidP="00606F91">
            <w:pPr>
              <w:spacing w:after="0" w:line="240" w:lineRule="auto"/>
              <w:jc w:val="both"/>
              <w:rPr>
                <w:rFonts w:ascii="Times New Roman" w:hAnsi="Times New Roman" w:cs="Times New Roman"/>
                <w:sz w:val="28"/>
                <w:szCs w:val="28"/>
              </w:rPr>
            </w:pPr>
          </w:p>
        </w:tc>
      </w:tr>
      <w:tr w:rsidR="007B3AED" w:rsidRPr="00483FF2" w14:paraId="0A611424" w14:textId="77777777" w:rsidTr="004C0DC0">
        <w:trPr>
          <w:trHeight w:val="20"/>
        </w:trPr>
        <w:tc>
          <w:tcPr>
            <w:tcW w:w="330" w:type="pct"/>
            <w:shd w:val="clear" w:color="auto" w:fill="BFBFBF" w:themeFill="background1" w:themeFillShade="BF"/>
            <w:vAlign w:val="center"/>
          </w:tcPr>
          <w:p w14:paraId="5638200D" w14:textId="77777777" w:rsidR="007B3AED" w:rsidRPr="00483FF2" w:rsidRDefault="007B3AED" w:rsidP="00606F91">
            <w:pPr>
              <w:spacing w:after="0" w:line="240" w:lineRule="auto"/>
              <w:jc w:val="center"/>
              <w:rPr>
                <w:rFonts w:ascii="Times New Roman" w:hAnsi="Times New Roman" w:cs="Times New Roman"/>
                <w:sz w:val="28"/>
                <w:szCs w:val="28"/>
              </w:rPr>
            </w:pPr>
          </w:p>
        </w:tc>
        <w:tc>
          <w:tcPr>
            <w:tcW w:w="3536" w:type="pct"/>
            <w:shd w:val="clear" w:color="auto" w:fill="auto"/>
          </w:tcPr>
          <w:p w14:paraId="75150746" w14:textId="77777777" w:rsidR="007B3AED" w:rsidRPr="00483FF2" w:rsidRDefault="007B3AED"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уметь:</w:t>
            </w:r>
          </w:p>
          <w:p w14:paraId="42C4F6A6"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профессиональную терминологию в области управления персоналом, а также в области деятельности компании</w:t>
            </w:r>
          </w:p>
          <w:p w14:paraId="19371FA4"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объяснять сотрудникам принципы системы KPI</w:t>
            </w:r>
          </w:p>
          <w:p w14:paraId="72C5882E"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объяснять сотрудникам принципы учета рабочего времени и формирования системы оплаты труда</w:t>
            </w:r>
          </w:p>
          <w:p w14:paraId="1F062FFE"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формировать уважительные и конструктивные рабочие отношения</w:t>
            </w:r>
          </w:p>
          <w:p w14:paraId="4B6BF0AD" w14:textId="0D9C3EFE"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слушать</w:t>
            </w:r>
            <w:r w:rsidRPr="00483FF2">
              <w:rPr>
                <w:rFonts w:ascii="Times New Roman" w:hAnsi="Times New Roman"/>
                <w:sz w:val="24"/>
                <w:szCs w:val="24"/>
              </w:rPr>
              <w:tab/>
              <w:t>собеседника,</w:t>
            </w:r>
            <w:r w:rsidRPr="00483FF2">
              <w:rPr>
                <w:rFonts w:ascii="Times New Roman" w:hAnsi="Times New Roman"/>
                <w:sz w:val="24"/>
                <w:szCs w:val="24"/>
              </w:rPr>
              <w:tab/>
              <w:t>убеждать</w:t>
            </w:r>
            <w:r w:rsidR="002D7C80" w:rsidRPr="00483FF2">
              <w:rPr>
                <w:rFonts w:ascii="Times New Roman" w:hAnsi="Times New Roman"/>
                <w:sz w:val="24"/>
                <w:szCs w:val="24"/>
              </w:rPr>
              <w:t xml:space="preserve"> </w:t>
            </w:r>
            <w:r w:rsidRPr="00483FF2">
              <w:rPr>
                <w:rFonts w:ascii="Times New Roman" w:hAnsi="Times New Roman"/>
                <w:sz w:val="24"/>
                <w:szCs w:val="24"/>
              </w:rPr>
              <w:t>его</w:t>
            </w:r>
            <w:r w:rsidR="002D7C80" w:rsidRPr="00483FF2">
              <w:rPr>
                <w:rFonts w:ascii="Times New Roman" w:hAnsi="Times New Roman"/>
                <w:sz w:val="24"/>
                <w:szCs w:val="24"/>
              </w:rPr>
              <w:t xml:space="preserve"> </w:t>
            </w:r>
            <w:r w:rsidRPr="00483FF2">
              <w:rPr>
                <w:rFonts w:ascii="Times New Roman" w:hAnsi="Times New Roman"/>
                <w:sz w:val="24"/>
                <w:szCs w:val="24"/>
              </w:rPr>
              <w:t>и</w:t>
            </w:r>
            <w:r w:rsidR="002D7C80" w:rsidRPr="00483FF2">
              <w:rPr>
                <w:rFonts w:ascii="Times New Roman" w:hAnsi="Times New Roman"/>
                <w:sz w:val="24"/>
                <w:szCs w:val="24"/>
              </w:rPr>
              <w:t xml:space="preserve"> </w:t>
            </w:r>
            <w:r w:rsidRPr="00483FF2">
              <w:rPr>
                <w:rFonts w:ascii="Times New Roman" w:hAnsi="Times New Roman"/>
                <w:sz w:val="24"/>
                <w:szCs w:val="24"/>
              </w:rPr>
              <w:t>получать</w:t>
            </w:r>
            <w:r w:rsidR="002D7C80" w:rsidRPr="00483FF2">
              <w:rPr>
                <w:rFonts w:ascii="Times New Roman" w:hAnsi="Times New Roman"/>
                <w:sz w:val="24"/>
                <w:szCs w:val="24"/>
              </w:rPr>
              <w:t xml:space="preserve"> </w:t>
            </w:r>
            <w:r w:rsidRPr="00483FF2">
              <w:rPr>
                <w:rFonts w:ascii="Times New Roman" w:hAnsi="Times New Roman"/>
                <w:sz w:val="24"/>
                <w:szCs w:val="24"/>
              </w:rPr>
              <w:t>необходимую</w:t>
            </w:r>
            <w:r w:rsidR="002D7C80" w:rsidRPr="00483FF2">
              <w:rPr>
                <w:rFonts w:ascii="Times New Roman" w:hAnsi="Times New Roman"/>
                <w:sz w:val="24"/>
                <w:szCs w:val="24"/>
              </w:rPr>
              <w:t xml:space="preserve"> </w:t>
            </w:r>
            <w:r w:rsidRPr="00483FF2">
              <w:rPr>
                <w:rFonts w:ascii="Times New Roman" w:hAnsi="Times New Roman"/>
                <w:sz w:val="24"/>
                <w:szCs w:val="24"/>
              </w:rPr>
              <w:t>для</w:t>
            </w:r>
            <w:r w:rsidR="002D7C80" w:rsidRPr="00483FF2">
              <w:rPr>
                <w:rFonts w:ascii="Times New Roman" w:hAnsi="Times New Roman"/>
                <w:sz w:val="24"/>
                <w:szCs w:val="24"/>
              </w:rPr>
              <w:t xml:space="preserve"> </w:t>
            </w:r>
            <w:r w:rsidRPr="00483FF2">
              <w:rPr>
                <w:rFonts w:ascii="Times New Roman" w:hAnsi="Times New Roman"/>
                <w:sz w:val="24"/>
                <w:szCs w:val="24"/>
              </w:rPr>
              <w:t>работы информацию, применяя инструменты аргументации</w:t>
            </w:r>
          </w:p>
          <w:p w14:paraId="06FCE8AE"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управлять обсуждением</w:t>
            </w:r>
          </w:p>
          <w:p w14:paraId="2F7707CB"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вести грамотную устную и письменную деловую коммуникацию</w:t>
            </w:r>
          </w:p>
          <w:p w14:paraId="0472D383"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инструменты активного слушания</w:t>
            </w:r>
          </w:p>
          <w:p w14:paraId="4428F71F"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разрешать конфликтные ситуации</w:t>
            </w:r>
          </w:p>
          <w:p w14:paraId="729D3261"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проводить переговоры</w:t>
            </w:r>
          </w:p>
          <w:p w14:paraId="13A2B671"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lastRenderedPageBreak/>
              <w:t>поддерживать деловые контакты</w:t>
            </w:r>
          </w:p>
          <w:p w14:paraId="643DC29F"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проводить мотивационные беседы с сотрудниками</w:t>
            </w:r>
          </w:p>
          <w:p w14:paraId="30604918"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инструменты обратной связи при разговоре с сотрудником</w:t>
            </w:r>
          </w:p>
          <w:p w14:paraId="423266F1" w14:textId="78E0F6CE"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управлять аудиторией и дискуссией</w:t>
            </w:r>
          </w:p>
        </w:tc>
        <w:tc>
          <w:tcPr>
            <w:tcW w:w="1134" w:type="pct"/>
            <w:shd w:val="clear" w:color="auto" w:fill="auto"/>
            <w:vAlign w:val="center"/>
          </w:tcPr>
          <w:p w14:paraId="22A40BB0" w14:textId="77777777" w:rsidR="007B3AED" w:rsidRPr="00483FF2" w:rsidRDefault="007B3AED" w:rsidP="00606F91">
            <w:pPr>
              <w:spacing w:after="0" w:line="240" w:lineRule="auto"/>
              <w:jc w:val="both"/>
              <w:rPr>
                <w:rFonts w:ascii="Times New Roman" w:hAnsi="Times New Roman" w:cs="Times New Roman"/>
                <w:sz w:val="28"/>
                <w:szCs w:val="28"/>
              </w:rPr>
            </w:pPr>
          </w:p>
        </w:tc>
      </w:tr>
      <w:tr w:rsidR="007B3AED" w:rsidRPr="00483FF2" w14:paraId="06C23AF4" w14:textId="77777777" w:rsidTr="007B3AED">
        <w:trPr>
          <w:trHeight w:val="20"/>
        </w:trPr>
        <w:tc>
          <w:tcPr>
            <w:tcW w:w="330" w:type="pct"/>
            <w:shd w:val="clear" w:color="auto" w:fill="BFBFBF" w:themeFill="background1" w:themeFillShade="BF"/>
            <w:vAlign w:val="center"/>
          </w:tcPr>
          <w:p w14:paraId="1D229BC8" w14:textId="77777777"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lastRenderedPageBreak/>
              <w:t>5</w:t>
            </w:r>
          </w:p>
        </w:tc>
        <w:tc>
          <w:tcPr>
            <w:tcW w:w="3536" w:type="pct"/>
            <w:shd w:val="clear" w:color="auto" w:fill="BFBFBF" w:themeFill="background1" w:themeFillShade="BF"/>
            <w:vAlign w:val="center"/>
          </w:tcPr>
          <w:p w14:paraId="53BF01BA" w14:textId="414E8EF3" w:rsidR="007B3AED" w:rsidRPr="00483FF2" w:rsidRDefault="007B3AED" w:rsidP="00606F91">
            <w:pPr>
              <w:spacing w:after="0" w:line="240" w:lineRule="auto"/>
              <w:rPr>
                <w:rFonts w:ascii="Times New Roman" w:hAnsi="Times New Roman" w:cs="Times New Roman"/>
                <w:b/>
                <w:bCs/>
                <w:sz w:val="28"/>
                <w:szCs w:val="28"/>
              </w:rPr>
            </w:pPr>
            <w:r w:rsidRPr="00483FF2">
              <w:rPr>
                <w:rFonts w:ascii="Times New Roman" w:hAnsi="Times New Roman" w:cs="Times New Roman"/>
                <w:b/>
                <w:bCs/>
                <w:sz w:val="28"/>
                <w:szCs w:val="28"/>
              </w:rPr>
              <w:t>Программное обеспечение</w:t>
            </w:r>
          </w:p>
        </w:tc>
        <w:tc>
          <w:tcPr>
            <w:tcW w:w="1134" w:type="pct"/>
            <w:shd w:val="clear" w:color="auto" w:fill="BFBFBF" w:themeFill="background1" w:themeFillShade="BF"/>
            <w:vAlign w:val="center"/>
          </w:tcPr>
          <w:p w14:paraId="61B20DA4" w14:textId="0062FA87"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5</w:t>
            </w:r>
          </w:p>
        </w:tc>
      </w:tr>
      <w:tr w:rsidR="007B3AED" w:rsidRPr="00483FF2" w14:paraId="3750142B" w14:textId="77777777" w:rsidTr="007B3AED">
        <w:trPr>
          <w:trHeight w:val="20"/>
        </w:trPr>
        <w:tc>
          <w:tcPr>
            <w:tcW w:w="330" w:type="pct"/>
            <w:shd w:val="clear" w:color="auto" w:fill="BFBFBF" w:themeFill="background1" w:themeFillShade="BF"/>
            <w:vAlign w:val="center"/>
          </w:tcPr>
          <w:p w14:paraId="5654C351" w14:textId="77777777" w:rsidR="007B3AED" w:rsidRPr="00483FF2" w:rsidRDefault="007B3AED"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00BBCD8A" w14:textId="77777777" w:rsidR="007B3AED" w:rsidRPr="00483FF2" w:rsidRDefault="007B3AED"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знать и понимать:</w:t>
            </w:r>
          </w:p>
          <w:p w14:paraId="3FC8E64C"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сервисы для размещения вакансий и поиска кандидатов</w:t>
            </w:r>
          </w:p>
          <w:p w14:paraId="1937D02C"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системы для поиска нормативных и правовых документов</w:t>
            </w:r>
          </w:p>
          <w:p w14:paraId="0D39EFC5" w14:textId="77777777" w:rsidR="007B3AED"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системы для поиска информации в сети Интернет</w:t>
            </w:r>
          </w:p>
          <w:p w14:paraId="4B1C1C32" w14:textId="77777777" w:rsidR="00BA5B9F"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способы и области применения пакета офисных программ</w:t>
            </w:r>
          </w:p>
          <w:p w14:paraId="7B5FEF94" w14:textId="68882C65" w:rsidR="00BA5B9F"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работы в специализированных программах кадрового делопроизводства</w:t>
            </w:r>
          </w:p>
          <w:p w14:paraId="31534884" w14:textId="77777777" w:rsidR="00BA5B9F" w:rsidRPr="00483FF2" w:rsidRDefault="007B3AED"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специализированные программы для создания презентаций</w:t>
            </w:r>
            <w:r w:rsidR="00BA5B9F" w:rsidRPr="00483FF2">
              <w:rPr>
                <w:rFonts w:ascii="Times New Roman" w:hAnsi="Times New Roman"/>
                <w:sz w:val="24"/>
                <w:szCs w:val="24"/>
              </w:rPr>
              <w:t xml:space="preserve"> </w:t>
            </w:r>
          </w:p>
          <w:p w14:paraId="0CD5D039" w14:textId="5D7FB7CE" w:rsidR="007B3AED"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системы для обмена сообщениями и организации внутрикорпоративных коммуникаций</w:t>
            </w:r>
          </w:p>
        </w:tc>
        <w:tc>
          <w:tcPr>
            <w:tcW w:w="1134" w:type="pct"/>
            <w:shd w:val="clear" w:color="auto" w:fill="auto"/>
            <w:vAlign w:val="center"/>
          </w:tcPr>
          <w:p w14:paraId="01A1CD5D" w14:textId="77777777" w:rsidR="007B3AED" w:rsidRPr="00483FF2" w:rsidRDefault="007B3AED" w:rsidP="00606F91">
            <w:pPr>
              <w:spacing w:after="0" w:line="240" w:lineRule="auto"/>
              <w:jc w:val="both"/>
              <w:rPr>
                <w:rFonts w:ascii="Times New Roman" w:hAnsi="Times New Roman" w:cs="Times New Roman"/>
                <w:sz w:val="28"/>
                <w:szCs w:val="28"/>
              </w:rPr>
            </w:pPr>
          </w:p>
        </w:tc>
      </w:tr>
      <w:tr w:rsidR="007B3AED" w:rsidRPr="00483FF2" w14:paraId="1234C3D2" w14:textId="77777777" w:rsidTr="007B3AED">
        <w:trPr>
          <w:trHeight w:val="20"/>
        </w:trPr>
        <w:tc>
          <w:tcPr>
            <w:tcW w:w="330" w:type="pct"/>
            <w:shd w:val="clear" w:color="auto" w:fill="BFBFBF" w:themeFill="background1" w:themeFillShade="BF"/>
            <w:vAlign w:val="center"/>
          </w:tcPr>
          <w:p w14:paraId="162295FC" w14:textId="77777777" w:rsidR="007B3AED" w:rsidRPr="00483FF2" w:rsidRDefault="007B3AED"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05351ACD" w14:textId="77777777" w:rsidR="00BA5B9F" w:rsidRPr="00483FF2" w:rsidRDefault="00BA5B9F"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уметь:</w:t>
            </w:r>
          </w:p>
          <w:p w14:paraId="6151EC55"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использовать сервисы по размещению и поиску вакансий</w:t>
            </w:r>
          </w:p>
          <w:p w14:paraId="1EE46C1F"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использовать правовые системы</w:t>
            </w:r>
          </w:p>
          <w:p w14:paraId="3C14A2AD"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использовать пакет офисных программ для работы с документами</w:t>
            </w:r>
          </w:p>
          <w:p w14:paraId="7EB19046"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использовать почтовые сервисы</w:t>
            </w:r>
          </w:p>
          <w:p w14:paraId="7CF8CDEE" w14:textId="6ED40C09"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использовать системы для обмена сообщениями и организации внутрикорпоративных коммуникаций</w:t>
            </w:r>
          </w:p>
          <w:p w14:paraId="70011114"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 xml:space="preserve">применять в работе программы для ведения проектов, например </w:t>
            </w:r>
            <w:proofErr w:type="spellStart"/>
            <w:r w:rsidRPr="00483FF2">
              <w:rPr>
                <w:rFonts w:ascii="Times New Roman" w:hAnsi="Times New Roman"/>
                <w:sz w:val="24"/>
                <w:szCs w:val="24"/>
              </w:rPr>
              <w:t>Trello</w:t>
            </w:r>
            <w:proofErr w:type="spellEnd"/>
            <w:r w:rsidRPr="00483FF2">
              <w:rPr>
                <w:rFonts w:ascii="Times New Roman" w:hAnsi="Times New Roman"/>
                <w:sz w:val="24"/>
                <w:szCs w:val="24"/>
              </w:rPr>
              <w:t xml:space="preserve">, </w:t>
            </w:r>
            <w:proofErr w:type="spellStart"/>
            <w:r w:rsidRPr="00483FF2">
              <w:rPr>
                <w:rFonts w:ascii="Times New Roman" w:hAnsi="Times New Roman"/>
                <w:sz w:val="24"/>
                <w:szCs w:val="24"/>
              </w:rPr>
              <w:t>Microsoft</w:t>
            </w:r>
            <w:proofErr w:type="spellEnd"/>
            <w:r w:rsidRPr="00483FF2">
              <w:rPr>
                <w:rFonts w:ascii="Times New Roman" w:hAnsi="Times New Roman"/>
                <w:sz w:val="24"/>
                <w:szCs w:val="24"/>
              </w:rPr>
              <w:t xml:space="preserve"> </w:t>
            </w:r>
            <w:proofErr w:type="spellStart"/>
            <w:r w:rsidRPr="00483FF2">
              <w:rPr>
                <w:rFonts w:ascii="Times New Roman" w:hAnsi="Times New Roman"/>
                <w:sz w:val="24"/>
                <w:szCs w:val="24"/>
              </w:rPr>
              <w:t>Project</w:t>
            </w:r>
            <w:proofErr w:type="spellEnd"/>
            <w:r w:rsidRPr="00483FF2">
              <w:rPr>
                <w:rFonts w:ascii="Times New Roman" w:hAnsi="Times New Roman"/>
                <w:sz w:val="24"/>
                <w:szCs w:val="24"/>
              </w:rPr>
              <w:t>, или аналоги</w:t>
            </w:r>
          </w:p>
          <w:p w14:paraId="73F92293" w14:textId="06BFFB52"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использовать автоматизированные системы для эффективного планирования ресурсов, выстраивания рабочих процессов, например SAP, или аналоги</w:t>
            </w:r>
          </w:p>
          <w:p w14:paraId="37B05A6A"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вести кадровое делопроизводство в специализированных программах</w:t>
            </w:r>
          </w:p>
          <w:p w14:paraId="0389557A"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пользоваться специализированными программами для онлайн-коммуникации</w:t>
            </w:r>
          </w:p>
          <w:p w14:paraId="47E093C0" w14:textId="46A0C8F1" w:rsidR="007B3AED" w:rsidRPr="00483FF2" w:rsidRDefault="00BA5B9F" w:rsidP="00F12B9A">
            <w:pPr>
              <w:pStyle w:val="aff1"/>
              <w:numPr>
                <w:ilvl w:val="0"/>
                <w:numId w:val="5"/>
              </w:numPr>
              <w:spacing w:after="0" w:line="240" w:lineRule="auto"/>
              <w:ind w:left="385"/>
              <w:contextualSpacing w:val="0"/>
              <w:jc w:val="both"/>
              <w:rPr>
                <w:rFonts w:ascii="Times New Roman" w:hAnsi="Times New Roman"/>
                <w:sz w:val="28"/>
                <w:szCs w:val="28"/>
              </w:rPr>
            </w:pPr>
            <w:r w:rsidRPr="00483FF2">
              <w:rPr>
                <w:rFonts w:ascii="Times New Roman" w:hAnsi="Times New Roman"/>
                <w:sz w:val="24"/>
                <w:szCs w:val="24"/>
              </w:rPr>
              <w:t>использовать специализированные программы для создания презентаций</w:t>
            </w:r>
          </w:p>
        </w:tc>
        <w:tc>
          <w:tcPr>
            <w:tcW w:w="1134" w:type="pct"/>
            <w:shd w:val="clear" w:color="auto" w:fill="auto"/>
            <w:vAlign w:val="center"/>
          </w:tcPr>
          <w:p w14:paraId="0D91173A" w14:textId="77777777" w:rsidR="007B3AED" w:rsidRPr="00483FF2" w:rsidRDefault="007B3AED" w:rsidP="00606F91">
            <w:pPr>
              <w:spacing w:after="0" w:line="240" w:lineRule="auto"/>
              <w:jc w:val="both"/>
              <w:rPr>
                <w:rFonts w:ascii="Times New Roman" w:hAnsi="Times New Roman" w:cs="Times New Roman"/>
                <w:sz w:val="28"/>
                <w:szCs w:val="28"/>
              </w:rPr>
            </w:pPr>
          </w:p>
        </w:tc>
      </w:tr>
      <w:tr w:rsidR="007B3AED" w:rsidRPr="00483FF2" w14:paraId="7A19150D" w14:textId="77777777" w:rsidTr="00BA5B9F">
        <w:trPr>
          <w:trHeight w:val="20"/>
        </w:trPr>
        <w:tc>
          <w:tcPr>
            <w:tcW w:w="330" w:type="pct"/>
            <w:shd w:val="clear" w:color="auto" w:fill="BFBFBF" w:themeFill="background1" w:themeFillShade="BF"/>
            <w:vAlign w:val="center"/>
          </w:tcPr>
          <w:p w14:paraId="78860F1A" w14:textId="4BBA3CBA"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6</w:t>
            </w:r>
          </w:p>
        </w:tc>
        <w:tc>
          <w:tcPr>
            <w:tcW w:w="3536" w:type="pct"/>
            <w:shd w:val="clear" w:color="auto" w:fill="BFBFBF" w:themeFill="background1" w:themeFillShade="BF"/>
            <w:vAlign w:val="center"/>
          </w:tcPr>
          <w:p w14:paraId="49FE60E4" w14:textId="0EF70B8E" w:rsidR="007B3AED" w:rsidRPr="00483FF2" w:rsidRDefault="00BA5B9F" w:rsidP="00606F91">
            <w:pPr>
              <w:spacing w:after="0" w:line="240" w:lineRule="auto"/>
              <w:rPr>
                <w:rFonts w:ascii="Times New Roman" w:hAnsi="Times New Roman" w:cs="Times New Roman"/>
                <w:b/>
                <w:bCs/>
                <w:sz w:val="28"/>
                <w:szCs w:val="28"/>
              </w:rPr>
            </w:pPr>
            <w:r w:rsidRPr="00483FF2">
              <w:rPr>
                <w:rFonts w:ascii="Times New Roman" w:hAnsi="Times New Roman" w:cs="Times New Roman"/>
                <w:b/>
                <w:bCs/>
                <w:sz w:val="28"/>
                <w:szCs w:val="28"/>
              </w:rPr>
              <w:t>Технологии управления персоналом</w:t>
            </w:r>
          </w:p>
        </w:tc>
        <w:tc>
          <w:tcPr>
            <w:tcW w:w="1134" w:type="pct"/>
            <w:shd w:val="clear" w:color="auto" w:fill="BFBFBF" w:themeFill="background1" w:themeFillShade="BF"/>
            <w:vAlign w:val="center"/>
          </w:tcPr>
          <w:p w14:paraId="3ED7DBD3" w14:textId="41E6E6A4"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22</w:t>
            </w:r>
          </w:p>
        </w:tc>
      </w:tr>
      <w:tr w:rsidR="00BA5B9F" w:rsidRPr="00483FF2" w14:paraId="72AF551A" w14:textId="77777777" w:rsidTr="007B3AED">
        <w:trPr>
          <w:trHeight w:val="20"/>
        </w:trPr>
        <w:tc>
          <w:tcPr>
            <w:tcW w:w="330" w:type="pct"/>
            <w:shd w:val="clear" w:color="auto" w:fill="BFBFBF" w:themeFill="background1" w:themeFillShade="BF"/>
            <w:vAlign w:val="center"/>
          </w:tcPr>
          <w:p w14:paraId="578DD4C2" w14:textId="77777777" w:rsidR="00BA5B9F" w:rsidRPr="00483FF2" w:rsidRDefault="00BA5B9F"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2DC93993" w14:textId="77777777" w:rsidR="00BA5B9F" w:rsidRPr="00483FF2" w:rsidRDefault="00BA5B9F"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знать и понимать:</w:t>
            </w:r>
          </w:p>
          <w:p w14:paraId="1BB2950C"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проведения интервью с сотрудниками и соискателями</w:t>
            </w:r>
          </w:p>
          <w:p w14:paraId="2D0C9C44"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методы привлечения кандидатов на открытые вакансии</w:t>
            </w:r>
          </w:p>
          <w:p w14:paraId="57D3AB4D"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правила, инструменты и методы управления проектами</w:t>
            </w:r>
          </w:p>
          <w:p w14:paraId="6E5F9790"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методы построения траектории развития персонала по результатам работы и проведенной оценки сотрудников</w:t>
            </w:r>
          </w:p>
          <w:p w14:paraId="64467369" w14:textId="7ACC30AA"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тренды в опережающем развитии компетенций</w:t>
            </w:r>
            <w:r w:rsidR="000779FF" w:rsidRPr="00483FF2">
              <w:rPr>
                <w:rFonts w:ascii="Times New Roman" w:hAnsi="Times New Roman"/>
                <w:sz w:val="24"/>
                <w:szCs w:val="24"/>
              </w:rPr>
              <w:t xml:space="preserve"> </w:t>
            </w:r>
            <w:r w:rsidRPr="00483FF2">
              <w:rPr>
                <w:rFonts w:ascii="Times New Roman" w:hAnsi="Times New Roman"/>
                <w:sz w:val="24"/>
                <w:szCs w:val="24"/>
              </w:rPr>
              <w:t>сотрудника</w:t>
            </w:r>
          </w:p>
          <w:p w14:paraId="7DC665F9"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и способы развития компетенций сотрудника</w:t>
            </w:r>
          </w:p>
          <w:p w14:paraId="3F42F1B3"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принципы и методы организации непрерывного обучения персонала</w:t>
            </w:r>
          </w:p>
          <w:p w14:paraId="063F3DC4"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основы формирования стратегии позиционирования бренда работодателя</w:t>
            </w:r>
          </w:p>
          <w:p w14:paraId="43314498"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lastRenderedPageBreak/>
              <w:t>инструменты повышения уровня удовлетворенности сотрудников</w:t>
            </w:r>
          </w:p>
          <w:p w14:paraId="5421647E"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структуру рынка труда и особенности целевых аудиторий (внешней и внутренней)</w:t>
            </w:r>
          </w:p>
          <w:p w14:paraId="2019177B"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продвижения бренда работодателя для разных целевых аудиторий</w:t>
            </w:r>
          </w:p>
          <w:p w14:paraId="7DA69E20"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способы установления ответственности работников за выполняемые трудовые функции</w:t>
            </w:r>
          </w:p>
          <w:p w14:paraId="7C0D26A9"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процедуру сокращения численности и штата работников</w:t>
            </w:r>
          </w:p>
          <w:p w14:paraId="772807EA" w14:textId="1F91171C"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8"/>
                <w:szCs w:val="28"/>
              </w:rPr>
            </w:pPr>
            <w:r w:rsidRPr="00483FF2">
              <w:rPr>
                <w:rFonts w:ascii="Times New Roman" w:hAnsi="Times New Roman"/>
                <w:sz w:val="24"/>
                <w:szCs w:val="24"/>
              </w:rPr>
              <w:t>критерии массового увольнения</w:t>
            </w:r>
          </w:p>
        </w:tc>
        <w:tc>
          <w:tcPr>
            <w:tcW w:w="1134" w:type="pct"/>
            <w:shd w:val="clear" w:color="auto" w:fill="auto"/>
            <w:vAlign w:val="center"/>
          </w:tcPr>
          <w:p w14:paraId="55C49C5C" w14:textId="77777777" w:rsidR="00BA5B9F" w:rsidRPr="00483FF2" w:rsidRDefault="00BA5B9F" w:rsidP="00606F91">
            <w:pPr>
              <w:spacing w:after="0" w:line="240" w:lineRule="auto"/>
              <w:jc w:val="both"/>
              <w:rPr>
                <w:rFonts w:ascii="Times New Roman" w:hAnsi="Times New Roman" w:cs="Times New Roman"/>
                <w:sz w:val="28"/>
                <w:szCs w:val="28"/>
              </w:rPr>
            </w:pPr>
          </w:p>
        </w:tc>
      </w:tr>
      <w:tr w:rsidR="00BA5B9F" w:rsidRPr="00483FF2" w14:paraId="2139982E" w14:textId="77777777" w:rsidTr="007B3AED">
        <w:trPr>
          <w:trHeight w:val="20"/>
        </w:trPr>
        <w:tc>
          <w:tcPr>
            <w:tcW w:w="330" w:type="pct"/>
            <w:shd w:val="clear" w:color="auto" w:fill="BFBFBF" w:themeFill="background1" w:themeFillShade="BF"/>
            <w:vAlign w:val="center"/>
          </w:tcPr>
          <w:p w14:paraId="4B60C4ED" w14:textId="77777777" w:rsidR="00BA5B9F" w:rsidRPr="00483FF2" w:rsidRDefault="00BA5B9F"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254D591F" w14:textId="77777777" w:rsidR="00BA5B9F" w:rsidRPr="00483FF2" w:rsidRDefault="00BA5B9F"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уметь:</w:t>
            </w:r>
          </w:p>
          <w:p w14:paraId="2360B4A2"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распределять сотрудников по должностям согласно требованиям системы грейдов в компании</w:t>
            </w:r>
          </w:p>
          <w:p w14:paraId="4FFE716F"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определять преимущественное право оставления работника на работе в случае его сокращения</w:t>
            </w:r>
          </w:p>
          <w:p w14:paraId="6F528D35"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определять случаи массового увольнения</w:t>
            </w:r>
          </w:p>
          <w:p w14:paraId="4D001AF2"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осуществлять мероприятия по увольнению персонала в связи с сокращением численности или штата</w:t>
            </w:r>
          </w:p>
          <w:p w14:paraId="181696F3"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устанавливать ответственность работников за выполняемые трудовые функции</w:t>
            </w:r>
          </w:p>
          <w:p w14:paraId="35A9A45F"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проводить интервью с сотрудниками и соискателями</w:t>
            </w:r>
          </w:p>
          <w:p w14:paraId="48139DEA"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использовать стандартные и нестандартные методы привлечения кандидатов на открытые вакансии</w:t>
            </w:r>
          </w:p>
          <w:p w14:paraId="5B519D15" w14:textId="26CDD376"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различные методы управления проектами в области управления персоналом</w:t>
            </w:r>
          </w:p>
          <w:p w14:paraId="5F4BC665"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выстраивать траекторию развития сотрудника на основании результатов работы и проведенной оценки сотрудников, а также с учетом запроса работодателя</w:t>
            </w:r>
          </w:p>
          <w:p w14:paraId="7906F1B8"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инструменты для развития компетенций сотрудника</w:t>
            </w:r>
          </w:p>
          <w:p w14:paraId="1A7428AA"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внедрять инструменты непрерывного обучения сотрудников</w:t>
            </w:r>
          </w:p>
          <w:p w14:paraId="7548CF4E"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методы повышения уровня удовлетворенности сотрудников</w:t>
            </w:r>
          </w:p>
          <w:p w14:paraId="0545E378"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информацию о структуре рынка труда и особенностях целевых аудиторий для решения производственных задач</w:t>
            </w:r>
          </w:p>
          <w:p w14:paraId="65341715"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формировать стратегию позиционирования бренда работодателя</w:t>
            </w:r>
          </w:p>
          <w:p w14:paraId="5A6F82F3" w14:textId="1A666C14"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инструменты продвижения бренда работодателя с учетом особенностей структуры рынка труда и особенностей целевых аудиторий</w:t>
            </w:r>
          </w:p>
        </w:tc>
        <w:tc>
          <w:tcPr>
            <w:tcW w:w="1134" w:type="pct"/>
            <w:shd w:val="clear" w:color="auto" w:fill="auto"/>
            <w:vAlign w:val="center"/>
          </w:tcPr>
          <w:p w14:paraId="02FF8FBB" w14:textId="77777777" w:rsidR="00BA5B9F" w:rsidRPr="00483FF2" w:rsidRDefault="00BA5B9F" w:rsidP="00606F91">
            <w:pPr>
              <w:spacing w:after="0" w:line="240" w:lineRule="auto"/>
              <w:jc w:val="both"/>
              <w:rPr>
                <w:rFonts w:ascii="Times New Roman" w:hAnsi="Times New Roman" w:cs="Times New Roman"/>
                <w:sz w:val="28"/>
                <w:szCs w:val="28"/>
              </w:rPr>
            </w:pPr>
          </w:p>
        </w:tc>
      </w:tr>
      <w:tr w:rsidR="007B3AED" w:rsidRPr="00483FF2" w14:paraId="50B4252F" w14:textId="77777777" w:rsidTr="00BA5B9F">
        <w:trPr>
          <w:trHeight w:val="20"/>
        </w:trPr>
        <w:tc>
          <w:tcPr>
            <w:tcW w:w="330" w:type="pct"/>
            <w:shd w:val="clear" w:color="auto" w:fill="BFBFBF" w:themeFill="background1" w:themeFillShade="BF"/>
            <w:vAlign w:val="center"/>
          </w:tcPr>
          <w:p w14:paraId="74D880E3" w14:textId="42B88A5B"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7</w:t>
            </w:r>
          </w:p>
        </w:tc>
        <w:tc>
          <w:tcPr>
            <w:tcW w:w="3536" w:type="pct"/>
            <w:shd w:val="clear" w:color="auto" w:fill="BFBFBF" w:themeFill="background1" w:themeFillShade="BF"/>
            <w:vAlign w:val="center"/>
          </w:tcPr>
          <w:p w14:paraId="30D574C9" w14:textId="14640C50" w:rsidR="007B3AED" w:rsidRPr="00483FF2" w:rsidRDefault="00BA5B9F" w:rsidP="00606F91">
            <w:pPr>
              <w:spacing w:after="0" w:line="240" w:lineRule="auto"/>
              <w:rPr>
                <w:rFonts w:ascii="Times New Roman" w:hAnsi="Times New Roman" w:cs="Times New Roman"/>
                <w:b/>
                <w:bCs/>
                <w:sz w:val="28"/>
                <w:szCs w:val="28"/>
              </w:rPr>
            </w:pPr>
            <w:r w:rsidRPr="00483FF2">
              <w:rPr>
                <w:rFonts w:ascii="Times New Roman" w:hAnsi="Times New Roman" w:cs="Times New Roman"/>
                <w:b/>
                <w:bCs/>
                <w:sz w:val="28"/>
                <w:szCs w:val="28"/>
              </w:rPr>
              <w:t>Аналитика и планирование</w:t>
            </w:r>
          </w:p>
        </w:tc>
        <w:tc>
          <w:tcPr>
            <w:tcW w:w="1134" w:type="pct"/>
            <w:shd w:val="clear" w:color="auto" w:fill="BFBFBF" w:themeFill="background1" w:themeFillShade="BF"/>
            <w:vAlign w:val="center"/>
          </w:tcPr>
          <w:p w14:paraId="07EE014A" w14:textId="57C2351C"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23</w:t>
            </w:r>
          </w:p>
        </w:tc>
      </w:tr>
      <w:tr w:rsidR="00BA5B9F" w:rsidRPr="00483FF2" w14:paraId="0D799436" w14:textId="77777777" w:rsidTr="004C0DC0">
        <w:trPr>
          <w:trHeight w:val="20"/>
        </w:trPr>
        <w:tc>
          <w:tcPr>
            <w:tcW w:w="330" w:type="pct"/>
            <w:shd w:val="clear" w:color="auto" w:fill="BFBFBF" w:themeFill="background1" w:themeFillShade="BF"/>
            <w:vAlign w:val="center"/>
          </w:tcPr>
          <w:p w14:paraId="4F36263A" w14:textId="77777777" w:rsidR="00BA5B9F" w:rsidRPr="00483FF2" w:rsidRDefault="00BA5B9F" w:rsidP="00606F91">
            <w:pPr>
              <w:spacing w:after="0" w:line="240" w:lineRule="auto"/>
              <w:jc w:val="center"/>
              <w:rPr>
                <w:rFonts w:ascii="Times New Roman" w:hAnsi="Times New Roman" w:cs="Times New Roman"/>
                <w:sz w:val="28"/>
                <w:szCs w:val="28"/>
              </w:rPr>
            </w:pPr>
          </w:p>
        </w:tc>
        <w:tc>
          <w:tcPr>
            <w:tcW w:w="3536" w:type="pct"/>
            <w:shd w:val="clear" w:color="auto" w:fill="auto"/>
          </w:tcPr>
          <w:p w14:paraId="4A5B4FB2" w14:textId="77777777" w:rsidR="00BA5B9F" w:rsidRPr="00483FF2" w:rsidRDefault="00BA5B9F"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знать и понимать:</w:t>
            </w:r>
          </w:p>
          <w:p w14:paraId="2C0D4F3C"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методы анализа эффективности размещенного объявления по поиску кандидатов</w:t>
            </w:r>
          </w:p>
          <w:p w14:paraId="15A57609"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анализа текучести персонала</w:t>
            </w:r>
          </w:p>
          <w:p w14:paraId="07ADE474"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анализа опыта кандидатов</w:t>
            </w:r>
          </w:p>
          <w:p w14:paraId="3521FDEC"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и методы оценки личностных качеств, опыта и мотивации сотрудников</w:t>
            </w:r>
          </w:p>
          <w:p w14:paraId="74172105"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lastRenderedPageBreak/>
              <w:t>способы установления соответствия работника выполняемой работе</w:t>
            </w:r>
          </w:p>
          <w:p w14:paraId="365AB84D" w14:textId="6794E3CF"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и методы анализа системы управления персоналом, критерии эффективности такой системы</w:t>
            </w:r>
          </w:p>
          <w:p w14:paraId="515D22A3"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основные категории HR-метрик</w:t>
            </w:r>
          </w:p>
          <w:p w14:paraId="7D0697AF"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и методы аналитики HR-показателей</w:t>
            </w:r>
          </w:p>
          <w:p w14:paraId="00F617ED"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способы устранения дискриминационных факторов при найме персонала</w:t>
            </w:r>
          </w:p>
          <w:p w14:paraId="6B654BB8" w14:textId="7C00A29B"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методы и инструменты планирования работы HR-функции</w:t>
            </w:r>
          </w:p>
        </w:tc>
        <w:tc>
          <w:tcPr>
            <w:tcW w:w="1134" w:type="pct"/>
            <w:shd w:val="clear" w:color="auto" w:fill="auto"/>
            <w:vAlign w:val="center"/>
          </w:tcPr>
          <w:p w14:paraId="2816CB14" w14:textId="77777777" w:rsidR="00BA5B9F" w:rsidRPr="00483FF2" w:rsidRDefault="00BA5B9F" w:rsidP="00606F91">
            <w:pPr>
              <w:spacing w:after="0" w:line="240" w:lineRule="auto"/>
              <w:jc w:val="both"/>
              <w:rPr>
                <w:rFonts w:ascii="Times New Roman" w:hAnsi="Times New Roman" w:cs="Times New Roman"/>
                <w:sz w:val="28"/>
                <w:szCs w:val="28"/>
              </w:rPr>
            </w:pPr>
          </w:p>
        </w:tc>
      </w:tr>
      <w:tr w:rsidR="00BA5B9F" w:rsidRPr="00483FF2" w14:paraId="1C2ADC9F" w14:textId="77777777" w:rsidTr="004C0DC0">
        <w:trPr>
          <w:trHeight w:val="20"/>
        </w:trPr>
        <w:tc>
          <w:tcPr>
            <w:tcW w:w="330" w:type="pct"/>
            <w:shd w:val="clear" w:color="auto" w:fill="BFBFBF" w:themeFill="background1" w:themeFillShade="BF"/>
            <w:vAlign w:val="center"/>
          </w:tcPr>
          <w:p w14:paraId="4D009A8D" w14:textId="77777777" w:rsidR="00BA5B9F" w:rsidRPr="00483FF2" w:rsidRDefault="00BA5B9F" w:rsidP="00606F91">
            <w:pPr>
              <w:spacing w:after="0" w:line="240" w:lineRule="auto"/>
              <w:jc w:val="center"/>
              <w:rPr>
                <w:rFonts w:ascii="Times New Roman" w:hAnsi="Times New Roman" w:cs="Times New Roman"/>
                <w:sz w:val="28"/>
                <w:szCs w:val="28"/>
              </w:rPr>
            </w:pPr>
          </w:p>
        </w:tc>
        <w:tc>
          <w:tcPr>
            <w:tcW w:w="3536" w:type="pct"/>
            <w:shd w:val="clear" w:color="auto" w:fill="auto"/>
          </w:tcPr>
          <w:p w14:paraId="3F6B0766" w14:textId="77777777" w:rsidR="00BA5B9F" w:rsidRPr="00483FF2" w:rsidRDefault="00BA5B9F"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уметь:</w:t>
            </w:r>
          </w:p>
          <w:p w14:paraId="0807B970"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анализировать эффективность размещенного объявления по поиску кандидатов, приток релевантных откликов кандидатов на объявление</w:t>
            </w:r>
          </w:p>
          <w:p w14:paraId="2B61A7F3"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определять ключевые для профиля должности параметры, по которым проходит отбор кандидатов</w:t>
            </w:r>
          </w:p>
          <w:p w14:paraId="5C74D9D6"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проводить анализ текучести персонала</w:t>
            </w:r>
          </w:p>
          <w:p w14:paraId="09D5C84D"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определять соответствие работника выполняемой работе</w:t>
            </w:r>
          </w:p>
          <w:p w14:paraId="6971F87A"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проводить ранжирование кандидатов на соответствие профилю должности с учетом опыта кандидатов</w:t>
            </w:r>
          </w:p>
          <w:p w14:paraId="54565D99"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инструменты и методы оценки личностных качеств, опыта и мотивации сотрудников</w:t>
            </w:r>
          </w:p>
          <w:p w14:paraId="1051AB66"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анализировать эффективность системы управления персоналом и планировать действия по повышению эффективности</w:t>
            </w:r>
          </w:p>
          <w:p w14:paraId="2829225A"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инструменты и методы аналитики HR-показателей, делать выводы по итогам анализа, составлять планы по корректировке показателей</w:t>
            </w:r>
          </w:p>
          <w:p w14:paraId="4D17964F"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принимать решение на основе полученной информации по результатам анализа HR- показателей</w:t>
            </w:r>
          </w:p>
          <w:p w14:paraId="1CEE36B5"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определять и устранять дискриминационные факторы при найме персонала</w:t>
            </w:r>
          </w:p>
          <w:p w14:paraId="79B587B4"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анализировать рынок труда по уровню заработной платы</w:t>
            </w:r>
          </w:p>
          <w:p w14:paraId="44240F4F" w14:textId="0714D46D"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интерпретировать результаты социологических исследований по</w:t>
            </w:r>
            <w:r w:rsidRPr="00483FF2">
              <w:rPr>
                <w:rFonts w:ascii="Times New Roman" w:hAnsi="Times New Roman"/>
                <w:sz w:val="24"/>
                <w:szCs w:val="24"/>
              </w:rPr>
              <w:tab/>
              <w:t>уровню удовлетворенностью заработной платы</w:t>
            </w:r>
          </w:p>
          <w:p w14:paraId="366C1A8C"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интерпретировать результаты исследований по узнаваемости бренда работодателя на рынке труда и лояльности действующих сотрудников компании</w:t>
            </w:r>
          </w:p>
          <w:p w14:paraId="6C434652" w14:textId="7D115A8B"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анализировать служебную информацию (письма и документы, поступающие сотруднику)</w:t>
            </w:r>
          </w:p>
          <w:p w14:paraId="2B3602DE" w14:textId="6BEDB358"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интерпретировать и применять на практике результаты HR-отчетности</w:t>
            </w:r>
          </w:p>
        </w:tc>
        <w:tc>
          <w:tcPr>
            <w:tcW w:w="1134" w:type="pct"/>
            <w:shd w:val="clear" w:color="auto" w:fill="auto"/>
            <w:vAlign w:val="center"/>
          </w:tcPr>
          <w:p w14:paraId="5218CADA" w14:textId="77777777" w:rsidR="00BA5B9F" w:rsidRPr="00483FF2" w:rsidRDefault="00BA5B9F" w:rsidP="00606F91">
            <w:pPr>
              <w:spacing w:after="0" w:line="240" w:lineRule="auto"/>
              <w:jc w:val="both"/>
              <w:rPr>
                <w:rFonts w:ascii="Times New Roman" w:hAnsi="Times New Roman" w:cs="Times New Roman"/>
                <w:sz w:val="28"/>
                <w:szCs w:val="28"/>
              </w:rPr>
            </w:pPr>
          </w:p>
        </w:tc>
      </w:tr>
      <w:tr w:rsidR="007B3AED" w:rsidRPr="00483FF2" w14:paraId="65513C28" w14:textId="77777777" w:rsidTr="00BA5B9F">
        <w:trPr>
          <w:trHeight w:val="20"/>
        </w:trPr>
        <w:tc>
          <w:tcPr>
            <w:tcW w:w="330" w:type="pct"/>
            <w:shd w:val="clear" w:color="auto" w:fill="BFBFBF" w:themeFill="background1" w:themeFillShade="BF"/>
            <w:vAlign w:val="center"/>
          </w:tcPr>
          <w:p w14:paraId="645C451B" w14:textId="2FB0BD7A"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8</w:t>
            </w:r>
          </w:p>
        </w:tc>
        <w:tc>
          <w:tcPr>
            <w:tcW w:w="3536" w:type="pct"/>
            <w:shd w:val="clear" w:color="auto" w:fill="BFBFBF" w:themeFill="background1" w:themeFillShade="BF"/>
            <w:vAlign w:val="center"/>
          </w:tcPr>
          <w:p w14:paraId="42D40BED" w14:textId="6C11BE53" w:rsidR="007B3AED" w:rsidRPr="00483FF2" w:rsidRDefault="00BA5B9F" w:rsidP="00606F91">
            <w:pPr>
              <w:spacing w:after="0" w:line="240" w:lineRule="auto"/>
              <w:rPr>
                <w:rFonts w:ascii="Times New Roman" w:hAnsi="Times New Roman" w:cs="Times New Roman"/>
                <w:b/>
                <w:bCs/>
                <w:sz w:val="28"/>
                <w:szCs w:val="28"/>
              </w:rPr>
            </w:pPr>
            <w:r w:rsidRPr="00483FF2">
              <w:rPr>
                <w:rFonts w:ascii="Times New Roman" w:hAnsi="Times New Roman" w:cs="Times New Roman"/>
                <w:b/>
                <w:bCs/>
                <w:sz w:val="28"/>
                <w:szCs w:val="28"/>
              </w:rPr>
              <w:t>Творчество и дизайн</w:t>
            </w:r>
          </w:p>
        </w:tc>
        <w:tc>
          <w:tcPr>
            <w:tcW w:w="1134" w:type="pct"/>
            <w:shd w:val="clear" w:color="auto" w:fill="BFBFBF" w:themeFill="background1" w:themeFillShade="BF"/>
            <w:vAlign w:val="center"/>
          </w:tcPr>
          <w:p w14:paraId="5BDA6B3F" w14:textId="507C4D9C" w:rsidR="007B3AED" w:rsidRPr="00483FF2" w:rsidRDefault="007B3AED" w:rsidP="00606F91">
            <w:pPr>
              <w:spacing w:after="0" w:line="240" w:lineRule="auto"/>
              <w:jc w:val="center"/>
              <w:rPr>
                <w:rFonts w:ascii="Times New Roman" w:hAnsi="Times New Roman" w:cs="Times New Roman"/>
                <w:b/>
                <w:bCs/>
                <w:sz w:val="28"/>
                <w:szCs w:val="28"/>
              </w:rPr>
            </w:pPr>
            <w:r w:rsidRPr="00483FF2">
              <w:rPr>
                <w:rFonts w:ascii="Times New Roman" w:hAnsi="Times New Roman" w:cs="Times New Roman"/>
                <w:b/>
                <w:bCs/>
                <w:sz w:val="28"/>
                <w:szCs w:val="28"/>
              </w:rPr>
              <w:t>6</w:t>
            </w:r>
          </w:p>
        </w:tc>
      </w:tr>
      <w:tr w:rsidR="00BA5B9F" w:rsidRPr="00483FF2" w14:paraId="1ABE03FC" w14:textId="77777777" w:rsidTr="007B3AED">
        <w:trPr>
          <w:trHeight w:val="20"/>
        </w:trPr>
        <w:tc>
          <w:tcPr>
            <w:tcW w:w="330" w:type="pct"/>
            <w:shd w:val="clear" w:color="auto" w:fill="BFBFBF" w:themeFill="background1" w:themeFillShade="BF"/>
            <w:vAlign w:val="center"/>
          </w:tcPr>
          <w:p w14:paraId="069A9BC2" w14:textId="77777777" w:rsidR="00BA5B9F" w:rsidRPr="00483FF2" w:rsidRDefault="00BA5B9F"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167684CB" w14:textId="77777777" w:rsidR="00BA5B9F" w:rsidRPr="00483FF2" w:rsidRDefault="00BA5B9F"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знать и понимать:</w:t>
            </w:r>
          </w:p>
          <w:p w14:paraId="4053CEC3" w14:textId="176A4A60"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тренды в создании презентаций</w:t>
            </w:r>
          </w:p>
          <w:p w14:paraId="6A2FF57D"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эффективного донесения информации через презентацию</w:t>
            </w:r>
          </w:p>
          <w:p w14:paraId="4CE9B6C5"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приемы, методы и инструменты эффективного донесения информации во время публичных выступлений</w:t>
            </w:r>
          </w:p>
          <w:p w14:paraId="3D156ECB"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lastRenderedPageBreak/>
              <w:t>инструменты привлечения внимания аудитории во время публичных выступлений</w:t>
            </w:r>
          </w:p>
          <w:p w14:paraId="7A4849AB"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принципы проведения информационных кампаний</w:t>
            </w:r>
          </w:p>
          <w:p w14:paraId="423F22DA"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инструменты и способы разработки наградной продукции</w:t>
            </w:r>
          </w:p>
          <w:p w14:paraId="74562057" w14:textId="0B28D73F"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принципы организации мероприятий для сотрудников</w:t>
            </w:r>
          </w:p>
        </w:tc>
        <w:tc>
          <w:tcPr>
            <w:tcW w:w="1134" w:type="pct"/>
            <w:shd w:val="clear" w:color="auto" w:fill="auto"/>
            <w:vAlign w:val="center"/>
          </w:tcPr>
          <w:p w14:paraId="272392A8" w14:textId="77777777" w:rsidR="00BA5B9F" w:rsidRPr="00483FF2" w:rsidRDefault="00BA5B9F" w:rsidP="00606F91">
            <w:pPr>
              <w:spacing w:after="0" w:line="240" w:lineRule="auto"/>
              <w:jc w:val="both"/>
              <w:rPr>
                <w:rFonts w:ascii="Times New Roman" w:hAnsi="Times New Roman" w:cs="Times New Roman"/>
                <w:sz w:val="28"/>
                <w:szCs w:val="28"/>
              </w:rPr>
            </w:pPr>
          </w:p>
        </w:tc>
      </w:tr>
      <w:tr w:rsidR="00BA5B9F" w:rsidRPr="00483FF2" w14:paraId="2F592EDA" w14:textId="77777777" w:rsidTr="007B3AED">
        <w:trPr>
          <w:trHeight w:val="20"/>
        </w:trPr>
        <w:tc>
          <w:tcPr>
            <w:tcW w:w="330" w:type="pct"/>
            <w:shd w:val="clear" w:color="auto" w:fill="BFBFBF" w:themeFill="background1" w:themeFillShade="BF"/>
            <w:vAlign w:val="center"/>
          </w:tcPr>
          <w:p w14:paraId="6D991A4A" w14:textId="77777777" w:rsidR="00BA5B9F" w:rsidRPr="00483FF2" w:rsidRDefault="00BA5B9F" w:rsidP="00606F91">
            <w:pPr>
              <w:spacing w:after="0" w:line="240" w:lineRule="auto"/>
              <w:jc w:val="center"/>
              <w:rPr>
                <w:rFonts w:ascii="Times New Roman" w:hAnsi="Times New Roman" w:cs="Times New Roman"/>
                <w:sz w:val="28"/>
                <w:szCs w:val="28"/>
              </w:rPr>
            </w:pPr>
          </w:p>
        </w:tc>
        <w:tc>
          <w:tcPr>
            <w:tcW w:w="3536" w:type="pct"/>
            <w:shd w:val="clear" w:color="auto" w:fill="auto"/>
            <w:vAlign w:val="center"/>
          </w:tcPr>
          <w:p w14:paraId="391C5549" w14:textId="77777777" w:rsidR="00BA5B9F" w:rsidRPr="00483FF2" w:rsidRDefault="00BA5B9F" w:rsidP="00606F91">
            <w:pPr>
              <w:spacing w:after="0" w:line="240" w:lineRule="auto"/>
              <w:jc w:val="both"/>
              <w:rPr>
                <w:rFonts w:ascii="Times New Roman" w:hAnsi="Times New Roman" w:cs="Times New Roman"/>
                <w:sz w:val="24"/>
                <w:szCs w:val="24"/>
              </w:rPr>
            </w:pPr>
            <w:r w:rsidRPr="00483FF2">
              <w:rPr>
                <w:rFonts w:ascii="Times New Roman" w:hAnsi="Times New Roman" w:cs="Times New Roman"/>
                <w:sz w:val="24"/>
                <w:szCs w:val="24"/>
              </w:rPr>
              <w:t>Специалист должен уметь:</w:t>
            </w:r>
          </w:p>
          <w:p w14:paraId="0F009E06" w14:textId="6D424BE8"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создавать</w:t>
            </w:r>
            <w:r w:rsidR="00606F91" w:rsidRPr="00483FF2">
              <w:rPr>
                <w:rFonts w:ascii="Times New Roman" w:hAnsi="Times New Roman"/>
                <w:sz w:val="24"/>
                <w:szCs w:val="24"/>
              </w:rPr>
              <w:t xml:space="preserve"> </w:t>
            </w:r>
            <w:r w:rsidRPr="00483FF2">
              <w:rPr>
                <w:rFonts w:ascii="Times New Roman" w:hAnsi="Times New Roman"/>
                <w:sz w:val="24"/>
                <w:szCs w:val="24"/>
              </w:rPr>
              <w:t>презентации</w:t>
            </w:r>
            <w:r w:rsidR="00606F91" w:rsidRPr="00483FF2">
              <w:rPr>
                <w:rFonts w:ascii="Times New Roman" w:hAnsi="Times New Roman"/>
                <w:sz w:val="24"/>
                <w:szCs w:val="24"/>
              </w:rPr>
              <w:t xml:space="preserve"> </w:t>
            </w:r>
            <w:r w:rsidRPr="00483FF2">
              <w:rPr>
                <w:rFonts w:ascii="Times New Roman" w:hAnsi="Times New Roman"/>
                <w:sz w:val="24"/>
                <w:szCs w:val="24"/>
              </w:rPr>
              <w:t>в</w:t>
            </w:r>
            <w:r w:rsidR="00606F91" w:rsidRPr="00483FF2">
              <w:rPr>
                <w:rFonts w:ascii="Times New Roman" w:hAnsi="Times New Roman"/>
                <w:sz w:val="24"/>
                <w:szCs w:val="24"/>
              </w:rPr>
              <w:t xml:space="preserve"> </w:t>
            </w:r>
            <w:r w:rsidRPr="00483FF2">
              <w:rPr>
                <w:rFonts w:ascii="Times New Roman" w:hAnsi="Times New Roman"/>
                <w:sz w:val="24"/>
                <w:szCs w:val="24"/>
              </w:rPr>
              <w:t>соответствии</w:t>
            </w:r>
            <w:r w:rsidR="00606F91" w:rsidRPr="00483FF2">
              <w:rPr>
                <w:rFonts w:ascii="Times New Roman" w:hAnsi="Times New Roman"/>
                <w:sz w:val="24"/>
                <w:szCs w:val="24"/>
              </w:rPr>
              <w:t xml:space="preserve"> </w:t>
            </w:r>
            <w:r w:rsidRPr="00483FF2">
              <w:rPr>
                <w:rFonts w:ascii="Times New Roman" w:hAnsi="Times New Roman"/>
                <w:sz w:val="24"/>
                <w:szCs w:val="24"/>
              </w:rPr>
              <w:t>с</w:t>
            </w:r>
            <w:r w:rsidR="00606F91" w:rsidRPr="00483FF2">
              <w:rPr>
                <w:rFonts w:ascii="Times New Roman" w:hAnsi="Times New Roman"/>
                <w:sz w:val="24"/>
                <w:szCs w:val="24"/>
              </w:rPr>
              <w:t xml:space="preserve"> </w:t>
            </w:r>
            <w:r w:rsidRPr="00483FF2">
              <w:rPr>
                <w:rFonts w:ascii="Times New Roman" w:hAnsi="Times New Roman"/>
                <w:sz w:val="24"/>
                <w:szCs w:val="24"/>
              </w:rPr>
              <w:t>корпоративными</w:t>
            </w:r>
            <w:r w:rsidR="00606F91" w:rsidRPr="00483FF2">
              <w:rPr>
                <w:rFonts w:ascii="Times New Roman" w:hAnsi="Times New Roman"/>
                <w:sz w:val="24"/>
                <w:szCs w:val="24"/>
              </w:rPr>
              <w:t xml:space="preserve"> </w:t>
            </w:r>
            <w:r w:rsidRPr="00483FF2">
              <w:rPr>
                <w:rFonts w:ascii="Times New Roman" w:hAnsi="Times New Roman"/>
                <w:sz w:val="24"/>
                <w:szCs w:val="24"/>
              </w:rPr>
              <w:t>требованиями</w:t>
            </w:r>
            <w:r w:rsidR="00606F91" w:rsidRPr="00483FF2">
              <w:rPr>
                <w:rFonts w:ascii="Times New Roman" w:hAnsi="Times New Roman"/>
                <w:sz w:val="24"/>
                <w:szCs w:val="24"/>
              </w:rPr>
              <w:t xml:space="preserve"> </w:t>
            </w:r>
            <w:r w:rsidRPr="00483FF2">
              <w:rPr>
                <w:rFonts w:ascii="Times New Roman" w:hAnsi="Times New Roman"/>
                <w:sz w:val="24"/>
                <w:szCs w:val="24"/>
              </w:rPr>
              <w:t>и современными трендами</w:t>
            </w:r>
          </w:p>
          <w:p w14:paraId="25BB111E"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инструменты эффективного публичного выступления</w:t>
            </w:r>
          </w:p>
          <w:p w14:paraId="148C6393"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удержать внимание аудитории во время публичных выступлений</w:t>
            </w:r>
          </w:p>
          <w:p w14:paraId="68D4B04D" w14:textId="77777777"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применять инструменты организации мероприятий для сотрудников</w:t>
            </w:r>
          </w:p>
          <w:p w14:paraId="25926F29" w14:textId="427C7920" w:rsidR="00BA5B9F" w:rsidRPr="00483FF2" w:rsidRDefault="00BA5B9F" w:rsidP="00F12B9A">
            <w:pPr>
              <w:pStyle w:val="aff1"/>
              <w:numPr>
                <w:ilvl w:val="0"/>
                <w:numId w:val="5"/>
              </w:numPr>
              <w:spacing w:after="0" w:line="240" w:lineRule="auto"/>
              <w:ind w:left="385"/>
              <w:contextualSpacing w:val="0"/>
              <w:jc w:val="both"/>
              <w:rPr>
                <w:rFonts w:ascii="Times New Roman" w:hAnsi="Times New Roman"/>
                <w:sz w:val="24"/>
                <w:szCs w:val="24"/>
              </w:rPr>
            </w:pPr>
            <w:r w:rsidRPr="00483FF2">
              <w:rPr>
                <w:rFonts w:ascii="Times New Roman" w:hAnsi="Times New Roman"/>
                <w:sz w:val="24"/>
                <w:szCs w:val="24"/>
              </w:rPr>
              <w:t>создавать мотивационные сообщения для сотрудников и соискателей</w:t>
            </w:r>
          </w:p>
        </w:tc>
        <w:tc>
          <w:tcPr>
            <w:tcW w:w="1134" w:type="pct"/>
            <w:shd w:val="clear" w:color="auto" w:fill="auto"/>
            <w:vAlign w:val="center"/>
          </w:tcPr>
          <w:p w14:paraId="7DBF4F7B" w14:textId="77777777" w:rsidR="00BA5B9F" w:rsidRPr="00483FF2" w:rsidRDefault="00BA5B9F" w:rsidP="00606F91">
            <w:pPr>
              <w:spacing w:after="0" w:line="240" w:lineRule="auto"/>
              <w:jc w:val="both"/>
              <w:rPr>
                <w:rFonts w:ascii="Times New Roman" w:hAnsi="Times New Roman" w:cs="Times New Roman"/>
                <w:sz w:val="28"/>
                <w:szCs w:val="28"/>
              </w:rPr>
            </w:pPr>
          </w:p>
        </w:tc>
      </w:tr>
    </w:tbl>
    <w:p w14:paraId="292260F9" w14:textId="661C7D12" w:rsidR="00A204BB" w:rsidRPr="00483FF2" w:rsidRDefault="00A204BB" w:rsidP="00C17B01">
      <w:pPr>
        <w:spacing w:after="0" w:line="360" w:lineRule="auto"/>
        <w:ind w:firstLine="709"/>
        <w:jc w:val="both"/>
        <w:rPr>
          <w:rFonts w:ascii="Times New Roman" w:hAnsi="Times New Roman" w:cs="Times New Roman"/>
          <w:sz w:val="28"/>
          <w:szCs w:val="28"/>
        </w:rPr>
      </w:pPr>
    </w:p>
    <w:p w14:paraId="6DF70808" w14:textId="77777777" w:rsidR="00933EB8" w:rsidRPr="00483FF2" w:rsidRDefault="00933EB8" w:rsidP="00C17B01">
      <w:pPr>
        <w:spacing w:after="0" w:line="360" w:lineRule="auto"/>
        <w:ind w:firstLine="709"/>
        <w:jc w:val="both"/>
        <w:rPr>
          <w:rFonts w:ascii="Times New Roman" w:hAnsi="Times New Roman" w:cs="Times New Roman"/>
          <w:sz w:val="28"/>
          <w:szCs w:val="28"/>
        </w:rPr>
      </w:pPr>
    </w:p>
    <w:p w14:paraId="4AC09BC4" w14:textId="239BFB12" w:rsidR="007274B8" w:rsidRPr="00483FF2" w:rsidRDefault="00F8340A" w:rsidP="000967E0">
      <w:pPr>
        <w:pStyle w:val="-2"/>
        <w:spacing w:before="0" w:after="240" w:line="276" w:lineRule="auto"/>
        <w:ind w:firstLine="709"/>
        <w:jc w:val="both"/>
        <w:rPr>
          <w:rFonts w:ascii="Times New Roman" w:hAnsi="Times New Roman"/>
          <w:b w:val="0"/>
          <w:szCs w:val="28"/>
        </w:rPr>
      </w:pPr>
      <w:bookmarkStart w:id="7" w:name="_Toc78885655"/>
      <w:bookmarkStart w:id="8" w:name="_Toc165841006"/>
      <w:r w:rsidRPr="00483FF2">
        <w:rPr>
          <w:rFonts w:ascii="Times New Roman" w:hAnsi="Times New Roman"/>
          <w:b w:val="0"/>
          <w:szCs w:val="28"/>
        </w:rPr>
        <w:t>1</w:t>
      </w:r>
      <w:r w:rsidR="00D17132" w:rsidRPr="00483FF2">
        <w:rPr>
          <w:rFonts w:ascii="Times New Roman" w:hAnsi="Times New Roman"/>
          <w:b w:val="0"/>
          <w:szCs w:val="28"/>
        </w:rPr>
        <w:t>.</w:t>
      </w:r>
      <w:r w:rsidRPr="00483FF2">
        <w:rPr>
          <w:rFonts w:ascii="Times New Roman" w:hAnsi="Times New Roman"/>
          <w:b w:val="0"/>
          <w:szCs w:val="28"/>
        </w:rPr>
        <w:t>3</w:t>
      </w:r>
      <w:r w:rsidR="00D17132" w:rsidRPr="00483FF2">
        <w:rPr>
          <w:rFonts w:ascii="Times New Roman" w:hAnsi="Times New Roman"/>
          <w:b w:val="0"/>
          <w:szCs w:val="28"/>
        </w:rPr>
        <w:t>. ТРЕБОВАНИЯ К СХЕМЕ ОЦЕНКИ</w:t>
      </w:r>
      <w:bookmarkEnd w:id="7"/>
      <w:bookmarkEnd w:id="8"/>
    </w:p>
    <w:p w14:paraId="3F465272" w14:textId="5CB1F164" w:rsidR="00DE39D8" w:rsidRPr="00483FF2" w:rsidRDefault="00AE6AB7" w:rsidP="00786827">
      <w:pPr>
        <w:pStyle w:val="af1"/>
        <w:widowControl/>
        <w:spacing w:line="276" w:lineRule="auto"/>
        <w:ind w:firstLine="709"/>
        <w:rPr>
          <w:rFonts w:ascii="Times New Roman" w:hAnsi="Times New Roman"/>
          <w:sz w:val="28"/>
          <w:szCs w:val="28"/>
          <w:lang w:val="ru-RU"/>
        </w:rPr>
      </w:pPr>
      <w:r w:rsidRPr="00483FF2">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483FF2">
        <w:rPr>
          <w:rFonts w:ascii="Times New Roman" w:hAnsi="Times New Roman"/>
          <w:sz w:val="28"/>
          <w:szCs w:val="28"/>
          <w:lang w:val="ru-RU"/>
        </w:rPr>
        <w:t>, обозначенных в требованиях и указанных в таблице</w:t>
      </w:r>
      <w:r w:rsidR="00640E46" w:rsidRPr="00483FF2">
        <w:rPr>
          <w:rFonts w:ascii="Times New Roman" w:hAnsi="Times New Roman"/>
          <w:sz w:val="28"/>
          <w:szCs w:val="28"/>
          <w:lang w:val="ru-RU"/>
        </w:rPr>
        <w:t xml:space="preserve"> №2</w:t>
      </w:r>
      <w:r w:rsidR="00C56A9B" w:rsidRPr="00483FF2">
        <w:rPr>
          <w:rFonts w:ascii="Times New Roman" w:hAnsi="Times New Roman"/>
          <w:sz w:val="28"/>
          <w:szCs w:val="28"/>
          <w:lang w:val="ru-RU"/>
        </w:rPr>
        <w:t>.</w:t>
      </w:r>
    </w:p>
    <w:p w14:paraId="318672FA" w14:textId="439DDE39" w:rsidR="00933EB8" w:rsidRPr="00483FF2" w:rsidRDefault="00933EB8" w:rsidP="00786827">
      <w:pPr>
        <w:pStyle w:val="af1"/>
        <w:widowControl/>
        <w:spacing w:line="276" w:lineRule="auto"/>
        <w:ind w:firstLine="709"/>
        <w:rPr>
          <w:rFonts w:ascii="Times New Roman" w:hAnsi="Times New Roman"/>
          <w:sz w:val="28"/>
          <w:szCs w:val="28"/>
          <w:lang w:val="ru-RU"/>
        </w:rPr>
      </w:pPr>
    </w:p>
    <w:p w14:paraId="1A6314AA" w14:textId="77777777" w:rsidR="00933EB8" w:rsidRPr="00483FF2" w:rsidRDefault="00933EB8" w:rsidP="00786827">
      <w:pPr>
        <w:pStyle w:val="af1"/>
        <w:widowControl/>
        <w:spacing w:line="276" w:lineRule="auto"/>
        <w:ind w:firstLine="709"/>
        <w:rPr>
          <w:rFonts w:ascii="Times New Roman" w:hAnsi="Times New Roman"/>
          <w:sz w:val="28"/>
          <w:szCs w:val="28"/>
          <w:lang w:val="ru-RU"/>
        </w:rPr>
      </w:pPr>
    </w:p>
    <w:p w14:paraId="19E7CD01" w14:textId="3BE3CFE7" w:rsidR="00C56A9B" w:rsidRPr="00483FF2" w:rsidRDefault="00640E46" w:rsidP="00786827">
      <w:pPr>
        <w:pStyle w:val="af1"/>
        <w:widowControl/>
        <w:spacing w:line="276" w:lineRule="auto"/>
        <w:ind w:firstLine="709"/>
        <w:jc w:val="right"/>
        <w:rPr>
          <w:rFonts w:ascii="Times New Roman" w:hAnsi="Times New Roman"/>
          <w:bCs/>
          <w:i/>
          <w:iCs/>
          <w:sz w:val="28"/>
          <w:szCs w:val="28"/>
          <w:lang w:val="ru-RU"/>
        </w:rPr>
      </w:pPr>
      <w:r w:rsidRPr="00483FF2">
        <w:rPr>
          <w:rFonts w:ascii="Times New Roman" w:hAnsi="Times New Roman"/>
          <w:bCs/>
          <w:i/>
          <w:iCs/>
          <w:sz w:val="28"/>
          <w:szCs w:val="28"/>
          <w:lang w:val="ru-RU"/>
        </w:rPr>
        <w:t>Таблица №2</w:t>
      </w:r>
    </w:p>
    <w:p w14:paraId="4AD284B7" w14:textId="6BB3A4AB" w:rsidR="007274B8" w:rsidRPr="00483FF2" w:rsidRDefault="007274B8" w:rsidP="00786827">
      <w:pPr>
        <w:pStyle w:val="af1"/>
        <w:widowControl/>
        <w:spacing w:line="276" w:lineRule="auto"/>
        <w:ind w:firstLine="709"/>
        <w:rPr>
          <w:rFonts w:ascii="Times New Roman" w:hAnsi="Times New Roman"/>
          <w:b/>
          <w:sz w:val="28"/>
          <w:szCs w:val="28"/>
          <w:lang w:val="ru-RU"/>
        </w:rPr>
      </w:pPr>
      <w:r w:rsidRPr="00483FF2">
        <w:rPr>
          <w:rFonts w:ascii="Times New Roman" w:hAnsi="Times New Roman"/>
          <w:b/>
          <w:sz w:val="28"/>
          <w:szCs w:val="28"/>
          <w:lang w:val="ru-RU"/>
        </w:rPr>
        <w:t xml:space="preserve">Матрица пересчета </w:t>
      </w:r>
      <w:r w:rsidR="00640E46" w:rsidRPr="00483FF2">
        <w:rPr>
          <w:rFonts w:ascii="Times New Roman" w:hAnsi="Times New Roman"/>
          <w:b/>
          <w:sz w:val="28"/>
          <w:szCs w:val="28"/>
          <w:lang w:val="ru-RU"/>
        </w:rPr>
        <w:t>т</w:t>
      </w:r>
      <w:r w:rsidR="00F8340A" w:rsidRPr="00483FF2">
        <w:rPr>
          <w:rFonts w:ascii="Times New Roman" w:hAnsi="Times New Roman"/>
          <w:b/>
          <w:sz w:val="28"/>
          <w:szCs w:val="28"/>
          <w:lang w:val="ru-RU"/>
        </w:rPr>
        <w:t>ребований</w:t>
      </w:r>
      <w:r w:rsidRPr="00483FF2">
        <w:rPr>
          <w:rFonts w:ascii="Times New Roman" w:hAnsi="Times New Roman"/>
          <w:b/>
          <w:sz w:val="28"/>
          <w:szCs w:val="28"/>
          <w:lang w:val="ru-RU"/>
        </w:rPr>
        <w:t xml:space="preserve"> компетенции в </w:t>
      </w:r>
      <w:r w:rsidR="00640E46" w:rsidRPr="00483FF2">
        <w:rPr>
          <w:rFonts w:ascii="Times New Roman" w:hAnsi="Times New Roman"/>
          <w:b/>
          <w:sz w:val="28"/>
          <w:szCs w:val="28"/>
          <w:lang w:val="ru-RU"/>
        </w:rPr>
        <w:t>к</w:t>
      </w:r>
      <w:r w:rsidRPr="00483FF2">
        <w:rPr>
          <w:rFonts w:ascii="Times New Roman" w:hAnsi="Times New Roman"/>
          <w:b/>
          <w:sz w:val="28"/>
          <w:szCs w:val="28"/>
          <w:lang w:val="ru-RU"/>
        </w:rPr>
        <w:t>ритерии оценки</w:t>
      </w:r>
    </w:p>
    <w:p w14:paraId="023A63FC" w14:textId="77777777" w:rsidR="007274B8" w:rsidRPr="00483FF2" w:rsidRDefault="007274B8" w:rsidP="007274B8">
      <w:pPr>
        <w:pStyle w:val="af1"/>
        <w:widowControl/>
        <w:rPr>
          <w:rFonts w:ascii="Times New Roman" w:hAnsi="Times New Roman"/>
          <w:szCs w:val="24"/>
          <w:lang w:val="ru-RU"/>
        </w:rPr>
      </w:pPr>
    </w:p>
    <w:tbl>
      <w:tblPr>
        <w:tblStyle w:val="af"/>
        <w:tblW w:w="5000" w:type="pct"/>
        <w:jc w:val="center"/>
        <w:tblLook w:val="04A0" w:firstRow="1" w:lastRow="0" w:firstColumn="1" w:lastColumn="0" w:noHBand="0" w:noVBand="1"/>
      </w:tblPr>
      <w:tblGrid>
        <w:gridCol w:w="2051"/>
        <w:gridCol w:w="326"/>
        <w:gridCol w:w="1299"/>
        <w:gridCol w:w="1300"/>
        <w:gridCol w:w="1300"/>
        <w:gridCol w:w="1302"/>
        <w:gridCol w:w="2051"/>
      </w:tblGrid>
      <w:tr w:rsidR="004E785E" w:rsidRPr="00483FF2" w14:paraId="0A2AADAC" w14:textId="77777777" w:rsidTr="00606F91">
        <w:trPr>
          <w:trHeight w:val="1538"/>
          <w:jc w:val="center"/>
        </w:trPr>
        <w:tc>
          <w:tcPr>
            <w:tcW w:w="3935" w:type="pct"/>
            <w:gridSpan w:val="6"/>
            <w:shd w:val="clear" w:color="auto" w:fill="92D050"/>
            <w:vAlign w:val="center"/>
          </w:tcPr>
          <w:p w14:paraId="07D5AA59" w14:textId="417F1980" w:rsidR="004E785E" w:rsidRPr="00483FF2" w:rsidRDefault="004E785E" w:rsidP="00C17B01">
            <w:pPr>
              <w:jc w:val="center"/>
              <w:rPr>
                <w:b/>
                <w:sz w:val="22"/>
                <w:szCs w:val="22"/>
              </w:rPr>
            </w:pPr>
            <w:r w:rsidRPr="00483FF2">
              <w:rPr>
                <w:b/>
                <w:sz w:val="22"/>
                <w:szCs w:val="22"/>
              </w:rPr>
              <w:t>Критерий</w:t>
            </w:r>
            <w:r w:rsidR="00613219" w:rsidRPr="00483FF2">
              <w:rPr>
                <w:b/>
                <w:sz w:val="22"/>
                <w:szCs w:val="22"/>
              </w:rPr>
              <w:t>/Модуль</w:t>
            </w:r>
          </w:p>
        </w:tc>
        <w:tc>
          <w:tcPr>
            <w:tcW w:w="1065" w:type="pct"/>
            <w:shd w:val="clear" w:color="auto" w:fill="92D050"/>
            <w:vAlign w:val="center"/>
          </w:tcPr>
          <w:p w14:paraId="2AF4BE06" w14:textId="43F17F2B" w:rsidR="004E785E" w:rsidRPr="00483FF2" w:rsidRDefault="004E785E" w:rsidP="00C17B01">
            <w:pPr>
              <w:jc w:val="center"/>
              <w:rPr>
                <w:b/>
                <w:sz w:val="22"/>
                <w:szCs w:val="22"/>
              </w:rPr>
            </w:pPr>
            <w:r w:rsidRPr="00483FF2">
              <w:rPr>
                <w:b/>
                <w:sz w:val="22"/>
                <w:szCs w:val="22"/>
              </w:rPr>
              <w:t xml:space="preserve">Итого баллов за раздел </w:t>
            </w:r>
            <w:r w:rsidR="00F8340A" w:rsidRPr="00483FF2">
              <w:rPr>
                <w:b/>
                <w:sz w:val="22"/>
                <w:szCs w:val="22"/>
              </w:rPr>
              <w:t>ТРЕБОВАНИЙ</w:t>
            </w:r>
            <w:r w:rsidR="00E0407E" w:rsidRPr="00483FF2">
              <w:rPr>
                <w:b/>
                <w:sz w:val="22"/>
                <w:szCs w:val="22"/>
              </w:rPr>
              <w:t xml:space="preserve"> КОМПЕТЕНЦИИ</w:t>
            </w:r>
          </w:p>
        </w:tc>
      </w:tr>
      <w:tr w:rsidR="00606F91" w:rsidRPr="00483FF2" w14:paraId="6EDBED15" w14:textId="77777777" w:rsidTr="00606F91">
        <w:trPr>
          <w:trHeight w:val="50"/>
          <w:jc w:val="center"/>
        </w:trPr>
        <w:tc>
          <w:tcPr>
            <w:tcW w:w="1065" w:type="pct"/>
            <w:vMerge w:val="restart"/>
            <w:shd w:val="clear" w:color="auto" w:fill="92D050"/>
            <w:vAlign w:val="center"/>
          </w:tcPr>
          <w:p w14:paraId="22554985" w14:textId="0EDAD76E" w:rsidR="00606F91" w:rsidRPr="00483FF2" w:rsidRDefault="00606F91" w:rsidP="003242E1">
            <w:pPr>
              <w:jc w:val="center"/>
              <w:rPr>
                <w:b/>
                <w:sz w:val="22"/>
                <w:szCs w:val="22"/>
              </w:rPr>
            </w:pPr>
            <w:r w:rsidRPr="00483FF2">
              <w:rPr>
                <w:b/>
                <w:sz w:val="22"/>
                <w:szCs w:val="22"/>
              </w:rPr>
              <w:t>Разделы ТРЕБОВАНИЙ КОМПЕТЕНЦИИ</w:t>
            </w:r>
          </w:p>
        </w:tc>
        <w:tc>
          <w:tcPr>
            <w:tcW w:w="169" w:type="pct"/>
            <w:shd w:val="clear" w:color="auto" w:fill="92D050"/>
            <w:vAlign w:val="center"/>
          </w:tcPr>
          <w:p w14:paraId="3CF24956" w14:textId="77777777" w:rsidR="00606F91" w:rsidRPr="00483FF2" w:rsidRDefault="00606F91" w:rsidP="00C17B01">
            <w:pPr>
              <w:jc w:val="center"/>
              <w:rPr>
                <w:color w:val="FFFFFF" w:themeColor="background1"/>
                <w:sz w:val="22"/>
                <w:szCs w:val="22"/>
              </w:rPr>
            </w:pPr>
          </w:p>
        </w:tc>
        <w:tc>
          <w:tcPr>
            <w:tcW w:w="675" w:type="pct"/>
            <w:shd w:val="clear" w:color="auto" w:fill="00B050"/>
            <w:vAlign w:val="center"/>
          </w:tcPr>
          <w:p w14:paraId="35F42FCD" w14:textId="07097965" w:rsidR="00606F91" w:rsidRPr="00483FF2" w:rsidRDefault="000967E0" w:rsidP="00C17B01">
            <w:pPr>
              <w:jc w:val="center"/>
              <w:rPr>
                <w:b/>
                <w:color w:val="FFFFFF" w:themeColor="background1"/>
                <w:sz w:val="22"/>
                <w:szCs w:val="22"/>
              </w:rPr>
            </w:pPr>
            <w:r w:rsidRPr="00483FF2">
              <w:rPr>
                <w:b/>
                <w:color w:val="FFFFFF" w:themeColor="background1"/>
                <w:sz w:val="22"/>
                <w:szCs w:val="22"/>
              </w:rPr>
              <w:t>А</w:t>
            </w:r>
          </w:p>
        </w:tc>
        <w:tc>
          <w:tcPr>
            <w:tcW w:w="675" w:type="pct"/>
            <w:shd w:val="clear" w:color="auto" w:fill="00B050"/>
            <w:vAlign w:val="center"/>
          </w:tcPr>
          <w:p w14:paraId="73DA90DA" w14:textId="647F0259" w:rsidR="00606F91" w:rsidRPr="00483FF2" w:rsidRDefault="000967E0" w:rsidP="00C17B01">
            <w:pPr>
              <w:jc w:val="center"/>
              <w:rPr>
                <w:b/>
                <w:color w:val="FFFFFF" w:themeColor="background1"/>
                <w:sz w:val="22"/>
                <w:szCs w:val="22"/>
              </w:rPr>
            </w:pPr>
            <w:r w:rsidRPr="00483FF2">
              <w:rPr>
                <w:b/>
                <w:color w:val="FFFFFF" w:themeColor="background1"/>
                <w:sz w:val="22"/>
                <w:szCs w:val="22"/>
              </w:rPr>
              <w:t>Б</w:t>
            </w:r>
          </w:p>
        </w:tc>
        <w:tc>
          <w:tcPr>
            <w:tcW w:w="675" w:type="pct"/>
            <w:shd w:val="clear" w:color="auto" w:fill="00B050"/>
            <w:vAlign w:val="center"/>
          </w:tcPr>
          <w:p w14:paraId="22F4030B" w14:textId="03872D87" w:rsidR="00606F91" w:rsidRPr="00483FF2" w:rsidRDefault="000967E0" w:rsidP="00C17B01">
            <w:pPr>
              <w:jc w:val="center"/>
              <w:rPr>
                <w:b/>
                <w:color w:val="FFFFFF" w:themeColor="background1"/>
                <w:sz w:val="22"/>
                <w:szCs w:val="22"/>
              </w:rPr>
            </w:pPr>
            <w:r w:rsidRPr="00483FF2">
              <w:rPr>
                <w:b/>
                <w:color w:val="FFFFFF" w:themeColor="background1"/>
                <w:sz w:val="22"/>
                <w:szCs w:val="22"/>
              </w:rPr>
              <w:t>В</w:t>
            </w:r>
          </w:p>
        </w:tc>
        <w:tc>
          <w:tcPr>
            <w:tcW w:w="676" w:type="pct"/>
            <w:shd w:val="clear" w:color="auto" w:fill="00B050"/>
            <w:vAlign w:val="center"/>
          </w:tcPr>
          <w:p w14:paraId="5D19332A" w14:textId="7D8D0D92" w:rsidR="00606F91" w:rsidRPr="00483FF2" w:rsidRDefault="000967E0" w:rsidP="00C17B01">
            <w:pPr>
              <w:jc w:val="center"/>
              <w:rPr>
                <w:b/>
                <w:color w:val="FFFFFF" w:themeColor="background1"/>
                <w:sz w:val="22"/>
                <w:szCs w:val="22"/>
              </w:rPr>
            </w:pPr>
            <w:r w:rsidRPr="00483FF2">
              <w:rPr>
                <w:b/>
                <w:color w:val="FFFFFF" w:themeColor="background1"/>
                <w:sz w:val="22"/>
                <w:szCs w:val="22"/>
              </w:rPr>
              <w:t>Г</w:t>
            </w:r>
          </w:p>
        </w:tc>
        <w:tc>
          <w:tcPr>
            <w:tcW w:w="1065" w:type="pct"/>
            <w:shd w:val="clear" w:color="auto" w:fill="00B050"/>
            <w:vAlign w:val="center"/>
          </w:tcPr>
          <w:p w14:paraId="089247DF" w14:textId="77777777" w:rsidR="00606F91" w:rsidRPr="00483FF2" w:rsidRDefault="00606F91" w:rsidP="00606F91">
            <w:pPr>
              <w:ind w:right="172"/>
              <w:jc w:val="both"/>
              <w:rPr>
                <w:b/>
                <w:sz w:val="22"/>
                <w:szCs w:val="22"/>
              </w:rPr>
            </w:pPr>
          </w:p>
        </w:tc>
      </w:tr>
      <w:tr w:rsidR="00606F91" w:rsidRPr="00483FF2" w14:paraId="61D77BE1" w14:textId="77777777" w:rsidTr="00606F91">
        <w:trPr>
          <w:trHeight w:val="50"/>
          <w:jc w:val="center"/>
        </w:trPr>
        <w:tc>
          <w:tcPr>
            <w:tcW w:w="1065" w:type="pct"/>
            <w:vMerge/>
            <w:shd w:val="clear" w:color="auto" w:fill="92D050"/>
            <w:vAlign w:val="center"/>
          </w:tcPr>
          <w:p w14:paraId="06232BE1" w14:textId="77777777" w:rsidR="00606F91" w:rsidRPr="00483FF2" w:rsidRDefault="00606F91" w:rsidP="00606F91">
            <w:pPr>
              <w:jc w:val="both"/>
              <w:rPr>
                <w:b/>
                <w:sz w:val="22"/>
                <w:szCs w:val="22"/>
              </w:rPr>
            </w:pPr>
          </w:p>
        </w:tc>
        <w:tc>
          <w:tcPr>
            <w:tcW w:w="169" w:type="pct"/>
            <w:shd w:val="clear" w:color="auto" w:fill="00B050"/>
            <w:vAlign w:val="center"/>
          </w:tcPr>
          <w:p w14:paraId="0E5703EC" w14:textId="77777777" w:rsidR="00606F91" w:rsidRPr="00483FF2" w:rsidRDefault="00606F91" w:rsidP="00606F91">
            <w:pPr>
              <w:jc w:val="center"/>
              <w:rPr>
                <w:b/>
                <w:color w:val="FFFFFF" w:themeColor="background1"/>
                <w:sz w:val="22"/>
                <w:szCs w:val="22"/>
                <w:lang w:val="en-US"/>
              </w:rPr>
            </w:pPr>
            <w:r w:rsidRPr="00483FF2">
              <w:rPr>
                <w:b/>
                <w:color w:val="FFFFFF" w:themeColor="background1"/>
                <w:sz w:val="22"/>
                <w:szCs w:val="22"/>
                <w:lang w:val="en-US"/>
              </w:rPr>
              <w:t>1</w:t>
            </w:r>
          </w:p>
        </w:tc>
        <w:tc>
          <w:tcPr>
            <w:tcW w:w="675" w:type="pct"/>
          </w:tcPr>
          <w:p w14:paraId="3B3E3C84" w14:textId="4379124E" w:rsidR="00606F91" w:rsidRPr="00483FF2" w:rsidRDefault="00606F91" w:rsidP="00606F91">
            <w:pPr>
              <w:jc w:val="center"/>
              <w:rPr>
                <w:b/>
                <w:bCs/>
                <w:sz w:val="22"/>
                <w:szCs w:val="22"/>
              </w:rPr>
            </w:pPr>
            <w:r w:rsidRPr="00483FF2">
              <w:rPr>
                <w:sz w:val="24"/>
              </w:rPr>
              <w:t>0,5</w:t>
            </w:r>
          </w:p>
        </w:tc>
        <w:tc>
          <w:tcPr>
            <w:tcW w:w="675" w:type="pct"/>
          </w:tcPr>
          <w:p w14:paraId="5DA46E3D" w14:textId="16C002F2" w:rsidR="00606F91" w:rsidRPr="00483FF2" w:rsidRDefault="00606F91" w:rsidP="00606F91">
            <w:pPr>
              <w:jc w:val="center"/>
              <w:rPr>
                <w:b/>
                <w:bCs/>
                <w:sz w:val="22"/>
                <w:szCs w:val="22"/>
              </w:rPr>
            </w:pPr>
            <w:r w:rsidRPr="00483FF2">
              <w:rPr>
                <w:sz w:val="24"/>
              </w:rPr>
              <w:t>1,5</w:t>
            </w:r>
          </w:p>
        </w:tc>
        <w:tc>
          <w:tcPr>
            <w:tcW w:w="675" w:type="pct"/>
          </w:tcPr>
          <w:p w14:paraId="082615A5" w14:textId="5F3DB1C3" w:rsidR="00606F91" w:rsidRPr="00483FF2" w:rsidRDefault="00606F91" w:rsidP="00606F91">
            <w:pPr>
              <w:jc w:val="center"/>
              <w:rPr>
                <w:b/>
                <w:bCs/>
                <w:sz w:val="22"/>
                <w:szCs w:val="22"/>
              </w:rPr>
            </w:pPr>
            <w:r w:rsidRPr="00483FF2">
              <w:rPr>
                <w:sz w:val="24"/>
              </w:rPr>
              <w:t>1,5</w:t>
            </w:r>
          </w:p>
        </w:tc>
        <w:tc>
          <w:tcPr>
            <w:tcW w:w="676" w:type="pct"/>
          </w:tcPr>
          <w:p w14:paraId="0A63AAA5" w14:textId="5CD97A5A" w:rsidR="00606F91" w:rsidRPr="00483FF2" w:rsidRDefault="00606F91" w:rsidP="00606F91">
            <w:pPr>
              <w:jc w:val="center"/>
              <w:rPr>
                <w:b/>
                <w:bCs/>
                <w:sz w:val="22"/>
                <w:szCs w:val="22"/>
              </w:rPr>
            </w:pPr>
            <w:r w:rsidRPr="00483FF2">
              <w:rPr>
                <w:sz w:val="24"/>
              </w:rPr>
              <w:t>1,5</w:t>
            </w:r>
          </w:p>
        </w:tc>
        <w:tc>
          <w:tcPr>
            <w:tcW w:w="1065" w:type="pct"/>
            <w:shd w:val="clear" w:color="auto" w:fill="F2F2F2" w:themeFill="background1" w:themeFillShade="F2"/>
          </w:tcPr>
          <w:p w14:paraId="712CE198" w14:textId="5AE16391" w:rsidR="00606F91" w:rsidRPr="00483FF2" w:rsidRDefault="00606F91" w:rsidP="00606F91">
            <w:pPr>
              <w:jc w:val="center"/>
              <w:rPr>
                <w:b/>
                <w:bCs/>
                <w:sz w:val="22"/>
                <w:szCs w:val="22"/>
              </w:rPr>
            </w:pPr>
            <w:r w:rsidRPr="00483FF2">
              <w:rPr>
                <w:b/>
                <w:sz w:val="24"/>
              </w:rPr>
              <w:t>5</w:t>
            </w:r>
          </w:p>
        </w:tc>
      </w:tr>
      <w:tr w:rsidR="00606F91" w:rsidRPr="00483FF2" w14:paraId="4EB85C79" w14:textId="77777777" w:rsidTr="00606F91">
        <w:trPr>
          <w:trHeight w:val="50"/>
          <w:jc w:val="center"/>
        </w:trPr>
        <w:tc>
          <w:tcPr>
            <w:tcW w:w="1065" w:type="pct"/>
            <w:vMerge/>
            <w:shd w:val="clear" w:color="auto" w:fill="92D050"/>
            <w:vAlign w:val="center"/>
          </w:tcPr>
          <w:p w14:paraId="22B843BA" w14:textId="77777777" w:rsidR="00606F91" w:rsidRPr="00483FF2" w:rsidRDefault="00606F91" w:rsidP="00606F91">
            <w:pPr>
              <w:jc w:val="both"/>
              <w:rPr>
                <w:b/>
                <w:sz w:val="22"/>
                <w:szCs w:val="22"/>
              </w:rPr>
            </w:pPr>
          </w:p>
        </w:tc>
        <w:tc>
          <w:tcPr>
            <w:tcW w:w="169" w:type="pct"/>
            <w:shd w:val="clear" w:color="auto" w:fill="00B050"/>
            <w:vAlign w:val="center"/>
          </w:tcPr>
          <w:p w14:paraId="120AFA02" w14:textId="77777777" w:rsidR="00606F91" w:rsidRPr="00483FF2" w:rsidRDefault="00606F91" w:rsidP="00606F91">
            <w:pPr>
              <w:jc w:val="center"/>
              <w:rPr>
                <w:b/>
                <w:color w:val="FFFFFF" w:themeColor="background1"/>
                <w:sz w:val="22"/>
                <w:szCs w:val="22"/>
                <w:lang w:val="en-US"/>
              </w:rPr>
            </w:pPr>
            <w:r w:rsidRPr="00483FF2">
              <w:rPr>
                <w:b/>
                <w:color w:val="FFFFFF" w:themeColor="background1"/>
                <w:sz w:val="22"/>
                <w:szCs w:val="22"/>
                <w:lang w:val="en-US"/>
              </w:rPr>
              <w:t>2</w:t>
            </w:r>
          </w:p>
        </w:tc>
        <w:tc>
          <w:tcPr>
            <w:tcW w:w="675" w:type="pct"/>
          </w:tcPr>
          <w:p w14:paraId="4A25E47C" w14:textId="13B59230" w:rsidR="00606F91" w:rsidRPr="00483FF2" w:rsidRDefault="00606F91" w:rsidP="00606F91">
            <w:pPr>
              <w:jc w:val="center"/>
              <w:rPr>
                <w:b/>
                <w:bCs/>
                <w:sz w:val="22"/>
                <w:szCs w:val="22"/>
              </w:rPr>
            </w:pPr>
            <w:r w:rsidRPr="00483FF2">
              <w:rPr>
                <w:sz w:val="24"/>
              </w:rPr>
              <w:t>1,0</w:t>
            </w:r>
          </w:p>
        </w:tc>
        <w:tc>
          <w:tcPr>
            <w:tcW w:w="675" w:type="pct"/>
          </w:tcPr>
          <w:p w14:paraId="2ABB4702" w14:textId="37B5ED1E" w:rsidR="00606F91" w:rsidRPr="00483FF2" w:rsidRDefault="00606F91" w:rsidP="00606F91">
            <w:pPr>
              <w:jc w:val="center"/>
              <w:rPr>
                <w:b/>
                <w:bCs/>
                <w:sz w:val="22"/>
                <w:szCs w:val="22"/>
              </w:rPr>
            </w:pPr>
            <w:r w:rsidRPr="00483FF2">
              <w:rPr>
                <w:sz w:val="24"/>
              </w:rPr>
              <w:t>6,0</w:t>
            </w:r>
          </w:p>
        </w:tc>
        <w:tc>
          <w:tcPr>
            <w:tcW w:w="675" w:type="pct"/>
          </w:tcPr>
          <w:p w14:paraId="6D9FE905" w14:textId="59565BC8" w:rsidR="00606F91" w:rsidRPr="00483FF2" w:rsidRDefault="00606F91" w:rsidP="00606F91">
            <w:pPr>
              <w:jc w:val="center"/>
              <w:rPr>
                <w:b/>
                <w:bCs/>
                <w:sz w:val="22"/>
                <w:szCs w:val="22"/>
              </w:rPr>
            </w:pPr>
            <w:r w:rsidRPr="00483FF2">
              <w:rPr>
                <w:sz w:val="24"/>
              </w:rPr>
              <w:t>3,0</w:t>
            </w:r>
          </w:p>
        </w:tc>
        <w:tc>
          <w:tcPr>
            <w:tcW w:w="676" w:type="pct"/>
          </w:tcPr>
          <w:p w14:paraId="5D8D8451" w14:textId="610BF739" w:rsidR="00606F91" w:rsidRPr="00483FF2" w:rsidRDefault="00606F91" w:rsidP="00606F91">
            <w:pPr>
              <w:jc w:val="center"/>
              <w:rPr>
                <w:b/>
                <w:bCs/>
                <w:sz w:val="22"/>
                <w:szCs w:val="22"/>
              </w:rPr>
            </w:pPr>
            <w:r w:rsidRPr="00483FF2">
              <w:rPr>
                <w:sz w:val="24"/>
              </w:rPr>
              <w:t>2,0</w:t>
            </w:r>
          </w:p>
        </w:tc>
        <w:tc>
          <w:tcPr>
            <w:tcW w:w="1065" w:type="pct"/>
            <w:shd w:val="clear" w:color="auto" w:fill="F2F2F2" w:themeFill="background1" w:themeFillShade="F2"/>
          </w:tcPr>
          <w:p w14:paraId="6E5BB194" w14:textId="722850E1" w:rsidR="00606F91" w:rsidRPr="00483FF2" w:rsidRDefault="00606F91" w:rsidP="00606F91">
            <w:pPr>
              <w:jc w:val="center"/>
              <w:rPr>
                <w:b/>
                <w:bCs/>
                <w:sz w:val="22"/>
                <w:szCs w:val="22"/>
              </w:rPr>
            </w:pPr>
            <w:r w:rsidRPr="00483FF2">
              <w:rPr>
                <w:b/>
                <w:sz w:val="24"/>
              </w:rPr>
              <w:t>12</w:t>
            </w:r>
          </w:p>
        </w:tc>
      </w:tr>
      <w:tr w:rsidR="00606F91" w:rsidRPr="00483FF2" w14:paraId="270858FE" w14:textId="77777777" w:rsidTr="00606F91">
        <w:trPr>
          <w:trHeight w:val="50"/>
          <w:jc w:val="center"/>
        </w:trPr>
        <w:tc>
          <w:tcPr>
            <w:tcW w:w="1065" w:type="pct"/>
            <w:vMerge/>
            <w:shd w:val="clear" w:color="auto" w:fill="92D050"/>
            <w:vAlign w:val="center"/>
          </w:tcPr>
          <w:p w14:paraId="11C06268" w14:textId="77777777" w:rsidR="00606F91" w:rsidRPr="00483FF2" w:rsidRDefault="00606F91" w:rsidP="00606F91">
            <w:pPr>
              <w:jc w:val="both"/>
              <w:rPr>
                <w:b/>
                <w:sz w:val="22"/>
                <w:szCs w:val="22"/>
              </w:rPr>
            </w:pPr>
          </w:p>
        </w:tc>
        <w:tc>
          <w:tcPr>
            <w:tcW w:w="169" w:type="pct"/>
            <w:shd w:val="clear" w:color="auto" w:fill="00B050"/>
            <w:vAlign w:val="center"/>
          </w:tcPr>
          <w:p w14:paraId="1C8BD818" w14:textId="77777777" w:rsidR="00606F91" w:rsidRPr="00483FF2" w:rsidRDefault="00606F91" w:rsidP="00606F91">
            <w:pPr>
              <w:jc w:val="center"/>
              <w:rPr>
                <w:b/>
                <w:color w:val="FFFFFF" w:themeColor="background1"/>
                <w:sz w:val="22"/>
                <w:szCs w:val="22"/>
                <w:lang w:val="en-US"/>
              </w:rPr>
            </w:pPr>
            <w:r w:rsidRPr="00483FF2">
              <w:rPr>
                <w:b/>
                <w:color w:val="FFFFFF" w:themeColor="background1"/>
                <w:sz w:val="22"/>
                <w:szCs w:val="22"/>
                <w:lang w:val="en-US"/>
              </w:rPr>
              <w:t>3</w:t>
            </w:r>
          </w:p>
        </w:tc>
        <w:tc>
          <w:tcPr>
            <w:tcW w:w="675" w:type="pct"/>
          </w:tcPr>
          <w:p w14:paraId="3BEDDFEB" w14:textId="0FB3B5E3" w:rsidR="00606F91" w:rsidRPr="00483FF2" w:rsidRDefault="00606F91" w:rsidP="00606F91">
            <w:pPr>
              <w:jc w:val="center"/>
              <w:rPr>
                <w:b/>
                <w:bCs/>
                <w:sz w:val="22"/>
                <w:szCs w:val="22"/>
              </w:rPr>
            </w:pPr>
            <w:r w:rsidRPr="00483FF2">
              <w:rPr>
                <w:sz w:val="24"/>
              </w:rPr>
              <w:t>2,0</w:t>
            </w:r>
          </w:p>
        </w:tc>
        <w:tc>
          <w:tcPr>
            <w:tcW w:w="675" w:type="pct"/>
          </w:tcPr>
          <w:p w14:paraId="2FB413FD" w14:textId="7C557989" w:rsidR="00606F91" w:rsidRPr="00483FF2" w:rsidRDefault="00606F91" w:rsidP="00606F91">
            <w:pPr>
              <w:jc w:val="center"/>
              <w:rPr>
                <w:b/>
                <w:bCs/>
                <w:sz w:val="22"/>
                <w:szCs w:val="22"/>
              </w:rPr>
            </w:pPr>
            <w:r w:rsidRPr="00483FF2">
              <w:rPr>
                <w:sz w:val="24"/>
              </w:rPr>
              <w:t>5,0</w:t>
            </w:r>
          </w:p>
        </w:tc>
        <w:tc>
          <w:tcPr>
            <w:tcW w:w="675" w:type="pct"/>
          </w:tcPr>
          <w:p w14:paraId="2A6F8DAE" w14:textId="7624862F" w:rsidR="00606F91" w:rsidRPr="00483FF2" w:rsidRDefault="00606F91" w:rsidP="00606F91">
            <w:pPr>
              <w:jc w:val="center"/>
              <w:rPr>
                <w:b/>
                <w:bCs/>
                <w:sz w:val="22"/>
                <w:szCs w:val="22"/>
              </w:rPr>
            </w:pPr>
            <w:r w:rsidRPr="00483FF2">
              <w:rPr>
                <w:sz w:val="24"/>
              </w:rPr>
              <w:t>4,0</w:t>
            </w:r>
          </w:p>
        </w:tc>
        <w:tc>
          <w:tcPr>
            <w:tcW w:w="676" w:type="pct"/>
          </w:tcPr>
          <w:p w14:paraId="245802AE" w14:textId="723CBE5E" w:rsidR="00606F91" w:rsidRPr="00483FF2" w:rsidRDefault="00606F91" w:rsidP="00606F91">
            <w:pPr>
              <w:jc w:val="center"/>
              <w:rPr>
                <w:b/>
                <w:bCs/>
                <w:sz w:val="22"/>
                <w:szCs w:val="22"/>
              </w:rPr>
            </w:pPr>
            <w:r w:rsidRPr="00483FF2">
              <w:rPr>
                <w:sz w:val="24"/>
              </w:rPr>
              <w:t>2,0</w:t>
            </w:r>
          </w:p>
        </w:tc>
        <w:tc>
          <w:tcPr>
            <w:tcW w:w="1065" w:type="pct"/>
            <w:shd w:val="clear" w:color="auto" w:fill="F2F2F2" w:themeFill="background1" w:themeFillShade="F2"/>
          </w:tcPr>
          <w:p w14:paraId="35C37911" w14:textId="45FB7121" w:rsidR="00606F91" w:rsidRPr="00483FF2" w:rsidRDefault="00606F91" w:rsidP="00606F91">
            <w:pPr>
              <w:jc w:val="center"/>
              <w:rPr>
                <w:b/>
                <w:bCs/>
                <w:sz w:val="22"/>
                <w:szCs w:val="22"/>
              </w:rPr>
            </w:pPr>
            <w:r w:rsidRPr="00483FF2">
              <w:rPr>
                <w:b/>
                <w:sz w:val="24"/>
              </w:rPr>
              <w:t>13</w:t>
            </w:r>
          </w:p>
        </w:tc>
      </w:tr>
      <w:tr w:rsidR="00606F91" w:rsidRPr="00483FF2" w14:paraId="729DCFA9" w14:textId="77777777" w:rsidTr="00606F91">
        <w:trPr>
          <w:trHeight w:val="50"/>
          <w:jc w:val="center"/>
        </w:trPr>
        <w:tc>
          <w:tcPr>
            <w:tcW w:w="1065" w:type="pct"/>
            <w:vMerge/>
            <w:shd w:val="clear" w:color="auto" w:fill="92D050"/>
            <w:vAlign w:val="center"/>
          </w:tcPr>
          <w:p w14:paraId="064ADD9F" w14:textId="77777777" w:rsidR="00606F91" w:rsidRPr="00483FF2" w:rsidRDefault="00606F91" w:rsidP="00606F91">
            <w:pPr>
              <w:jc w:val="both"/>
              <w:rPr>
                <w:b/>
                <w:sz w:val="22"/>
                <w:szCs w:val="22"/>
              </w:rPr>
            </w:pPr>
          </w:p>
        </w:tc>
        <w:tc>
          <w:tcPr>
            <w:tcW w:w="169" w:type="pct"/>
            <w:shd w:val="clear" w:color="auto" w:fill="00B050"/>
            <w:vAlign w:val="center"/>
          </w:tcPr>
          <w:p w14:paraId="0124CBF9" w14:textId="77777777" w:rsidR="00606F91" w:rsidRPr="00483FF2" w:rsidRDefault="00606F91" w:rsidP="00606F91">
            <w:pPr>
              <w:jc w:val="center"/>
              <w:rPr>
                <w:b/>
                <w:color w:val="FFFFFF" w:themeColor="background1"/>
                <w:sz w:val="22"/>
                <w:szCs w:val="22"/>
                <w:lang w:val="en-US"/>
              </w:rPr>
            </w:pPr>
            <w:r w:rsidRPr="00483FF2">
              <w:rPr>
                <w:b/>
                <w:color w:val="FFFFFF" w:themeColor="background1"/>
                <w:sz w:val="22"/>
                <w:szCs w:val="22"/>
                <w:lang w:val="en-US"/>
              </w:rPr>
              <w:t>4</w:t>
            </w:r>
          </w:p>
        </w:tc>
        <w:tc>
          <w:tcPr>
            <w:tcW w:w="675" w:type="pct"/>
          </w:tcPr>
          <w:p w14:paraId="7BB1AD33" w14:textId="5A2FE989" w:rsidR="00606F91" w:rsidRPr="00483FF2" w:rsidRDefault="00606F91" w:rsidP="00606F91">
            <w:pPr>
              <w:jc w:val="center"/>
              <w:rPr>
                <w:b/>
                <w:bCs/>
                <w:sz w:val="22"/>
                <w:szCs w:val="22"/>
              </w:rPr>
            </w:pPr>
            <w:r w:rsidRPr="00483FF2">
              <w:rPr>
                <w:sz w:val="24"/>
              </w:rPr>
              <w:t>3,0</w:t>
            </w:r>
          </w:p>
        </w:tc>
        <w:tc>
          <w:tcPr>
            <w:tcW w:w="675" w:type="pct"/>
          </w:tcPr>
          <w:p w14:paraId="6A4E8200" w14:textId="7B1F11D8" w:rsidR="00606F91" w:rsidRPr="00483FF2" w:rsidRDefault="00606F91" w:rsidP="00606F91">
            <w:pPr>
              <w:jc w:val="center"/>
              <w:rPr>
                <w:b/>
                <w:bCs/>
                <w:sz w:val="22"/>
                <w:szCs w:val="22"/>
              </w:rPr>
            </w:pPr>
            <w:r w:rsidRPr="00483FF2">
              <w:rPr>
                <w:sz w:val="24"/>
              </w:rPr>
              <w:t>3,0</w:t>
            </w:r>
          </w:p>
        </w:tc>
        <w:tc>
          <w:tcPr>
            <w:tcW w:w="675" w:type="pct"/>
          </w:tcPr>
          <w:p w14:paraId="60DE24C5" w14:textId="71FC8CF1" w:rsidR="00606F91" w:rsidRPr="00483FF2" w:rsidRDefault="00606F91" w:rsidP="00606F91">
            <w:pPr>
              <w:jc w:val="center"/>
              <w:rPr>
                <w:b/>
                <w:bCs/>
                <w:sz w:val="22"/>
                <w:szCs w:val="22"/>
              </w:rPr>
            </w:pPr>
            <w:r w:rsidRPr="00483FF2">
              <w:rPr>
                <w:sz w:val="24"/>
              </w:rPr>
              <w:t>4,0</w:t>
            </w:r>
          </w:p>
        </w:tc>
        <w:tc>
          <w:tcPr>
            <w:tcW w:w="676" w:type="pct"/>
          </w:tcPr>
          <w:p w14:paraId="119764A1" w14:textId="00B7F4F6" w:rsidR="00606F91" w:rsidRPr="00483FF2" w:rsidRDefault="00606F91" w:rsidP="00606F91">
            <w:pPr>
              <w:jc w:val="center"/>
              <w:rPr>
                <w:b/>
                <w:bCs/>
                <w:sz w:val="22"/>
                <w:szCs w:val="22"/>
              </w:rPr>
            </w:pPr>
            <w:r w:rsidRPr="00483FF2">
              <w:rPr>
                <w:sz w:val="24"/>
              </w:rPr>
              <w:t>4,0</w:t>
            </w:r>
          </w:p>
        </w:tc>
        <w:tc>
          <w:tcPr>
            <w:tcW w:w="1065" w:type="pct"/>
            <w:shd w:val="clear" w:color="auto" w:fill="F2F2F2" w:themeFill="background1" w:themeFillShade="F2"/>
          </w:tcPr>
          <w:p w14:paraId="5CA64B26" w14:textId="44128947" w:rsidR="00606F91" w:rsidRPr="00483FF2" w:rsidRDefault="00606F91" w:rsidP="00606F91">
            <w:pPr>
              <w:jc w:val="center"/>
              <w:rPr>
                <w:b/>
                <w:bCs/>
                <w:sz w:val="22"/>
                <w:szCs w:val="22"/>
              </w:rPr>
            </w:pPr>
            <w:r w:rsidRPr="00483FF2">
              <w:rPr>
                <w:b/>
                <w:sz w:val="24"/>
              </w:rPr>
              <w:t>14</w:t>
            </w:r>
          </w:p>
        </w:tc>
      </w:tr>
      <w:tr w:rsidR="00606F91" w:rsidRPr="00483FF2" w14:paraId="22BB9E7A" w14:textId="77777777" w:rsidTr="00606F91">
        <w:trPr>
          <w:trHeight w:val="50"/>
          <w:jc w:val="center"/>
        </w:trPr>
        <w:tc>
          <w:tcPr>
            <w:tcW w:w="1065" w:type="pct"/>
            <w:vMerge/>
            <w:shd w:val="clear" w:color="auto" w:fill="92D050"/>
            <w:vAlign w:val="center"/>
          </w:tcPr>
          <w:p w14:paraId="2B3484F3" w14:textId="77777777" w:rsidR="00606F91" w:rsidRPr="00483FF2" w:rsidRDefault="00606F91" w:rsidP="00606F91">
            <w:pPr>
              <w:jc w:val="both"/>
              <w:rPr>
                <w:b/>
                <w:sz w:val="22"/>
                <w:szCs w:val="22"/>
              </w:rPr>
            </w:pPr>
          </w:p>
        </w:tc>
        <w:tc>
          <w:tcPr>
            <w:tcW w:w="169" w:type="pct"/>
            <w:shd w:val="clear" w:color="auto" w:fill="00B050"/>
            <w:vAlign w:val="center"/>
          </w:tcPr>
          <w:p w14:paraId="18DD302D" w14:textId="77777777" w:rsidR="00606F91" w:rsidRPr="00483FF2" w:rsidRDefault="00606F91" w:rsidP="00606F91">
            <w:pPr>
              <w:jc w:val="center"/>
              <w:rPr>
                <w:b/>
                <w:color w:val="FFFFFF" w:themeColor="background1"/>
                <w:sz w:val="22"/>
                <w:szCs w:val="22"/>
                <w:lang w:val="en-US"/>
              </w:rPr>
            </w:pPr>
            <w:r w:rsidRPr="00483FF2">
              <w:rPr>
                <w:b/>
                <w:color w:val="FFFFFF" w:themeColor="background1"/>
                <w:sz w:val="22"/>
                <w:szCs w:val="22"/>
                <w:lang w:val="en-US"/>
              </w:rPr>
              <w:t>5</w:t>
            </w:r>
          </w:p>
        </w:tc>
        <w:tc>
          <w:tcPr>
            <w:tcW w:w="675" w:type="pct"/>
          </w:tcPr>
          <w:p w14:paraId="788DF647" w14:textId="16294CCA" w:rsidR="00606F91" w:rsidRPr="00483FF2" w:rsidRDefault="00606F91" w:rsidP="00606F91">
            <w:pPr>
              <w:jc w:val="center"/>
              <w:rPr>
                <w:b/>
                <w:bCs/>
                <w:sz w:val="22"/>
                <w:szCs w:val="22"/>
              </w:rPr>
            </w:pPr>
            <w:r w:rsidRPr="00483FF2">
              <w:rPr>
                <w:sz w:val="24"/>
              </w:rPr>
              <w:t>1,0</w:t>
            </w:r>
          </w:p>
        </w:tc>
        <w:tc>
          <w:tcPr>
            <w:tcW w:w="675" w:type="pct"/>
          </w:tcPr>
          <w:p w14:paraId="792DEA04" w14:textId="49739109" w:rsidR="00606F91" w:rsidRPr="00483FF2" w:rsidRDefault="00606F91" w:rsidP="00606F91">
            <w:pPr>
              <w:jc w:val="center"/>
              <w:rPr>
                <w:b/>
                <w:bCs/>
                <w:sz w:val="22"/>
                <w:szCs w:val="22"/>
              </w:rPr>
            </w:pPr>
            <w:r w:rsidRPr="00483FF2">
              <w:rPr>
                <w:sz w:val="24"/>
              </w:rPr>
              <w:t>2,0</w:t>
            </w:r>
          </w:p>
        </w:tc>
        <w:tc>
          <w:tcPr>
            <w:tcW w:w="675" w:type="pct"/>
          </w:tcPr>
          <w:p w14:paraId="71778EC4" w14:textId="718FF430" w:rsidR="00606F91" w:rsidRPr="00483FF2" w:rsidRDefault="00606F91" w:rsidP="00606F91">
            <w:pPr>
              <w:jc w:val="center"/>
              <w:rPr>
                <w:b/>
                <w:bCs/>
                <w:sz w:val="22"/>
                <w:szCs w:val="22"/>
              </w:rPr>
            </w:pPr>
            <w:r w:rsidRPr="00483FF2">
              <w:rPr>
                <w:sz w:val="24"/>
              </w:rPr>
              <w:t>1,0</w:t>
            </w:r>
          </w:p>
        </w:tc>
        <w:tc>
          <w:tcPr>
            <w:tcW w:w="676" w:type="pct"/>
          </w:tcPr>
          <w:p w14:paraId="6199ECC4" w14:textId="3A97C12F" w:rsidR="00606F91" w:rsidRPr="00483FF2" w:rsidRDefault="00606F91" w:rsidP="00606F91">
            <w:pPr>
              <w:jc w:val="center"/>
              <w:rPr>
                <w:b/>
                <w:bCs/>
                <w:sz w:val="22"/>
                <w:szCs w:val="22"/>
              </w:rPr>
            </w:pPr>
            <w:r w:rsidRPr="00483FF2">
              <w:rPr>
                <w:sz w:val="24"/>
              </w:rPr>
              <w:t>1,0</w:t>
            </w:r>
          </w:p>
        </w:tc>
        <w:tc>
          <w:tcPr>
            <w:tcW w:w="1065" w:type="pct"/>
            <w:shd w:val="clear" w:color="auto" w:fill="F2F2F2" w:themeFill="background1" w:themeFillShade="F2"/>
          </w:tcPr>
          <w:p w14:paraId="4A57BB5C" w14:textId="7010323A" w:rsidR="00606F91" w:rsidRPr="00483FF2" w:rsidRDefault="00606F91" w:rsidP="00606F91">
            <w:pPr>
              <w:jc w:val="center"/>
              <w:rPr>
                <w:b/>
                <w:bCs/>
                <w:sz w:val="22"/>
                <w:szCs w:val="22"/>
              </w:rPr>
            </w:pPr>
            <w:r w:rsidRPr="00483FF2">
              <w:rPr>
                <w:b/>
                <w:sz w:val="24"/>
              </w:rPr>
              <w:t>5</w:t>
            </w:r>
          </w:p>
        </w:tc>
      </w:tr>
      <w:tr w:rsidR="00606F91" w:rsidRPr="00483FF2" w14:paraId="78D47C38" w14:textId="77777777" w:rsidTr="00606F91">
        <w:trPr>
          <w:trHeight w:val="50"/>
          <w:jc w:val="center"/>
        </w:trPr>
        <w:tc>
          <w:tcPr>
            <w:tcW w:w="1065" w:type="pct"/>
            <w:vMerge/>
            <w:shd w:val="clear" w:color="auto" w:fill="92D050"/>
            <w:vAlign w:val="center"/>
          </w:tcPr>
          <w:p w14:paraId="12BB70EF" w14:textId="77777777" w:rsidR="00606F91" w:rsidRPr="00483FF2" w:rsidRDefault="00606F91" w:rsidP="00606F91">
            <w:pPr>
              <w:jc w:val="both"/>
              <w:rPr>
                <w:b/>
                <w:sz w:val="22"/>
                <w:szCs w:val="22"/>
              </w:rPr>
            </w:pPr>
          </w:p>
        </w:tc>
        <w:tc>
          <w:tcPr>
            <w:tcW w:w="169" w:type="pct"/>
            <w:shd w:val="clear" w:color="auto" w:fill="00B050"/>
            <w:vAlign w:val="center"/>
          </w:tcPr>
          <w:p w14:paraId="3BE846A8" w14:textId="77777777" w:rsidR="00606F91" w:rsidRPr="00483FF2" w:rsidRDefault="00606F91" w:rsidP="00606F91">
            <w:pPr>
              <w:jc w:val="center"/>
              <w:rPr>
                <w:b/>
                <w:color w:val="FFFFFF" w:themeColor="background1"/>
                <w:sz w:val="22"/>
                <w:szCs w:val="22"/>
                <w:lang w:val="en-US"/>
              </w:rPr>
            </w:pPr>
            <w:r w:rsidRPr="00483FF2">
              <w:rPr>
                <w:b/>
                <w:color w:val="FFFFFF" w:themeColor="background1"/>
                <w:sz w:val="22"/>
                <w:szCs w:val="22"/>
                <w:lang w:val="en-US"/>
              </w:rPr>
              <w:t>6</w:t>
            </w:r>
          </w:p>
        </w:tc>
        <w:tc>
          <w:tcPr>
            <w:tcW w:w="675" w:type="pct"/>
          </w:tcPr>
          <w:p w14:paraId="58EB7FF5" w14:textId="3863D461" w:rsidR="00606F91" w:rsidRPr="00483FF2" w:rsidRDefault="00606F91" w:rsidP="00606F91">
            <w:pPr>
              <w:jc w:val="center"/>
              <w:rPr>
                <w:b/>
                <w:bCs/>
                <w:sz w:val="22"/>
                <w:szCs w:val="22"/>
              </w:rPr>
            </w:pPr>
            <w:r w:rsidRPr="00483FF2">
              <w:rPr>
                <w:sz w:val="24"/>
              </w:rPr>
              <w:t>10,0</w:t>
            </w:r>
          </w:p>
        </w:tc>
        <w:tc>
          <w:tcPr>
            <w:tcW w:w="675" w:type="pct"/>
          </w:tcPr>
          <w:p w14:paraId="5D98CD8B" w14:textId="68D76A13" w:rsidR="00606F91" w:rsidRPr="00483FF2" w:rsidRDefault="00606F91" w:rsidP="00606F91">
            <w:pPr>
              <w:jc w:val="center"/>
              <w:rPr>
                <w:b/>
                <w:bCs/>
                <w:sz w:val="22"/>
                <w:szCs w:val="22"/>
              </w:rPr>
            </w:pPr>
            <w:r w:rsidRPr="00483FF2">
              <w:rPr>
                <w:sz w:val="24"/>
              </w:rPr>
              <w:t>3,0</w:t>
            </w:r>
          </w:p>
        </w:tc>
        <w:tc>
          <w:tcPr>
            <w:tcW w:w="675" w:type="pct"/>
          </w:tcPr>
          <w:p w14:paraId="4A122AC8" w14:textId="2B0D36C4" w:rsidR="00606F91" w:rsidRPr="00483FF2" w:rsidRDefault="00606F91" w:rsidP="00606F91">
            <w:pPr>
              <w:jc w:val="center"/>
              <w:rPr>
                <w:b/>
                <w:bCs/>
                <w:sz w:val="22"/>
                <w:szCs w:val="22"/>
              </w:rPr>
            </w:pPr>
            <w:r w:rsidRPr="00483FF2">
              <w:rPr>
                <w:sz w:val="24"/>
              </w:rPr>
              <w:t>5,0</w:t>
            </w:r>
          </w:p>
        </w:tc>
        <w:tc>
          <w:tcPr>
            <w:tcW w:w="676" w:type="pct"/>
          </w:tcPr>
          <w:p w14:paraId="02DB999C" w14:textId="34FACB34" w:rsidR="00606F91" w:rsidRPr="00483FF2" w:rsidRDefault="00606F91" w:rsidP="00606F91">
            <w:pPr>
              <w:jc w:val="center"/>
              <w:rPr>
                <w:b/>
                <w:bCs/>
                <w:sz w:val="22"/>
                <w:szCs w:val="22"/>
              </w:rPr>
            </w:pPr>
            <w:r w:rsidRPr="00483FF2">
              <w:rPr>
                <w:sz w:val="24"/>
              </w:rPr>
              <w:t>4,0</w:t>
            </w:r>
          </w:p>
        </w:tc>
        <w:tc>
          <w:tcPr>
            <w:tcW w:w="1065" w:type="pct"/>
            <w:shd w:val="clear" w:color="auto" w:fill="F2F2F2" w:themeFill="background1" w:themeFillShade="F2"/>
          </w:tcPr>
          <w:p w14:paraId="3CF75DC1" w14:textId="384A28C9" w:rsidR="00606F91" w:rsidRPr="00483FF2" w:rsidRDefault="00606F91" w:rsidP="00606F91">
            <w:pPr>
              <w:jc w:val="center"/>
              <w:rPr>
                <w:b/>
                <w:bCs/>
                <w:sz w:val="22"/>
                <w:szCs w:val="22"/>
              </w:rPr>
            </w:pPr>
            <w:r w:rsidRPr="00483FF2">
              <w:rPr>
                <w:b/>
                <w:sz w:val="24"/>
              </w:rPr>
              <w:t>22</w:t>
            </w:r>
          </w:p>
        </w:tc>
      </w:tr>
      <w:tr w:rsidR="00606F91" w:rsidRPr="00483FF2" w14:paraId="62B04C05" w14:textId="77777777" w:rsidTr="00606F91">
        <w:trPr>
          <w:trHeight w:val="50"/>
          <w:jc w:val="center"/>
        </w:trPr>
        <w:tc>
          <w:tcPr>
            <w:tcW w:w="1065" w:type="pct"/>
            <w:vMerge/>
            <w:shd w:val="clear" w:color="auto" w:fill="92D050"/>
            <w:vAlign w:val="center"/>
          </w:tcPr>
          <w:p w14:paraId="3796D319" w14:textId="77777777" w:rsidR="00606F91" w:rsidRPr="00483FF2" w:rsidRDefault="00606F91" w:rsidP="00606F91">
            <w:pPr>
              <w:jc w:val="both"/>
              <w:rPr>
                <w:b/>
              </w:rPr>
            </w:pPr>
          </w:p>
        </w:tc>
        <w:tc>
          <w:tcPr>
            <w:tcW w:w="169" w:type="pct"/>
            <w:shd w:val="clear" w:color="auto" w:fill="00B050"/>
            <w:vAlign w:val="center"/>
          </w:tcPr>
          <w:p w14:paraId="302D356F" w14:textId="2061423F" w:rsidR="00606F91" w:rsidRPr="00483FF2" w:rsidRDefault="00606F91" w:rsidP="00606F91">
            <w:pPr>
              <w:jc w:val="center"/>
              <w:rPr>
                <w:b/>
                <w:color w:val="FFFFFF" w:themeColor="background1"/>
              </w:rPr>
            </w:pPr>
            <w:r w:rsidRPr="00483FF2">
              <w:rPr>
                <w:b/>
                <w:color w:val="FFFFFF" w:themeColor="background1"/>
              </w:rPr>
              <w:t>7</w:t>
            </w:r>
          </w:p>
        </w:tc>
        <w:tc>
          <w:tcPr>
            <w:tcW w:w="675" w:type="pct"/>
          </w:tcPr>
          <w:p w14:paraId="5167A483" w14:textId="100B86C8" w:rsidR="00606F91" w:rsidRPr="00483FF2" w:rsidRDefault="00606F91" w:rsidP="00606F91">
            <w:pPr>
              <w:jc w:val="center"/>
              <w:rPr>
                <w:b/>
                <w:bCs/>
              </w:rPr>
            </w:pPr>
            <w:r w:rsidRPr="00483FF2">
              <w:rPr>
                <w:sz w:val="24"/>
              </w:rPr>
              <w:t>13,0</w:t>
            </w:r>
          </w:p>
        </w:tc>
        <w:tc>
          <w:tcPr>
            <w:tcW w:w="675" w:type="pct"/>
          </w:tcPr>
          <w:p w14:paraId="101F107B" w14:textId="253E5F61" w:rsidR="00606F91" w:rsidRPr="00483FF2" w:rsidRDefault="00606F91" w:rsidP="00606F91">
            <w:pPr>
              <w:jc w:val="center"/>
              <w:rPr>
                <w:b/>
                <w:bCs/>
              </w:rPr>
            </w:pPr>
            <w:r w:rsidRPr="00483FF2">
              <w:rPr>
                <w:sz w:val="24"/>
              </w:rPr>
              <w:t>2,0</w:t>
            </w:r>
          </w:p>
        </w:tc>
        <w:tc>
          <w:tcPr>
            <w:tcW w:w="675" w:type="pct"/>
          </w:tcPr>
          <w:p w14:paraId="12C7FED3" w14:textId="64DDD2F8" w:rsidR="00606F91" w:rsidRPr="00483FF2" w:rsidRDefault="00606F91" w:rsidP="00606F91">
            <w:pPr>
              <w:jc w:val="center"/>
              <w:rPr>
                <w:b/>
                <w:bCs/>
              </w:rPr>
            </w:pPr>
            <w:r w:rsidRPr="00483FF2">
              <w:rPr>
                <w:sz w:val="24"/>
              </w:rPr>
              <w:t>4,0</w:t>
            </w:r>
          </w:p>
        </w:tc>
        <w:tc>
          <w:tcPr>
            <w:tcW w:w="676" w:type="pct"/>
          </w:tcPr>
          <w:p w14:paraId="1A70F0AC" w14:textId="2CF35FEB" w:rsidR="00606F91" w:rsidRPr="00483FF2" w:rsidRDefault="00606F91" w:rsidP="00606F91">
            <w:pPr>
              <w:jc w:val="center"/>
              <w:rPr>
                <w:b/>
                <w:bCs/>
              </w:rPr>
            </w:pPr>
            <w:r w:rsidRPr="00483FF2">
              <w:rPr>
                <w:sz w:val="24"/>
              </w:rPr>
              <w:t>4,0</w:t>
            </w:r>
          </w:p>
        </w:tc>
        <w:tc>
          <w:tcPr>
            <w:tcW w:w="1065" w:type="pct"/>
            <w:shd w:val="clear" w:color="auto" w:fill="F2F2F2" w:themeFill="background1" w:themeFillShade="F2"/>
          </w:tcPr>
          <w:p w14:paraId="79CDAE9A" w14:textId="0FB37C76" w:rsidR="00606F91" w:rsidRPr="00483FF2" w:rsidRDefault="00606F91" w:rsidP="00606F91">
            <w:pPr>
              <w:jc w:val="center"/>
              <w:rPr>
                <w:b/>
                <w:bCs/>
              </w:rPr>
            </w:pPr>
            <w:r w:rsidRPr="00483FF2">
              <w:rPr>
                <w:b/>
                <w:sz w:val="24"/>
              </w:rPr>
              <w:t>23</w:t>
            </w:r>
          </w:p>
        </w:tc>
      </w:tr>
      <w:tr w:rsidR="00606F91" w:rsidRPr="00483FF2" w14:paraId="104B3A32" w14:textId="77777777" w:rsidTr="00606F91">
        <w:trPr>
          <w:trHeight w:val="50"/>
          <w:jc w:val="center"/>
        </w:trPr>
        <w:tc>
          <w:tcPr>
            <w:tcW w:w="1065" w:type="pct"/>
            <w:vMerge/>
            <w:shd w:val="clear" w:color="auto" w:fill="92D050"/>
            <w:vAlign w:val="center"/>
          </w:tcPr>
          <w:p w14:paraId="02836410" w14:textId="77777777" w:rsidR="00606F91" w:rsidRPr="00483FF2" w:rsidRDefault="00606F91" w:rsidP="00606F91">
            <w:pPr>
              <w:jc w:val="both"/>
              <w:rPr>
                <w:b/>
                <w:sz w:val="22"/>
                <w:szCs w:val="22"/>
              </w:rPr>
            </w:pPr>
          </w:p>
        </w:tc>
        <w:tc>
          <w:tcPr>
            <w:tcW w:w="169" w:type="pct"/>
            <w:shd w:val="clear" w:color="auto" w:fill="00B050"/>
            <w:vAlign w:val="center"/>
          </w:tcPr>
          <w:p w14:paraId="05A276F5" w14:textId="3552336A" w:rsidR="00606F91" w:rsidRPr="00483FF2" w:rsidRDefault="00606F91" w:rsidP="00606F91">
            <w:pPr>
              <w:jc w:val="center"/>
              <w:rPr>
                <w:b/>
                <w:color w:val="FFFFFF" w:themeColor="background1"/>
                <w:sz w:val="22"/>
                <w:szCs w:val="22"/>
              </w:rPr>
            </w:pPr>
            <w:r w:rsidRPr="00483FF2">
              <w:rPr>
                <w:b/>
                <w:color w:val="FFFFFF" w:themeColor="background1"/>
                <w:sz w:val="22"/>
                <w:szCs w:val="22"/>
              </w:rPr>
              <w:t>8</w:t>
            </w:r>
          </w:p>
        </w:tc>
        <w:tc>
          <w:tcPr>
            <w:tcW w:w="675" w:type="pct"/>
          </w:tcPr>
          <w:p w14:paraId="44BA50E0" w14:textId="73BA7648" w:rsidR="00606F91" w:rsidRPr="00483FF2" w:rsidRDefault="00606F91" w:rsidP="00606F91">
            <w:pPr>
              <w:jc w:val="center"/>
              <w:rPr>
                <w:b/>
                <w:bCs/>
                <w:sz w:val="22"/>
                <w:szCs w:val="22"/>
              </w:rPr>
            </w:pPr>
            <w:r w:rsidRPr="00483FF2">
              <w:rPr>
                <w:sz w:val="24"/>
              </w:rPr>
              <w:t>1,0</w:t>
            </w:r>
          </w:p>
        </w:tc>
        <w:tc>
          <w:tcPr>
            <w:tcW w:w="675" w:type="pct"/>
          </w:tcPr>
          <w:p w14:paraId="3ABD70DD" w14:textId="5358A9EE" w:rsidR="00606F91" w:rsidRPr="00483FF2" w:rsidRDefault="00606F91" w:rsidP="00606F91">
            <w:pPr>
              <w:jc w:val="center"/>
              <w:rPr>
                <w:b/>
                <w:bCs/>
                <w:sz w:val="22"/>
                <w:szCs w:val="22"/>
              </w:rPr>
            </w:pPr>
            <w:r w:rsidRPr="00483FF2">
              <w:rPr>
                <w:sz w:val="24"/>
              </w:rPr>
              <w:t>0,0</w:t>
            </w:r>
          </w:p>
        </w:tc>
        <w:tc>
          <w:tcPr>
            <w:tcW w:w="675" w:type="pct"/>
          </w:tcPr>
          <w:p w14:paraId="109FB47E" w14:textId="0B7C0062" w:rsidR="00606F91" w:rsidRPr="00483FF2" w:rsidRDefault="00606F91" w:rsidP="00606F91">
            <w:pPr>
              <w:jc w:val="center"/>
              <w:rPr>
                <w:b/>
                <w:bCs/>
                <w:sz w:val="22"/>
                <w:szCs w:val="22"/>
              </w:rPr>
            </w:pPr>
            <w:r w:rsidRPr="00483FF2">
              <w:rPr>
                <w:sz w:val="24"/>
              </w:rPr>
              <w:t>1,0</w:t>
            </w:r>
          </w:p>
        </w:tc>
        <w:tc>
          <w:tcPr>
            <w:tcW w:w="676" w:type="pct"/>
          </w:tcPr>
          <w:p w14:paraId="173435AF" w14:textId="2F2758D0" w:rsidR="00606F91" w:rsidRPr="00483FF2" w:rsidRDefault="00606F91" w:rsidP="00606F91">
            <w:pPr>
              <w:jc w:val="center"/>
              <w:rPr>
                <w:b/>
                <w:bCs/>
                <w:sz w:val="22"/>
                <w:szCs w:val="22"/>
              </w:rPr>
            </w:pPr>
            <w:r w:rsidRPr="00483FF2">
              <w:rPr>
                <w:sz w:val="24"/>
              </w:rPr>
              <w:t>4,0</w:t>
            </w:r>
          </w:p>
        </w:tc>
        <w:tc>
          <w:tcPr>
            <w:tcW w:w="1065" w:type="pct"/>
            <w:shd w:val="clear" w:color="auto" w:fill="F2F2F2" w:themeFill="background1" w:themeFillShade="F2"/>
          </w:tcPr>
          <w:p w14:paraId="48FC40B5" w14:textId="3C24708F" w:rsidR="00606F91" w:rsidRPr="00483FF2" w:rsidRDefault="00606F91" w:rsidP="00606F91">
            <w:pPr>
              <w:jc w:val="center"/>
              <w:rPr>
                <w:b/>
                <w:bCs/>
                <w:sz w:val="22"/>
                <w:szCs w:val="22"/>
              </w:rPr>
            </w:pPr>
            <w:r w:rsidRPr="00483FF2">
              <w:rPr>
                <w:b/>
                <w:sz w:val="24"/>
              </w:rPr>
              <w:t>6</w:t>
            </w:r>
          </w:p>
        </w:tc>
      </w:tr>
      <w:tr w:rsidR="00606F91" w:rsidRPr="00483FF2" w14:paraId="7A651F98" w14:textId="77777777" w:rsidTr="00606F91">
        <w:trPr>
          <w:trHeight w:val="50"/>
          <w:jc w:val="center"/>
        </w:trPr>
        <w:tc>
          <w:tcPr>
            <w:tcW w:w="1234" w:type="pct"/>
            <w:gridSpan w:val="2"/>
            <w:shd w:val="clear" w:color="auto" w:fill="00B050"/>
            <w:vAlign w:val="center"/>
          </w:tcPr>
          <w:p w14:paraId="031BF5E1" w14:textId="36D478B4" w:rsidR="00606F91" w:rsidRPr="00483FF2" w:rsidRDefault="00606F91" w:rsidP="00606F91">
            <w:pPr>
              <w:jc w:val="center"/>
              <w:rPr>
                <w:sz w:val="22"/>
                <w:szCs w:val="22"/>
              </w:rPr>
            </w:pPr>
            <w:r w:rsidRPr="00483FF2">
              <w:rPr>
                <w:b/>
                <w:sz w:val="22"/>
                <w:szCs w:val="22"/>
              </w:rPr>
              <w:t>Итого баллов за критерий/модуль</w:t>
            </w:r>
          </w:p>
        </w:tc>
        <w:tc>
          <w:tcPr>
            <w:tcW w:w="675" w:type="pct"/>
            <w:shd w:val="clear" w:color="auto" w:fill="F2F2F2" w:themeFill="background1" w:themeFillShade="F2"/>
            <w:vAlign w:val="center"/>
          </w:tcPr>
          <w:p w14:paraId="62B470B5" w14:textId="3309B980" w:rsidR="00606F91" w:rsidRPr="00483FF2" w:rsidRDefault="00606F91" w:rsidP="00606F91">
            <w:pPr>
              <w:jc w:val="center"/>
              <w:rPr>
                <w:b/>
                <w:bCs/>
                <w:sz w:val="22"/>
                <w:szCs w:val="22"/>
              </w:rPr>
            </w:pPr>
            <w:r w:rsidRPr="00483FF2">
              <w:rPr>
                <w:b/>
                <w:sz w:val="24"/>
              </w:rPr>
              <w:t>31,5</w:t>
            </w:r>
          </w:p>
        </w:tc>
        <w:tc>
          <w:tcPr>
            <w:tcW w:w="675" w:type="pct"/>
            <w:shd w:val="clear" w:color="auto" w:fill="F2F2F2" w:themeFill="background1" w:themeFillShade="F2"/>
            <w:vAlign w:val="center"/>
          </w:tcPr>
          <w:p w14:paraId="3F54C3E5" w14:textId="171E284A" w:rsidR="00606F91" w:rsidRPr="00483FF2" w:rsidRDefault="00606F91" w:rsidP="00606F91">
            <w:pPr>
              <w:jc w:val="center"/>
              <w:rPr>
                <w:b/>
                <w:bCs/>
                <w:sz w:val="22"/>
                <w:szCs w:val="22"/>
              </w:rPr>
            </w:pPr>
            <w:r w:rsidRPr="00483FF2">
              <w:rPr>
                <w:b/>
                <w:sz w:val="24"/>
              </w:rPr>
              <w:t>22,5</w:t>
            </w:r>
          </w:p>
        </w:tc>
        <w:tc>
          <w:tcPr>
            <w:tcW w:w="675" w:type="pct"/>
            <w:shd w:val="clear" w:color="auto" w:fill="F2F2F2" w:themeFill="background1" w:themeFillShade="F2"/>
            <w:vAlign w:val="center"/>
          </w:tcPr>
          <w:p w14:paraId="31EC0780" w14:textId="7AFC541E" w:rsidR="00606F91" w:rsidRPr="00483FF2" w:rsidRDefault="00606F91" w:rsidP="00606F91">
            <w:pPr>
              <w:jc w:val="center"/>
              <w:rPr>
                <w:b/>
                <w:bCs/>
                <w:sz w:val="22"/>
                <w:szCs w:val="22"/>
              </w:rPr>
            </w:pPr>
            <w:r w:rsidRPr="00483FF2">
              <w:rPr>
                <w:b/>
                <w:sz w:val="24"/>
              </w:rPr>
              <w:t>23,5</w:t>
            </w:r>
          </w:p>
        </w:tc>
        <w:tc>
          <w:tcPr>
            <w:tcW w:w="676" w:type="pct"/>
            <w:shd w:val="clear" w:color="auto" w:fill="F2F2F2" w:themeFill="background1" w:themeFillShade="F2"/>
            <w:vAlign w:val="center"/>
          </w:tcPr>
          <w:p w14:paraId="2EBA648F" w14:textId="3D33F20E" w:rsidR="00606F91" w:rsidRPr="00483FF2" w:rsidRDefault="00606F91" w:rsidP="00606F91">
            <w:pPr>
              <w:jc w:val="center"/>
              <w:rPr>
                <w:b/>
                <w:bCs/>
                <w:sz w:val="22"/>
                <w:szCs w:val="22"/>
              </w:rPr>
            </w:pPr>
            <w:r w:rsidRPr="00483FF2">
              <w:rPr>
                <w:b/>
                <w:sz w:val="24"/>
              </w:rPr>
              <w:t>22,5</w:t>
            </w:r>
          </w:p>
        </w:tc>
        <w:tc>
          <w:tcPr>
            <w:tcW w:w="1065" w:type="pct"/>
            <w:shd w:val="clear" w:color="auto" w:fill="F2F2F2" w:themeFill="background1" w:themeFillShade="F2"/>
            <w:vAlign w:val="center"/>
          </w:tcPr>
          <w:p w14:paraId="5498864D" w14:textId="1AE5E2B2" w:rsidR="00606F91" w:rsidRPr="00483FF2" w:rsidRDefault="00606F91" w:rsidP="00606F91">
            <w:pPr>
              <w:jc w:val="center"/>
              <w:rPr>
                <w:b/>
                <w:bCs/>
                <w:sz w:val="22"/>
                <w:szCs w:val="22"/>
                <w:lang w:val="en-US"/>
              </w:rPr>
            </w:pPr>
            <w:r w:rsidRPr="00483FF2">
              <w:rPr>
                <w:b/>
                <w:bCs/>
                <w:sz w:val="22"/>
                <w:szCs w:val="22"/>
                <w:lang w:val="en-US"/>
              </w:rPr>
              <w:t>100</w:t>
            </w:r>
          </w:p>
        </w:tc>
      </w:tr>
    </w:tbl>
    <w:p w14:paraId="44213CA5" w14:textId="4D0DFF3E" w:rsidR="009715DA" w:rsidRPr="00483FF2" w:rsidRDefault="009715DA" w:rsidP="00C17B01">
      <w:pPr>
        <w:spacing w:after="0" w:line="240" w:lineRule="auto"/>
        <w:jc w:val="both"/>
        <w:rPr>
          <w:rFonts w:ascii="Times New Roman" w:hAnsi="Times New Roman" w:cs="Times New Roman"/>
        </w:rPr>
      </w:pPr>
    </w:p>
    <w:p w14:paraId="2D05BB73" w14:textId="4FF50105" w:rsidR="00933EB8" w:rsidRPr="00483FF2" w:rsidRDefault="00933EB8" w:rsidP="00C17B01">
      <w:pPr>
        <w:spacing w:after="0" w:line="240" w:lineRule="auto"/>
        <w:jc w:val="both"/>
        <w:rPr>
          <w:rFonts w:ascii="Times New Roman" w:hAnsi="Times New Roman" w:cs="Times New Roman"/>
        </w:rPr>
      </w:pPr>
    </w:p>
    <w:p w14:paraId="0534F948" w14:textId="70D043FA" w:rsidR="00933EB8" w:rsidRPr="00483FF2" w:rsidRDefault="00933EB8" w:rsidP="00C17B01">
      <w:pPr>
        <w:spacing w:after="0" w:line="240" w:lineRule="auto"/>
        <w:jc w:val="both"/>
        <w:rPr>
          <w:rFonts w:ascii="Times New Roman" w:hAnsi="Times New Roman" w:cs="Times New Roman"/>
        </w:rPr>
      </w:pPr>
    </w:p>
    <w:p w14:paraId="00CCB7C6" w14:textId="7B17C4BD" w:rsidR="00933EB8" w:rsidRPr="00483FF2" w:rsidRDefault="00933EB8" w:rsidP="00C17B01">
      <w:pPr>
        <w:spacing w:after="0" w:line="240" w:lineRule="auto"/>
        <w:jc w:val="both"/>
        <w:rPr>
          <w:rFonts w:ascii="Times New Roman" w:hAnsi="Times New Roman" w:cs="Times New Roman"/>
        </w:rPr>
      </w:pPr>
    </w:p>
    <w:p w14:paraId="59E37B9F" w14:textId="77777777" w:rsidR="00933EB8" w:rsidRPr="00483FF2" w:rsidRDefault="00933EB8" w:rsidP="00C17B01">
      <w:pPr>
        <w:spacing w:after="0" w:line="240" w:lineRule="auto"/>
        <w:jc w:val="both"/>
        <w:rPr>
          <w:rFonts w:ascii="Times New Roman" w:hAnsi="Times New Roman" w:cs="Times New Roman"/>
        </w:rPr>
      </w:pPr>
    </w:p>
    <w:p w14:paraId="274BACA2" w14:textId="566AAF07" w:rsidR="00DE39D8" w:rsidRPr="00483FF2" w:rsidRDefault="00F8340A" w:rsidP="0071169A">
      <w:pPr>
        <w:pStyle w:val="-2"/>
        <w:spacing w:before="0" w:after="240" w:line="276" w:lineRule="auto"/>
        <w:ind w:firstLine="709"/>
        <w:jc w:val="both"/>
        <w:rPr>
          <w:rFonts w:ascii="Times New Roman" w:hAnsi="Times New Roman"/>
          <w:b w:val="0"/>
          <w:szCs w:val="28"/>
        </w:rPr>
      </w:pPr>
      <w:bookmarkStart w:id="9" w:name="_Toc165841007"/>
      <w:r w:rsidRPr="00483FF2">
        <w:rPr>
          <w:rFonts w:ascii="Times New Roman" w:hAnsi="Times New Roman"/>
          <w:b w:val="0"/>
          <w:szCs w:val="28"/>
        </w:rPr>
        <w:t>1</w:t>
      </w:r>
      <w:r w:rsidR="00643A8A" w:rsidRPr="00483FF2">
        <w:rPr>
          <w:rFonts w:ascii="Times New Roman" w:hAnsi="Times New Roman"/>
          <w:b w:val="0"/>
          <w:szCs w:val="28"/>
        </w:rPr>
        <w:t>.</w:t>
      </w:r>
      <w:r w:rsidRPr="00483FF2">
        <w:rPr>
          <w:rFonts w:ascii="Times New Roman" w:hAnsi="Times New Roman"/>
          <w:b w:val="0"/>
          <w:szCs w:val="28"/>
        </w:rPr>
        <w:t>4</w:t>
      </w:r>
      <w:r w:rsidR="00AA2B8A" w:rsidRPr="00483FF2">
        <w:rPr>
          <w:rFonts w:ascii="Times New Roman" w:hAnsi="Times New Roman"/>
          <w:b w:val="0"/>
          <w:szCs w:val="28"/>
        </w:rPr>
        <w:t xml:space="preserve">. </w:t>
      </w:r>
      <w:r w:rsidR="007A6888" w:rsidRPr="00483FF2">
        <w:rPr>
          <w:rFonts w:ascii="Times New Roman" w:hAnsi="Times New Roman"/>
          <w:b w:val="0"/>
          <w:szCs w:val="28"/>
        </w:rPr>
        <w:t>СПЕЦИФИКАЦИЯ ОЦЕНКИ КОМПЕТЕНЦИИ</w:t>
      </w:r>
      <w:bookmarkEnd w:id="9"/>
    </w:p>
    <w:p w14:paraId="1D2A8743" w14:textId="52187DCA" w:rsidR="00DE39D8" w:rsidRPr="00483FF2"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483FF2">
        <w:rPr>
          <w:rFonts w:ascii="Times New Roman" w:hAnsi="Times New Roman" w:cs="Times New Roman"/>
          <w:sz w:val="28"/>
          <w:szCs w:val="28"/>
        </w:rPr>
        <w:t xml:space="preserve">Оценка </w:t>
      </w:r>
      <w:r w:rsidR="000A1F96" w:rsidRPr="00483FF2">
        <w:rPr>
          <w:rFonts w:ascii="Times New Roman" w:hAnsi="Times New Roman" w:cs="Times New Roman"/>
          <w:sz w:val="28"/>
          <w:szCs w:val="28"/>
        </w:rPr>
        <w:t>К</w:t>
      </w:r>
      <w:r w:rsidRPr="00483FF2">
        <w:rPr>
          <w:rFonts w:ascii="Times New Roman" w:hAnsi="Times New Roman" w:cs="Times New Roman"/>
          <w:sz w:val="28"/>
          <w:szCs w:val="28"/>
        </w:rPr>
        <w:t>онкурсного задания будет основываться на критериях</w:t>
      </w:r>
      <w:r w:rsidR="00640E46" w:rsidRPr="00483FF2">
        <w:rPr>
          <w:rFonts w:ascii="Times New Roman" w:hAnsi="Times New Roman" w:cs="Times New Roman"/>
          <w:sz w:val="28"/>
          <w:szCs w:val="28"/>
        </w:rPr>
        <w:t>, указанных в таблице №3</w:t>
      </w:r>
      <w:r w:rsidRPr="00483FF2">
        <w:rPr>
          <w:rFonts w:ascii="Times New Roman" w:hAnsi="Times New Roman" w:cs="Times New Roman"/>
          <w:sz w:val="28"/>
          <w:szCs w:val="28"/>
        </w:rPr>
        <w:t>:</w:t>
      </w:r>
    </w:p>
    <w:p w14:paraId="3E39591A" w14:textId="61933130" w:rsidR="00640E46" w:rsidRPr="00483FF2"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483FF2">
        <w:rPr>
          <w:rFonts w:ascii="Times New Roman" w:hAnsi="Times New Roman" w:cs="Times New Roman"/>
          <w:i/>
          <w:iCs/>
          <w:sz w:val="28"/>
          <w:szCs w:val="28"/>
        </w:rPr>
        <w:t>Таблица №3</w:t>
      </w:r>
    </w:p>
    <w:p w14:paraId="66D2EDDB" w14:textId="4BDA24A9" w:rsidR="00640E46" w:rsidRPr="00483FF2"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483FF2">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483FF2" w14:paraId="59DCEA44" w14:textId="77777777" w:rsidTr="00437D28">
        <w:tc>
          <w:tcPr>
            <w:tcW w:w="1851" w:type="pct"/>
            <w:gridSpan w:val="2"/>
            <w:shd w:val="clear" w:color="auto" w:fill="92D050"/>
          </w:tcPr>
          <w:p w14:paraId="20BFF43B" w14:textId="38D81876" w:rsidR="008761F3" w:rsidRPr="00483FF2" w:rsidRDefault="0047429B" w:rsidP="00437D28">
            <w:pPr>
              <w:autoSpaceDE w:val="0"/>
              <w:autoSpaceDN w:val="0"/>
              <w:adjustRightInd w:val="0"/>
              <w:jc w:val="center"/>
              <w:rPr>
                <w:b/>
                <w:sz w:val="24"/>
                <w:szCs w:val="24"/>
              </w:rPr>
            </w:pPr>
            <w:r w:rsidRPr="00483FF2">
              <w:rPr>
                <w:b/>
                <w:sz w:val="24"/>
                <w:szCs w:val="24"/>
              </w:rPr>
              <w:t>Критерий</w:t>
            </w:r>
          </w:p>
        </w:tc>
        <w:tc>
          <w:tcPr>
            <w:tcW w:w="3149" w:type="pct"/>
            <w:shd w:val="clear" w:color="auto" w:fill="92D050"/>
          </w:tcPr>
          <w:p w14:paraId="238C5671" w14:textId="6B75D1B3" w:rsidR="008761F3" w:rsidRPr="00483FF2" w:rsidRDefault="008761F3" w:rsidP="00437D28">
            <w:pPr>
              <w:autoSpaceDE w:val="0"/>
              <w:autoSpaceDN w:val="0"/>
              <w:adjustRightInd w:val="0"/>
              <w:jc w:val="center"/>
              <w:rPr>
                <w:b/>
                <w:sz w:val="24"/>
                <w:szCs w:val="24"/>
              </w:rPr>
            </w:pPr>
            <w:r w:rsidRPr="00483FF2">
              <w:rPr>
                <w:b/>
                <w:sz w:val="24"/>
                <w:szCs w:val="24"/>
              </w:rPr>
              <w:t xml:space="preserve">Методика проверки навыков </w:t>
            </w:r>
            <w:r w:rsidR="00C21E3A" w:rsidRPr="00483FF2">
              <w:rPr>
                <w:b/>
                <w:sz w:val="24"/>
                <w:szCs w:val="24"/>
              </w:rPr>
              <w:t>в критерии</w:t>
            </w:r>
          </w:p>
        </w:tc>
      </w:tr>
      <w:tr w:rsidR="00606F91" w:rsidRPr="00483FF2" w14:paraId="6A6AEFD2" w14:textId="77777777" w:rsidTr="00D17132">
        <w:tc>
          <w:tcPr>
            <w:tcW w:w="282" w:type="pct"/>
            <w:shd w:val="clear" w:color="auto" w:fill="00B050"/>
          </w:tcPr>
          <w:p w14:paraId="0B141BE8" w14:textId="73C69E85" w:rsidR="00606F91" w:rsidRPr="00483FF2" w:rsidRDefault="0071169A" w:rsidP="00606F91">
            <w:pPr>
              <w:autoSpaceDE w:val="0"/>
              <w:autoSpaceDN w:val="0"/>
              <w:adjustRightInd w:val="0"/>
              <w:jc w:val="both"/>
              <w:rPr>
                <w:b/>
                <w:color w:val="FFFFFF" w:themeColor="background1"/>
                <w:sz w:val="24"/>
                <w:szCs w:val="24"/>
              </w:rPr>
            </w:pPr>
            <w:r w:rsidRPr="00483FF2">
              <w:rPr>
                <w:b/>
                <w:color w:val="FFFFFF" w:themeColor="background1"/>
                <w:sz w:val="24"/>
                <w:szCs w:val="24"/>
              </w:rPr>
              <w:t>А</w:t>
            </w:r>
          </w:p>
        </w:tc>
        <w:tc>
          <w:tcPr>
            <w:tcW w:w="1569" w:type="pct"/>
            <w:shd w:val="clear" w:color="auto" w:fill="92D050"/>
          </w:tcPr>
          <w:p w14:paraId="1D7F47A9" w14:textId="6A88CB99" w:rsidR="00606F91" w:rsidRPr="00483FF2" w:rsidRDefault="00606F91" w:rsidP="00606F91">
            <w:pPr>
              <w:autoSpaceDE w:val="0"/>
              <w:autoSpaceDN w:val="0"/>
              <w:adjustRightInd w:val="0"/>
              <w:jc w:val="both"/>
              <w:rPr>
                <w:b/>
                <w:sz w:val="24"/>
                <w:szCs w:val="24"/>
              </w:rPr>
            </w:pPr>
            <w:r w:rsidRPr="00483FF2">
              <w:rPr>
                <w:b/>
                <w:sz w:val="24"/>
                <w:szCs w:val="24"/>
              </w:rPr>
              <w:t>Стратегическое управление персоналом на основе HR-аналитики</w:t>
            </w:r>
          </w:p>
        </w:tc>
        <w:tc>
          <w:tcPr>
            <w:tcW w:w="3149" w:type="pct"/>
            <w:shd w:val="clear" w:color="auto" w:fill="auto"/>
          </w:tcPr>
          <w:p w14:paraId="360B4BE2" w14:textId="4FE03241" w:rsidR="00606F91" w:rsidRPr="00483FF2" w:rsidRDefault="00606F91" w:rsidP="00606F91">
            <w:pPr>
              <w:autoSpaceDE w:val="0"/>
              <w:autoSpaceDN w:val="0"/>
              <w:adjustRightInd w:val="0"/>
              <w:jc w:val="both"/>
              <w:rPr>
                <w:sz w:val="24"/>
                <w:szCs w:val="24"/>
              </w:rPr>
            </w:pPr>
            <w:r w:rsidRPr="00483FF2">
              <w:rPr>
                <w:sz w:val="24"/>
                <w:szCs w:val="24"/>
              </w:rPr>
              <w:t>Умение анализировать HR-показатели и отчетность, составлять планы развития предприятия и улучшения HR-функции, исходя из представленных данных, проводить мотивационные беседы с сотрудниками.</w:t>
            </w:r>
          </w:p>
        </w:tc>
      </w:tr>
      <w:tr w:rsidR="00606F91" w:rsidRPr="00483FF2" w14:paraId="1A96BA02" w14:textId="77777777" w:rsidTr="00D17132">
        <w:tc>
          <w:tcPr>
            <w:tcW w:w="282" w:type="pct"/>
            <w:shd w:val="clear" w:color="auto" w:fill="00B050"/>
          </w:tcPr>
          <w:p w14:paraId="237F3983" w14:textId="40CA74B1" w:rsidR="00606F91" w:rsidRPr="00483FF2" w:rsidRDefault="0071169A" w:rsidP="00606F91">
            <w:pPr>
              <w:autoSpaceDE w:val="0"/>
              <w:autoSpaceDN w:val="0"/>
              <w:adjustRightInd w:val="0"/>
              <w:jc w:val="both"/>
              <w:rPr>
                <w:b/>
                <w:color w:val="FFFFFF" w:themeColor="background1"/>
                <w:sz w:val="24"/>
                <w:szCs w:val="24"/>
              </w:rPr>
            </w:pPr>
            <w:r w:rsidRPr="00483FF2">
              <w:rPr>
                <w:b/>
                <w:color w:val="FFFFFF" w:themeColor="background1"/>
                <w:sz w:val="24"/>
                <w:szCs w:val="24"/>
              </w:rPr>
              <w:t>Б</w:t>
            </w:r>
          </w:p>
        </w:tc>
        <w:tc>
          <w:tcPr>
            <w:tcW w:w="1569" w:type="pct"/>
            <w:shd w:val="clear" w:color="auto" w:fill="92D050"/>
          </w:tcPr>
          <w:p w14:paraId="62CE117B" w14:textId="37C184C3" w:rsidR="00606F91" w:rsidRPr="00483FF2" w:rsidRDefault="00606F91" w:rsidP="00606F91">
            <w:pPr>
              <w:autoSpaceDE w:val="0"/>
              <w:autoSpaceDN w:val="0"/>
              <w:adjustRightInd w:val="0"/>
              <w:jc w:val="both"/>
              <w:rPr>
                <w:b/>
                <w:sz w:val="24"/>
                <w:szCs w:val="24"/>
              </w:rPr>
            </w:pPr>
            <w:r w:rsidRPr="00483FF2">
              <w:rPr>
                <w:b/>
                <w:sz w:val="24"/>
                <w:szCs w:val="24"/>
              </w:rPr>
              <w:t>Кадровое администрирование</w:t>
            </w:r>
          </w:p>
        </w:tc>
        <w:tc>
          <w:tcPr>
            <w:tcW w:w="3149" w:type="pct"/>
            <w:shd w:val="clear" w:color="auto" w:fill="auto"/>
          </w:tcPr>
          <w:p w14:paraId="03F2F467" w14:textId="07279B2E" w:rsidR="00606F91" w:rsidRPr="00483FF2" w:rsidRDefault="00606F91" w:rsidP="00606F91">
            <w:pPr>
              <w:autoSpaceDE w:val="0"/>
              <w:autoSpaceDN w:val="0"/>
              <w:adjustRightInd w:val="0"/>
              <w:jc w:val="both"/>
              <w:rPr>
                <w:sz w:val="24"/>
                <w:szCs w:val="24"/>
              </w:rPr>
            </w:pPr>
            <w:r w:rsidRPr="00483FF2">
              <w:rPr>
                <w:sz w:val="24"/>
                <w:szCs w:val="24"/>
              </w:rPr>
              <w:t>Умение грамотно оформлять кадровые документы с учетом требований трудового законодательства и нормативных актов в области кадрового администрирования.</w:t>
            </w:r>
          </w:p>
        </w:tc>
      </w:tr>
      <w:tr w:rsidR="00606F91" w:rsidRPr="00483FF2" w14:paraId="64F34F19" w14:textId="77777777" w:rsidTr="00D17132">
        <w:tc>
          <w:tcPr>
            <w:tcW w:w="282" w:type="pct"/>
            <w:shd w:val="clear" w:color="auto" w:fill="00B050"/>
          </w:tcPr>
          <w:p w14:paraId="236AA71C" w14:textId="30B267D9" w:rsidR="00606F91" w:rsidRPr="00483FF2" w:rsidRDefault="0071169A" w:rsidP="00606F91">
            <w:pPr>
              <w:autoSpaceDE w:val="0"/>
              <w:autoSpaceDN w:val="0"/>
              <w:adjustRightInd w:val="0"/>
              <w:jc w:val="both"/>
              <w:rPr>
                <w:b/>
                <w:color w:val="FFFFFF" w:themeColor="background1"/>
                <w:sz w:val="24"/>
                <w:szCs w:val="24"/>
              </w:rPr>
            </w:pPr>
            <w:r w:rsidRPr="00483FF2">
              <w:rPr>
                <w:b/>
                <w:color w:val="FFFFFF" w:themeColor="background1"/>
                <w:sz w:val="24"/>
                <w:szCs w:val="24"/>
              </w:rPr>
              <w:t>В</w:t>
            </w:r>
          </w:p>
        </w:tc>
        <w:tc>
          <w:tcPr>
            <w:tcW w:w="1569" w:type="pct"/>
            <w:shd w:val="clear" w:color="auto" w:fill="92D050"/>
          </w:tcPr>
          <w:p w14:paraId="4D99A27B" w14:textId="68A23D2A" w:rsidR="00606F91" w:rsidRPr="00483FF2" w:rsidRDefault="00606F91" w:rsidP="00606F91">
            <w:pPr>
              <w:autoSpaceDE w:val="0"/>
              <w:autoSpaceDN w:val="0"/>
              <w:adjustRightInd w:val="0"/>
              <w:jc w:val="both"/>
              <w:rPr>
                <w:b/>
                <w:sz w:val="24"/>
                <w:szCs w:val="24"/>
              </w:rPr>
            </w:pPr>
            <w:r w:rsidRPr="00483FF2">
              <w:rPr>
                <w:b/>
                <w:sz w:val="24"/>
                <w:szCs w:val="24"/>
              </w:rPr>
              <w:t>Оценка и развитие персонала</w:t>
            </w:r>
          </w:p>
        </w:tc>
        <w:tc>
          <w:tcPr>
            <w:tcW w:w="3149" w:type="pct"/>
            <w:shd w:val="clear" w:color="auto" w:fill="auto"/>
          </w:tcPr>
          <w:p w14:paraId="52821F30" w14:textId="1578DD4D" w:rsidR="00606F91" w:rsidRPr="00483FF2" w:rsidRDefault="00606F91" w:rsidP="00606F91">
            <w:pPr>
              <w:autoSpaceDE w:val="0"/>
              <w:autoSpaceDN w:val="0"/>
              <w:adjustRightInd w:val="0"/>
              <w:jc w:val="both"/>
              <w:rPr>
                <w:sz w:val="24"/>
                <w:szCs w:val="24"/>
              </w:rPr>
            </w:pPr>
            <w:r w:rsidRPr="00483FF2">
              <w:rPr>
                <w:sz w:val="24"/>
                <w:szCs w:val="24"/>
              </w:rPr>
              <w:t>Умение анализировать результаты оценки компетенций и представлять их работнику и руководителю, выстраивать коммуникацию, направленную на развитие конкретного сотрудника и формировать комплексную программу обучения под запрос бизнеса и на основании оценки уровня компетенций, составлять отчетные документы для сотрудников и руководителей.</w:t>
            </w:r>
          </w:p>
        </w:tc>
      </w:tr>
      <w:tr w:rsidR="00437D28" w:rsidRPr="00483FF2" w14:paraId="21213197" w14:textId="77777777" w:rsidTr="00D17132">
        <w:tc>
          <w:tcPr>
            <w:tcW w:w="282" w:type="pct"/>
            <w:shd w:val="clear" w:color="auto" w:fill="00B050"/>
          </w:tcPr>
          <w:p w14:paraId="7AFABB4B" w14:textId="029C72AF" w:rsidR="00437D28" w:rsidRPr="00483FF2" w:rsidRDefault="0071169A" w:rsidP="00437D28">
            <w:pPr>
              <w:autoSpaceDE w:val="0"/>
              <w:autoSpaceDN w:val="0"/>
              <w:adjustRightInd w:val="0"/>
              <w:jc w:val="both"/>
              <w:rPr>
                <w:b/>
                <w:color w:val="FFFFFF" w:themeColor="background1"/>
                <w:sz w:val="24"/>
                <w:szCs w:val="24"/>
              </w:rPr>
            </w:pPr>
            <w:r w:rsidRPr="00483FF2">
              <w:rPr>
                <w:b/>
                <w:color w:val="FFFFFF" w:themeColor="background1"/>
                <w:sz w:val="24"/>
                <w:szCs w:val="24"/>
              </w:rPr>
              <w:t>Г</w:t>
            </w:r>
          </w:p>
        </w:tc>
        <w:tc>
          <w:tcPr>
            <w:tcW w:w="1569" w:type="pct"/>
            <w:shd w:val="clear" w:color="auto" w:fill="92D050"/>
          </w:tcPr>
          <w:p w14:paraId="7FF01597" w14:textId="022AECF4" w:rsidR="00437D28" w:rsidRPr="00483FF2" w:rsidRDefault="00606F91" w:rsidP="00606F91">
            <w:pPr>
              <w:autoSpaceDE w:val="0"/>
              <w:autoSpaceDN w:val="0"/>
              <w:adjustRightInd w:val="0"/>
              <w:jc w:val="both"/>
              <w:rPr>
                <w:b/>
                <w:sz w:val="24"/>
                <w:szCs w:val="24"/>
              </w:rPr>
            </w:pPr>
            <w:r w:rsidRPr="00483FF2">
              <w:rPr>
                <w:b/>
                <w:sz w:val="24"/>
                <w:szCs w:val="24"/>
              </w:rPr>
              <w:t>Развитие бренда работодателя и внутренние коммуникации</w:t>
            </w:r>
          </w:p>
        </w:tc>
        <w:tc>
          <w:tcPr>
            <w:tcW w:w="3149" w:type="pct"/>
            <w:shd w:val="clear" w:color="auto" w:fill="auto"/>
          </w:tcPr>
          <w:p w14:paraId="387950E5" w14:textId="677F3446" w:rsidR="00437D28" w:rsidRPr="00483FF2" w:rsidRDefault="00606F91" w:rsidP="00606F91">
            <w:pPr>
              <w:autoSpaceDE w:val="0"/>
              <w:autoSpaceDN w:val="0"/>
              <w:adjustRightInd w:val="0"/>
              <w:jc w:val="both"/>
              <w:rPr>
                <w:sz w:val="24"/>
                <w:szCs w:val="24"/>
              </w:rPr>
            </w:pPr>
            <w:r w:rsidRPr="00483FF2">
              <w:rPr>
                <w:sz w:val="24"/>
                <w:szCs w:val="24"/>
              </w:rPr>
              <w:t>Умение использовать инструменты информирования и обратной связи во внутренних коммуникациях компании, анализировать данные социологических исследований по узнаваемости бренда работодателя на рынке труда и лояльности сотрудников компании, оформлять и презентовать материал для различных целевых аудиторий (как внутренних из числа сотрудников компании, таких и внешних на рынке труда), составлять и презентовать отчетные презентации для разных целевых аудиторий.</w:t>
            </w:r>
          </w:p>
        </w:tc>
      </w:tr>
    </w:tbl>
    <w:p w14:paraId="49D462FF" w14:textId="393EDB37" w:rsidR="0037535C" w:rsidRPr="00483FF2"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483FF2" w:rsidRDefault="005A1625" w:rsidP="0071169A">
      <w:pPr>
        <w:pStyle w:val="-2"/>
        <w:spacing w:before="0" w:after="240" w:line="276" w:lineRule="auto"/>
        <w:ind w:firstLine="709"/>
        <w:jc w:val="both"/>
        <w:rPr>
          <w:rFonts w:ascii="Times New Roman" w:hAnsi="Times New Roman"/>
          <w:b w:val="0"/>
          <w:szCs w:val="28"/>
        </w:rPr>
      </w:pPr>
      <w:bookmarkStart w:id="10" w:name="_Toc165841008"/>
      <w:r w:rsidRPr="00483FF2">
        <w:rPr>
          <w:rFonts w:ascii="Times New Roman" w:hAnsi="Times New Roman"/>
          <w:b w:val="0"/>
          <w:szCs w:val="28"/>
        </w:rPr>
        <w:t>1.5. КОНКУРСНОЕ ЗАДАНИЕ</w:t>
      </w:r>
      <w:bookmarkEnd w:id="10"/>
    </w:p>
    <w:p w14:paraId="33CA20EA" w14:textId="555F4FB3" w:rsidR="009E52E7" w:rsidRPr="00483FF2"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83FF2">
        <w:rPr>
          <w:rFonts w:ascii="Times New Roman" w:eastAsia="Times New Roman" w:hAnsi="Times New Roman" w:cs="Times New Roman"/>
          <w:color w:val="000000"/>
          <w:sz w:val="28"/>
          <w:szCs w:val="28"/>
        </w:rPr>
        <w:t>Общая продолжительность Конкурсного задания</w:t>
      </w:r>
      <w:r w:rsidRPr="00483FF2">
        <w:rPr>
          <w:rFonts w:ascii="Times New Roman" w:eastAsia="Times New Roman" w:hAnsi="Times New Roman" w:cs="Times New Roman"/>
          <w:color w:val="000000"/>
          <w:sz w:val="28"/>
          <w:szCs w:val="28"/>
          <w:vertAlign w:val="superscript"/>
        </w:rPr>
        <w:footnoteReference w:id="1"/>
      </w:r>
      <w:r w:rsidRPr="00483FF2">
        <w:rPr>
          <w:rFonts w:ascii="Times New Roman" w:eastAsia="Times New Roman" w:hAnsi="Times New Roman" w:cs="Times New Roman"/>
          <w:color w:val="000000"/>
          <w:sz w:val="28"/>
          <w:szCs w:val="28"/>
        </w:rPr>
        <w:t>:</w:t>
      </w:r>
      <w:r w:rsidR="00F2702E" w:rsidRPr="00483FF2">
        <w:rPr>
          <w:rFonts w:ascii="Times New Roman" w:eastAsia="Times New Roman" w:hAnsi="Times New Roman" w:cs="Times New Roman"/>
          <w:color w:val="000000"/>
          <w:sz w:val="28"/>
          <w:szCs w:val="28"/>
        </w:rPr>
        <w:t xml:space="preserve">20 </w:t>
      </w:r>
      <w:r w:rsidRPr="00483FF2">
        <w:rPr>
          <w:rFonts w:ascii="Times New Roman" w:eastAsia="Times New Roman" w:hAnsi="Times New Roman" w:cs="Times New Roman"/>
          <w:color w:val="000000"/>
          <w:sz w:val="28"/>
          <w:szCs w:val="28"/>
        </w:rPr>
        <w:t>ч.</w:t>
      </w:r>
      <w:r w:rsidR="00F2702E" w:rsidRPr="00483FF2">
        <w:rPr>
          <w:rFonts w:ascii="Times New Roman" w:eastAsia="Times New Roman" w:hAnsi="Times New Roman" w:cs="Times New Roman"/>
          <w:color w:val="000000"/>
          <w:sz w:val="28"/>
          <w:szCs w:val="28"/>
        </w:rPr>
        <w:t xml:space="preserve"> 50 мин</w:t>
      </w:r>
    </w:p>
    <w:p w14:paraId="04FBA5D7" w14:textId="0595CCAA" w:rsidR="009E52E7" w:rsidRPr="00483FF2"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483FF2">
        <w:rPr>
          <w:rFonts w:ascii="Times New Roman" w:eastAsia="Times New Roman" w:hAnsi="Times New Roman" w:cs="Times New Roman"/>
          <w:color w:val="000000"/>
          <w:sz w:val="28"/>
          <w:szCs w:val="28"/>
        </w:rPr>
        <w:t xml:space="preserve">Количество конкурсных дней: </w:t>
      </w:r>
      <w:r w:rsidR="00F2702E" w:rsidRPr="00483FF2">
        <w:rPr>
          <w:rFonts w:ascii="Times New Roman" w:eastAsia="Times New Roman" w:hAnsi="Times New Roman" w:cs="Times New Roman"/>
          <w:color w:val="000000"/>
          <w:sz w:val="28"/>
          <w:szCs w:val="28"/>
        </w:rPr>
        <w:t>3</w:t>
      </w:r>
      <w:r w:rsidR="00F35F4F" w:rsidRPr="00483FF2">
        <w:rPr>
          <w:rFonts w:ascii="Times New Roman" w:eastAsia="Times New Roman" w:hAnsi="Times New Roman" w:cs="Times New Roman"/>
          <w:color w:val="000000"/>
          <w:sz w:val="28"/>
          <w:szCs w:val="28"/>
        </w:rPr>
        <w:t xml:space="preserve"> дн</w:t>
      </w:r>
      <w:r w:rsidR="00F2702E" w:rsidRPr="00483FF2">
        <w:rPr>
          <w:rFonts w:ascii="Times New Roman" w:eastAsia="Times New Roman" w:hAnsi="Times New Roman" w:cs="Times New Roman"/>
          <w:color w:val="000000"/>
          <w:sz w:val="28"/>
          <w:szCs w:val="28"/>
        </w:rPr>
        <w:t>я</w:t>
      </w:r>
    </w:p>
    <w:p w14:paraId="4515EBCB" w14:textId="2D85417B" w:rsidR="009E52E7" w:rsidRPr="00483FF2" w:rsidRDefault="009E52E7" w:rsidP="00786827">
      <w:pPr>
        <w:spacing w:after="0" w:line="276" w:lineRule="auto"/>
        <w:ind w:firstLine="709"/>
        <w:jc w:val="both"/>
        <w:rPr>
          <w:rFonts w:ascii="Times New Roman" w:hAnsi="Times New Roman" w:cs="Times New Roman"/>
          <w:sz w:val="28"/>
          <w:szCs w:val="28"/>
        </w:rPr>
      </w:pPr>
      <w:r w:rsidRPr="00483FF2">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483FF2">
        <w:rPr>
          <w:rFonts w:ascii="Times New Roman" w:hAnsi="Times New Roman" w:cs="Times New Roman"/>
          <w:sz w:val="28"/>
          <w:szCs w:val="28"/>
        </w:rPr>
        <w:t>требований</w:t>
      </w:r>
      <w:r w:rsidRPr="00483FF2">
        <w:rPr>
          <w:rFonts w:ascii="Times New Roman" w:hAnsi="Times New Roman" w:cs="Times New Roman"/>
          <w:sz w:val="28"/>
          <w:szCs w:val="28"/>
        </w:rPr>
        <w:t xml:space="preserve"> компетенции.</w:t>
      </w:r>
    </w:p>
    <w:p w14:paraId="1F0EBC2F" w14:textId="77777777" w:rsidR="004E2E9B" w:rsidRPr="00483FF2" w:rsidRDefault="009E52E7" w:rsidP="004E2E9B">
      <w:pPr>
        <w:autoSpaceDE w:val="0"/>
        <w:autoSpaceDN w:val="0"/>
        <w:adjustRightInd w:val="0"/>
        <w:spacing w:after="0" w:line="276" w:lineRule="auto"/>
        <w:ind w:firstLine="709"/>
        <w:jc w:val="both"/>
        <w:rPr>
          <w:rFonts w:ascii="Times New Roman" w:hAnsi="Times New Roman" w:cs="Times New Roman"/>
          <w:sz w:val="28"/>
          <w:szCs w:val="28"/>
        </w:rPr>
      </w:pPr>
      <w:r w:rsidRPr="00483FF2">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483FF2">
        <w:rPr>
          <w:rFonts w:ascii="Times New Roman" w:hAnsi="Times New Roman" w:cs="Times New Roman"/>
          <w:sz w:val="28"/>
          <w:szCs w:val="28"/>
        </w:rPr>
        <w:t>.</w:t>
      </w:r>
    </w:p>
    <w:p w14:paraId="686C8907" w14:textId="77777777" w:rsidR="004E2E9B" w:rsidRPr="00483FF2" w:rsidRDefault="004E2E9B" w:rsidP="004E2E9B">
      <w:pPr>
        <w:autoSpaceDE w:val="0"/>
        <w:autoSpaceDN w:val="0"/>
        <w:adjustRightInd w:val="0"/>
        <w:spacing w:after="0" w:line="276" w:lineRule="auto"/>
        <w:ind w:firstLine="709"/>
        <w:jc w:val="both"/>
        <w:rPr>
          <w:rFonts w:ascii="Times New Roman" w:hAnsi="Times New Roman" w:cs="Times New Roman"/>
          <w:sz w:val="28"/>
          <w:szCs w:val="28"/>
        </w:rPr>
      </w:pPr>
    </w:p>
    <w:p w14:paraId="7D303044" w14:textId="6638F3BE" w:rsidR="005A1625" w:rsidRPr="00483FF2" w:rsidRDefault="000D74A2" w:rsidP="000D74A2">
      <w:pPr>
        <w:pStyle w:val="-2"/>
        <w:spacing w:before="0" w:after="240" w:line="276" w:lineRule="auto"/>
        <w:jc w:val="center"/>
        <w:rPr>
          <w:rFonts w:ascii="Times New Roman" w:hAnsi="Times New Roman"/>
          <w:b w:val="0"/>
          <w:szCs w:val="28"/>
        </w:rPr>
      </w:pPr>
      <w:bookmarkStart w:id="11" w:name="_Toc165841009"/>
      <w:r w:rsidRPr="00483FF2">
        <w:rPr>
          <w:rFonts w:ascii="Times New Roman" w:hAnsi="Times New Roman"/>
          <w:b w:val="0"/>
          <w:szCs w:val="28"/>
        </w:rPr>
        <w:t>1.5.1. РАЗРАБОТКА/ВЫБОР КОНКУРСНОГО ЗАДАНИЯ</w:t>
      </w:r>
      <w:bookmarkEnd w:id="11"/>
      <w:r w:rsidRPr="00483FF2">
        <w:rPr>
          <w:rFonts w:ascii="Times New Roman" w:hAnsi="Times New Roman"/>
          <w:b w:val="0"/>
          <w:szCs w:val="28"/>
        </w:rPr>
        <w:t xml:space="preserve"> </w:t>
      </w:r>
    </w:p>
    <w:p w14:paraId="2E5E60CA" w14:textId="71C47821" w:rsidR="008C41F7" w:rsidRPr="00483FF2"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483FF2">
        <w:rPr>
          <w:rFonts w:ascii="Times New Roman" w:eastAsia="Times New Roman" w:hAnsi="Times New Roman" w:cs="Times New Roman"/>
          <w:sz w:val="28"/>
          <w:szCs w:val="28"/>
          <w:lang w:eastAsia="ru-RU"/>
        </w:rPr>
        <w:t xml:space="preserve">Конкурсное задание состоит из </w:t>
      </w:r>
      <w:r w:rsidR="008B2596" w:rsidRPr="00483FF2">
        <w:rPr>
          <w:rFonts w:ascii="Times New Roman" w:eastAsia="Times New Roman" w:hAnsi="Times New Roman" w:cs="Times New Roman"/>
          <w:sz w:val="28"/>
          <w:szCs w:val="28"/>
          <w:lang w:eastAsia="ru-RU"/>
        </w:rPr>
        <w:t>4</w:t>
      </w:r>
      <w:r w:rsidR="00F2702E" w:rsidRPr="00483FF2">
        <w:rPr>
          <w:rFonts w:ascii="Times New Roman" w:eastAsia="Times New Roman" w:hAnsi="Times New Roman" w:cs="Times New Roman"/>
          <w:sz w:val="28"/>
          <w:szCs w:val="28"/>
          <w:lang w:eastAsia="ru-RU"/>
        </w:rPr>
        <w:t xml:space="preserve"> </w:t>
      </w:r>
      <w:r w:rsidRPr="00483FF2">
        <w:rPr>
          <w:rFonts w:ascii="Times New Roman" w:eastAsia="Times New Roman" w:hAnsi="Times New Roman" w:cs="Times New Roman"/>
          <w:sz w:val="28"/>
          <w:szCs w:val="28"/>
          <w:lang w:eastAsia="ru-RU"/>
        </w:rPr>
        <w:t>модулей</w:t>
      </w:r>
      <w:r w:rsidR="00D81695" w:rsidRPr="00483FF2">
        <w:rPr>
          <w:rFonts w:ascii="Times New Roman" w:eastAsia="Times New Roman" w:hAnsi="Times New Roman" w:cs="Times New Roman"/>
          <w:sz w:val="28"/>
          <w:szCs w:val="28"/>
          <w:lang w:eastAsia="ru-RU"/>
        </w:rPr>
        <w:t xml:space="preserve"> и подмодулей (16 подмодулей)</w:t>
      </w:r>
      <w:r w:rsidR="00640E46" w:rsidRPr="00483FF2">
        <w:rPr>
          <w:rFonts w:ascii="Times New Roman" w:eastAsia="Times New Roman" w:hAnsi="Times New Roman" w:cs="Times New Roman"/>
          <w:sz w:val="28"/>
          <w:szCs w:val="28"/>
          <w:lang w:eastAsia="ru-RU"/>
        </w:rPr>
        <w:t>,</w:t>
      </w:r>
      <w:r w:rsidRPr="00483FF2">
        <w:rPr>
          <w:rFonts w:ascii="Times New Roman" w:eastAsia="Times New Roman" w:hAnsi="Times New Roman" w:cs="Times New Roman"/>
          <w:sz w:val="28"/>
          <w:szCs w:val="28"/>
          <w:lang w:eastAsia="ru-RU"/>
        </w:rPr>
        <w:t xml:space="preserve"> включает обязательную к выполнению часть (инвариант)</w:t>
      </w:r>
      <w:r w:rsidR="00D81695" w:rsidRPr="00483FF2">
        <w:rPr>
          <w:rFonts w:ascii="Times New Roman" w:eastAsia="Times New Roman" w:hAnsi="Times New Roman" w:cs="Times New Roman"/>
          <w:sz w:val="28"/>
          <w:szCs w:val="28"/>
          <w:lang w:eastAsia="ru-RU"/>
        </w:rPr>
        <w:t xml:space="preserve"> – 12 подмодулей, и вариативную часть – 4 подмодуля</w:t>
      </w:r>
      <w:r w:rsidRPr="00483FF2">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4AECE0D9" w:rsidR="008C41F7" w:rsidRPr="00483FF2"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483FF2">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0A5F3044" w14:textId="217C83EE" w:rsidR="00D81695" w:rsidRPr="00483FF2" w:rsidRDefault="00D81695" w:rsidP="00D81695">
      <w:pPr>
        <w:spacing w:after="0" w:line="276" w:lineRule="auto"/>
        <w:ind w:firstLine="851"/>
        <w:jc w:val="both"/>
        <w:rPr>
          <w:rFonts w:ascii="Times New Roman" w:eastAsia="Times New Roman" w:hAnsi="Times New Roman" w:cs="Times New Roman"/>
          <w:sz w:val="28"/>
          <w:szCs w:val="28"/>
          <w:lang w:eastAsia="ru-RU"/>
        </w:rPr>
      </w:pPr>
      <w:r w:rsidRPr="00483FF2">
        <w:rPr>
          <w:rFonts w:ascii="Times New Roman" w:eastAsia="Times New Roman" w:hAnsi="Times New Roman" w:cs="Times New Roman"/>
          <w:sz w:val="28"/>
          <w:szCs w:val="28"/>
          <w:lang w:eastAsia="ru-RU"/>
        </w:rPr>
        <w:t>Количество подмодулей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подмодуль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71169A" w:rsidRPr="00483FF2">
        <w:rPr>
          <w:rFonts w:ascii="Times New Roman" w:eastAsia="Times New Roman" w:hAnsi="Times New Roman" w:cs="Times New Roman"/>
          <w:sz w:val="28"/>
          <w:szCs w:val="28"/>
          <w:lang w:eastAsia="ru-RU"/>
        </w:rPr>
        <w:t xml:space="preserve"> (Приложение 3. Матрица конкурсного задания)</w:t>
      </w:r>
      <w:r w:rsidRPr="00483FF2">
        <w:rPr>
          <w:rFonts w:ascii="Times New Roman" w:eastAsia="Times New Roman" w:hAnsi="Times New Roman" w:cs="Times New Roman"/>
          <w:sz w:val="28"/>
          <w:szCs w:val="28"/>
          <w:lang w:eastAsia="ru-RU"/>
        </w:rPr>
        <w:t>.</w:t>
      </w:r>
    </w:p>
    <w:p w14:paraId="7C7AB42D" w14:textId="77777777" w:rsidR="00D81695" w:rsidRPr="00483FF2" w:rsidRDefault="00D81695" w:rsidP="00786827">
      <w:pPr>
        <w:spacing w:after="0" w:line="276" w:lineRule="auto"/>
        <w:ind w:firstLine="851"/>
        <w:jc w:val="both"/>
        <w:rPr>
          <w:rFonts w:ascii="Times New Roman" w:eastAsia="Times New Roman" w:hAnsi="Times New Roman" w:cs="Times New Roman"/>
          <w:sz w:val="28"/>
          <w:szCs w:val="28"/>
          <w:lang w:eastAsia="ru-RU"/>
        </w:rPr>
      </w:pPr>
    </w:p>
    <w:p w14:paraId="06418B25" w14:textId="31DF5665" w:rsidR="00730AE0" w:rsidRPr="00483FF2" w:rsidRDefault="000D74A2" w:rsidP="000D74A2">
      <w:pPr>
        <w:pStyle w:val="-2"/>
        <w:spacing w:before="0" w:after="240" w:line="276" w:lineRule="auto"/>
        <w:jc w:val="center"/>
        <w:rPr>
          <w:rFonts w:ascii="Times New Roman" w:hAnsi="Times New Roman"/>
          <w:b w:val="0"/>
          <w:szCs w:val="28"/>
        </w:rPr>
      </w:pPr>
      <w:bookmarkStart w:id="12" w:name="_Toc165841010"/>
      <w:r w:rsidRPr="00483FF2">
        <w:rPr>
          <w:rFonts w:ascii="Times New Roman" w:hAnsi="Times New Roman"/>
          <w:b w:val="0"/>
          <w:szCs w:val="28"/>
        </w:rPr>
        <w:t>1.5.2. СТРУКТУРА МОДУЛЕЙ КОНКУРСНОГО ЗАДАНИЯ (ИНВАРИАНТ/ВАРИАТИВ)</w:t>
      </w:r>
      <w:bookmarkEnd w:id="12"/>
    </w:p>
    <w:p w14:paraId="29B79F6C" w14:textId="0CA9FD9E" w:rsidR="00730AE0" w:rsidRPr="00483FF2" w:rsidRDefault="00730AE0" w:rsidP="00786827">
      <w:pPr>
        <w:spacing w:after="0" w:line="276" w:lineRule="auto"/>
        <w:jc w:val="both"/>
        <w:rPr>
          <w:rFonts w:ascii="Times New Roman" w:eastAsia="Times New Roman" w:hAnsi="Times New Roman" w:cs="Times New Roman"/>
          <w:bCs/>
          <w:sz w:val="28"/>
          <w:szCs w:val="28"/>
          <w:lang w:eastAsia="ru-RU"/>
        </w:rPr>
      </w:pPr>
      <w:r w:rsidRPr="00483FF2">
        <w:rPr>
          <w:rFonts w:ascii="Times New Roman" w:eastAsia="Times New Roman" w:hAnsi="Times New Roman" w:cs="Times New Roman"/>
          <w:b/>
          <w:bCs/>
          <w:sz w:val="28"/>
          <w:szCs w:val="28"/>
          <w:lang w:eastAsia="ru-RU"/>
        </w:rPr>
        <w:t xml:space="preserve">Модуль </w:t>
      </w:r>
      <w:r w:rsidR="000079B1" w:rsidRPr="00483FF2">
        <w:rPr>
          <w:rFonts w:ascii="Times New Roman" w:eastAsia="Times New Roman" w:hAnsi="Times New Roman" w:cs="Times New Roman"/>
          <w:b/>
          <w:bCs/>
          <w:sz w:val="28"/>
          <w:szCs w:val="28"/>
          <w:lang w:eastAsia="ru-RU"/>
        </w:rPr>
        <w:t>А</w:t>
      </w:r>
      <w:r w:rsidR="00471D9F" w:rsidRPr="00483FF2">
        <w:rPr>
          <w:rFonts w:ascii="Times New Roman" w:eastAsia="Times New Roman" w:hAnsi="Times New Roman" w:cs="Times New Roman"/>
          <w:b/>
          <w:bCs/>
          <w:sz w:val="28"/>
          <w:szCs w:val="28"/>
          <w:lang w:eastAsia="ru-RU"/>
        </w:rPr>
        <w:t xml:space="preserve">. </w:t>
      </w:r>
      <w:r w:rsidR="00471D9F" w:rsidRPr="00483FF2">
        <w:rPr>
          <w:rFonts w:ascii="Times New Roman" w:eastAsia="Times New Roman" w:hAnsi="Times New Roman" w:cs="Times New Roman"/>
          <w:b/>
          <w:color w:val="000000"/>
          <w:sz w:val="28"/>
          <w:szCs w:val="28"/>
          <w:lang w:eastAsia="ru-RU"/>
        </w:rPr>
        <w:t>Стратегическое управление персоналом на основе HR- аналитики</w:t>
      </w:r>
      <w:r w:rsidR="00043B6E" w:rsidRPr="00483FF2">
        <w:rPr>
          <w:rFonts w:ascii="Times New Roman" w:eastAsia="Times New Roman" w:hAnsi="Times New Roman" w:cs="Times New Roman"/>
          <w:b/>
          <w:color w:val="000000"/>
          <w:sz w:val="28"/>
          <w:szCs w:val="28"/>
          <w:lang w:eastAsia="ru-RU"/>
        </w:rPr>
        <w:t xml:space="preserve"> (инвариант</w:t>
      </w:r>
      <w:r w:rsidR="00667C5F" w:rsidRPr="00483FF2">
        <w:rPr>
          <w:rFonts w:ascii="Times New Roman" w:eastAsia="Times New Roman" w:hAnsi="Times New Roman" w:cs="Times New Roman"/>
          <w:b/>
          <w:color w:val="000000"/>
          <w:sz w:val="28"/>
          <w:szCs w:val="28"/>
          <w:lang w:eastAsia="ru-RU"/>
        </w:rPr>
        <w:t>/вариатив</w:t>
      </w:r>
      <w:r w:rsidR="00043B6E" w:rsidRPr="00483FF2">
        <w:rPr>
          <w:rFonts w:ascii="Times New Roman" w:eastAsia="Times New Roman" w:hAnsi="Times New Roman" w:cs="Times New Roman"/>
          <w:b/>
          <w:color w:val="000000"/>
          <w:sz w:val="28"/>
          <w:szCs w:val="28"/>
          <w:lang w:eastAsia="ru-RU"/>
        </w:rPr>
        <w:t>)</w:t>
      </w:r>
    </w:p>
    <w:p w14:paraId="046BB9A5" w14:textId="48B07EF7" w:rsidR="00730AE0" w:rsidRPr="00483FF2" w:rsidRDefault="00730AE0" w:rsidP="00786827">
      <w:pPr>
        <w:spacing w:after="0" w:line="276" w:lineRule="auto"/>
        <w:contextualSpacing/>
        <w:jc w:val="both"/>
        <w:rPr>
          <w:rFonts w:ascii="Times New Roman" w:eastAsia="Times New Roman" w:hAnsi="Times New Roman" w:cs="Times New Roman"/>
          <w:bCs/>
          <w:sz w:val="28"/>
          <w:szCs w:val="28"/>
        </w:rPr>
      </w:pPr>
      <w:r w:rsidRPr="00483FF2">
        <w:rPr>
          <w:rFonts w:ascii="Times New Roman" w:eastAsia="Times New Roman" w:hAnsi="Times New Roman" w:cs="Times New Roman"/>
          <w:bCs/>
          <w:sz w:val="28"/>
          <w:szCs w:val="28"/>
        </w:rPr>
        <w:t>Время на выполнение модуля</w:t>
      </w:r>
      <w:r w:rsidR="0078787E" w:rsidRPr="00483FF2">
        <w:rPr>
          <w:rFonts w:ascii="Times New Roman" w:eastAsia="Times New Roman" w:hAnsi="Times New Roman" w:cs="Times New Roman"/>
          <w:bCs/>
          <w:sz w:val="28"/>
          <w:szCs w:val="28"/>
        </w:rPr>
        <w:t xml:space="preserve"> 7 часов 10 минут</w:t>
      </w:r>
      <w:r w:rsidRPr="00483FF2">
        <w:rPr>
          <w:rFonts w:ascii="Times New Roman" w:eastAsia="Times New Roman" w:hAnsi="Times New Roman" w:cs="Times New Roman"/>
          <w:bCs/>
          <w:sz w:val="28"/>
          <w:szCs w:val="28"/>
        </w:rPr>
        <w:t>.</w:t>
      </w:r>
    </w:p>
    <w:p w14:paraId="114E355F" w14:textId="78D17196" w:rsidR="0078787E" w:rsidRPr="00483FF2" w:rsidRDefault="00730AE0" w:rsidP="00786827">
      <w:pPr>
        <w:spacing w:after="0" w:line="276" w:lineRule="auto"/>
        <w:contextualSpacing/>
        <w:jc w:val="both"/>
        <w:rPr>
          <w:rFonts w:ascii="Times New Roman" w:eastAsia="Times New Roman" w:hAnsi="Times New Roman" w:cs="Times New Roman"/>
          <w:bCs/>
          <w:sz w:val="28"/>
          <w:szCs w:val="28"/>
        </w:rPr>
      </w:pPr>
      <w:r w:rsidRPr="00483FF2">
        <w:rPr>
          <w:rFonts w:ascii="Times New Roman" w:eastAsia="Times New Roman" w:hAnsi="Times New Roman" w:cs="Times New Roman"/>
          <w:b/>
          <w:bCs/>
          <w:sz w:val="28"/>
          <w:szCs w:val="28"/>
        </w:rPr>
        <w:t>Задания:</w:t>
      </w:r>
      <w:r w:rsidRPr="00483FF2">
        <w:rPr>
          <w:rFonts w:ascii="Times New Roman" w:eastAsia="Times New Roman" w:hAnsi="Times New Roman" w:cs="Times New Roman"/>
          <w:bCs/>
          <w:sz w:val="28"/>
          <w:szCs w:val="28"/>
        </w:rPr>
        <w:t xml:space="preserve"> </w:t>
      </w:r>
      <w:r w:rsidR="0078787E" w:rsidRPr="00483FF2">
        <w:rPr>
          <w:rFonts w:ascii="Times New Roman" w:eastAsia="Times New Roman" w:hAnsi="Times New Roman" w:cs="Times New Roman"/>
          <w:bCs/>
          <w:sz w:val="28"/>
          <w:szCs w:val="28"/>
        </w:rPr>
        <w:t>Задания модуля направлены на проверку навыков анализа HR-показателей компании, умения делать выводы и формулировать предложения по улучшению эффективности HR процессов. Определять потребность в найме персонала, анализировать профиль должности и формулировать требования к кандидатам, а также проводить анализ существующей системы нематериальной мотивации и управлять ее эффективностью.</w:t>
      </w:r>
    </w:p>
    <w:p w14:paraId="06C92C35" w14:textId="0DDC1155" w:rsidR="0002592B" w:rsidRPr="00483FF2" w:rsidRDefault="0002592B" w:rsidP="0002592B">
      <w:pPr>
        <w:spacing w:after="0" w:line="276" w:lineRule="auto"/>
        <w:contextualSpacing/>
        <w:jc w:val="both"/>
        <w:rPr>
          <w:rFonts w:ascii="Times New Roman" w:eastAsia="Times New Roman" w:hAnsi="Times New Roman" w:cs="Times New Roman"/>
          <w:bCs/>
          <w:sz w:val="28"/>
          <w:szCs w:val="28"/>
        </w:rPr>
      </w:pPr>
      <w:r w:rsidRPr="00483FF2">
        <w:rPr>
          <w:rFonts w:ascii="Times New Roman" w:eastAsia="Times New Roman" w:hAnsi="Times New Roman" w:cs="Times New Roman"/>
          <w:bCs/>
          <w:sz w:val="28"/>
          <w:szCs w:val="28"/>
        </w:rPr>
        <w:t xml:space="preserve">Данный модуль включает в себя 5 заданий (подмодулей): </w:t>
      </w:r>
      <w:r w:rsidRPr="00483FF2">
        <w:rPr>
          <w:rFonts w:ascii="Times New Roman" w:eastAsia="Times New Roman" w:hAnsi="Times New Roman" w:cs="Times New Roman"/>
          <w:sz w:val="28"/>
          <w:szCs w:val="28"/>
          <w:lang w:val="en-US" w:eastAsia="ru-RU"/>
        </w:rPr>
        <w:t>A</w:t>
      </w:r>
      <w:r w:rsidRPr="00483FF2">
        <w:rPr>
          <w:rFonts w:ascii="Times New Roman" w:eastAsia="Times New Roman" w:hAnsi="Times New Roman" w:cs="Times New Roman"/>
          <w:sz w:val="28"/>
          <w:szCs w:val="28"/>
          <w:lang w:eastAsia="ru-RU"/>
        </w:rPr>
        <w:t>1</w:t>
      </w:r>
      <w:r w:rsidR="00BE53BC" w:rsidRPr="00483FF2">
        <w:rPr>
          <w:rFonts w:ascii="Times New Roman" w:eastAsia="Times New Roman" w:hAnsi="Times New Roman" w:cs="Times New Roman"/>
          <w:sz w:val="28"/>
          <w:szCs w:val="28"/>
          <w:lang w:eastAsia="ru-RU"/>
        </w:rPr>
        <w:t xml:space="preserve"> (</w:t>
      </w:r>
      <w:r w:rsidR="00BE53BC" w:rsidRPr="00483FF2">
        <w:rPr>
          <w:rFonts w:ascii="Times New Roman" w:hAnsi="Times New Roman" w:cs="Times New Roman"/>
          <w:sz w:val="28"/>
          <w:szCs w:val="28"/>
        </w:rPr>
        <w:t>инвариант)</w:t>
      </w:r>
      <w:r w:rsidRPr="00483FF2">
        <w:rPr>
          <w:rFonts w:ascii="Times New Roman" w:eastAsia="Times New Roman" w:hAnsi="Times New Roman" w:cs="Times New Roman"/>
          <w:sz w:val="28"/>
          <w:szCs w:val="28"/>
          <w:lang w:eastAsia="ru-RU"/>
        </w:rPr>
        <w:t xml:space="preserve">, </w:t>
      </w:r>
      <w:r w:rsidRPr="00483FF2">
        <w:rPr>
          <w:rFonts w:ascii="Times New Roman" w:eastAsia="Times New Roman" w:hAnsi="Times New Roman" w:cs="Times New Roman"/>
          <w:sz w:val="28"/>
          <w:szCs w:val="28"/>
          <w:lang w:val="en-US" w:eastAsia="ru-RU"/>
        </w:rPr>
        <w:t>A</w:t>
      </w:r>
      <w:r w:rsidRPr="00483FF2">
        <w:rPr>
          <w:rFonts w:ascii="Times New Roman" w:eastAsia="Times New Roman" w:hAnsi="Times New Roman" w:cs="Times New Roman"/>
          <w:sz w:val="28"/>
          <w:szCs w:val="28"/>
          <w:lang w:eastAsia="ru-RU"/>
        </w:rPr>
        <w:t>2</w:t>
      </w:r>
      <w:r w:rsidR="00BE53BC" w:rsidRPr="00483FF2">
        <w:rPr>
          <w:rFonts w:ascii="Times New Roman" w:eastAsia="Times New Roman" w:hAnsi="Times New Roman" w:cs="Times New Roman"/>
          <w:sz w:val="28"/>
          <w:szCs w:val="28"/>
          <w:lang w:eastAsia="ru-RU"/>
        </w:rPr>
        <w:t xml:space="preserve"> (</w:t>
      </w:r>
      <w:r w:rsidR="00BE53BC" w:rsidRPr="00483FF2">
        <w:rPr>
          <w:rFonts w:ascii="Times New Roman" w:hAnsi="Times New Roman" w:cs="Times New Roman"/>
          <w:sz w:val="28"/>
          <w:szCs w:val="28"/>
        </w:rPr>
        <w:t>инвариант)</w:t>
      </w:r>
      <w:r w:rsidRPr="00483FF2">
        <w:rPr>
          <w:rFonts w:ascii="Times New Roman" w:eastAsia="Times New Roman" w:hAnsi="Times New Roman" w:cs="Times New Roman"/>
          <w:sz w:val="28"/>
          <w:szCs w:val="28"/>
          <w:lang w:eastAsia="ru-RU"/>
        </w:rPr>
        <w:t xml:space="preserve">, </w:t>
      </w:r>
      <w:r w:rsidRPr="00483FF2">
        <w:rPr>
          <w:rFonts w:ascii="Times New Roman" w:eastAsia="Times New Roman" w:hAnsi="Times New Roman" w:cs="Times New Roman"/>
          <w:sz w:val="28"/>
          <w:szCs w:val="28"/>
          <w:lang w:val="en-US" w:eastAsia="ru-RU"/>
        </w:rPr>
        <w:t>A</w:t>
      </w:r>
      <w:r w:rsidRPr="00483FF2">
        <w:rPr>
          <w:rFonts w:ascii="Times New Roman" w:eastAsia="Times New Roman" w:hAnsi="Times New Roman" w:cs="Times New Roman"/>
          <w:sz w:val="28"/>
          <w:szCs w:val="28"/>
          <w:lang w:eastAsia="ru-RU"/>
        </w:rPr>
        <w:t>3</w:t>
      </w:r>
      <w:r w:rsidR="00BE53BC" w:rsidRPr="00483FF2">
        <w:rPr>
          <w:rFonts w:ascii="Times New Roman" w:eastAsia="Times New Roman" w:hAnsi="Times New Roman" w:cs="Times New Roman"/>
          <w:sz w:val="28"/>
          <w:szCs w:val="28"/>
          <w:lang w:eastAsia="ru-RU"/>
        </w:rPr>
        <w:t xml:space="preserve"> (</w:t>
      </w:r>
      <w:r w:rsidR="00BE53BC" w:rsidRPr="00483FF2">
        <w:rPr>
          <w:rFonts w:ascii="Times New Roman" w:hAnsi="Times New Roman" w:cs="Times New Roman"/>
          <w:sz w:val="28"/>
          <w:szCs w:val="28"/>
        </w:rPr>
        <w:t>вариатив)</w:t>
      </w:r>
      <w:r w:rsidRPr="00483FF2">
        <w:rPr>
          <w:rFonts w:ascii="Times New Roman" w:eastAsia="Times New Roman" w:hAnsi="Times New Roman" w:cs="Times New Roman"/>
          <w:sz w:val="28"/>
          <w:szCs w:val="28"/>
          <w:lang w:eastAsia="ru-RU"/>
        </w:rPr>
        <w:t xml:space="preserve">, </w:t>
      </w:r>
      <w:r w:rsidRPr="00483FF2">
        <w:rPr>
          <w:rFonts w:ascii="Times New Roman" w:eastAsia="Times New Roman" w:hAnsi="Times New Roman" w:cs="Times New Roman"/>
          <w:sz w:val="28"/>
          <w:szCs w:val="28"/>
          <w:lang w:val="en-US" w:eastAsia="ru-RU"/>
        </w:rPr>
        <w:t>A</w:t>
      </w:r>
      <w:r w:rsidRPr="00483FF2">
        <w:rPr>
          <w:rFonts w:ascii="Times New Roman" w:eastAsia="Times New Roman" w:hAnsi="Times New Roman" w:cs="Times New Roman"/>
          <w:sz w:val="28"/>
          <w:szCs w:val="28"/>
          <w:lang w:eastAsia="ru-RU"/>
        </w:rPr>
        <w:t>4</w:t>
      </w:r>
      <w:r w:rsidR="00BE53BC" w:rsidRPr="00483FF2">
        <w:rPr>
          <w:rFonts w:ascii="Times New Roman" w:eastAsia="Times New Roman" w:hAnsi="Times New Roman" w:cs="Times New Roman"/>
          <w:sz w:val="28"/>
          <w:szCs w:val="28"/>
          <w:lang w:eastAsia="ru-RU"/>
        </w:rPr>
        <w:t xml:space="preserve"> (</w:t>
      </w:r>
      <w:r w:rsidR="00BE53BC" w:rsidRPr="00483FF2">
        <w:rPr>
          <w:rFonts w:ascii="Times New Roman" w:hAnsi="Times New Roman" w:cs="Times New Roman"/>
          <w:sz w:val="28"/>
          <w:szCs w:val="28"/>
        </w:rPr>
        <w:t>вариатив)</w:t>
      </w:r>
      <w:r w:rsidRPr="00483FF2">
        <w:rPr>
          <w:rFonts w:ascii="Times New Roman" w:eastAsia="Times New Roman" w:hAnsi="Times New Roman" w:cs="Times New Roman"/>
          <w:sz w:val="28"/>
          <w:szCs w:val="28"/>
          <w:lang w:eastAsia="ru-RU"/>
        </w:rPr>
        <w:t xml:space="preserve">, </w:t>
      </w:r>
      <w:r w:rsidRPr="00483FF2">
        <w:rPr>
          <w:rFonts w:ascii="Times New Roman" w:eastAsia="Times New Roman" w:hAnsi="Times New Roman" w:cs="Times New Roman"/>
          <w:sz w:val="28"/>
          <w:szCs w:val="28"/>
          <w:lang w:val="en-US" w:eastAsia="ru-RU"/>
        </w:rPr>
        <w:t>A</w:t>
      </w:r>
      <w:r w:rsidRPr="00483FF2">
        <w:rPr>
          <w:rFonts w:ascii="Times New Roman" w:eastAsia="Times New Roman" w:hAnsi="Times New Roman" w:cs="Times New Roman"/>
          <w:sz w:val="28"/>
          <w:szCs w:val="28"/>
          <w:lang w:eastAsia="ru-RU"/>
        </w:rPr>
        <w:t>5</w:t>
      </w:r>
      <w:r w:rsidR="00BE53BC" w:rsidRPr="00483FF2">
        <w:rPr>
          <w:rFonts w:ascii="Times New Roman" w:eastAsia="Times New Roman" w:hAnsi="Times New Roman" w:cs="Times New Roman"/>
          <w:sz w:val="28"/>
          <w:szCs w:val="28"/>
          <w:lang w:eastAsia="ru-RU"/>
        </w:rPr>
        <w:t>(</w:t>
      </w:r>
      <w:r w:rsidR="00BE53BC" w:rsidRPr="00483FF2">
        <w:rPr>
          <w:rFonts w:ascii="Times New Roman" w:hAnsi="Times New Roman" w:cs="Times New Roman"/>
          <w:sz w:val="28"/>
          <w:szCs w:val="28"/>
        </w:rPr>
        <w:t>вариатив)</w:t>
      </w:r>
      <w:r w:rsidRPr="00483FF2">
        <w:rPr>
          <w:rFonts w:ascii="Times New Roman" w:eastAsia="Times New Roman" w:hAnsi="Times New Roman" w:cs="Times New Roman"/>
          <w:sz w:val="28"/>
          <w:szCs w:val="28"/>
          <w:lang w:eastAsia="ru-RU"/>
        </w:rPr>
        <w:t>.</w:t>
      </w:r>
    </w:p>
    <w:p w14:paraId="037E7D28" w14:textId="77777777" w:rsidR="00EB2763" w:rsidRPr="00483FF2" w:rsidRDefault="00EB2763" w:rsidP="00EB2763">
      <w:pPr>
        <w:pStyle w:val="Default"/>
        <w:rPr>
          <w:b/>
          <w:bCs/>
          <w:sz w:val="28"/>
          <w:szCs w:val="28"/>
        </w:rPr>
      </w:pPr>
    </w:p>
    <w:p w14:paraId="11F76BEB" w14:textId="145B6BBA" w:rsidR="00EB2763" w:rsidRPr="00483FF2" w:rsidRDefault="00EB2763" w:rsidP="00EB2763">
      <w:pPr>
        <w:pStyle w:val="Default"/>
        <w:rPr>
          <w:b/>
          <w:bCs/>
        </w:rPr>
      </w:pPr>
      <w:r w:rsidRPr="00483FF2">
        <w:rPr>
          <w:b/>
          <w:bCs/>
        </w:rPr>
        <w:t xml:space="preserve">Задание </w:t>
      </w:r>
      <w:r w:rsidR="000079B1" w:rsidRPr="00483FF2">
        <w:rPr>
          <w:b/>
          <w:bCs/>
        </w:rPr>
        <w:t>А</w:t>
      </w:r>
      <w:r w:rsidRPr="00483FF2">
        <w:rPr>
          <w:b/>
          <w:bCs/>
        </w:rPr>
        <w:t>1</w:t>
      </w:r>
      <w:r w:rsidR="004661F9" w:rsidRPr="00483FF2">
        <w:rPr>
          <w:b/>
          <w:bCs/>
        </w:rPr>
        <w:t xml:space="preserve"> (инвариант)</w:t>
      </w:r>
      <w:bookmarkStart w:id="13" w:name="_GoBack"/>
      <w:bookmarkEnd w:id="13"/>
      <w:r w:rsidRPr="00483FF2">
        <w:rPr>
          <w:b/>
          <w:bCs/>
        </w:rPr>
        <w:t xml:space="preserve">. </w:t>
      </w:r>
    </w:p>
    <w:p w14:paraId="5BF3DD40" w14:textId="77777777" w:rsidR="00EB2763" w:rsidRPr="00483FF2" w:rsidRDefault="00EB2763" w:rsidP="00EB2763">
      <w:pPr>
        <w:pStyle w:val="Default"/>
        <w:ind w:firstLine="709"/>
        <w:jc w:val="both"/>
      </w:pPr>
      <w:r w:rsidRPr="00483FF2">
        <w:t xml:space="preserve">Кейс-задание по проведению анализа HR-показателей предприятия, формированию выводов и предложений по улучшению эффективности HR процессов. </w:t>
      </w:r>
    </w:p>
    <w:p w14:paraId="357BDA02" w14:textId="77777777" w:rsidR="00EB2763" w:rsidRPr="00483FF2" w:rsidRDefault="00EB2763" w:rsidP="00EB2763">
      <w:pPr>
        <w:pStyle w:val="Default"/>
        <w:ind w:firstLine="709"/>
        <w:jc w:val="both"/>
      </w:pPr>
      <w:r w:rsidRPr="00483FF2">
        <w:t xml:space="preserve">Перед началом выполнения задания А1 конкурсанту в электронном виде предоставляется материал для выполнения задания, который будет сохранен под названием «Материал А1» на рабочем столе персонального компьютера конкурсанта в папке «Задание А1», расположенной в папке «Модуль А». </w:t>
      </w:r>
    </w:p>
    <w:p w14:paraId="6B675EEF" w14:textId="77777777" w:rsidR="00EB2763" w:rsidRPr="00483FF2" w:rsidRDefault="00EB2763" w:rsidP="00EB2763">
      <w:pPr>
        <w:pStyle w:val="Default"/>
        <w:ind w:firstLine="709"/>
        <w:jc w:val="both"/>
      </w:pPr>
      <w:r w:rsidRPr="00483FF2">
        <w:t xml:space="preserve">Конкурсанту необходимо сделать следующее: </w:t>
      </w:r>
    </w:p>
    <w:p w14:paraId="77B1D95A" w14:textId="77777777" w:rsidR="00EB2763" w:rsidRPr="00483FF2" w:rsidRDefault="00EB2763" w:rsidP="00EB2763">
      <w:pPr>
        <w:pStyle w:val="Default"/>
        <w:ind w:firstLine="709"/>
        <w:jc w:val="both"/>
      </w:pPr>
      <w:r w:rsidRPr="00483FF2">
        <w:lastRenderedPageBreak/>
        <w:t xml:space="preserve">а. Провести анализ перечисленных HR-показателей на основе целевых параметров ключевых показателей деятельности: </w:t>
      </w:r>
    </w:p>
    <w:p w14:paraId="7CEC4C80" w14:textId="77777777" w:rsidR="00EB2763" w:rsidRPr="00483FF2" w:rsidRDefault="00EB2763" w:rsidP="00EB2763">
      <w:pPr>
        <w:pStyle w:val="Default"/>
        <w:ind w:firstLine="709"/>
        <w:jc w:val="both"/>
      </w:pPr>
      <w:r w:rsidRPr="00483FF2">
        <w:t xml:space="preserve">• Руководящий состав предприятия. </w:t>
      </w:r>
    </w:p>
    <w:p w14:paraId="103FBF9E" w14:textId="77777777" w:rsidR="00EB2763" w:rsidRPr="00483FF2" w:rsidRDefault="00EB2763" w:rsidP="00EB2763">
      <w:pPr>
        <w:pStyle w:val="Default"/>
        <w:ind w:firstLine="709"/>
        <w:jc w:val="both"/>
      </w:pPr>
      <w:r w:rsidRPr="00483FF2">
        <w:t xml:space="preserve">• Укомплектованность штата. </w:t>
      </w:r>
    </w:p>
    <w:p w14:paraId="78A6C046" w14:textId="77777777" w:rsidR="00EB2763" w:rsidRPr="00483FF2" w:rsidRDefault="00EB2763" w:rsidP="00EB2763">
      <w:pPr>
        <w:pStyle w:val="Default"/>
        <w:ind w:firstLine="709"/>
        <w:jc w:val="both"/>
      </w:pPr>
      <w:r w:rsidRPr="00483FF2">
        <w:t xml:space="preserve">• Текучесть персонала. </w:t>
      </w:r>
    </w:p>
    <w:p w14:paraId="302B4041" w14:textId="77777777" w:rsidR="00EB2763" w:rsidRPr="00483FF2" w:rsidRDefault="00EB2763" w:rsidP="00EB2763">
      <w:pPr>
        <w:pStyle w:val="Default"/>
        <w:ind w:firstLine="709"/>
        <w:jc w:val="both"/>
      </w:pPr>
      <w:r w:rsidRPr="00483FF2">
        <w:t xml:space="preserve">• Доля длительных вакансий руководителей. </w:t>
      </w:r>
    </w:p>
    <w:p w14:paraId="064CDD27" w14:textId="77777777" w:rsidR="00EB2763" w:rsidRPr="00483FF2" w:rsidRDefault="00EB2763" w:rsidP="00EB2763">
      <w:pPr>
        <w:pStyle w:val="Default"/>
        <w:ind w:firstLine="709"/>
        <w:jc w:val="both"/>
      </w:pPr>
      <w:r w:rsidRPr="00483FF2">
        <w:t xml:space="preserve">• Уровень развития корпоративных компетенций. </w:t>
      </w:r>
    </w:p>
    <w:p w14:paraId="4DCCC4FC" w14:textId="77777777" w:rsidR="00EB2763" w:rsidRPr="00483FF2" w:rsidRDefault="00EB2763" w:rsidP="00EB2763">
      <w:pPr>
        <w:pStyle w:val="Default"/>
        <w:ind w:firstLine="709"/>
        <w:jc w:val="both"/>
      </w:pPr>
      <w:r w:rsidRPr="00483FF2">
        <w:t xml:space="preserve">• Сменяемость руководителей. </w:t>
      </w:r>
    </w:p>
    <w:p w14:paraId="43ADCAA4" w14:textId="77777777" w:rsidR="00EB2763" w:rsidRPr="00483FF2" w:rsidRDefault="00EB2763" w:rsidP="00EB2763">
      <w:pPr>
        <w:pStyle w:val="Default"/>
        <w:ind w:firstLine="709"/>
        <w:jc w:val="both"/>
      </w:pPr>
      <w:r w:rsidRPr="00483FF2">
        <w:t xml:space="preserve">• Действенность кадрового резерва. </w:t>
      </w:r>
    </w:p>
    <w:p w14:paraId="7D43E046" w14:textId="77777777" w:rsidR="00EB2763" w:rsidRPr="00483FF2" w:rsidRDefault="00EB2763" w:rsidP="00EB2763">
      <w:pPr>
        <w:pStyle w:val="Default"/>
        <w:ind w:firstLine="709"/>
        <w:jc w:val="both"/>
      </w:pPr>
      <w:r w:rsidRPr="00483FF2">
        <w:t xml:space="preserve">• Качественный состав инженерно-технических работников. </w:t>
      </w:r>
    </w:p>
    <w:p w14:paraId="2FFFD072" w14:textId="77777777" w:rsidR="00EB2763" w:rsidRPr="00483FF2" w:rsidRDefault="00EB2763" w:rsidP="00EB2763">
      <w:pPr>
        <w:pStyle w:val="Default"/>
        <w:ind w:firstLine="709"/>
        <w:jc w:val="both"/>
      </w:pPr>
      <w:r w:rsidRPr="00483FF2">
        <w:t xml:space="preserve">• Уровень развития профессиональных компетенций. </w:t>
      </w:r>
    </w:p>
    <w:p w14:paraId="03EC785D" w14:textId="77777777" w:rsidR="00EB2763" w:rsidRPr="00483FF2" w:rsidRDefault="00EB2763" w:rsidP="00EB2763">
      <w:pPr>
        <w:pStyle w:val="Default"/>
        <w:ind w:firstLine="709"/>
        <w:jc w:val="both"/>
      </w:pPr>
      <w:r w:rsidRPr="00483FF2">
        <w:t xml:space="preserve">• Выполнение плана подготовки и повышения квалификации. </w:t>
      </w:r>
    </w:p>
    <w:p w14:paraId="21D23E2F" w14:textId="77777777" w:rsidR="00EB2763" w:rsidRPr="00483FF2" w:rsidRDefault="00EB2763" w:rsidP="00EB2763">
      <w:pPr>
        <w:pStyle w:val="Default"/>
        <w:ind w:firstLine="709"/>
        <w:jc w:val="both"/>
      </w:pPr>
      <w:r w:rsidRPr="00483FF2">
        <w:t xml:space="preserve">б. 2. Сделать выводы по каждому показателю. </w:t>
      </w:r>
    </w:p>
    <w:p w14:paraId="19A865F8" w14:textId="77777777" w:rsidR="00EB2763" w:rsidRPr="00483FF2" w:rsidRDefault="00EB2763" w:rsidP="00EB2763">
      <w:pPr>
        <w:pStyle w:val="Default"/>
        <w:ind w:firstLine="709"/>
        <w:jc w:val="both"/>
      </w:pPr>
      <w:r w:rsidRPr="00483FF2">
        <w:t xml:space="preserve">в. 3. Дать характеристику социально-кадровой ситуации предприятия. </w:t>
      </w:r>
    </w:p>
    <w:p w14:paraId="6C5CAD36" w14:textId="77777777" w:rsidR="00EB2763" w:rsidRPr="00483FF2" w:rsidRDefault="00EB2763" w:rsidP="00EB2763">
      <w:pPr>
        <w:pStyle w:val="Default"/>
        <w:ind w:firstLine="709"/>
        <w:jc w:val="both"/>
      </w:pPr>
      <w:r w:rsidRPr="00483FF2">
        <w:t xml:space="preserve">г. Выявить проблемные зоны HR процессов. </w:t>
      </w:r>
    </w:p>
    <w:p w14:paraId="3A6DF3D1" w14:textId="77777777" w:rsidR="00EB2763" w:rsidRPr="00483FF2" w:rsidRDefault="00EB2763" w:rsidP="00EB2763">
      <w:pPr>
        <w:pStyle w:val="Default"/>
        <w:ind w:firstLine="709"/>
        <w:jc w:val="both"/>
      </w:pPr>
      <w:r w:rsidRPr="00483FF2">
        <w:t xml:space="preserve">д. Определить причины возникновения проблемных зон. </w:t>
      </w:r>
    </w:p>
    <w:p w14:paraId="272F74DD" w14:textId="38E52BF1" w:rsidR="00EB2763" w:rsidRPr="00483FF2" w:rsidRDefault="00EB2763" w:rsidP="00EB2763">
      <w:pPr>
        <w:pStyle w:val="Default"/>
        <w:ind w:firstLine="709"/>
        <w:jc w:val="both"/>
      </w:pPr>
      <w:r w:rsidRPr="00483FF2">
        <w:t xml:space="preserve">е. Дать предложения по улучшению эффективности HR процессов. </w:t>
      </w:r>
    </w:p>
    <w:p w14:paraId="3FB7DBBE" w14:textId="77777777" w:rsidR="00EB2763" w:rsidRPr="00483FF2" w:rsidRDefault="00EB2763" w:rsidP="00EB2763">
      <w:pPr>
        <w:pStyle w:val="Default"/>
        <w:rPr>
          <w:sz w:val="22"/>
          <w:szCs w:val="22"/>
        </w:rPr>
      </w:pPr>
    </w:p>
    <w:p w14:paraId="0B75D581" w14:textId="77777777" w:rsidR="00EB2763" w:rsidRPr="00483FF2" w:rsidRDefault="00EB2763" w:rsidP="00EB2763">
      <w:pPr>
        <w:pStyle w:val="Default"/>
        <w:ind w:firstLine="709"/>
        <w:jc w:val="both"/>
      </w:pPr>
      <w:r w:rsidRPr="00483FF2">
        <w:t xml:space="preserve">ж. Результаты работы оформить в виде презентации со слайдами с выводами и предложениями. Предложения должны быть обоснованы, решать как тактические, так и стратегические задачи, направлены на повышение показателей эффективности предприятия. </w:t>
      </w:r>
    </w:p>
    <w:p w14:paraId="428C624C" w14:textId="77777777" w:rsidR="00EB2763" w:rsidRPr="00483FF2" w:rsidRDefault="00EB2763" w:rsidP="00EB2763">
      <w:pPr>
        <w:pStyle w:val="Default"/>
        <w:ind w:firstLine="709"/>
        <w:jc w:val="both"/>
      </w:pPr>
      <w:r w:rsidRPr="00483FF2">
        <w:t xml:space="preserve">По итогам выполнения задания и до истечения времени работы над заданием конкурсант должен предоставить презентацию в файле формата PDF, оформленном в свободной форме, и сохранить его на рабочем столе компьютера в папке «Модуль А» с названием типа «Фамилия ИО_А1», где конкурсант указывает свою фамилию и инициалы. Документ не должен содержать орфографических ошибок. </w:t>
      </w:r>
    </w:p>
    <w:p w14:paraId="4AD3889A" w14:textId="1EA3CC70" w:rsidR="00EB2763" w:rsidRPr="00483FF2" w:rsidRDefault="00EB2763" w:rsidP="00EB2763">
      <w:pPr>
        <w:pStyle w:val="Default"/>
        <w:ind w:firstLine="709"/>
        <w:jc w:val="both"/>
      </w:pPr>
      <w:r w:rsidRPr="00483FF2">
        <w:t>Папка «Модуль А» должна содержать только итоговые документы и не должна содержать черновики, использованные для подготовки решения.</w:t>
      </w:r>
    </w:p>
    <w:p w14:paraId="15FF8620" w14:textId="22B84A5C" w:rsidR="0002592B" w:rsidRPr="00483FF2" w:rsidRDefault="00EB2763" w:rsidP="00EB2763">
      <w:pPr>
        <w:pStyle w:val="Default"/>
        <w:ind w:firstLine="709"/>
        <w:jc w:val="both"/>
        <w:rPr>
          <w:b/>
          <w:bCs/>
        </w:rPr>
      </w:pPr>
      <w:r w:rsidRPr="00483FF2">
        <w:rPr>
          <w:b/>
          <w:bCs/>
        </w:rPr>
        <w:t>Время на выполнение: 1 час 30 минут</w:t>
      </w:r>
    </w:p>
    <w:p w14:paraId="13095D7A" w14:textId="6953D1AE" w:rsidR="00EB2763" w:rsidRPr="00483FF2" w:rsidRDefault="00EB2763" w:rsidP="00EB2763">
      <w:pPr>
        <w:pStyle w:val="Default"/>
        <w:ind w:firstLine="709"/>
        <w:jc w:val="both"/>
      </w:pPr>
    </w:p>
    <w:p w14:paraId="50964121" w14:textId="352EB12E" w:rsidR="00EB2763" w:rsidRPr="00483FF2" w:rsidRDefault="00EB2763" w:rsidP="00EB2763">
      <w:pPr>
        <w:pStyle w:val="Default"/>
      </w:pPr>
      <w:r w:rsidRPr="00483FF2">
        <w:rPr>
          <w:b/>
          <w:bCs/>
        </w:rPr>
        <w:t>Задание А2</w:t>
      </w:r>
      <w:r w:rsidR="004661F9" w:rsidRPr="00483FF2">
        <w:rPr>
          <w:b/>
          <w:bCs/>
        </w:rPr>
        <w:t xml:space="preserve"> (инвариант)</w:t>
      </w:r>
      <w:r w:rsidRPr="00483FF2">
        <w:rPr>
          <w:b/>
          <w:bCs/>
        </w:rPr>
        <w:t xml:space="preserve">. </w:t>
      </w:r>
    </w:p>
    <w:p w14:paraId="2F4D6D53" w14:textId="77777777" w:rsidR="00EB2763" w:rsidRPr="00483FF2" w:rsidRDefault="00EB2763" w:rsidP="00EB2763">
      <w:pPr>
        <w:pStyle w:val="Default"/>
        <w:ind w:firstLine="709"/>
        <w:jc w:val="both"/>
      </w:pPr>
      <w:r w:rsidRPr="00483FF2">
        <w:t xml:space="preserve">Кейс-задание по приведению списочной численности предприятия к потребной численности персонала в соответствии с изменениями штатного расписания. </w:t>
      </w:r>
    </w:p>
    <w:p w14:paraId="4867D6ED" w14:textId="77777777" w:rsidR="00EB2763" w:rsidRPr="00483FF2" w:rsidRDefault="00EB2763" w:rsidP="00EB2763">
      <w:pPr>
        <w:pStyle w:val="Default"/>
        <w:ind w:firstLine="709"/>
        <w:jc w:val="both"/>
      </w:pPr>
      <w:r w:rsidRPr="00483FF2">
        <w:t xml:space="preserve">Перед началом выполнения задания А2 конкурсанту в электронном виде предоставляются следующие материалы: </w:t>
      </w:r>
    </w:p>
    <w:p w14:paraId="52AD30C4" w14:textId="77777777" w:rsidR="00EB2763" w:rsidRPr="00483FF2" w:rsidRDefault="00EB2763" w:rsidP="00EB2763">
      <w:pPr>
        <w:pStyle w:val="Default"/>
        <w:ind w:firstLine="709"/>
        <w:jc w:val="both"/>
      </w:pPr>
      <w:r w:rsidRPr="00483FF2">
        <w:t xml:space="preserve">• «Штатное расписание предприятия до изменений». </w:t>
      </w:r>
    </w:p>
    <w:p w14:paraId="5934B3E8" w14:textId="77777777" w:rsidR="00EB2763" w:rsidRPr="00483FF2" w:rsidRDefault="00EB2763" w:rsidP="00EB2763">
      <w:pPr>
        <w:pStyle w:val="Default"/>
        <w:ind w:firstLine="709"/>
        <w:jc w:val="both"/>
      </w:pPr>
      <w:r w:rsidRPr="00483FF2">
        <w:t xml:space="preserve">• «Штатное расписание предприятия после изменений». </w:t>
      </w:r>
    </w:p>
    <w:p w14:paraId="55E6A9EA" w14:textId="77777777" w:rsidR="00EB2763" w:rsidRPr="00483FF2" w:rsidRDefault="00EB2763" w:rsidP="00EB2763">
      <w:pPr>
        <w:pStyle w:val="Default"/>
        <w:ind w:firstLine="709"/>
        <w:jc w:val="both"/>
      </w:pPr>
      <w:r w:rsidRPr="00483FF2">
        <w:t xml:space="preserve">• «Требования к вновь введенным должностям». </w:t>
      </w:r>
    </w:p>
    <w:p w14:paraId="0D115FA9" w14:textId="77777777" w:rsidR="00EB2763" w:rsidRPr="00483FF2" w:rsidRDefault="00EB2763" w:rsidP="00EB2763">
      <w:pPr>
        <w:pStyle w:val="Default"/>
        <w:ind w:firstLine="709"/>
        <w:jc w:val="both"/>
      </w:pPr>
      <w:r w:rsidRPr="00483FF2">
        <w:t xml:space="preserve">• «Анкеты работников» с информацией об их возрасте, образовании (в т.ч. дополнительном), стаже работы в должности, результатах оценки профессиональных компетенций, дополнительной информации (инвалидность, статус матери-одиночки, статус молодого специалиста и др.). </w:t>
      </w:r>
    </w:p>
    <w:p w14:paraId="6E8F8E37" w14:textId="77777777" w:rsidR="00EB2763" w:rsidRPr="00483FF2" w:rsidRDefault="00EB2763" w:rsidP="00EB2763">
      <w:pPr>
        <w:pStyle w:val="Default"/>
        <w:ind w:firstLine="709"/>
        <w:jc w:val="both"/>
      </w:pPr>
      <w:r w:rsidRPr="00483FF2">
        <w:t xml:space="preserve">• «Форма заявки на подбор персонала». </w:t>
      </w:r>
    </w:p>
    <w:p w14:paraId="144FBA30" w14:textId="77777777" w:rsidR="00EB2763" w:rsidRPr="00483FF2" w:rsidRDefault="00EB2763" w:rsidP="00EB2763">
      <w:pPr>
        <w:pStyle w:val="Default"/>
        <w:ind w:firstLine="709"/>
        <w:jc w:val="both"/>
      </w:pPr>
      <w:r w:rsidRPr="00483FF2">
        <w:t xml:space="preserve">• «Легенда» кейса в виде информации о происходящих (предстоящих) изменениях структуры предприятии в связи с изменением объемов, видов работ. </w:t>
      </w:r>
    </w:p>
    <w:p w14:paraId="51A66D9F" w14:textId="77777777" w:rsidR="00EB2763" w:rsidRPr="00483FF2" w:rsidRDefault="00EB2763" w:rsidP="00EB2763">
      <w:pPr>
        <w:pStyle w:val="Default"/>
        <w:ind w:firstLine="709"/>
        <w:jc w:val="both"/>
      </w:pPr>
      <w:r w:rsidRPr="00483FF2">
        <w:t xml:space="preserve">• «Форма о принятых решениях». </w:t>
      </w:r>
    </w:p>
    <w:p w14:paraId="56710A60" w14:textId="77777777" w:rsidR="00EB2763" w:rsidRPr="00483FF2" w:rsidRDefault="00EB2763" w:rsidP="00EB2763">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А2», расположенной в папке «Модуль А», под соответствующими названиями. </w:t>
      </w:r>
    </w:p>
    <w:p w14:paraId="49A7F318" w14:textId="77777777" w:rsidR="00EB2763" w:rsidRPr="00483FF2" w:rsidRDefault="00EB2763" w:rsidP="00EB2763">
      <w:pPr>
        <w:pStyle w:val="Default"/>
        <w:ind w:firstLine="709"/>
        <w:jc w:val="both"/>
      </w:pPr>
      <w:r w:rsidRPr="00483FF2">
        <w:t xml:space="preserve">Конкурсанту необходимо проанализировать предоставленный материал и на его основе выполнить следующее: </w:t>
      </w:r>
    </w:p>
    <w:p w14:paraId="4B25C0FA" w14:textId="77777777" w:rsidR="00EB2763" w:rsidRPr="00483FF2" w:rsidRDefault="00EB2763" w:rsidP="00EB2763">
      <w:pPr>
        <w:pStyle w:val="Default"/>
        <w:ind w:firstLine="709"/>
        <w:jc w:val="both"/>
      </w:pPr>
      <w:r w:rsidRPr="00483FF2">
        <w:lastRenderedPageBreak/>
        <w:t xml:space="preserve">а. Провести анализ структурных изменений предприятия с целью принятия управленческих решений по обеспечению бесперебойной деятельности всех подразделений (привлечение / сокращение персонала). </w:t>
      </w:r>
    </w:p>
    <w:p w14:paraId="026907D2" w14:textId="77777777" w:rsidR="00EB2763" w:rsidRPr="00483FF2" w:rsidRDefault="00EB2763" w:rsidP="00EB2763">
      <w:pPr>
        <w:pStyle w:val="Default"/>
        <w:ind w:firstLine="709"/>
        <w:jc w:val="both"/>
      </w:pPr>
      <w:r w:rsidRPr="00483FF2">
        <w:t xml:space="preserve">б. В случае решения о привлечении персонала определить и сформировать потребность в привлечении персонала. </w:t>
      </w:r>
    </w:p>
    <w:p w14:paraId="125DC454" w14:textId="77777777" w:rsidR="00EB2763" w:rsidRPr="00483FF2" w:rsidRDefault="00EB2763" w:rsidP="00EB2763">
      <w:pPr>
        <w:pStyle w:val="Default"/>
        <w:ind w:firstLine="709"/>
        <w:jc w:val="both"/>
      </w:pPr>
      <w:r w:rsidRPr="00483FF2">
        <w:t xml:space="preserve">в. На основе сформированной потребности в подборе персонала на вакансии проанализировать профиль должности и определить требования к кандидатам. Заполнить форму заявки на подбор персонала. </w:t>
      </w:r>
    </w:p>
    <w:p w14:paraId="32419778" w14:textId="77777777" w:rsidR="00EB2763" w:rsidRPr="00483FF2" w:rsidRDefault="00EB2763" w:rsidP="00EB2763">
      <w:pPr>
        <w:pStyle w:val="Default"/>
        <w:ind w:firstLine="709"/>
        <w:jc w:val="both"/>
      </w:pPr>
      <w:r w:rsidRPr="00483FF2">
        <w:t xml:space="preserve">г. В случае решения о сокращении персонала определить потребность в сокращении численности. </w:t>
      </w:r>
    </w:p>
    <w:p w14:paraId="14BE1A6E" w14:textId="77777777" w:rsidR="00EB2763" w:rsidRPr="00483FF2" w:rsidRDefault="00EB2763" w:rsidP="00EB2763">
      <w:pPr>
        <w:pStyle w:val="Default"/>
        <w:ind w:firstLine="709"/>
        <w:jc w:val="both"/>
      </w:pPr>
      <w:r w:rsidRPr="00483FF2">
        <w:t xml:space="preserve">По итогам выполнения задания и до истечения времени работы над заданием А2 конкурсант должен сохранить документы («Форма о принятых решениях» и «Форма заявки на подбор персонала» при решении о привлечении персонала) на рабочем столе компьютера в папке «Модуль А» с названием типа «Фамилия ИО_А2-1» и «Фамилия ИО_А2-2», где конкурсант указывает свою фамилию и инициалы. Документы не должны содержать орфографических ошибок. </w:t>
      </w:r>
    </w:p>
    <w:p w14:paraId="5C08A2EF" w14:textId="77777777" w:rsidR="00EB2763" w:rsidRPr="00483FF2" w:rsidRDefault="00EB2763" w:rsidP="00EB2763">
      <w:pPr>
        <w:pStyle w:val="Default"/>
        <w:ind w:firstLine="709"/>
        <w:jc w:val="both"/>
      </w:pPr>
      <w:r w:rsidRPr="00483FF2">
        <w:t xml:space="preserve">Папка «Модуль А» должна содержать только итоговые документы и не должна содержать черновики, использованные для подготовки решения. </w:t>
      </w:r>
    </w:p>
    <w:p w14:paraId="4FA00189" w14:textId="16929D69" w:rsidR="00EB2763" w:rsidRPr="00483FF2" w:rsidRDefault="00EB2763" w:rsidP="00EB2763">
      <w:pPr>
        <w:pStyle w:val="Default"/>
        <w:ind w:firstLine="709"/>
        <w:jc w:val="both"/>
        <w:rPr>
          <w:b/>
          <w:bCs/>
        </w:rPr>
      </w:pPr>
      <w:r w:rsidRPr="00483FF2">
        <w:rPr>
          <w:b/>
          <w:bCs/>
        </w:rPr>
        <w:t>Время на выполнение: 2 часа.</w:t>
      </w:r>
    </w:p>
    <w:p w14:paraId="11AD95FF" w14:textId="4B600ABD" w:rsidR="00EB2763" w:rsidRPr="00483FF2" w:rsidRDefault="00EB2763" w:rsidP="00EB2763">
      <w:pPr>
        <w:pStyle w:val="Default"/>
        <w:ind w:firstLine="709"/>
        <w:jc w:val="both"/>
      </w:pPr>
    </w:p>
    <w:p w14:paraId="1D38279C" w14:textId="1711443B" w:rsidR="00EB2763" w:rsidRPr="00483FF2" w:rsidRDefault="00EB2763" w:rsidP="00EB2763">
      <w:pPr>
        <w:pStyle w:val="Default"/>
      </w:pPr>
      <w:r w:rsidRPr="00483FF2">
        <w:rPr>
          <w:b/>
          <w:bCs/>
        </w:rPr>
        <w:t>Задание А3</w:t>
      </w:r>
      <w:r w:rsidR="004661F9" w:rsidRPr="00483FF2">
        <w:rPr>
          <w:b/>
          <w:bCs/>
        </w:rPr>
        <w:t xml:space="preserve"> (вариатив)</w:t>
      </w:r>
      <w:r w:rsidRPr="00483FF2">
        <w:rPr>
          <w:b/>
          <w:bCs/>
        </w:rPr>
        <w:t xml:space="preserve">. </w:t>
      </w:r>
    </w:p>
    <w:p w14:paraId="0E544A2A" w14:textId="77777777" w:rsidR="00EB2763" w:rsidRPr="00483FF2" w:rsidRDefault="00EB2763" w:rsidP="00EB2763">
      <w:pPr>
        <w:pStyle w:val="Default"/>
        <w:ind w:firstLine="709"/>
        <w:jc w:val="both"/>
      </w:pPr>
      <w:r w:rsidRPr="00483FF2">
        <w:t xml:space="preserve">Кейс-задание на умение проводить анализ существующей системы нематериальной мотивации, формирующей мотивационную среду и управлять ее эффективностью. </w:t>
      </w:r>
    </w:p>
    <w:p w14:paraId="3E88C9DB" w14:textId="3963058D" w:rsidR="00EB2763" w:rsidRPr="00483FF2" w:rsidRDefault="00EB2763" w:rsidP="00EB2763">
      <w:pPr>
        <w:pStyle w:val="Default"/>
        <w:ind w:firstLine="709"/>
        <w:jc w:val="both"/>
      </w:pPr>
      <w:r w:rsidRPr="00483FF2">
        <w:t>Перед началом выполнения задания А3 конкурсанту в электронном виде предоставляются следующие материалы:</w:t>
      </w:r>
    </w:p>
    <w:p w14:paraId="42B1FBFA" w14:textId="77777777" w:rsidR="00EB2763" w:rsidRPr="00483FF2" w:rsidRDefault="00EB2763" w:rsidP="00EB2763">
      <w:pPr>
        <w:pStyle w:val="Default"/>
        <w:ind w:firstLine="709"/>
        <w:jc w:val="both"/>
      </w:pPr>
      <w:r w:rsidRPr="00483FF2">
        <w:t xml:space="preserve">• «Существующие мероприятия и проекты», содержит описание существующих в организации мероприятий, проектов, подходов в управлении персоналом, формирующих мотивационную среду. </w:t>
      </w:r>
    </w:p>
    <w:p w14:paraId="352FDA67" w14:textId="77777777" w:rsidR="00EB2763" w:rsidRPr="00483FF2" w:rsidRDefault="00EB2763" w:rsidP="00EB2763">
      <w:pPr>
        <w:pStyle w:val="Default"/>
        <w:ind w:firstLine="709"/>
        <w:jc w:val="both"/>
      </w:pPr>
      <w:r w:rsidRPr="00483FF2">
        <w:t xml:space="preserve">• «Проблематика», содержит описание существующей проблематики, а также позитивных проявлений мотивации персонала. </w:t>
      </w:r>
    </w:p>
    <w:p w14:paraId="07DA82C1" w14:textId="77777777" w:rsidR="00EB2763" w:rsidRPr="00483FF2" w:rsidRDefault="00EB2763" w:rsidP="00EB2763">
      <w:pPr>
        <w:pStyle w:val="Default"/>
        <w:ind w:firstLine="709"/>
        <w:jc w:val="both"/>
      </w:pPr>
      <w:r w:rsidRPr="00483FF2">
        <w:t xml:space="preserve">• «Показатели» текучести, заполнения штатного расписания, удовлетворенности сотрудников по результатам проведенных внутренних исследований. </w:t>
      </w:r>
    </w:p>
    <w:p w14:paraId="64D6D7B7" w14:textId="77777777" w:rsidR="00EB2763" w:rsidRPr="00483FF2" w:rsidRDefault="00EB2763" w:rsidP="00EB2763">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А3», расположенной в папке «Модуль А», под соответствующими названиями. </w:t>
      </w:r>
    </w:p>
    <w:p w14:paraId="211E6AC3" w14:textId="77777777" w:rsidR="00EB2763" w:rsidRPr="00483FF2" w:rsidRDefault="00EB2763" w:rsidP="00EB2763">
      <w:pPr>
        <w:pStyle w:val="Default"/>
        <w:ind w:firstLine="709"/>
        <w:jc w:val="both"/>
      </w:pPr>
      <w:r w:rsidRPr="00483FF2">
        <w:t xml:space="preserve">Конкурсанту необходимо проанализировать предоставленный материал и на его основе выполнить следующее: </w:t>
      </w:r>
    </w:p>
    <w:p w14:paraId="26F2882B" w14:textId="77777777" w:rsidR="00EB2763" w:rsidRPr="00483FF2" w:rsidRDefault="00EB2763" w:rsidP="00EB2763">
      <w:pPr>
        <w:pStyle w:val="Default"/>
        <w:ind w:firstLine="709"/>
        <w:jc w:val="both"/>
      </w:pPr>
      <w:r w:rsidRPr="00483FF2">
        <w:t xml:space="preserve">а. Провести анализ текущей ситуации с персоналом компании и существующей системы нематериальной мотивации, выявить причинно- следственные связи и определить проблематику. </w:t>
      </w:r>
    </w:p>
    <w:p w14:paraId="415E9E7B" w14:textId="77777777" w:rsidR="00EB2763" w:rsidRPr="00483FF2" w:rsidRDefault="00EB2763" w:rsidP="00EB2763">
      <w:pPr>
        <w:pStyle w:val="Default"/>
        <w:ind w:firstLine="709"/>
        <w:jc w:val="both"/>
      </w:pPr>
      <w:r w:rsidRPr="00483FF2">
        <w:t xml:space="preserve">б. Предложить меры, направленные на повышение эффективности существующей системы нематериальной мотивации в виде рекомендаций к выявленной проблематике и разработать новые способы влияние на позитивную мотивационную среду. </w:t>
      </w:r>
    </w:p>
    <w:p w14:paraId="29B3C123" w14:textId="77777777" w:rsidR="00EB2763" w:rsidRPr="00483FF2" w:rsidRDefault="00EB2763" w:rsidP="00EB2763">
      <w:pPr>
        <w:pStyle w:val="Default"/>
        <w:ind w:firstLine="709"/>
        <w:jc w:val="both"/>
      </w:pPr>
      <w:r w:rsidRPr="00483FF2">
        <w:t xml:space="preserve">По итогам выполнения задания и до истечения времени работы над заданием А3 конкурсант должен сохранить документ в свободной форме на рабочем столе компьютера в папке «Модуль А» с названием типа «Фамилия ИО_А3», где конкурсант указывает свою фамилию и инициалы. </w:t>
      </w:r>
    </w:p>
    <w:p w14:paraId="70053421" w14:textId="77777777" w:rsidR="00EB2763" w:rsidRPr="00483FF2" w:rsidRDefault="00EB2763" w:rsidP="00EB2763">
      <w:pPr>
        <w:pStyle w:val="Default"/>
        <w:ind w:firstLine="709"/>
        <w:jc w:val="both"/>
      </w:pPr>
      <w:r w:rsidRPr="00483FF2">
        <w:t xml:space="preserve">Текст документа должен быть оформлен в электронном виде шрифтом </w:t>
      </w:r>
      <w:proofErr w:type="spellStart"/>
      <w:r w:rsidRPr="00483FF2">
        <w:t>Times</w:t>
      </w:r>
      <w:proofErr w:type="spellEnd"/>
      <w:r w:rsidRPr="00483FF2">
        <w:t xml:space="preserve"> </w:t>
      </w:r>
      <w:proofErr w:type="spellStart"/>
      <w:r w:rsidRPr="00483FF2">
        <w:t>New</w:t>
      </w:r>
      <w:proofErr w:type="spellEnd"/>
      <w:r w:rsidRPr="00483FF2">
        <w:t xml:space="preserve"> </w:t>
      </w:r>
      <w:proofErr w:type="spellStart"/>
      <w:r w:rsidRPr="00483FF2">
        <w:t>Roman</w:t>
      </w:r>
      <w:proofErr w:type="spellEnd"/>
      <w:r w:rsidRPr="00483FF2">
        <w:t xml:space="preserve"> размером 10-14 </w:t>
      </w:r>
      <w:proofErr w:type="spellStart"/>
      <w:r w:rsidRPr="00483FF2">
        <w:t>пт</w:t>
      </w:r>
      <w:proofErr w:type="spellEnd"/>
      <w:r w:rsidRPr="00483FF2">
        <w:t xml:space="preserve">, с межстрочным интервалом от 12 </w:t>
      </w:r>
      <w:proofErr w:type="spellStart"/>
      <w:r w:rsidRPr="00483FF2">
        <w:t>пт</w:t>
      </w:r>
      <w:proofErr w:type="spellEnd"/>
      <w:r w:rsidRPr="00483FF2">
        <w:t xml:space="preserve"> до 18 </w:t>
      </w:r>
      <w:proofErr w:type="spellStart"/>
      <w:r w:rsidRPr="00483FF2">
        <w:t>пт</w:t>
      </w:r>
      <w:proofErr w:type="spellEnd"/>
      <w:r w:rsidRPr="00483FF2">
        <w:t xml:space="preserve">, отступ первой строки 1,25 см, в русской раскладке клавиатуры. Документы не должны содержать орфографических ошибок. </w:t>
      </w:r>
    </w:p>
    <w:p w14:paraId="26D8CCD0" w14:textId="6976F27A" w:rsidR="00EB2763" w:rsidRPr="00483FF2" w:rsidRDefault="00EB2763" w:rsidP="00EB2763">
      <w:pPr>
        <w:pStyle w:val="Default"/>
        <w:ind w:firstLine="709"/>
        <w:jc w:val="both"/>
      </w:pPr>
      <w:r w:rsidRPr="00483FF2">
        <w:lastRenderedPageBreak/>
        <w:t>Папка «Модуль А» должна содержать только итоговые документы и не должна содержать черновики, использованные для подготовки решения.</w:t>
      </w:r>
    </w:p>
    <w:p w14:paraId="56889C3F" w14:textId="1B9610A1" w:rsidR="004661F9" w:rsidRPr="00483FF2" w:rsidRDefault="004661F9" w:rsidP="004661F9">
      <w:pPr>
        <w:pStyle w:val="Default"/>
        <w:ind w:firstLine="709"/>
        <w:jc w:val="both"/>
        <w:rPr>
          <w:b/>
          <w:bCs/>
        </w:rPr>
      </w:pPr>
      <w:r w:rsidRPr="00483FF2">
        <w:rPr>
          <w:b/>
          <w:bCs/>
        </w:rPr>
        <w:t xml:space="preserve">Время на выполнение: 1 час. </w:t>
      </w:r>
    </w:p>
    <w:p w14:paraId="6708A89C" w14:textId="77777777" w:rsidR="004661F9" w:rsidRPr="00483FF2" w:rsidRDefault="004661F9" w:rsidP="004661F9">
      <w:pPr>
        <w:pStyle w:val="Default"/>
        <w:ind w:firstLine="709"/>
        <w:jc w:val="both"/>
      </w:pPr>
    </w:p>
    <w:p w14:paraId="51DF0CD4" w14:textId="05971990" w:rsidR="004661F9" w:rsidRPr="00483FF2" w:rsidRDefault="004661F9" w:rsidP="004661F9">
      <w:pPr>
        <w:pStyle w:val="Default"/>
      </w:pPr>
      <w:r w:rsidRPr="00483FF2">
        <w:rPr>
          <w:b/>
          <w:bCs/>
        </w:rPr>
        <w:t xml:space="preserve">Задание А4 (вариатив). </w:t>
      </w:r>
    </w:p>
    <w:p w14:paraId="74FC0917" w14:textId="77777777" w:rsidR="004661F9" w:rsidRPr="00483FF2" w:rsidRDefault="004661F9" w:rsidP="004661F9">
      <w:pPr>
        <w:pStyle w:val="Default"/>
        <w:ind w:firstLine="709"/>
        <w:jc w:val="both"/>
      </w:pPr>
      <w:r w:rsidRPr="00483FF2">
        <w:t xml:space="preserve">Кейс-задание на умение проводить мотивационную беседу, наблюдать, анализировать и интерпретировать поведение сотрудника с целью составления его мотивационного портрета и формирования плана его индивидуальной (точечной) мотивации. </w:t>
      </w:r>
    </w:p>
    <w:p w14:paraId="03F59CAA" w14:textId="77777777" w:rsidR="004661F9" w:rsidRPr="00483FF2" w:rsidRDefault="004661F9" w:rsidP="004661F9">
      <w:pPr>
        <w:pStyle w:val="Default"/>
        <w:ind w:firstLine="709"/>
        <w:jc w:val="both"/>
      </w:pPr>
      <w:r w:rsidRPr="00483FF2">
        <w:t xml:space="preserve">Перед началом выполнения задания А4 конкурсанту в электронном виде предоставляются следующие материалы: </w:t>
      </w:r>
    </w:p>
    <w:p w14:paraId="0087C90E" w14:textId="77777777" w:rsidR="004661F9" w:rsidRPr="00483FF2" w:rsidRDefault="004661F9" w:rsidP="004661F9">
      <w:pPr>
        <w:pStyle w:val="Default"/>
        <w:ind w:firstLine="709"/>
        <w:jc w:val="both"/>
      </w:pPr>
      <w:r w:rsidRPr="00483FF2">
        <w:t xml:space="preserve">• «Характеристика сотрудника». </w:t>
      </w:r>
    </w:p>
    <w:p w14:paraId="7438C066" w14:textId="77777777" w:rsidR="004661F9" w:rsidRPr="00483FF2" w:rsidRDefault="004661F9" w:rsidP="004661F9">
      <w:pPr>
        <w:pStyle w:val="Default"/>
        <w:ind w:firstLine="709"/>
        <w:jc w:val="both"/>
      </w:pPr>
      <w:r w:rsidRPr="00483FF2">
        <w:t xml:space="preserve">• «Показатели эффективности сотрудника». </w:t>
      </w:r>
    </w:p>
    <w:p w14:paraId="403A109A" w14:textId="77777777" w:rsidR="004661F9" w:rsidRPr="00483FF2" w:rsidRDefault="004661F9" w:rsidP="004661F9">
      <w:pPr>
        <w:pStyle w:val="Default"/>
        <w:ind w:firstLine="709"/>
        <w:jc w:val="both"/>
      </w:pPr>
    </w:p>
    <w:p w14:paraId="0E9BB997" w14:textId="77777777" w:rsidR="004661F9" w:rsidRPr="00483FF2" w:rsidRDefault="004661F9" w:rsidP="004661F9">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А4», расположенной в папке «Модуль А», под соответствующими названиями. </w:t>
      </w:r>
    </w:p>
    <w:p w14:paraId="072BA0F0" w14:textId="77777777" w:rsidR="004661F9" w:rsidRPr="00483FF2" w:rsidRDefault="004661F9" w:rsidP="004661F9">
      <w:pPr>
        <w:pStyle w:val="Default"/>
        <w:ind w:firstLine="709"/>
        <w:jc w:val="both"/>
      </w:pPr>
      <w:r w:rsidRPr="00483FF2">
        <w:t xml:space="preserve">Конкурсанту необходимо проанализировать предоставленный материал и на его основе выполнить следующее: </w:t>
      </w:r>
    </w:p>
    <w:p w14:paraId="2FC9CAD0" w14:textId="77777777" w:rsidR="004661F9" w:rsidRPr="00483FF2" w:rsidRDefault="004661F9" w:rsidP="004661F9">
      <w:pPr>
        <w:pStyle w:val="Default"/>
        <w:ind w:firstLine="709"/>
        <w:jc w:val="both"/>
      </w:pPr>
      <w:r w:rsidRPr="00483FF2">
        <w:t xml:space="preserve">а. За отведенное время (30 минут) конкурсанту необходимо проанализировать полученную информацию и подготовить опросный лист для проведения беседы с сотрудником. </w:t>
      </w:r>
    </w:p>
    <w:p w14:paraId="6B766D2B" w14:textId="77777777" w:rsidR="004661F9" w:rsidRPr="00483FF2" w:rsidRDefault="004661F9" w:rsidP="004661F9">
      <w:pPr>
        <w:pStyle w:val="Default"/>
        <w:ind w:firstLine="709"/>
        <w:jc w:val="both"/>
      </w:pPr>
    </w:p>
    <w:p w14:paraId="39470222" w14:textId="77777777" w:rsidR="004661F9" w:rsidRPr="00483FF2" w:rsidRDefault="004661F9" w:rsidP="004661F9">
      <w:pPr>
        <w:pStyle w:val="Default"/>
        <w:ind w:firstLine="709"/>
        <w:jc w:val="both"/>
      </w:pPr>
      <w:r w:rsidRPr="00483FF2">
        <w:t xml:space="preserve">Форму опросного листа конкурсант определяет самостоятельно. Опросный лист конкурсант сохраняет на рабочем столе в виде электронного документа в папке «Модуль А» с названием «Фамилия ИО_А4-1» до истечения времени работы над заданием. </w:t>
      </w:r>
    </w:p>
    <w:p w14:paraId="7429A166" w14:textId="77777777" w:rsidR="004661F9" w:rsidRPr="00483FF2" w:rsidRDefault="004661F9" w:rsidP="004661F9">
      <w:pPr>
        <w:pStyle w:val="Default"/>
        <w:ind w:firstLine="709"/>
        <w:jc w:val="both"/>
      </w:pPr>
      <w:r w:rsidRPr="00483FF2">
        <w:t xml:space="preserve">а. По результатам жеребьевки, конкурсант проводит мотивационную беседу с сотрудником согласно ранее составленному опросному листу. Продолжительность беседы составляет не менее 8 и не более 12 минут. В роли сотрудника выступает актер. </w:t>
      </w:r>
    </w:p>
    <w:p w14:paraId="7C21B818" w14:textId="77777777" w:rsidR="004661F9" w:rsidRPr="00483FF2" w:rsidRDefault="004661F9" w:rsidP="004661F9">
      <w:pPr>
        <w:pStyle w:val="Default"/>
        <w:ind w:firstLine="709"/>
        <w:jc w:val="both"/>
      </w:pPr>
      <w:r w:rsidRPr="00483FF2">
        <w:t xml:space="preserve">б. По результатам проведенной беседы, а также на основании анализа ранее предоставленной информации конкурсант готовит документ, в котором описывается: </w:t>
      </w:r>
    </w:p>
    <w:p w14:paraId="34A05C3E" w14:textId="77777777" w:rsidR="004661F9" w:rsidRPr="00483FF2" w:rsidRDefault="004661F9" w:rsidP="004661F9">
      <w:pPr>
        <w:pStyle w:val="Default"/>
        <w:ind w:firstLine="709"/>
        <w:jc w:val="both"/>
      </w:pPr>
      <w:r w:rsidRPr="00483FF2">
        <w:t xml:space="preserve">• Мотивационный портрет сотрудника </w:t>
      </w:r>
    </w:p>
    <w:p w14:paraId="36AFBFE8" w14:textId="77777777" w:rsidR="004661F9" w:rsidRPr="00483FF2" w:rsidRDefault="004661F9" w:rsidP="004661F9">
      <w:pPr>
        <w:pStyle w:val="Default"/>
        <w:ind w:firstLine="709"/>
        <w:jc w:val="both"/>
      </w:pPr>
    </w:p>
    <w:p w14:paraId="0F61F73C" w14:textId="77777777" w:rsidR="004661F9" w:rsidRPr="00483FF2" w:rsidRDefault="004661F9" w:rsidP="004661F9">
      <w:pPr>
        <w:pStyle w:val="Default"/>
        <w:ind w:firstLine="709"/>
        <w:jc w:val="both"/>
      </w:pPr>
      <w:r w:rsidRPr="00483FF2">
        <w:t xml:space="preserve">• План мероприятий, содержащий конкретные действия, направленные на мотивацию сотрудника. </w:t>
      </w:r>
    </w:p>
    <w:p w14:paraId="3C566501" w14:textId="77777777" w:rsidR="004661F9" w:rsidRPr="00483FF2" w:rsidRDefault="004661F9" w:rsidP="004661F9">
      <w:pPr>
        <w:pStyle w:val="Default"/>
        <w:ind w:firstLine="709"/>
        <w:jc w:val="both"/>
      </w:pPr>
      <w:r w:rsidRPr="00483FF2">
        <w:t xml:space="preserve">По итогам выполнения задания и до истечения времени работы над заданием А4 конкурсант должен сохранить документ в свободной форме на рабочем столе компьютера в папке «Модуль А» с названием типа «Фамилия ИО_А4», где конкурсант указывает свою фамилию и инициалы. </w:t>
      </w:r>
    </w:p>
    <w:p w14:paraId="596DB7A5" w14:textId="77777777" w:rsidR="004661F9" w:rsidRPr="00483FF2" w:rsidRDefault="004661F9" w:rsidP="004661F9">
      <w:pPr>
        <w:pStyle w:val="Default"/>
        <w:ind w:firstLine="709"/>
        <w:jc w:val="both"/>
      </w:pPr>
      <w:r w:rsidRPr="00483FF2">
        <w:t xml:space="preserve">Текст документа должен быть оформлен в электронном виде шрифтом </w:t>
      </w:r>
      <w:proofErr w:type="spellStart"/>
      <w:r w:rsidRPr="00483FF2">
        <w:t>Times</w:t>
      </w:r>
      <w:proofErr w:type="spellEnd"/>
      <w:r w:rsidRPr="00483FF2">
        <w:t xml:space="preserve"> </w:t>
      </w:r>
      <w:proofErr w:type="spellStart"/>
      <w:r w:rsidRPr="00483FF2">
        <w:t>New</w:t>
      </w:r>
      <w:proofErr w:type="spellEnd"/>
      <w:r w:rsidRPr="00483FF2">
        <w:t xml:space="preserve"> </w:t>
      </w:r>
      <w:proofErr w:type="spellStart"/>
      <w:r w:rsidRPr="00483FF2">
        <w:t>Roman</w:t>
      </w:r>
      <w:proofErr w:type="spellEnd"/>
      <w:r w:rsidRPr="00483FF2">
        <w:t xml:space="preserve"> размером 10-14 </w:t>
      </w:r>
      <w:proofErr w:type="spellStart"/>
      <w:r w:rsidRPr="00483FF2">
        <w:t>пт</w:t>
      </w:r>
      <w:proofErr w:type="spellEnd"/>
      <w:r w:rsidRPr="00483FF2">
        <w:t xml:space="preserve">, с межстрочным интервалом от 12 </w:t>
      </w:r>
      <w:proofErr w:type="spellStart"/>
      <w:r w:rsidRPr="00483FF2">
        <w:t>пт</w:t>
      </w:r>
      <w:proofErr w:type="spellEnd"/>
      <w:r w:rsidRPr="00483FF2">
        <w:t xml:space="preserve"> до 18 </w:t>
      </w:r>
      <w:proofErr w:type="spellStart"/>
      <w:r w:rsidRPr="00483FF2">
        <w:t>пт</w:t>
      </w:r>
      <w:proofErr w:type="spellEnd"/>
      <w:r w:rsidRPr="00483FF2">
        <w:t xml:space="preserve">, отступ первой строки 1,25 см, в русской раскладке клавиатуры. Документы не должны содержать орфографических ошибок. </w:t>
      </w:r>
    </w:p>
    <w:p w14:paraId="612B1E70" w14:textId="77777777" w:rsidR="004661F9" w:rsidRPr="00483FF2" w:rsidRDefault="004661F9" w:rsidP="004661F9">
      <w:pPr>
        <w:pStyle w:val="Default"/>
        <w:ind w:firstLine="709"/>
        <w:jc w:val="both"/>
      </w:pPr>
      <w:r w:rsidRPr="00483FF2">
        <w:t xml:space="preserve">Папка «Модуль А» должна содержать только итоговые документы и не должна содержать черновики, использованные для подготовки решения. </w:t>
      </w:r>
    </w:p>
    <w:p w14:paraId="4E3BA54C" w14:textId="3F459C72" w:rsidR="004661F9" w:rsidRPr="00483FF2" w:rsidRDefault="004661F9" w:rsidP="004661F9">
      <w:pPr>
        <w:pStyle w:val="Default"/>
        <w:ind w:firstLine="709"/>
        <w:jc w:val="both"/>
        <w:rPr>
          <w:b/>
          <w:bCs/>
        </w:rPr>
      </w:pPr>
      <w:r w:rsidRPr="00483FF2">
        <w:rPr>
          <w:b/>
          <w:bCs/>
        </w:rPr>
        <w:t xml:space="preserve">Время на выполнение: 1 час 30 минут. </w:t>
      </w:r>
    </w:p>
    <w:p w14:paraId="6C8FAA76" w14:textId="77777777" w:rsidR="004661F9" w:rsidRPr="00483FF2" w:rsidRDefault="004661F9" w:rsidP="004661F9">
      <w:pPr>
        <w:pStyle w:val="Default"/>
        <w:ind w:firstLine="709"/>
        <w:jc w:val="both"/>
      </w:pPr>
    </w:p>
    <w:p w14:paraId="6141430D" w14:textId="00A97E72" w:rsidR="004661F9" w:rsidRPr="00483FF2" w:rsidRDefault="004661F9" w:rsidP="004661F9">
      <w:pPr>
        <w:autoSpaceDE w:val="0"/>
        <w:autoSpaceDN w:val="0"/>
        <w:adjustRightInd w:val="0"/>
        <w:spacing w:after="0" w:line="240" w:lineRule="auto"/>
        <w:rPr>
          <w:rFonts w:ascii="Times New Roman" w:hAnsi="Times New Roman" w:cs="Times New Roman"/>
          <w:color w:val="000000"/>
          <w:sz w:val="24"/>
          <w:szCs w:val="24"/>
        </w:rPr>
      </w:pPr>
      <w:r w:rsidRPr="00483FF2">
        <w:rPr>
          <w:rFonts w:ascii="Times New Roman" w:hAnsi="Times New Roman" w:cs="Times New Roman"/>
          <w:b/>
          <w:bCs/>
          <w:color w:val="000000"/>
          <w:sz w:val="24"/>
          <w:szCs w:val="24"/>
        </w:rPr>
        <w:t>Задание А5 (</w:t>
      </w:r>
      <w:r w:rsidRPr="00483FF2">
        <w:rPr>
          <w:rFonts w:ascii="Times New Roman" w:hAnsi="Times New Roman" w:cs="Times New Roman"/>
          <w:b/>
          <w:bCs/>
          <w:sz w:val="24"/>
          <w:szCs w:val="24"/>
        </w:rPr>
        <w:t>вариатив</w:t>
      </w:r>
      <w:r w:rsidRPr="00483FF2">
        <w:rPr>
          <w:rFonts w:ascii="Times New Roman" w:hAnsi="Times New Roman" w:cs="Times New Roman"/>
          <w:b/>
          <w:bCs/>
          <w:color w:val="000000"/>
          <w:sz w:val="24"/>
          <w:szCs w:val="24"/>
        </w:rPr>
        <w:t xml:space="preserve">). </w:t>
      </w:r>
    </w:p>
    <w:p w14:paraId="1FB63FE3" w14:textId="77777777" w:rsidR="004661F9" w:rsidRPr="00483FF2" w:rsidRDefault="004661F9" w:rsidP="004661F9">
      <w:pPr>
        <w:pStyle w:val="Default"/>
        <w:ind w:firstLine="709"/>
        <w:jc w:val="both"/>
      </w:pPr>
      <w:r w:rsidRPr="00483FF2">
        <w:t xml:space="preserve">Кейс-задание на умение проводить анализ существующей системы премирования, ее критериев, периодичности и размера в зависимости от сложности и компетентности должностей, их ранжирования в конкретной организации. </w:t>
      </w:r>
    </w:p>
    <w:p w14:paraId="2DBDAC1A" w14:textId="77777777" w:rsidR="004661F9" w:rsidRPr="00483FF2" w:rsidRDefault="004661F9" w:rsidP="004661F9">
      <w:pPr>
        <w:pStyle w:val="Default"/>
        <w:ind w:firstLine="709"/>
        <w:jc w:val="both"/>
      </w:pPr>
      <w:r w:rsidRPr="00483FF2">
        <w:t xml:space="preserve">Перед началом выполнения задания А5 конкурсанту в электронном виде предоставляются следующие материалы: </w:t>
      </w:r>
    </w:p>
    <w:p w14:paraId="6080239B" w14:textId="77777777" w:rsidR="004661F9" w:rsidRPr="00483FF2" w:rsidRDefault="004661F9" w:rsidP="004661F9">
      <w:pPr>
        <w:pStyle w:val="Default"/>
        <w:ind w:firstLine="709"/>
        <w:jc w:val="both"/>
      </w:pPr>
      <w:r w:rsidRPr="00483FF2">
        <w:lastRenderedPageBreak/>
        <w:t xml:space="preserve">• «Описание премиальной системы/штатная структура». </w:t>
      </w:r>
    </w:p>
    <w:p w14:paraId="2EE2DA0F" w14:textId="77777777" w:rsidR="004661F9" w:rsidRPr="00483FF2" w:rsidRDefault="004661F9" w:rsidP="004661F9">
      <w:pPr>
        <w:pStyle w:val="Default"/>
        <w:ind w:firstLine="709"/>
        <w:jc w:val="both"/>
      </w:pPr>
      <w:r w:rsidRPr="00483FF2">
        <w:t xml:space="preserve">• «Описание функционала подразделений». </w:t>
      </w:r>
    </w:p>
    <w:p w14:paraId="4FD448BD" w14:textId="77777777" w:rsidR="004661F9" w:rsidRPr="00483FF2" w:rsidRDefault="004661F9" w:rsidP="004661F9">
      <w:pPr>
        <w:pStyle w:val="Default"/>
        <w:ind w:firstLine="709"/>
        <w:jc w:val="both"/>
      </w:pPr>
      <w:r w:rsidRPr="00483FF2">
        <w:t xml:space="preserve">• «Анализ KPI по продаваемым продуктам». </w:t>
      </w:r>
    </w:p>
    <w:p w14:paraId="37F53BB2" w14:textId="77777777" w:rsidR="004661F9" w:rsidRPr="00483FF2" w:rsidRDefault="004661F9" w:rsidP="004661F9">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А5», расположенной в папке «Модуль А», под соответствующими названиями. </w:t>
      </w:r>
    </w:p>
    <w:p w14:paraId="134120C5" w14:textId="199CC77C" w:rsidR="004661F9" w:rsidRPr="00483FF2" w:rsidRDefault="004661F9" w:rsidP="004661F9">
      <w:pPr>
        <w:pStyle w:val="Default"/>
        <w:ind w:firstLine="709"/>
        <w:jc w:val="both"/>
      </w:pPr>
      <w:r w:rsidRPr="00483FF2">
        <w:t>Конкурсанту необходимо проанализировать предоставленный материал и на его основе предложить свои варианты трансформации премиальной системы: перераспределение процента премии с учетом функционала и вклада подразделения в прибыль организации, должностей сотрудников и их зоны ответственности, если по мнению конкурсанта это целесообразно.</w:t>
      </w:r>
    </w:p>
    <w:p w14:paraId="7B7738E5" w14:textId="77777777" w:rsidR="004661F9" w:rsidRPr="00483FF2" w:rsidRDefault="004661F9" w:rsidP="004661F9">
      <w:pPr>
        <w:pStyle w:val="Default"/>
        <w:ind w:firstLine="709"/>
        <w:jc w:val="both"/>
      </w:pPr>
      <w:r w:rsidRPr="00483FF2">
        <w:t xml:space="preserve">Результат проделанной работы участник оформляет в файле «Описание премиальной системы/штатная структура», где можно менять значения окладной и премиальной части в соответствии с видением участника, но без изменения общего фонда оплаты труда, выделенного на оклады и премии. Обоснование принятого решения об изменении процента премии оформляется в виде приложения к штатной структуре в письменном виде в свободной форме. </w:t>
      </w:r>
    </w:p>
    <w:p w14:paraId="27CEAEA4" w14:textId="77777777" w:rsidR="004661F9" w:rsidRPr="00483FF2" w:rsidRDefault="004661F9" w:rsidP="004661F9">
      <w:pPr>
        <w:pStyle w:val="Default"/>
        <w:ind w:firstLine="709"/>
        <w:jc w:val="both"/>
      </w:pPr>
      <w:r w:rsidRPr="00483FF2">
        <w:t xml:space="preserve">По итогам выполнения задания и до истечения времени работы над заданием конкурсант предоставляет решение в виде двух документов и сохраняет их в папке «Модуль А» на рабочем столе: </w:t>
      </w:r>
    </w:p>
    <w:p w14:paraId="3F0E9063" w14:textId="77777777" w:rsidR="004661F9" w:rsidRPr="00483FF2" w:rsidRDefault="004661F9" w:rsidP="004661F9">
      <w:pPr>
        <w:pStyle w:val="Default"/>
        <w:ind w:firstLine="709"/>
        <w:jc w:val="both"/>
      </w:pPr>
      <w:r w:rsidRPr="00483FF2">
        <w:t xml:space="preserve">• «Описание премиальной системы/штатная структура» которую участник сохраняет в папке «Модуль А» с названием типа «Фамилия ИО_А5-1». </w:t>
      </w:r>
    </w:p>
    <w:p w14:paraId="2CC5F265" w14:textId="77777777" w:rsidR="004661F9" w:rsidRPr="00483FF2" w:rsidRDefault="004661F9" w:rsidP="004661F9">
      <w:pPr>
        <w:pStyle w:val="Default"/>
        <w:ind w:firstLine="709"/>
        <w:jc w:val="both"/>
      </w:pPr>
      <w:r w:rsidRPr="00483FF2">
        <w:t xml:space="preserve">• Обоснование принятого решения по изменениям в штатную структуру в свободной форме с названием типа «Фамилия ИО_А5-2». </w:t>
      </w:r>
    </w:p>
    <w:p w14:paraId="709B712F" w14:textId="77777777" w:rsidR="004661F9" w:rsidRPr="00483FF2" w:rsidRDefault="004661F9" w:rsidP="004661F9">
      <w:pPr>
        <w:pStyle w:val="Default"/>
        <w:ind w:firstLine="709"/>
        <w:jc w:val="both"/>
      </w:pPr>
      <w:r w:rsidRPr="00483FF2">
        <w:t xml:space="preserve">Текст документа должен быть оформлен в электронном виде шрифтом </w:t>
      </w:r>
      <w:proofErr w:type="spellStart"/>
      <w:r w:rsidRPr="00483FF2">
        <w:t>Times</w:t>
      </w:r>
      <w:proofErr w:type="spellEnd"/>
      <w:r w:rsidRPr="00483FF2">
        <w:t xml:space="preserve"> </w:t>
      </w:r>
      <w:proofErr w:type="spellStart"/>
      <w:r w:rsidRPr="00483FF2">
        <w:t>New</w:t>
      </w:r>
      <w:proofErr w:type="spellEnd"/>
      <w:r w:rsidRPr="00483FF2">
        <w:t xml:space="preserve"> </w:t>
      </w:r>
      <w:proofErr w:type="spellStart"/>
      <w:r w:rsidRPr="00483FF2">
        <w:t>Roman</w:t>
      </w:r>
      <w:proofErr w:type="spellEnd"/>
      <w:r w:rsidRPr="00483FF2">
        <w:t xml:space="preserve"> размером 10-14 </w:t>
      </w:r>
      <w:proofErr w:type="spellStart"/>
      <w:r w:rsidRPr="00483FF2">
        <w:t>пт</w:t>
      </w:r>
      <w:proofErr w:type="spellEnd"/>
      <w:r w:rsidRPr="00483FF2">
        <w:t xml:space="preserve">, с межстрочным интервалом от 12 </w:t>
      </w:r>
      <w:proofErr w:type="spellStart"/>
      <w:r w:rsidRPr="00483FF2">
        <w:t>пт</w:t>
      </w:r>
      <w:proofErr w:type="spellEnd"/>
      <w:r w:rsidRPr="00483FF2">
        <w:t xml:space="preserve"> до 18 </w:t>
      </w:r>
      <w:proofErr w:type="spellStart"/>
      <w:r w:rsidRPr="00483FF2">
        <w:t>пт</w:t>
      </w:r>
      <w:proofErr w:type="spellEnd"/>
      <w:r w:rsidRPr="00483FF2">
        <w:t xml:space="preserve">, отступ первой строки 1,25 см, в русской раскладке клавиатуры. Документы не должны содержать орфографических ошибок. </w:t>
      </w:r>
    </w:p>
    <w:p w14:paraId="16521655" w14:textId="77777777" w:rsidR="004661F9" w:rsidRPr="00483FF2" w:rsidRDefault="004661F9" w:rsidP="004661F9">
      <w:pPr>
        <w:pStyle w:val="Default"/>
        <w:ind w:firstLine="709"/>
        <w:jc w:val="both"/>
      </w:pPr>
      <w:r w:rsidRPr="00483FF2">
        <w:t xml:space="preserve">Папка «Модуль А» должна содержать только итоговые документы и не должна содержать черновики, использованные для подготовки решения. </w:t>
      </w:r>
    </w:p>
    <w:p w14:paraId="2E9DAA01" w14:textId="662F70E6" w:rsidR="004661F9" w:rsidRPr="00483FF2" w:rsidRDefault="004661F9" w:rsidP="004661F9">
      <w:pPr>
        <w:pStyle w:val="Default"/>
        <w:ind w:firstLine="709"/>
        <w:jc w:val="both"/>
        <w:rPr>
          <w:b/>
          <w:bCs/>
        </w:rPr>
      </w:pPr>
      <w:r w:rsidRPr="00483FF2">
        <w:rPr>
          <w:b/>
          <w:bCs/>
        </w:rPr>
        <w:t>Время на выполнение: 1 час 10 минут.</w:t>
      </w:r>
    </w:p>
    <w:p w14:paraId="0DA50DB1" w14:textId="77777777" w:rsidR="00730AE0" w:rsidRPr="00483FF2" w:rsidRDefault="00730AE0" w:rsidP="00786827">
      <w:pPr>
        <w:spacing w:after="0" w:line="276" w:lineRule="auto"/>
        <w:contextualSpacing/>
        <w:jc w:val="both"/>
        <w:rPr>
          <w:rFonts w:ascii="Times New Roman" w:eastAsia="Times New Roman" w:hAnsi="Times New Roman" w:cs="Times New Roman"/>
          <w:sz w:val="28"/>
          <w:szCs w:val="28"/>
        </w:rPr>
      </w:pPr>
    </w:p>
    <w:p w14:paraId="100AFE18" w14:textId="50102940" w:rsidR="00730AE0" w:rsidRPr="00483FF2" w:rsidRDefault="00730AE0" w:rsidP="00786827">
      <w:pPr>
        <w:spacing w:after="0" w:line="276" w:lineRule="auto"/>
        <w:jc w:val="both"/>
        <w:rPr>
          <w:rFonts w:ascii="Times New Roman" w:eastAsia="Times New Roman" w:hAnsi="Times New Roman" w:cs="Times New Roman"/>
          <w:b/>
          <w:color w:val="000000"/>
          <w:sz w:val="28"/>
          <w:szCs w:val="28"/>
          <w:lang w:eastAsia="ru-RU"/>
        </w:rPr>
      </w:pPr>
      <w:r w:rsidRPr="00483FF2">
        <w:rPr>
          <w:rFonts w:ascii="Times New Roman" w:eastAsia="Times New Roman" w:hAnsi="Times New Roman" w:cs="Times New Roman"/>
          <w:b/>
          <w:bCs/>
          <w:sz w:val="28"/>
          <w:szCs w:val="28"/>
          <w:lang w:eastAsia="ru-RU"/>
        </w:rPr>
        <w:t xml:space="preserve">Модуль </w:t>
      </w:r>
      <w:r w:rsidR="000079B1" w:rsidRPr="00483FF2">
        <w:rPr>
          <w:rFonts w:ascii="Times New Roman" w:eastAsia="Times New Roman" w:hAnsi="Times New Roman" w:cs="Times New Roman"/>
          <w:b/>
          <w:bCs/>
          <w:sz w:val="28"/>
          <w:szCs w:val="28"/>
          <w:lang w:eastAsia="ru-RU"/>
        </w:rPr>
        <w:t>Б</w:t>
      </w:r>
      <w:r w:rsidRPr="00483FF2">
        <w:rPr>
          <w:rFonts w:ascii="Times New Roman" w:eastAsia="Times New Roman" w:hAnsi="Times New Roman" w:cs="Times New Roman"/>
          <w:b/>
          <w:bCs/>
          <w:sz w:val="28"/>
          <w:szCs w:val="28"/>
          <w:lang w:eastAsia="ru-RU"/>
        </w:rPr>
        <w:t>.</w:t>
      </w:r>
      <w:r w:rsidRPr="00483FF2">
        <w:rPr>
          <w:rFonts w:ascii="Times New Roman" w:eastAsia="Times New Roman" w:hAnsi="Times New Roman" w:cs="Times New Roman"/>
          <w:b/>
          <w:color w:val="000000"/>
          <w:sz w:val="28"/>
          <w:szCs w:val="28"/>
          <w:lang w:eastAsia="ru-RU"/>
        </w:rPr>
        <w:t xml:space="preserve"> </w:t>
      </w:r>
      <w:r w:rsidR="00471D9F" w:rsidRPr="00483FF2">
        <w:rPr>
          <w:rFonts w:ascii="Times New Roman" w:eastAsia="Times New Roman" w:hAnsi="Times New Roman" w:cs="Times New Roman"/>
          <w:b/>
          <w:color w:val="000000"/>
          <w:sz w:val="28"/>
          <w:szCs w:val="28"/>
          <w:lang w:eastAsia="ru-RU"/>
        </w:rPr>
        <w:t>Кадровое администрирование</w:t>
      </w:r>
      <w:r w:rsidR="00043B6E" w:rsidRPr="00483FF2">
        <w:rPr>
          <w:rFonts w:ascii="Times New Roman" w:eastAsia="Times New Roman" w:hAnsi="Times New Roman" w:cs="Times New Roman"/>
          <w:b/>
          <w:color w:val="000000"/>
          <w:sz w:val="28"/>
          <w:szCs w:val="28"/>
          <w:lang w:eastAsia="ru-RU"/>
        </w:rPr>
        <w:t xml:space="preserve"> (инвариант)</w:t>
      </w:r>
    </w:p>
    <w:p w14:paraId="10C29A71" w14:textId="5308E797" w:rsidR="00730AE0" w:rsidRPr="00483FF2" w:rsidRDefault="00730AE0" w:rsidP="00786827">
      <w:pPr>
        <w:spacing w:after="0" w:line="276" w:lineRule="auto"/>
        <w:contextualSpacing/>
        <w:jc w:val="both"/>
        <w:rPr>
          <w:rFonts w:ascii="Times New Roman" w:eastAsia="Times New Roman" w:hAnsi="Times New Roman" w:cs="Times New Roman"/>
          <w:bCs/>
          <w:iCs/>
          <w:sz w:val="28"/>
          <w:szCs w:val="28"/>
        </w:rPr>
      </w:pPr>
      <w:r w:rsidRPr="00483FF2">
        <w:rPr>
          <w:rFonts w:ascii="Times New Roman" w:eastAsia="Times New Roman" w:hAnsi="Times New Roman" w:cs="Times New Roman"/>
          <w:bCs/>
          <w:iCs/>
          <w:sz w:val="28"/>
          <w:szCs w:val="28"/>
        </w:rPr>
        <w:t>Время на выполнение модуля</w:t>
      </w:r>
      <w:r w:rsidR="0078787E" w:rsidRPr="00483FF2">
        <w:rPr>
          <w:rFonts w:ascii="Times New Roman" w:eastAsia="Times New Roman" w:hAnsi="Times New Roman" w:cs="Times New Roman"/>
          <w:bCs/>
          <w:iCs/>
          <w:sz w:val="28"/>
          <w:szCs w:val="28"/>
        </w:rPr>
        <w:t xml:space="preserve"> 4 часа</w:t>
      </w:r>
      <w:r w:rsidRPr="00483FF2">
        <w:rPr>
          <w:rFonts w:ascii="Times New Roman" w:eastAsia="Times New Roman" w:hAnsi="Times New Roman" w:cs="Times New Roman"/>
          <w:bCs/>
          <w:iCs/>
          <w:sz w:val="28"/>
          <w:szCs w:val="28"/>
        </w:rPr>
        <w:t>.</w:t>
      </w:r>
    </w:p>
    <w:p w14:paraId="10C88468" w14:textId="5A2B93DC" w:rsidR="0078787E" w:rsidRPr="00483FF2" w:rsidRDefault="00730AE0" w:rsidP="0078787E">
      <w:pPr>
        <w:spacing w:after="0" w:line="276" w:lineRule="auto"/>
        <w:contextualSpacing/>
        <w:jc w:val="both"/>
        <w:rPr>
          <w:rFonts w:ascii="Times New Roman" w:eastAsia="Times New Roman" w:hAnsi="Times New Roman" w:cs="Times New Roman"/>
          <w:bCs/>
          <w:sz w:val="28"/>
          <w:szCs w:val="28"/>
        </w:rPr>
      </w:pPr>
      <w:r w:rsidRPr="00483FF2">
        <w:rPr>
          <w:rFonts w:ascii="Times New Roman" w:eastAsia="Times New Roman" w:hAnsi="Times New Roman" w:cs="Times New Roman"/>
          <w:b/>
          <w:bCs/>
          <w:sz w:val="28"/>
          <w:szCs w:val="28"/>
        </w:rPr>
        <w:t>Задания:</w:t>
      </w:r>
      <w:r w:rsidRPr="00483FF2">
        <w:rPr>
          <w:rFonts w:ascii="Times New Roman" w:eastAsia="Times New Roman" w:hAnsi="Times New Roman" w:cs="Times New Roman"/>
          <w:bCs/>
          <w:sz w:val="28"/>
          <w:szCs w:val="28"/>
        </w:rPr>
        <w:t xml:space="preserve"> </w:t>
      </w:r>
      <w:r w:rsidR="0078787E" w:rsidRPr="00483FF2">
        <w:rPr>
          <w:rFonts w:ascii="Times New Roman" w:eastAsia="Times New Roman" w:hAnsi="Times New Roman" w:cs="Times New Roman"/>
          <w:bCs/>
          <w:sz w:val="28"/>
          <w:szCs w:val="28"/>
        </w:rPr>
        <w:t>Задания модуля направлены на умение применять на практике знания трудового законодательства и нормативных актов в области кадрового администрирования и знание кадрового делопроизводства.</w:t>
      </w:r>
    </w:p>
    <w:p w14:paraId="54D441D4" w14:textId="31A437BF" w:rsidR="0002592B" w:rsidRPr="00483FF2" w:rsidRDefault="0002592B" w:rsidP="0078787E">
      <w:pPr>
        <w:spacing w:after="0" w:line="276" w:lineRule="auto"/>
        <w:contextualSpacing/>
        <w:jc w:val="both"/>
        <w:rPr>
          <w:rFonts w:ascii="Times New Roman" w:eastAsia="Times New Roman" w:hAnsi="Times New Roman" w:cs="Times New Roman"/>
          <w:bCs/>
          <w:sz w:val="28"/>
          <w:szCs w:val="28"/>
        </w:rPr>
      </w:pPr>
      <w:r w:rsidRPr="00483FF2">
        <w:rPr>
          <w:rFonts w:ascii="Times New Roman" w:eastAsia="Times New Roman" w:hAnsi="Times New Roman" w:cs="Times New Roman"/>
          <w:bCs/>
          <w:sz w:val="28"/>
          <w:szCs w:val="28"/>
        </w:rPr>
        <w:t xml:space="preserve">Данный модуль включает в себя 3 задания (подмодуля): </w:t>
      </w:r>
      <w:r w:rsidR="000079B1" w:rsidRPr="00483FF2">
        <w:rPr>
          <w:rFonts w:ascii="Times New Roman" w:eastAsia="Times New Roman" w:hAnsi="Times New Roman" w:cs="Times New Roman"/>
          <w:bCs/>
          <w:sz w:val="28"/>
          <w:szCs w:val="28"/>
        </w:rPr>
        <w:t>Б</w:t>
      </w:r>
      <w:r w:rsidRPr="00483FF2">
        <w:rPr>
          <w:rFonts w:ascii="Times New Roman" w:eastAsia="Times New Roman" w:hAnsi="Times New Roman" w:cs="Times New Roman"/>
          <w:sz w:val="28"/>
          <w:szCs w:val="28"/>
          <w:lang w:eastAsia="ru-RU"/>
        </w:rPr>
        <w:t xml:space="preserve">1, </w:t>
      </w:r>
      <w:r w:rsidR="000079B1" w:rsidRPr="00483FF2">
        <w:rPr>
          <w:rFonts w:ascii="Times New Roman" w:eastAsia="Times New Roman" w:hAnsi="Times New Roman" w:cs="Times New Roman"/>
          <w:sz w:val="28"/>
          <w:szCs w:val="28"/>
          <w:lang w:eastAsia="ru-RU"/>
        </w:rPr>
        <w:t>Б</w:t>
      </w:r>
      <w:r w:rsidRPr="00483FF2">
        <w:rPr>
          <w:rFonts w:ascii="Times New Roman" w:eastAsia="Times New Roman" w:hAnsi="Times New Roman" w:cs="Times New Roman"/>
          <w:sz w:val="28"/>
          <w:szCs w:val="28"/>
          <w:lang w:eastAsia="ru-RU"/>
        </w:rPr>
        <w:t xml:space="preserve">2, </w:t>
      </w:r>
      <w:r w:rsidR="000079B1" w:rsidRPr="00483FF2">
        <w:rPr>
          <w:rFonts w:ascii="Times New Roman" w:eastAsia="Times New Roman" w:hAnsi="Times New Roman" w:cs="Times New Roman"/>
          <w:sz w:val="28"/>
          <w:szCs w:val="28"/>
          <w:lang w:eastAsia="ru-RU"/>
        </w:rPr>
        <w:t>Б</w:t>
      </w:r>
      <w:r w:rsidRPr="00483FF2">
        <w:rPr>
          <w:rFonts w:ascii="Times New Roman" w:eastAsia="Times New Roman" w:hAnsi="Times New Roman" w:cs="Times New Roman"/>
          <w:sz w:val="28"/>
          <w:szCs w:val="28"/>
          <w:lang w:eastAsia="ru-RU"/>
        </w:rPr>
        <w:t>3</w:t>
      </w:r>
      <w:r w:rsidRPr="00483FF2">
        <w:rPr>
          <w:rFonts w:ascii="Times New Roman" w:eastAsia="Times New Roman" w:hAnsi="Times New Roman" w:cs="Times New Roman"/>
          <w:bCs/>
          <w:sz w:val="28"/>
          <w:szCs w:val="28"/>
        </w:rPr>
        <w:t>.</w:t>
      </w:r>
    </w:p>
    <w:p w14:paraId="1417C01C" w14:textId="01647F3C" w:rsidR="00730AE0" w:rsidRPr="00483FF2" w:rsidRDefault="00730AE0" w:rsidP="00786827">
      <w:pPr>
        <w:spacing w:after="0" w:line="276" w:lineRule="auto"/>
        <w:jc w:val="both"/>
        <w:rPr>
          <w:rFonts w:ascii="Times New Roman" w:eastAsia="Calibri" w:hAnsi="Times New Roman" w:cs="Times New Roman"/>
          <w:bCs/>
          <w:sz w:val="28"/>
          <w:szCs w:val="28"/>
          <w:lang w:eastAsia="ru-RU"/>
        </w:rPr>
      </w:pPr>
    </w:p>
    <w:p w14:paraId="084FEE5D" w14:textId="2B5F6618" w:rsidR="004661F9" w:rsidRPr="00483FF2" w:rsidRDefault="004661F9" w:rsidP="004661F9">
      <w:pPr>
        <w:pStyle w:val="Default"/>
        <w:rPr>
          <w:b/>
          <w:bCs/>
        </w:rPr>
      </w:pPr>
      <w:r w:rsidRPr="00483FF2">
        <w:rPr>
          <w:b/>
          <w:bCs/>
        </w:rPr>
        <w:t xml:space="preserve">Задание </w:t>
      </w:r>
      <w:r w:rsidR="000079B1" w:rsidRPr="00483FF2">
        <w:rPr>
          <w:b/>
          <w:bCs/>
        </w:rPr>
        <w:t>Б</w:t>
      </w:r>
      <w:r w:rsidRPr="00483FF2">
        <w:rPr>
          <w:b/>
          <w:bCs/>
        </w:rPr>
        <w:t xml:space="preserve">1 (инвариант). </w:t>
      </w:r>
    </w:p>
    <w:p w14:paraId="7D7810A4" w14:textId="77777777" w:rsidR="004661F9" w:rsidRPr="00483FF2" w:rsidRDefault="004661F9" w:rsidP="004661F9">
      <w:pPr>
        <w:pStyle w:val="Default"/>
        <w:ind w:firstLine="709"/>
        <w:jc w:val="both"/>
      </w:pPr>
      <w:r w:rsidRPr="00483FF2">
        <w:t xml:space="preserve">Кейс-задание ориентировано на умение оформлять документы по приему на работу кандидата и аннулированию трудовых отношений с ним. </w:t>
      </w:r>
    </w:p>
    <w:p w14:paraId="02235FE3" w14:textId="5F679519" w:rsidR="004661F9" w:rsidRPr="00483FF2" w:rsidRDefault="004661F9" w:rsidP="004661F9">
      <w:pPr>
        <w:pStyle w:val="Default"/>
        <w:ind w:firstLine="709"/>
        <w:jc w:val="both"/>
      </w:pPr>
      <w:r w:rsidRPr="00483FF2">
        <w:t xml:space="preserve">Перед началом выполнения задания </w:t>
      </w:r>
      <w:r w:rsidR="000079B1" w:rsidRPr="00483FF2">
        <w:t>Б</w:t>
      </w:r>
      <w:r w:rsidRPr="00483FF2">
        <w:t xml:space="preserve">1 конкурсанту в электронном виде предоставляются следующие материалы: </w:t>
      </w:r>
    </w:p>
    <w:p w14:paraId="22224821" w14:textId="40E42617" w:rsidR="004661F9" w:rsidRPr="00483FF2" w:rsidRDefault="000079B1" w:rsidP="004661F9">
      <w:pPr>
        <w:pStyle w:val="Default"/>
        <w:ind w:firstLine="709"/>
        <w:jc w:val="both"/>
      </w:pPr>
      <w:r w:rsidRPr="00483FF2">
        <w:t>• «Описание ситуации Б</w:t>
      </w:r>
      <w:r w:rsidR="004661F9" w:rsidRPr="00483FF2">
        <w:t xml:space="preserve">1»; </w:t>
      </w:r>
    </w:p>
    <w:p w14:paraId="36EF4908" w14:textId="19F330C4" w:rsidR="004661F9" w:rsidRPr="00483FF2" w:rsidRDefault="004661F9" w:rsidP="004661F9">
      <w:pPr>
        <w:pStyle w:val="Default"/>
        <w:ind w:firstLine="709"/>
        <w:jc w:val="both"/>
      </w:pPr>
      <w:r w:rsidRPr="00483FF2">
        <w:t xml:space="preserve">• «Перечень документов </w:t>
      </w:r>
      <w:r w:rsidR="000079B1" w:rsidRPr="00483FF2">
        <w:t>Б</w:t>
      </w:r>
      <w:r w:rsidRPr="00483FF2">
        <w:t xml:space="preserve">1»; </w:t>
      </w:r>
    </w:p>
    <w:p w14:paraId="14D19C2A" w14:textId="77222957" w:rsidR="004661F9" w:rsidRPr="00483FF2" w:rsidRDefault="004661F9" w:rsidP="004661F9">
      <w:pPr>
        <w:pStyle w:val="Default"/>
        <w:ind w:firstLine="709"/>
        <w:jc w:val="both"/>
      </w:pPr>
      <w:r w:rsidRPr="00483FF2">
        <w:t xml:space="preserve">• форма «Запроса на выдачу дополнительных материалов </w:t>
      </w:r>
      <w:r w:rsidR="000079B1" w:rsidRPr="00483FF2">
        <w:t>Б</w:t>
      </w:r>
      <w:r w:rsidRPr="00483FF2">
        <w:t xml:space="preserve">1». </w:t>
      </w:r>
    </w:p>
    <w:p w14:paraId="4860AC15" w14:textId="5CB4351E" w:rsidR="004661F9" w:rsidRPr="00483FF2" w:rsidRDefault="004661F9" w:rsidP="004661F9">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w:t>
      </w:r>
      <w:r w:rsidR="000079B1" w:rsidRPr="00483FF2">
        <w:t>Б</w:t>
      </w:r>
      <w:r w:rsidRPr="00483FF2">
        <w:t xml:space="preserve">1», расположенной в папке «Модуль </w:t>
      </w:r>
      <w:r w:rsidR="000079B1" w:rsidRPr="00483FF2">
        <w:t>Б</w:t>
      </w:r>
      <w:r w:rsidRPr="00483FF2">
        <w:t xml:space="preserve">», под соответствующими названиями. </w:t>
      </w:r>
    </w:p>
    <w:p w14:paraId="3FB67DA4" w14:textId="77777777" w:rsidR="004661F9" w:rsidRPr="00483FF2" w:rsidRDefault="004661F9" w:rsidP="004661F9">
      <w:pPr>
        <w:pStyle w:val="Default"/>
        <w:ind w:firstLine="709"/>
        <w:jc w:val="both"/>
      </w:pPr>
      <w:r w:rsidRPr="00483FF2">
        <w:lastRenderedPageBreak/>
        <w:t xml:space="preserve">Конкурсанту необходимо проанализировать предоставленный материал и на его основе выполнить следующее: </w:t>
      </w:r>
    </w:p>
    <w:p w14:paraId="56FED884" w14:textId="77777777" w:rsidR="004661F9" w:rsidRPr="00483FF2" w:rsidRDefault="004661F9" w:rsidP="004661F9">
      <w:pPr>
        <w:pStyle w:val="Default"/>
        <w:ind w:firstLine="709"/>
        <w:jc w:val="both"/>
      </w:pPr>
      <w:r w:rsidRPr="00483FF2">
        <w:t xml:space="preserve">а. Оформить в электронном виде документы, необходимые при приеме кандидата на работу. Вид и количество таких документов конкурсант определяет самостоятельно, воспользовавшись материалами, предоставленными экспертами. </w:t>
      </w:r>
    </w:p>
    <w:p w14:paraId="09C514ED" w14:textId="77777777" w:rsidR="004661F9" w:rsidRPr="00483FF2" w:rsidRDefault="004661F9" w:rsidP="004661F9">
      <w:pPr>
        <w:pStyle w:val="Default"/>
        <w:ind w:firstLine="709"/>
        <w:jc w:val="both"/>
      </w:pPr>
      <w:r w:rsidRPr="00483FF2">
        <w:t xml:space="preserve">б. Оформить в электронном виде документы, необходимые при аннулировании трудовых отношений в случае, при котором работник не приступил к работе в установленный срок после приема на работу. Вид и количество таких документов конкурсант определяет самостоятельно, воспользовавшись материалами, предоставленными экспертами. </w:t>
      </w:r>
    </w:p>
    <w:p w14:paraId="3B34C95E" w14:textId="7EBA2310" w:rsidR="004661F9" w:rsidRPr="00483FF2" w:rsidRDefault="004661F9" w:rsidP="004661F9">
      <w:pPr>
        <w:pStyle w:val="Default"/>
        <w:ind w:firstLine="709"/>
        <w:jc w:val="both"/>
      </w:pPr>
      <w:r w:rsidRPr="00483FF2">
        <w:t xml:space="preserve">Во время выполнения задания конкурсант имеет право однократно запросить дополнительные материалы, заполнив по установленной форме «Запрос на выдачу дополнительных материалов </w:t>
      </w:r>
      <w:r w:rsidR="000079B1" w:rsidRPr="00483FF2">
        <w:t>Б</w:t>
      </w:r>
      <w:r w:rsidRPr="00483FF2">
        <w:t>1». Запрос необходимо с</w:t>
      </w:r>
      <w:r w:rsidR="000079B1" w:rsidRPr="00483FF2">
        <w:t>охранить в формате «Фамилия ИО_Б</w:t>
      </w:r>
      <w:r w:rsidRPr="00483FF2">
        <w:t>1_запрос» и направить его экспертам по электронной почте не позднее 15 мин. до истечен</w:t>
      </w:r>
      <w:r w:rsidR="000079B1" w:rsidRPr="00483FF2">
        <w:t>ия времени работы над заданием Б</w:t>
      </w:r>
      <w:r w:rsidRPr="00483FF2">
        <w:t xml:space="preserve">1. </w:t>
      </w:r>
    </w:p>
    <w:p w14:paraId="731DF762" w14:textId="0F8D34F2" w:rsidR="004661F9" w:rsidRPr="00483FF2" w:rsidRDefault="004661F9" w:rsidP="004661F9">
      <w:pPr>
        <w:pStyle w:val="Default"/>
        <w:ind w:firstLine="709"/>
        <w:jc w:val="both"/>
      </w:pPr>
      <w:r w:rsidRPr="00483FF2">
        <w:t>Информация об электронной почте экспертов для выполнения задания будет предоставлена конкурсанту в электронном виде в файле «Запрос на вы</w:t>
      </w:r>
      <w:r w:rsidR="000079B1" w:rsidRPr="00483FF2">
        <w:t>дачу дополнительных материалов Б1</w:t>
      </w:r>
      <w:r w:rsidRPr="00483FF2">
        <w:t xml:space="preserve">». </w:t>
      </w:r>
    </w:p>
    <w:p w14:paraId="0771CD89" w14:textId="04E4F992" w:rsidR="004661F9" w:rsidRPr="00483FF2" w:rsidRDefault="004661F9" w:rsidP="004661F9">
      <w:pPr>
        <w:pStyle w:val="Default"/>
        <w:ind w:firstLine="709"/>
        <w:jc w:val="both"/>
      </w:pPr>
      <w:r w:rsidRPr="00483FF2">
        <w:t xml:space="preserve">В течение 10 минут после получения запроса эксперт направляет в ответ запрошенные материалы. Эксперт имеет право отказать в предоставлении одного или нескольких документов (их копий, выписок, информации из них), бланков, шаблонов, указанных в запросе, без объяснения причин, при этом их непредоставление считается отказом, о чем будет письменно сообщено конкурсанту по электронной почте. Отказ означает, что в рамках задания </w:t>
      </w:r>
      <w:r w:rsidR="000079B1" w:rsidRPr="00483FF2">
        <w:t>Б</w:t>
      </w:r>
      <w:r w:rsidRPr="00483FF2">
        <w:t>1 запрошенные материалы оформлять и учитывать не требуется.</w:t>
      </w:r>
    </w:p>
    <w:p w14:paraId="7835FA8B" w14:textId="0A119264" w:rsidR="004661F9" w:rsidRPr="00483FF2" w:rsidRDefault="004661F9" w:rsidP="004661F9">
      <w:pPr>
        <w:pStyle w:val="Default"/>
        <w:ind w:firstLine="709"/>
        <w:jc w:val="both"/>
      </w:pPr>
      <w:r w:rsidRPr="00483FF2">
        <w:t xml:space="preserve">По итогам выполнения задания и до истечения времени работы над заданием </w:t>
      </w:r>
      <w:r w:rsidR="000079B1" w:rsidRPr="00483FF2">
        <w:t>Б</w:t>
      </w:r>
      <w:r w:rsidRPr="00483FF2">
        <w:t>1 конкурсант должен сохранить в отдельных файлах оформленные в электронном виде документы на рабочем сто</w:t>
      </w:r>
      <w:r w:rsidR="000079B1" w:rsidRPr="00483FF2">
        <w:t>ле компьютера в папке «Решение Б</w:t>
      </w:r>
      <w:r w:rsidRPr="00483FF2">
        <w:t>1»,</w:t>
      </w:r>
      <w:r w:rsidR="000079B1" w:rsidRPr="00483FF2">
        <w:t xml:space="preserve"> расположенной в папке «Модуль Б</w:t>
      </w:r>
      <w:r w:rsidRPr="00483FF2">
        <w:t>». Данным файлам конкурсант должен присвоить названия, содержащие фамилию и инициалы конкурсанта, номер задания и краткое наименование оформленного до</w:t>
      </w:r>
      <w:r w:rsidR="000079B1" w:rsidRPr="00483FF2">
        <w:t>кумента в формате: «Фамилия ИО_Б</w:t>
      </w:r>
      <w:r w:rsidRPr="00483FF2">
        <w:t>1_ХХХ», где ХХХ – наименование д</w:t>
      </w:r>
      <w:r w:rsidR="000079B1" w:rsidRPr="00483FF2">
        <w:t>окумента (например, «Иванов АС_Б1_приказ 1», «Иванов АС_Б1_приказ 2», «Иванов АС_Б</w:t>
      </w:r>
      <w:r w:rsidRPr="00483FF2">
        <w:t xml:space="preserve">1_ трудовой договор» и т.п.). </w:t>
      </w:r>
    </w:p>
    <w:p w14:paraId="49D9B024" w14:textId="77777777" w:rsidR="004661F9" w:rsidRPr="00483FF2" w:rsidRDefault="004661F9" w:rsidP="004661F9">
      <w:pPr>
        <w:pStyle w:val="Default"/>
        <w:ind w:firstLine="709"/>
        <w:jc w:val="both"/>
      </w:pPr>
      <w:r w:rsidRPr="00483FF2">
        <w:t xml:space="preserve">Документы должны быть оформлены в полном объеме (все поля и ячейки в них должны быть заполнены), содержать реквизиты, условия трудового договора, которые в обязательном порядке должны быть в них внесены. </w:t>
      </w:r>
    </w:p>
    <w:p w14:paraId="3F47227B" w14:textId="77777777" w:rsidR="004661F9" w:rsidRPr="00483FF2" w:rsidRDefault="004661F9" w:rsidP="004661F9">
      <w:pPr>
        <w:pStyle w:val="Default"/>
        <w:ind w:firstLine="709"/>
        <w:jc w:val="both"/>
      </w:pPr>
      <w:r w:rsidRPr="00483FF2">
        <w:t xml:space="preserve">В случае если документы должны содержать реквизиты (дату и номер), конкурсант определяет и проставляет эти реквизиты на документах самостоятельно в хронологическом порядке. </w:t>
      </w:r>
    </w:p>
    <w:p w14:paraId="27029483" w14:textId="77777777" w:rsidR="004661F9" w:rsidRPr="00483FF2" w:rsidRDefault="004661F9" w:rsidP="004661F9">
      <w:pPr>
        <w:pStyle w:val="Default"/>
        <w:ind w:firstLine="709"/>
        <w:jc w:val="both"/>
      </w:pPr>
      <w:r w:rsidRPr="00483FF2">
        <w:t xml:space="preserve">При необходимости получения подписей кандидата, работодателя или иного лица на каких-либо документах конкурсант самостоятельно проставляет в электронном виде в предназначенном для этого месте отметку «Подпись получена». </w:t>
      </w:r>
    </w:p>
    <w:p w14:paraId="2908388A" w14:textId="77777777" w:rsidR="004661F9" w:rsidRPr="00483FF2" w:rsidRDefault="004661F9" w:rsidP="004661F9">
      <w:pPr>
        <w:pStyle w:val="Default"/>
        <w:ind w:firstLine="709"/>
        <w:jc w:val="both"/>
      </w:pPr>
      <w:r w:rsidRPr="00483FF2">
        <w:t xml:space="preserve">Текст каждого документа должен быть оформлен в электронном виде шрифтом </w:t>
      </w:r>
      <w:proofErr w:type="spellStart"/>
      <w:r w:rsidRPr="00483FF2">
        <w:t>Times</w:t>
      </w:r>
      <w:proofErr w:type="spellEnd"/>
      <w:r w:rsidRPr="00483FF2">
        <w:t xml:space="preserve"> </w:t>
      </w:r>
      <w:proofErr w:type="spellStart"/>
      <w:r w:rsidRPr="00483FF2">
        <w:t>New</w:t>
      </w:r>
      <w:proofErr w:type="spellEnd"/>
      <w:r w:rsidRPr="00483FF2">
        <w:t xml:space="preserve"> </w:t>
      </w:r>
      <w:proofErr w:type="spellStart"/>
      <w:r w:rsidRPr="00483FF2">
        <w:t>Roman</w:t>
      </w:r>
      <w:proofErr w:type="spellEnd"/>
      <w:r w:rsidRPr="00483FF2">
        <w:t xml:space="preserve"> размером 10-14 </w:t>
      </w:r>
      <w:proofErr w:type="spellStart"/>
      <w:r w:rsidRPr="00483FF2">
        <w:t>пт</w:t>
      </w:r>
      <w:proofErr w:type="spellEnd"/>
      <w:r w:rsidRPr="00483FF2">
        <w:t xml:space="preserve">, с межстрочным интервалом от 12 </w:t>
      </w:r>
      <w:proofErr w:type="spellStart"/>
      <w:r w:rsidRPr="00483FF2">
        <w:t>пт</w:t>
      </w:r>
      <w:proofErr w:type="spellEnd"/>
      <w:r w:rsidRPr="00483FF2">
        <w:t xml:space="preserve"> до 18 </w:t>
      </w:r>
      <w:proofErr w:type="spellStart"/>
      <w:r w:rsidRPr="00483FF2">
        <w:t>пт</w:t>
      </w:r>
      <w:proofErr w:type="spellEnd"/>
      <w:r w:rsidRPr="00483FF2">
        <w:t xml:space="preserve">, отступ первой строки 1,25 см, в русской раскладке клавиатуры. Документы не должны содержать орфографических ошибок. </w:t>
      </w:r>
    </w:p>
    <w:p w14:paraId="3B6DBC88" w14:textId="3026D4CC" w:rsidR="004661F9" w:rsidRPr="00483FF2" w:rsidRDefault="000079B1" w:rsidP="004661F9">
      <w:pPr>
        <w:pStyle w:val="Default"/>
        <w:ind w:firstLine="709"/>
        <w:jc w:val="both"/>
      </w:pPr>
      <w:r w:rsidRPr="00483FF2">
        <w:t>Папка «Решение Б</w:t>
      </w:r>
      <w:r w:rsidR="004661F9" w:rsidRPr="00483FF2">
        <w:t xml:space="preserve">1» должна содержать только итоговые документы и не должна содержать черновики, использованные для подготовки решения. </w:t>
      </w:r>
    </w:p>
    <w:p w14:paraId="3FA9DC00" w14:textId="514FD73A" w:rsidR="004661F9" w:rsidRPr="00483FF2" w:rsidRDefault="004661F9" w:rsidP="004661F9">
      <w:pPr>
        <w:pStyle w:val="Default"/>
        <w:ind w:firstLine="709"/>
        <w:jc w:val="both"/>
        <w:rPr>
          <w:b/>
          <w:bCs/>
        </w:rPr>
      </w:pPr>
      <w:r w:rsidRPr="00483FF2">
        <w:rPr>
          <w:b/>
          <w:bCs/>
        </w:rPr>
        <w:t>Время на выполнение: 2 часа.</w:t>
      </w:r>
    </w:p>
    <w:p w14:paraId="7F00A9CD" w14:textId="4E9B1FC0" w:rsidR="004661F9" w:rsidRPr="00483FF2" w:rsidRDefault="004661F9" w:rsidP="00F12B9A">
      <w:pPr>
        <w:pStyle w:val="Default"/>
        <w:jc w:val="both"/>
      </w:pPr>
    </w:p>
    <w:p w14:paraId="2501272D" w14:textId="76008DD8" w:rsidR="004661F9" w:rsidRPr="00483FF2" w:rsidRDefault="004661F9" w:rsidP="004661F9">
      <w:pPr>
        <w:pStyle w:val="Default"/>
      </w:pPr>
      <w:r w:rsidRPr="00483FF2">
        <w:rPr>
          <w:b/>
          <w:bCs/>
        </w:rPr>
        <w:t xml:space="preserve">Задание </w:t>
      </w:r>
      <w:r w:rsidR="000079B1" w:rsidRPr="00483FF2">
        <w:rPr>
          <w:b/>
          <w:bCs/>
        </w:rPr>
        <w:t>Б</w:t>
      </w:r>
      <w:r w:rsidRPr="00483FF2">
        <w:rPr>
          <w:b/>
          <w:bCs/>
        </w:rPr>
        <w:t>2</w:t>
      </w:r>
      <w:r w:rsidR="00F12B9A" w:rsidRPr="00483FF2">
        <w:rPr>
          <w:b/>
          <w:bCs/>
        </w:rPr>
        <w:t xml:space="preserve"> (инвариант)</w:t>
      </w:r>
      <w:r w:rsidRPr="00483FF2">
        <w:rPr>
          <w:b/>
          <w:bCs/>
        </w:rPr>
        <w:t>.</w:t>
      </w:r>
    </w:p>
    <w:p w14:paraId="3848A238" w14:textId="77777777" w:rsidR="004661F9" w:rsidRPr="00483FF2" w:rsidRDefault="004661F9" w:rsidP="00F12B9A">
      <w:pPr>
        <w:pStyle w:val="Default"/>
        <w:ind w:firstLine="709"/>
        <w:jc w:val="both"/>
      </w:pPr>
      <w:r w:rsidRPr="00483FF2">
        <w:t xml:space="preserve">Кейс-задание ориентировано на знание процедуры сокращения персонала и умение оформлять документы по увольнению в связи с сокращением численности штата. </w:t>
      </w:r>
    </w:p>
    <w:p w14:paraId="0DFAD1DB" w14:textId="01B24E13" w:rsidR="004661F9" w:rsidRPr="00483FF2" w:rsidRDefault="004661F9" w:rsidP="004661F9">
      <w:pPr>
        <w:pStyle w:val="Default"/>
        <w:ind w:firstLine="709"/>
        <w:jc w:val="both"/>
      </w:pPr>
      <w:r w:rsidRPr="00483FF2">
        <w:t>Пе</w:t>
      </w:r>
      <w:r w:rsidR="00AE445E" w:rsidRPr="00483FF2">
        <w:t>ред началом выполнения задания Б</w:t>
      </w:r>
      <w:r w:rsidRPr="00483FF2">
        <w:t>2 конкурсанту в электронном виде предоставляются следующие материалы:</w:t>
      </w:r>
    </w:p>
    <w:p w14:paraId="7A0A8AA9" w14:textId="77777777" w:rsidR="004661F9" w:rsidRPr="00483FF2" w:rsidRDefault="004661F9" w:rsidP="00F12B9A">
      <w:pPr>
        <w:pStyle w:val="Default"/>
        <w:ind w:firstLine="709"/>
        <w:jc w:val="both"/>
      </w:pPr>
      <w:r w:rsidRPr="00483FF2">
        <w:lastRenderedPageBreak/>
        <w:t xml:space="preserve">• «Трудовой кодекс Российской Федерации»; </w:t>
      </w:r>
    </w:p>
    <w:p w14:paraId="01767753" w14:textId="77777777" w:rsidR="004661F9" w:rsidRPr="00483FF2" w:rsidRDefault="004661F9" w:rsidP="00F12B9A">
      <w:pPr>
        <w:pStyle w:val="Default"/>
        <w:ind w:firstLine="709"/>
        <w:jc w:val="both"/>
      </w:pPr>
      <w:r w:rsidRPr="00483FF2">
        <w:t xml:space="preserve">• «Коллективный договор ОАО «РЖД»»; </w:t>
      </w:r>
    </w:p>
    <w:p w14:paraId="38CC5D6E" w14:textId="6A4999D4" w:rsidR="004661F9" w:rsidRPr="00483FF2" w:rsidRDefault="00AE445E" w:rsidP="00F12B9A">
      <w:pPr>
        <w:pStyle w:val="Default"/>
        <w:ind w:firstLine="709"/>
        <w:jc w:val="both"/>
      </w:pPr>
      <w:r w:rsidRPr="00483FF2">
        <w:t>• «Описание ситуации Б</w:t>
      </w:r>
      <w:r w:rsidR="004661F9" w:rsidRPr="00483FF2">
        <w:t xml:space="preserve">2»; </w:t>
      </w:r>
    </w:p>
    <w:p w14:paraId="13291A3C" w14:textId="77777777" w:rsidR="004661F9" w:rsidRPr="00483FF2" w:rsidRDefault="004661F9" w:rsidP="00F12B9A">
      <w:pPr>
        <w:pStyle w:val="Default"/>
        <w:ind w:firstLine="709"/>
        <w:jc w:val="both"/>
      </w:pPr>
      <w:r w:rsidRPr="00483FF2">
        <w:t xml:space="preserve">• «Приказ о структурных преобразованиях»; </w:t>
      </w:r>
    </w:p>
    <w:p w14:paraId="2AE02380" w14:textId="77777777" w:rsidR="004661F9" w:rsidRPr="00483FF2" w:rsidRDefault="004661F9" w:rsidP="00F12B9A">
      <w:pPr>
        <w:pStyle w:val="Default"/>
        <w:ind w:firstLine="709"/>
        <w:jc w:val="both"/>
      </w:pPr>
      <w:r w:rsidRPr="00483FF2">
        <w:t xml:space="preserve">• «Выписка из штатного расписания, действовавшего до структурных преобразований»; </w:t>
      </w:r>
    </w:p>
    <w:p w14:paraId="73BEA5B6" w14:textId="77777777" w:rsidR="004661F9" w:rsidRPr="00483FF2" w:rsidRDefault="004661F9" w:rsidP="00F12B9A">
      <w:pPr>
        <w:pStyle w:val="Default"/>
        <w:ind w:firstLine="709"/>
        <w:jc w:val="both"/>
      </w:pPr>
      <w:r w:rsidRPr="00483FF2">
        <w:t xml:space="preserve">• «Выписка из штатного расписания, действующего после структурных преобразований»; </w:t>
      </w:r>
    </w:p>
    <w:p w14:paraId="73E82A81" w14:textId="77777777" w:rsidR="004661F9" w:rsidRPr="00483FF2" w:rsidRDefault="004661F9" w:rsidP="00F12B9A">
      <w:pPr>
        <w:pStyle w:val="Default"/>
        <w:ind w:firstLine="709"/>
        <w:jc w:val="both"/>
      </w:pPr>
      <w:r w:rsidRPr="00483FF2">
        <w:t xml:space="preserve">• «Бланк письма подразделения»; </w:t>
      </w:r>
    </w:p>
    <w:p w14:paraId="2CB38C94" w14:textId="77777777" w:rsidR="004661F9" w:rsidRPr="00483FF2" w:rsidRDefault="004661F9" w:rsidP="00F12B9A">
      <w:pPr>
        <w:pStyle w:val="Default"/>
        <w:ind w:firstLine="709"/>
        <w:jc w:val="both"/>
      </w:pPr>
      <w:r w:rsidRPr="00483FF2">
        <w:t xml:space="preserve">• «Бланк приказа подразделения»; </w:t>
      </w:r>
    </w:p>
    <w:p w14:paraId="7F24CB06" w14:textId="77777777" w:rsidR="004661F9" w:rsidRPr="00483FF2" w:rsidRDefault="004661F9" w:rsidP="00F12B9A">
      <w:pPr>
        <w:pStyle w:val="Default"/>
        <w:ind w:firstLine="709"/>
        <w:jc w:val="both"/>
      </w:pPr>
      <w:r w:rsidRPr="00483FF2">
        <w:t xml:space="preserve">• «Бланк приказа об увольнении формы № Т-8»; </w:t>
      </w:r>
    </w:p>
    <w:p w14:paraId="418DAD66" w14:textId="77777777" w:rsidR="004661F9" w:rsidRPr="00483FF2" w:rsidRDefault="004661F9" w:rsidP="00F12B9A">
      <w:pPr>
        <w:pStyle w:val="Default"/>
        <w:ind w:firstLine="709"/>
        <w:jc w:val="both"/>
      </w:pPr>
      <w:r w:rsidRPr="00483FF2">
        <w:t xml:space="preserve">• «Форма подачи сведений, представляемых в центр занятости»; </w:t>
      </w:r>
    </w:p>
    <w:p w14:paraId="73420495" w14:textId="77777777" w:rsidR="004661F9" w:rsidRPr="00483FF2" w:rsidRDefault="004661F9" w:rsidP="00F12B9A">
      <w:pPr>
        <w:pStyle w:val="Default"/>
        <w:ind w:firstLine="709"/>
        <w:jc w:val="both"/>
      </w:pPr>
      <w:r w:rsidRPr="00483FF2">
        <w:t xml:space="preserve">• «Шаблон предложения работы»; </w:t>
      </w:r>
    </w:p>
    <w:p w14:paraId="46B6C2DD" w14:textId="77777777" w:rsidR="004661F9" w:rsidRPr="00483FF2" w:rsidRDefault="004661F9" w:rsidP="00F12B9A">
      <w:pPr>
        <w:pStyle w:val="Default"/>
        <w:ind w:firstLine="709"/>
        <w:jc w:val="both"/>
      </w:pPr>
      <w:r w:rsidRPr="00483FF2">
        <w:t xml:space="preserve">• «Шаблон предупреждения о сокращении»; </w:t>
      </w:r>
    </w:p>
    <w:p w14:paraId="6C5E6024" w14:textId="77777777" w:rsidR="004661F9" w:rsidRPr="00483FF2" w:rsidRDefault="004661F9" w:rsidP="00F12B9A">
      <w:pPr>
        <w:pStyle w:val="Default"/>
        <w:ind w:firstLine="709"/>
        <w:jc w:val="both"/>
      </w:pPr>
      <w:r w:rsidRPr="00483FF2">
        <w:t xml:space="preserve">• «Список вакантных должностей» (неизменный в течение всего задания); </w:t>
      </w:r>
    </w:p>
    <w:p w14:paraId="7B9B2655" w14:textId="77777777" w:rsidR="004661F9" w:rsidRPr="00483FF2" w:rsidRDefault="004661F9" w:rsidP="00F12B9A">
      <w:pPr>
        <w:pStyle w:val="Default"/>
        <w:ind w:firstLine="709"/>
        <w:jc w:val="both"/>
      </w:pPr>
      <w:r w:rsidRPr="00483FF2">
        <w:t xml:space="preserve">• «Проект постановления профсоюзного комитета»; </w:t>
      </w:r>
    </w:p>
    <w:p w14:paraId="0A1A8265" w14:textId="77777777" w:rsidR="004661F9" w:rsidRPr="00483FF2" w:rsidRDefault="004661F9" w:rsidP="00F12B9A">
      <w:pPr>
        <w:pStyle w:val="Default"/>
        <w:ind w:firstLine="709"/>
        <w:jc w:val="both"/>
      </w:pPr>
      <w:r w:rsidRPr="00483FF2">
        <w:t xml:space="preserve">• «Проект протокола заседания комиссии по сокращению». </w:t>
      </w:r>
    </w:p>
    <w:p w14:paraId="36090561" w14:textId="3D73E2A3" w:rsidR="004661F9" w:rsidRPr="00483FF2" w:rsidRDefault="004661F9" w:rsidP="00F12B9A">
      <w:pPr>
        <w:pStyle w:val="Default"/>
        <w:ind w:firstLine="709"/>
        <w:jc w:val="both"/>
      </w:pPr>
      <w:r w:rsidRPr="00483FF2">
        <w:t>Все предоставленные материалы будут сохранены на рабочем столе персонального компьютер</w:t>
      </w:r>
      <w:r w:rsidR="00AE445E" w:rsidRPr="00483FF2">
        <w:t>а конкурсанта в папке «Задание Б</w:t>
      </w:r>
      <w:r w:rsidRPr="00483FF2">
        <w:t xml:space="preserve">2», расположенной в папке «Модуль </w:t>
      </w:r>
      <w:r w:rsidR="00AE445E" w:rsidRPr="00483FF2">
        <w:t>Б</w:t>
      </w:r>
      <w:r w:rsidRPr="00483FF2">
        <w:t xml:space="preserve">», под соответствующими названиями. </w:t>
      </w:r>
    </w:p>
    <w:p w14:paraId="132025EB" w14:textId="77777777" w:rsidR="004661F9" w:rsidRPr="00483FF2" w:rsidRDefault="004661F9" w:rsidP="00F12B9A">
      <w:pPr>
        <w:pStyle w:val="Default"/>
        <w:ind w:firstLine="709"/>
        <w:jc w:val="both"/>
      </w:pPr>
      <w:r w:rsidRPr="00483FF2">
        <w:t xml:space="preserve">Конкурсанту необходимо проанализировать предоставленный материал и на его основе выполнить следующее: </w:t>
      </w:r>
    </w:p>
    <w:p w14:paraId="535B6D61" w14:textId="6C7E61CE" w:rsidR="004661F9" w:rsidRPr="00483FF2" w:rsidRDefault="004661F9" w:rsidP="00F12B9A">
      <w:pPr>
        <w:pStyle w:val="Default"/>
        <w:ind w:firstLine="709"/>
        <w:jc w:val="both"/>
      </w:pPr>
      <w:r w:rsidRPr="00483FF2">
        <w:t xml:space="preserve">а. Оформить в электронном виде документы, необходимые для проведения процедуры сокращения работников организации. Вид и количество таких документов конкурсант определяет самостоятельно, воспользовавшись материалами, предоставленными экспертами перед началом выполнения задания </w:t>
      </w:r>
      <w:r w:rsidR="00AE445E" w:rsidRPr="00483FF2">
        <w:t>Б</w:t>
      </w:r>
      <w:r w:rsidRPr="00483FF2">
        <w:t xml:space="preserve">2. Издавать приказы о переводе высвобождаемых работников на другую работу при выполнении задания не требуется. </w:t>
      </w:r>
    </w:p>
    <w:p w14:paraId="535BC417" w14:textId="59347A46" w:rsidR="004661F9" w:rsidRPr="00483FF2" w:rsidRDefault="004661F9" w:rsidP="00F12B9A">
      <w:pPr>
        <w:pStyle w:val="Default"/>
        <w:ind w:firstLine="709"/>
        <w:jc w:val="both"/>
      </w:pPr>
      <w:r w:rsidRPr="00483FF2">
        <w:t xml:space="preserve">б. Оформить в электронном виде документы, необходимые для увольнения одного работника в связи с сокращением численности или штата. Вид и количество таких документов конкурсант определяет самостоятельно, воспользовавшись материалами, предоставленными экспертами перед началом выполнения задания </w:t>
      </w:r>
      <w:r w:rsidR="00AE445E" w:rsidRPr="00483FF2">
        <w:t>Б</w:t>
      </w:r>
      <w:r w:rsidRPr="00483FF2">
        <w:t xml:space="preserve">2. </w:t>
      </w:r>
    </w:p>
    <w:p w14:paraId="027E8166" w14:textId="4287B053" w:rsidR="004661F9" w:rsidRPr="00483FF2" w:rsidRDefault="004661F9" w:rsidP="00F12B9A">
      <w:pPr>
        <w:pStyle w:val="Default"/>
        <w:ind w:firstLine="709"/>
        <w:jc w:val="both"/>
      </w:pPr>
      <w:r w:rsidRPr="00483FF2">
        <w:t>По итогам выполнения задания и до истечения врем</w:t>
      </w:r>
      <w:r w:rsidR="00AE445E" w:rsidRPr="00483FF2">
        <w:t>ени работы над заданием Б</w:t>
      </w:r>
      <w:r w:rsidRPr="00483FF2">
        <w:t>2 конкурсант должен сохранить в отдельных файлах на рабочем сто</w:t>
      </w:r>
      <w:r w:rsidR="00AE445E" w:rsidRPr="00483FF2">
        <w:t>ле компьютера в папке «Решение Б</w:t>
      </w:r>
      <w:r w:rsidRPr="00483FF2">
        <w:t>2»,</w:t>
      </w:r>
      <w:r w:rsidR="00AE445E" w:rsidRPr="00483FF2">
        <w:t xml:space="preserve"> расположенной в папке «Модуль Б</w:t>
      </w:r>
      <w:r w:rsidRPr="00483FF2">
        <w:t>». Данным файлам конкурсант должен присвоить названия, содержащие фамилию и инициалы конкурсанта, номер задания и краткое наименование оформленного до</w:t>
      </w:r>
      <w:r w:rsidR="00AE445E" w:rsidRPr="00483FF2">
        <w:t>кумента в формате: «Фамилия ИО_Б</w:t>
      </w:r>
      <w:r w:rsidRPr="00483FF2">
        <w:t>2_ХХХ», где ХХХ – наименование д</w:t>
      </w:r>
      <w:r w:rsidR="00AE445E" w:rsidRPr="00483FF2">
        <w:t>окумента (например, «Иванов АС_Б2_письмо 1», «Иванов АС_Б</w:t>
      </w:r>
      <w:r w:rsidRPr="00483FF2">
        <w:t>2_ письмо 2», «Ивано</w:t>
      </w:r>
      <w:r w:rsidR="00AE445E" w:rsidRPr="00483FF2">
        <w:t>в АС_Б2_ сведения», «Иванов АС_Б</w:t>
      </w:r>
      <w:r w:rsidRPr="00483FF2">
        <w:t xml:space="preserve">2_вакансии» и т.п.). </w:t>
      </w:r>
    </w:p>
    <w:p w14:paraId="4A36CDC4" w14:textId="77777777" w:rsidR="004661F9" w:rsidRPr="00483FF2" w:rsidRDefault="004661F9" w:rsidP="00F12B9A">
      <w:pPr>
        <w:pStyle w:val="Default"/>
        <w:ind w:firstLine="709"/>
        <w:jc w:val="both"/>
      </w:pPr>
      <w:r w:rsidRPr="00483FF2">
        <w:t xml:space="preserve">Документы должны быть оформлены в полном объеме (все поля и ячейки в них должны быть заполнены), содержать реквизиты (дату и номер), позволяющие определить дату их составления, и информацию, которая в обязательном порядке должна быть в них внесена. Реквизиты документов конкурсант определяет и самостоятельно проставляет в хронологическом порядке. </w:t>
      </w:r>
    </w:p>
    <w:p w14:paraId="3380BC63" w14:textId="77777777" w:rsidR="004661F9" w:rsidRPr="00483FF2" w:rsidRDefault="004661F9" w:rsidP="00F12B9A">
      <w:pPr>
        <w:pStyle w:val="Default"/>
        <w:ind w:firstLine="709"/>
        <w:jc w:val="both"/>
      </w:pPr>
      <w:r w:rsidRPr="00483FF2">
        <w:t xml:space="preserve">При необходимости получения подписей кандидата, работодателя или иного лица на каких-либо документах конкурсант самостоятельно проставляет в электронном виде в предназначенном для этого месте отметку «Подпись получена». </w:t>
      </w:r>
    </w:p>
    <w:p w14:paraId="6CC7E6D2" w14:textId="77777777" w:rsidR="004661F9" w:rsidRPr="00483FF2" w:rsidRDefault="004661F9" w:rsidP="00F12B9A">
      <w:pPr>
        <w:pStyle w:val="Default"/>
        <w:ind w:firstLine="709"/>
        <w:jc w:val="both"/>
      </w:pPr>
      <w:r w:rsidRPr="00483FF2">
        <w:t xml:space="preserve">Текст каждого документа должен быть оформлен в электронном виде шрифтом </w:t>
      </w:r>
      <w:proofErr w:type="spellStart"/>
      <w:r w:rsidRPr="00483FF2">
        <w:t>Times</w:t>
      </w:r>
      <w:proofErr w:type="spellEnd"/>
      <w:r w:rsidRPr="00483FF2">
        <w:t xml:space="preserve"> </w:t>
      </w:r>
      <w:proofErr w:type="spellStart"/>
      <w:r w:rsidRPr="00483FF2">
        <w:t>New</w:t>
      </w:r>
      <w:proofErr w:type="spellEnd"/>
      <w:r w:rsidRPr="00483FF2">
        <w:t xml:space="preserve"> </w:t>
      </w:r>
      <w:proofErr w:type="spellStart"/>
      <w:r w:rsidRPr="00483FF2">
        <w:t>Roman</w:t>
      </w:r>
      <w:proofErr w:type="spellEnd"/>
      <w:r w:rsidRPr="00483FF2">
        <w:t xml:space="preserve"> размером 10-14 </w:t>
      </w:r>
      <w:proofErr w:type="spellStart"/>
      <w:r w:rsidRPr="00483FF2">
        <w:t>пт</w:t>
      </w:r>
      <w:proofErr w:type="spellEnd"/>
      <w:r w:rsidRPr="00483FF2">
        <w:t xml:space="preserve">, с межстрочным интервалом от 12 </w:t>
      </w:r>
      <w:proofErr w:type="spellStart"/>
      <w:r w:rsidRPr="00483FF2">
        <w:t>пт</w:t>
      </w:r>
      <w:proofErr w:type="spellEnd"/>
      <w:r w:rsidRPr="00483FF2">
        <w:t xml:space="preserve"> до 18 </w:t>
      </w:r>
      <w:proofErr w:type="spellStart"/>
      <w:r w:rsidRPr="00483FF2">
        <w:t>пт</w:t>
      </w:r>
      <w:proofErr w:type="spellEnd"/>
      <w:r w:rsidRPr="00483FF2">
        <w:t xml:space="preserve">, отступ первой строки 1,25 см, в русской раскладке клавиатуры. Документы не должны содержать орфографических ошибок. </w:t>
      </w:r>
    </w:p>
    <w:p w14:paraId="4BEF03B8" w14:textId="6DD13585" w:rsidR="004661F9" w:rsidRPr="00483FF2" w:rsidRDefault="004661F9" w:rsidP="00F12B9A">
      <w:pPr>
        <w:pStyle w:val="Default"/>
        <w:ind w:firstLine="709"/>
        <w:jc w:val="both"/>
      </w:pPr>
      <w:r w:rsidRPr="00483FF2">
        <w:t xml:space="preserve">Папка «Решение </w:t>
      </w:r>
      <w:r w:rsidR="00AE445E" w:rsidRPr="00483FF2">
        <w:t>Б</w:t>
      </w:r>
      <w:r w:rsidRPr="00483FF2">
        <w:t xml:space="preserve">2» должна содержать только итоговые документы и не должна содержать черновики, использованные для подготовки решения. </w:t>
      </w:r>
    </w:p>
    <w:p w14:paraId="6895AA78" w14:textId="3B3D9DD7" w:rsidR="004661F9" w:rsidRPr="00483FF2" w:rsidRDefault="004661F9" w:rsidP="004661F9">
      <w:pPr>
        <w:pStyle w:val="Default"/>
        <w:ind w:firstLine="709"/>
        <w:jc w:val="both"/>
        <w:rPr>
          <w:b/>
          <w:bCs/>
        </w:rPr>
      </w:pPr>
      <w:r w:rsidRPr="00483FF2">
        <w:rPr>
          <w:b/>
          <w:bCs/>
        </w:rPr>
        <w:lastRenderedPageBreak/>
        <w:t>Время на выполнение: 1 час 30 минут.</w:t>
      </w:r>
    </w:p>
    <w:p w14:paraId="1EF5DDFE" w14:textId="77777777" w:rsidR="00F12B9A" w:rsidRPr="00483FF2" w:rsidRDefault="00F12B9A" w:rsidP="00F12B9A">
      <w:pPr>
        <w:pStyle w:val="Default"/>
        <w:jc w:val="both"/>
      </w:pPr>
    </w:p>
    <w:p w14:paraId="45DD04EA" w14:textId="10B23FCB" w:rsidR="00F12B9A" w:rsidRPr="00483FF2" w:rsidRDefault="00F12B9A" w:rsidP="00F12B9A">
      <w:pPr>
        <w:pStyle w:val="Default"/>
        <w:jc w:val="both"/>
        <w:rPr>
          <w:b/>
          <w:bCs/>
        </w:rPr>
      </w:pPr>
      <w:r w:rsidRPr="00483FF2">
        <w:rPr>
          <w:b/>
          <w:bCs/>
        </w:rPr>
        <w:t xml:space="preserve">Задание </w:t>
      </w:r>
      <w:r w:rsidR="00AE445E" w:rsidRPr="00483FF2">
        <w:rPr>
          <w:b/>
          <w:bCs/>
        </w:rPr>
        <w:t>Б</w:t>
      </w:r>
      <w:r w:rsidRPr="00483FF2">
        <w:rPr>
          <w:b/>
          <w:bCs/>
        </w:rPr>
        <w:t>3 (инвариант).</w:t>
      </w:r>
    </w:p>
    <w:p w14:paraId="0A668E1C" w14:textId="77777777" w:rsidR="00F12B9A" w:rsidRPr="00483FF2" w:rsidRDefault="00F12B9A" w:rsidP="00F12B9A">
      <w:pPr>
        <w:pStyle w:val="Default"/>
        <w:ind w:firstLine="709"/>
        <w:jc w:val="both"/>
      </w:pPr>
      <w:r w:rsidRPr="00483FF2">
        <w:t xml:space="preserve">Кейс-задание ориентировано на проверку профессиональных навыков в различных ситуациях при определении трудового стажа, установлении условий трудового договора, обработке персональных данных и применении дисциплинарных взысканий. </w:t>
      </w:r>
    </w:p>
    <w:p w14:paraId="1B667CD9" w14:textId="54B553C0" w:rsidR="00F12B9A" w:rsidRPr="00483FF2" w:rsidRDefault="00F12B9A" w:rsidP="00F12B9A">
      <w:pPr>
        <w:pStyle w:val="Default"/>
        <w:ind w:firstLine="709"/>
        <w:jc w:val="both"/>
      </w:pPr>
      <w:r w:rsidRPr="00483FF2">
        <w:t>Перед началом выполнения за</w:t>
      </w:r>
      <w:r w:rsidR="00AE445E" w:rsidRPr="00483FF2">
        <w:t>дания Б</w:t>
      </w:r>
      <w:r w:rsidRPr="00483FF2">
        <w:t xml:space="preserve">3 конкурсанту в электронном виде предоставляются следующие материалы: </w:t>
      </w:r>
    </w:p>
    <w:p w14:paraId="45D05EE8" w14:textId="77777777" w:rsidR="00F12B9A" w:rsidRPr="00483FF2" w:rsidRDefault="00F12B9A" w:rsidP="00F12B9A">
      <w:pPr>
        <w:pStyle w:val="Default"/>
        <w:ind w:firstLine="709"/>
        <w:jc w:val="both"/>
      </w:pPr>
      <w:r w:rsidRPr="00483FF2">
        <w:t xml:space="preserve">• «Трудовой кодекс Российской Федерации»; </w:t>
      </w:r>
    </w:p>
    <w:p w14:paraId="65D5CE75" w14:textId="77777777" w:rsidR="00F12B9A" w:rsidRPr="00483FF2" w:rsidRDefault="00F12B9A" w:rsidP="00F12B9A">
      <w:pPr>
        <w:pStyle w:val="Default"/>
        <w:ind w:firstLine="709"/>
        <w:jc w:val="both"/>
      </w:pPr>
      <w:r w:rsidRPr="00483FF2">
        <w:t xml:space="preserve">• «Ситуация № 1»; </w:t>
      </w:r>
    </w:p>
    <w:p w14:paraId="565E5916" w14:textId="77777777" w:rsidR="00F12B9A" w:rsidRPr="00483FF2" w:rsidRDefault="00F12B9A" w:rsidP="00F12B9A">
      <w:pPr>
        <w:pStyle w:val="Default"/>
        <w:ind w:firstLine="709"/>
        <w:jc w:val="both"/>
      </w:pPr>
      <w:r w:rsidRPr="00483FF2">
        <w:t xml:space="preserve">• «Ситуация № 2»; </w:t>
      </w:r>
    </w:p>
    <w:p w14:paraId="7C8C811F" w14:textId="77777777" w:rsidR="00F12B9A" w:rsidRPr="00483FF2" w:rsidRDefault="00F12B9A" w:rsidP="00F12B9A">
      <w:pPr>
        <w:pStyle w:val="Default"/>
        <w:ind w:firstLine="709"/>
        <w:jc w:val="both"/>
      </w:pPr>
      <w:r w:rsidRPr="00483FF2">
        <w:t xml:space="preserve">• «Ситуация № 3»; </w:t>
      </w:r>
    </w:p>
    <w:p w14:paraId="35428430" w14:textId="77777777" w:rsidR="00F12B9A" w:rsidRPr="00483FF2" w:rsidRDefault="00F12B9A" w:rsidP="00F12B9A">
      <w:pPr>
        <w:pStyle w:val="Default"/>
        <w:ind w:firstLine="709"/>
        <w:jc w:val="both"/>
      </w:pPr>
      <w:r w:rsidRPr="00483FF2">
        <w:t xml:space="preserve">• «Ситуация № 4»; </w:t>
      </w:r>
    </w:p>
    <w:p w14:paraId="53D5FE14" w14:textId="77777777" w:rsidR="00F12B9A" w:rsidRPr="00483FF2" w:rsidRDefault="00F12B9A" w:rsidP="00F12B9A">
      <w:pPr>
        <w:pStyle w:val="Default"/>
        <w:ind w:firstLine="709"/>
        <w:jc w:val="both"/>
      </w:pPr>
      <w:r w:rsidRPr="00483FF2">
        <w:t xml:space="preserve">• «Ситуация № 5». </w:t>
      </w:r>
    </w:p>
    <w:p w14:paraId="1AE3C85F" w14:textId="3FF00129" w:rsidR="00F12B9A" w:rsidRPr="00483FF2" w:rsidRDefault="00F12B9A" w:rsidP="00F12B9A">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w:t>
      </w:r>
      <w:r w:rsidR="00AE445E" w:rsidRPr="00483FF2">
        <w:t>Б</w:t>
      </w:r>
      <w:r w:rsidRPr="00483FF2">
        <w:t xml:space="preserve">3», расположенной в папке «Модуль </w:t>
      </w:r>
      <w:r w:rsidR="00AE445E" w:rsidRPr="00483FF2">
        <w:t>Б</w:t>
      </w:r>
      <w:r w:rsidRPr="00483FF2">
        <w:t xml:space="preserve">», под соответствующими названиями. </w:t>
      </w:r>
    </w:p>
    <w:p w14:paraId="2F8AACBE" w14:textId="77777777" w:rsidR="00F12B9A" w:rsidRPr="00483FF2" w:rsidRDefault="00F12B9A" w:rsidP="00F12B9A">
      <w:pPr>
        <w:pStyle w:val="Default"/>
        <w:ind w:firstLine="709"/>
        <w:jc w:val="both"/>
      </w:pPr>
      <w:r w:rsidRPr="00483FF2">
        <w:t xml:space="preserve">Конкурсанту необходимо проанализировать предоставленный материал и на его основе оформить в электронном виде ответы на задания к ситуациям №№ 1, 2, 3, 4 и 5, заполнив соответствующие поля «Ответ на задание к ситуации № __» в том же файле, в котором дано задание к ситуации. </w:t>
      </w:r>
    </w:p>
    <w:p w14:paraId="7611D2C1" w14:textId="040C5721" w:rsidR="00F12B9A" w:rsidRPr="00483FF2" w:rsidRDefault="00F12B9A" w:rsidP="00F12B9A">
      <w:pPr>
        <w:pStyle w:val="Default"/>
        <w:ind w:firstLine="709"/>
        <w:jc w:val="both"/>
      </w:pPr>
      <w:r w:rsidRPr="00483FF2">
        <w:t xml:space="preserve">По итогам выполнения задания и до истечения времени работы над заданием </w:t>
      </w:r>
      <w:r w:rsidR="00AE445E" w:rsidRPr="00483FF2">
        <w:t>Б</w:t>
      </w:r>
      <w:r w:rsidRPr="00483FF2">
        <w:t xml:space="preserve">3 конкурсант должен сохранить ответы на задания к ситуациям №№ 1, 2, 3, 4 и 5 на рабочем столе компьютера в папке «Решение В3», расположенной в папке «Модуль </w:t>
      </w:r>
      <w:r w:rsidR="00AE445E" w:rsidRPr="00483FF2">
        <w:t>Б</w:t>
      </w:r>
      <w:r w:rsidRPr="00483FF2">
        <w:t>». Данные файлы конкурсант должен переименовать и присвоить им названия, содержащие фамилию и инициалы конкурсанта, номер задания и номер ситуации в формате: «Фамилия ИО_</w:t>
      </w:r>
      <w:r w:rsidR="00AE445E" w:rsidRPr="00483FF2">
        <w:t>Б</w:t>
      </w:r>
      <w:r w:rsidRPr="00483FF2">
        <w:t xml:space="preserve">3_Х», где Х – номер ситуации (1, 2, 3, 4 или 5). </w:t>
      </w:r>
    </w:p>
    <w:p w14:paraId="108AFEB3" w14:textId="3456BC83" w:rsidR="00F12B9A" w:rsidRPr="00483FF2" w:rsidRDefault="00F12B9A" w:rsidP="00F12B9A">
      <w:pPr>
        <w:pStyle w:val="Default"/>
        <w:ind w:firstLine="709"/>
        <w:jc w:val="both"/>
      </w:pPr>
      <w:r w:rsidRPr="00483FF2">
        <w:t xml:space="preserve">Текст ответов на задания к ситуациям №№ 1, 2, 3, 4 и 5 должен быть оформлен в электронном виде шрифтом </w:t>
      </w:r>
      <w:proofErr w:type="spellStart"/>
      <w:r w:rsidRPr="00483FF2">
        <w:t>Times</w:t>
      </w:r>
      <w:proofErr w:type="spellEnd"/>
      <w:r w:rsidRPr="00483FF2">
        <w:t xml:space="preserve"> </w:t>
      </w:r>
      <w:proofErr w:type="spellStart"/>
      <w:r w:rsidRPr="00483FF2">
        <w:t>New</w:t>
      </w:r>
      <w:proofErr w:type="spellEnd"/>
      <w:r w:rsidRPr="00483FF2">
        <w:t xml:space="preserve"> </w:t>
      </w:r>
      <w:proofErr w:type="spellStart"/>
      <w:r w:rsidRPr="00483FF2">
        <w:t>Roman</w:t>
      </w:r>
      <w:proofErr w:type="spellEnd"/>
      <w:r w:rsidRPr="00483FF2">
        <w:t xml:space="preserve"> размером 12-14 </w:t>
      </w:r>
      <w:proofErr w:type="spellStart"/>
      <w:r w:rsidRPr="00483FF2">
        <w:t>пт</w:t>
      </w:r>
      <w:proofErr w:type="spellEnd"/>
      <w:r w:rsidRPr="00483FF2">
        <w:t xml:space="preserve">, с межстрочным интервалом от 12 </w:t>
      </w:r>
      <w:proofErr w:type="spellStart"/>
      <w:r w:rsidRPr="00483FF2">
        <w:t>пт</w:t>
      </w:r>
      <w:proofErr w:type="spellEnd"/>
      <w:r w:rsidRPr="00483FF2">
        <w:t xml:space="preserve"> до 18 </w:t>
      </w:r>
      <w:proofErr w:type="spellStart"/>
      <w:r w:rsidRPr="00483FF2">
        <w:t>пт</w:t>
      </w:r>
      <w:proofErr w:type="spellEnd"/>
      <w:r w:rsidRPr="00483FF2">
        <w:t>, в русской раскладке клавиатуры. Ответы не должны содержать орфографических ошибок.</w:t>
      </w:r>
    </w:p>
    <w:p w14:paraId="6564F308" w14:textId="4097F66C" w:rsidR="00F12B9A" w:rsidRPr="00483FF2" w:rsidRDefault="00F12B9A" w:rsidP="00F12B9A">
      <w:pPr>
        <w:pStyle w:val="Default"/>
        <w:ind w:firstLine="709"/>
        <w:jc w:val="both"/>
      </w:pPr>
      <w:r w:rsidRPr="00483FF2">
        <w:t xml:space="preserve">Папка «Решение </w:t>
      </w:r>
      <w:r w:rsidR="00AE445E" w:rsidRPr="00483FF2">
        <w:t>Б</w:t>
      </w:r>
      <w:r w:rsidRPr="00483FF2">
        <w:t xml:space="preserve">3» должна содержать только итоговые документы и не должна содержать черновики, использованные для подготовки решения. </w:t>
      </w:r>
    </w:p>
    <w:p w14:paraId="7E8AC268" w14:textId="6CCC6DAB" w:rsidR="00F12B9A" w:rsidRPr="00483FF2" w:rsidRDefault="00F12B9A" w:rsidP="00F12B9A">
      <w:pPr>
        <w:pStyle w:val="Default"/>
        <w:ind w:firstLine="709"/>
        <w:jc w:val="both"/>
        <w:rPr>
          <w:b/>
          <w:bCs/>
        </w:rPr>
      </w:pPr>
      <w:r w:rsidRPr="00483FF2">
        <w:rPr>
          <w:b/>
          <w:bCs/>
        </w:rPr>
        <w:t>Время на выполнение: 30 минут.</w:t>
      </w:r>
    </w:p>
    <w:p w14:paraId="3D16AAA8" w14:textId="77777777" w:rsidR="004661F9" w:rsidRPr="00483FF2" w:rsidRDefault="004661F9" w:rsidP="00786827">
      <w:pPr>
        <w:spacing w:after="0" w:line="276" w:lineRule="auto"/>
        <w:jc w:val="both"/>
        <w:rPr>
          <w:rFonts w:ascii="Times New Roman" w:eastAsia="Times New Roman" w:hAnsi="Times New Roman" w:cs="Times New Roman"/>
          <w:sz w:val="28"/>
          <w:szCs w:val="28"/>
          <w:lang w:eastAsia="ru-RU"/>
        </w:rPr>
      </w:pPr>
    </w:p>
    <w:p w14:paraId="6E319CE1" w14:textId="352DDD98" w:rsidR="00730AE0" w:rsidRPr="00483FF2" w:rsidRDefault="00730AE0" w:rsidP="00786827">
      <w:pPr>
        <w:spacing w:after="0" w:line="276" w:lineRule="auto"/>
        <w:jc w:val="both"/>
        <w:rPr>
          <w:rFonts w:ascii="Times New Roman" w:eastAsia="Times New Roman" w:hAnsi="Times New Roman" w:cs="Times New Roman"/>
          <w:b/>
          <w:color w:val="000000"/>
          <w:sz w:val="28"/>
          <w:szCs w:val="28"/>
          <w:lang w:eastAsia="ru-RU"/>
        </w:rPr>
      </w:pPr>
      <w:r w:rsidRPr="00483FF2">
        <w:rPr>
          <w:rFonts w:ascii="Times New Roman" w:eastAsia="Times New Roman" w:hAnsi="Times New Roman" w:cs="Times New Roman"/>
          <w:b/>
          <w:bCs/>
          <w:sz w:val="28"/>
          <w:szCs w:val="28"/>
          <w:lang w:eastAsia="ru-RU"/>
        </w:rPr>
        <w:t xml:space="preserve">Модуль </w:t>
      </w:r>
      <w:r w:rsidR="00AE445E" w:rsidRPr="00483FF2">
        <w:rPr>
          <w:rFonts w:ascii="Times New Roman" w:eastAsia="Times New Roman" w:hAnsi="Times New Roman" w:cs="Times New Roman"/>
          <w:b/>
          <w:bCs/>
          <w:sz w:val="28"/>
          <w:szCs w:val="28"/>
          <w:lang w:eastAsia="ru-RU"/>
        </w:rPr>
        <w:t>В</w:t>
      </w:r>
      <w:r w:rsidRPr="00483FF2">
        <w:rPr>
          <w:rFonts w:ascii="Times New Roman" w:eastAsia="Times New Roman" w:hAnsi="Times New Roman" w:cs="Times New Roman"/>
          <w:b/>
          <w:bCs/>
          <w:sz w:val="28"/>
          <w:szCs w:val="28"/>
          <w:lang w:eastAsia="ru-RU"/>
        </w:rPr>
        <w:t>.</w:t>
      </w:r>
      <w:r w:rsidRPr="00483FF2">
        <w:rPr>
          <w:rFonts w:ascii="Times New Roman" w:eastAsia="Times New Roman" w:hAnsi="Times New Roman" w:cs="Times New Roman"/>
          <w:b/>
          <w:color w:val="000000"/>
          <w:sz w:val="28"/>
          <w:szCs w:val="28"/>
          <w:lang w:eastAsia="ru-RU"/>
        </w:rPr>
        <w:t xml:space="preserve"> </w:t>
      </w:r>
      <w:r w:rsidR="00471D9F" w:rsidRPr="00483FF2">
        <w:rPr>
          <w:rFonts w:ascii="Times New Roman" w:eastAsia="Times New Roman" w:hAnsi="Times New Roman" w:cs="Times New Roman"/>
          <w:b/>
          <w:color w:val="000000"/>
          <w:sz w:val="28"/>
          <w:szCs w:val="28"/>
          <w:lang w:eastAsia="ru-RU"/>
        </w:rPr>
        <w:t>Оценка и развитие персонала</w:t>
      </w:r>
      <w:r w:rsidR="00043B6E" w:rsidRPr="00483FF2">
        <w:rPr>
          <w:rFonts w:ascii="Times New Roman" w:eastAsia="Times New Roman" w:hAnsi="Times New Roman" w:cs="Times New Roman"/>
          <w:b/>
          <w:color w:val="000000"/>
          <w:sz w:val="28"/>
          <w:szCs w:val="28"/>
          <w:lang w:eastAsia="ru-RU"/>
        </w:rPr>
        <w:t xml:space="preserve"> (инвариант)</w:t>
      </w:r>
    </w:p>
    <w:p w14:paraId="005C521D" w14:textId="5856F7B9" w:rsidR="00730AE0" w:rsidRPr="00483FF2" w:rsidRDefault="00730AE0" w:rsidP="00786827">
      <w:pPr>
        <w:spacing w:after="0" w:line="276" w:lineRule="auto"/>
        <w:contextualSpacing/>
        <w:jc w:val="both"/>
        <w:rPr>
          <w:rFonts w:ascii="Times New Roman" w:eastAsia="Times New Roman" w:hAnsi="Times New Roman" w:cs="Times New Roman"/>
          <w:bCs/>
          <w:iCs/>
          <w:sz w:val="28"/>
          <w:szCs w:val="28"/>
        </w:rPr>
      </w:pPr>
      <w:r w:rsidRPr="00483FF2">
        <w:rPr>
          <w:rFonts w:ascii="Times New Roman" w:eastAsia="Times New Roman" w:hAnsi="Times New Roman" w:cs="Times New Roman"/>
          <w:bCs/>
          <w:iCs/>
          <w:sz w:val="28"/>
          <w:szCs w:val="28"/>
        </w:rPr>
        <w:t>Время на выполнение модуля</w:t>
      </w:r>
      <w:r w:rsidR="0078787E" w:rsidRPr="00483FF2">
        <w:rPr>
          <w:rFonts w:ascii="Times New Roman" w:eastAsia="Times New Roman" w:hAnsi="Times New Roman" w:cs="Times New Roman"/>
          <w:bCs/>
          <w:iCs/>
          <w:sz w:val="28"/>
          <w:szCs w:val="28"/>
        </w:rPr>
        <w:t xml:space="preserve"> 5 часов 40 минут</w:t>
      </w:r>
      <w:r w:rsidRPr="00483FF2">
        <w:rPr>
          <w:rFonts w:ascii="Times New Roman" w:eastAsia="Times New Roman" w:hAnsi="Times New Roman" w:cs="Times New Roman"/>
          <w:bCs/>
          <w:iCs/>
          <w:sz w:val="28"/>
          <w:szCs w:val="28"/>
        </w:rPr>
        <w:t>.</w:t>
      </w:r>
    </w:p>
    <w:p w14:paraId="14835FFE" w14:textId="3F2879C9" w:rsidR="00730AE0" w:rsidRPr="00483FF2" w:rsidRDefault="00730AE0" w:rsidP="00786827">
      <w:pPr>
        <w:spacing w:after="0" w:line="276" w:lineRule="auto"/>
        <w:contextualSpacing/>
        <w:jc w:val="both"/>
        <w:rPr>
          <w:rFonts w:ascii="Times New Roman" w:eastAsia="Times New Roman" w:hAnsi="Times New Roman" w:cs="Times New Roman"/>
          <w:bCs/>
          <w:sz w:val="28"/>
          <w:szCs w:val="28"/>
        </w:rPr>
      </w:pPr>
      <w:r w:rsidRPr="00483FF2">
        <w:rPr>
          <w:rFonts w:ascii="Times New Roman" w:eastAsia="Times New Roman" w:hAnsi="Times New Roman" w:cs="Times New Roman"/>
          <w:b/>
          <w:bCs/>
          <w:sz w:val="28"/>
          <w:szCs w:val="28"/>
        </w:rPr>
        <w:t>Задания:</w:t>
      </w:r>
      <w:r w:rsidRPr="00483FF2">
        <w:rPr>
          <w:rFonts w:ascii="Times New Roman" w:eastAsia="Times New Roman" w:hAnsi="Times New Roman" w:cs="Times New Roman"/>
          <w:bCs/>
          <w:sz w:val="28"/>
          <w:szCs w:val="28"/>
        </w:rPr>
        <w:t xml:space="preserve"> </w:t>
      </w:r>
      <w:r w:rsidR="0078787E" w:rsidRPr="00483FF2">
        <w:rPr>
          <w:rFonts w:ascii="Times New Roman" w:eastAsia="Times New Roman" w:hAnsi="Times New Roman" w:cs="Times New Roman"/>
          <w:bCs/>
          <w:sz w:val="28"/>
          <w:szCs w:val="28"/>
        </w:rPr>
        <w:t>Задания модуля направлены на умение использовать инструменты оценки, обучения и развития персонала, анализировать результаты оценки компетенций и представлять их работнику и руководителю, выстраивать коммуникацию, направленную на развитие конкретного сотрудника и формировать комплексную программу обучения под запрос бизнеса и на основании оценки уровня компетенций.</w:t>
      </w:r>
    </w:p>
    <w:p w14:paraId="0D08B364" w14:textId="7E14C06C" w:rsidR="0002592B" w:rsidRPr="00483FF2" w:rsidRDefault="0002592B" w:rsidP="0002592B">
      <w:pPr>
        <w:spacing w:after="0" w:line="276" w:lineRule="auto"/>
        <w:contextualSpacing/>
        <w:jc w:val="both"/>
        <w:rPr>
          <w:rFonts w:ascii="Times New Roman" w:eastAsia="Times New Roman" w:hAnsi="Times New Roman" w:cs="Times New Roman"/>
          <w:sz w:val="28"/>
          <w:szCs w:val="28"/>
          <w:lang w:eastAsia="ru-RU"/>
        </w:rPr>
      </w:pPr>
      <w:r w:rsidRPr="00483FF2">
        <w:rPr>
          <w:rFonts w:ascii="Times New Roman" w:eastAsia="Times New Roman" w:hAnsi="Times New Roman" w:cs="Times New Roman"/>
          <w:bCs/>
          <w:sz w:val="28"/>
          <w:szCs w:val="28"/>
        </w:rPr>
        <w:t xml:space="preserve">Данный модуль включает в себя 5 заданий (подмодулей): </w:t>
      </w:r>
      <w:r w:rsidR="00AE445E" w:rsidRPr="00483FF2">
        <w:rPr>
          <w:rFonts w:ascii="Times New Roman" w:eastAsia="Times New Roman" w:hAnsi="Times New Roman" w:cs="Times New Roman"/>
          <w:sz w:val="28"/>
          <w:szCs w:val="28"/>
          <w:lang w:eastAsia="ru-RU"/>
        </w:rPr>
        <w:t>В</w:t>
      </w:r>
      <w:r w:rsidRPr="00483FF2">
        <w:rPr>
          <w:rFonts w:ascii="Times New Roman" w:eastAsia="Times New Roman" w:hAnsi="Times New Roman" w:cs="Times New Roman"/>
          <w:bCs/>
          <w:sz w:val="28"/>
          <w:szCs w:val="28"/>
        </w:rPr>
        <w:t xml:space="preserve">1, </w:t>
      </w:r>
      <w:r w:rsidR="00AE445E" w:rsidRPr="00483FF2">
        <w:rPr>
          <w:rFonts w:ascii="Times New Roman" w:eastAsia="Times New Roman" w:hAnsi="Times New Roman" w:cs="Times New Roman"/>
          <w:sz w:val="28"/>
          <w:szCs w:val="28"/>
          <w:lang w:eastAsia="ru-RU"/>
        </w:rPr>
        <w:t>В</w:t>
      </w:r>
      <w:r w:rsidRPr="00483FF2">
        <w:rPr>
          <w:rFonts w:ascii="Times New Roman" w:eastAsia="Times New Roman" w:hAnsi="Times New Roman" w:cs="Times New Roman"/>
          <w:sz w:val="28"/>
          <w:szCs w:val="28"/>
          <w:lang w:eastAsia="ru-RU"/>
        </w:rPr>
        <w:t xml:space="preserve">2, </w:t>
      </w:r>
      <w:r w:rsidR="00AE445E" w:rsidRPr="00483FF2">
        <w:rPr>
          <w:rFonts w:ascii="Times New Roman" w:eastAsia="Times New Roman" w:hAnsi="Times New Roman" w:cs="Times New Roman"/>
          <w:sz w:val="28"/>
          <w:szCs w:val="28"/>
          <w:lang w:eastAsia="ru-RU"/>
        </w:rPr>
        <w:t>В</w:t>
      </w:r>
      <w:r w:rsidRPr="00483FF2">
        <w:rPr>
          <w:rFonts w:ascii="Times New Roman" w:eastAsia="Times New Roman" w:hAnsi="Times New Roman" w:cs="Times New Roman"/>
          <w:sz w:val="28"/>
          <w:szCs w:val="28"/>
          <w:lang w:eastAsia="ru-RU"/>
        </w:rPr>
        <w:t xml:space="preserve">3, </w:t>
      </w:r>
      <w:r w:rsidR="00AE445E" w:rsidRPr="00483FF2">
        <w:rPr>
          <w:rFonts w:ascii="Times New Roman" w:eastAsia="Times New Roman" w:hAnsi="Times New Roman" w:cs="Times New Roman"/>
          <w:sz w:val="28"/>
          <w:szCs w:val="28"/>
          <w:lang w:eastAsia="ru-RU"/>
        </w:rPr>
        <w:t>В</w:t>
      </w:r>
      <w:r w:rsidRPr="00483FF2">
        <w:rPr>
          <w:rFonts w:ascii="Times New Roman" w:eastAsia="Times New Roman" w:hAnsi="Times New Roman" w:cs="Times New Roman"/>
          <w:sz w:val="28"/>
          <w:szCs w:val="28"/>
          <w:lang w:eastAsia="ru-RU"/>
        </w:rPr>
        <w:t xml:space="preserve">4, </w:t>
      </w:r>
      <w:r w:rsidR="00AE445E" w:rsidRPr="00483FF2">
        <w:rPr>
          <w:rFonts w:ascii="Times New Roman" w:eastAsia="Times New Roman" w:hAnsi="Times New Roman" w:cs="Times New Roman"/>
          <w:sz w:val="28"/>
          <w:szCs w:val="28"/>
          <w:lang w:eastAsia="ru-RU"/>
        </w:rPr>
        <w:t>В</w:t>
      </w:r>
      <w:r w:rsidRPr="00483FF2">
        <w:rPr>
          <w:rFonts w:ascii="Times New Roman" w:eastAsia="Times New Roman" w:hAnsi="Times New Roman" w:cs="Times New Roman"/>
          <w:sz w:val="28"/>
          <w:szCs w:val="28"/>
          <w:lang w:eastAsia="ru-RU"/>
        </w:rPr>
        <w:t>5.</w:t>
      </w:r>
    </w:p>
    <w:p w14:paraId="45F3366A" w14:textId="1E7B581A" w:rsidR="00F12B9A" w:rsidRPr="00483FF2" w:rsidRDefault="00F12B9A" w:rsidP="0002592B">
      <w:pPr>
        <w:spacing w:after="0" w:line="276" w:lineRule="auto"/>
        <w:contextualSpacing/>
        <w:jc w:val="both"/>
        <w:rPr>
          <w:rFonts w:ascii="Times New Roman" w:eastAsia="Times New Roman" w:hAnsi="Times New Roman" w:cs="Times New Roman"/>
          <w:sz w:val="28"/>
          <w:szCs w:val="28"/>
          <w:lang w:eastAsia="ru-RU"/>
        </w:rPr>
      </w:pPr>
    </w:p>
    <w:p w14:paraId="08561CD8" w14:textId="0A51771F" w:rsidR="00F12B9A" w:rsidRPr="00483FF2" w:rsidRDefault="00F12B9A" w:rsidP="00F12B9A">
      <w:pPr>
        <w:pStyle w:val="Default"/>
        <w:jc w:val="both"/>
        <w:rPr>
          <w:b/>
          <w:bCs/>
        </w:rPr>
      </w:pPr>
      <w:r w:rsidRPr="00483FF2">
        <w:rPr>
          <w:b/>
          <w:bCs/>
        </w:rPr>
        <w:t xml:space="preserve">Задание </w:t>
      </w:r>
      <w:r w:rsidR="00AE445E" w:rsidRPr="00483FF2">
        <w:rPr>
          <w:b/>
          <w:bCs/>
        </w:rPr>
        <w:t>В</w:t>
      </w:r>
      <w:r w:rsidRPr="00483FF2">
        <w:rPr>
          <w:b/>
          <w:bCs/>
        </w:rPr>
        <w:t>1 (</w:t>
      </w:r>
      <w:r w:rsidRPr="00483FF2">
        <w:rPr>
          <w:rFonts w:eastAsia="Times New Roman"/>
          <w:b/>
          <w:bCs/>
          <w:lang w:eastAsia="ru-RU"/>
        </w:rPr>
        <w:t>инвариант</w:t>
      </w:r>
      <w:r w:rsidRPr="00483FF2">
        <w:rPr>
          <w:b/>
          <w:bCs/>
        </w:rPr>
        <w:t xml:space="preserve">). </w:t>
      </w:r>
    </w:p>
    <w:p w14:paraId="6A9D3207" w14:textId="77777777" w:rsidR="00F12B9A" w:rsidRPr="00483FF2" w:rsidRDefault="00F12B9A" w:rsidP="00F12B9A">
      <w:pPr>
        <w:pStyle w:val="Default"/>
        <w:ind w:firstLine="709"/>
        <w:jc w:val="both"/>
      </w:pPr>
      <w:r w:rsidRPr="00483FF2">
        <w:t xml:space="preserve">Кейс-задание на умение администрировать процесс оценки персонала, убеждать сотрудников пройти очное оценочное мероприятие (ассессмент-центр) для включения в </w:t>
      </w:r>
      <w:r w:rsidRPr="00483FF2">
        <w:lastRenderedPageBreak/>
        <w:t xml:space="preserve">кадровый резерв с ориентацией на положительный результат, снимать страхи сотрудников по возможным последствиям в случае получения неудовлетворительных результатов. </w:t>
      </w:r>
    </w:p>
    <w:p w14:paraId="2B953326" w14:textId="0CAB0CF7" w:rsidR="00F12B9A" w:rsidRPr="00483FF2" w:rsidRDefault="00F12B9A" w:rsidP="00F12B9A">
      <w:pPr>
        <w:pStyle w:val="Default"/>
        <w:ind w:firstLine="709"/>
        <w:jc w:val="both"/>
      </w:pPr>
      <w:r w:rsidRPr="00483FF2">
        <w:t xml:space="preserve">Перед началом выполнения задания </w:t>
      </w:r>
      <w:r w:rsidR="00AE445E" w:rsidRPr="00483FF2">
        <w:t>В</w:t>
      </w:r>
      <w:r w:rsidRPr="00483FF2">
        <w:t xml:space="preserve">1 конкурсанту в электронном виде предоставляются следующие материалы: </w:t>
      </w:r>
    </w:p>
    <w:p w14:paraId="15D81545" w14:textId="77777777" w:rsidR="00F12B9A" w:rsidRPr="00483FF2" w:rsidRDefault="00F12B9A" w:rsidP="00F12B9A">
      <w:pPr>
        <w:pStyle w:val="Default"/>
        <w:ind w:firstLine="709"/>
        <w:jc w:val="both"/>
      </w:pPr>
      <w:r w:rsidRPr="00483FF2">
        <w:t xml:space="preserve">• «Положение об оценке персонала». </w:t>
      </w:r>
    </w:p>
    <w:p w14:paraId="1DB4B117" w14:textId="77777777" w:rsidR="00F12B9A" w:rsidRPr="00483FF2" w:rsidRDefault="00F12B9A" w:rsidP="00F12B9A">
      <w:pPr>
        <w:pStyle w:val="Default"/>
        <w:ind w:firstLine="709"/>
        <w:jc w:val="both"/>
      </w:pPr>
      <w:r w:rsidRPr="00483FF2">
        <w:t xml:space="preserve">• «Вызывное письмо» на прохождение оценки методом ассессмент-центр». </w:t>
      </w:r>
    </w:p>
    <w:p w14:paraId="37FA7B99" w14:textId="77777777" w:rsidR="00F12B9A" w:rsidRPr="00483FF2" w:rsidRDefault="00F12B9A" w:rsidP="00F12B9A">
      <w:pPr>
        <w:pStyle w:val="Default"/>
        <w:ind w:firstLine="709"/>
        <w:jc w:val="both"/>
      </w:pPr>
      <w:r w:rsidRPr="00483FF2">
        <w:t xml:space="preserve">• «Комплексный отчет» с результатами прошедшей оценки. а. Подготовиться к встрече с сотрудником: проверить актуальность результатов оценки работника, найти аргументы для убеждения работника в важности прохождения оценки. Время на подготовку: 20 минут. </w:t>
      </w:r>
    </w:p>
    <w:p w14:paraId="57D8C8BE" w14:textId="77777777" w:rsidR="00F12B9A" w:rsidRPr="00483FF2" w:rsidRDefault="00F12B9A" w:rsidP="00F12B9A">
      <w:pPr>
        <w:pStyle w:val="Default"/>
        <w:ind w:firstLine="709"/>
        <w:jc w:val="both"/>
      </w:pPr>
      <w:r w:rsidRPr="00483FF2">
        <w:t xml:space="preserve">б. Провести встречу с сотрудником (актером): проинформировать сотрудника об обязательности его участия в оценочном мероприятии, отработать в диалоге возможные возражения сотрудника, обозначить разницу между очной оценкой и дистанционной оценкой (тестированием), договориться о прохождении оценки в указанную в документах дату. Время на проведение встречи: не более 30 минут. Видеозапись беседы ведется экспертом и затем изымается для анализа. </w:t>
      </w:r>
    </w:p>
    <w:p w14:paraId="5BF13726" w14:textId="77777777" w:rsidR="00F12B9A" w:rsidRPr="00483FF2" w:rsidRDefault="00F12B9A" w:rsidP="00F12B9A">
      <w:pPr>
        <w:pStyle w:val="Default"/>
        <w:ind w:firstLine="709"/>
        <w:jc w:val="both"/>
      </w:pPr>
      <w:r w:rsidRPr="00483FF2">
        <w:t xml:space="preserve">Результатом выполнения задания является проведенная беседа с сотрудником. </w:t>
      </w:r>
    </w:p>
    <w:p w14:paraId="4FDD9734" w14:textId="1A73ABFE" w:rsidR="00F12B9A" w:rsidRPr="00483FF2" w:rsidRDefault="00F12B9A" w:rsidP="00F12B9A">
      <w:pPr>
        <w:pStyle w:val="Default"/>
        <w:ind w:firstLine="709"/>
        <w:jc w:val="both"/>
        <w:rPr>
          <w:b/>
          <w:bCs/>
        </w:rPr>
      </w:pPr>
      <w:r w:rsidRPr="00483FF2">
        <w:rPr>
          <w:b/>
          <w:bCs/>
        </w:rPr>
        <w:t>Время на выполнение: 50 минут.</w:t>
      </w:r>
    </w:p>
    <w:p w14:paraId="6299E226" w14:textId="77777777" w:rsidR="00F12B9A" w:rsidRPr="00483FF2" w:rsidRDefault="00F12B9A" w:rsidP="00F12B9A">
      <w:pPr>
        <w:pStyle w:val="Default"/>
        <w:ind w:firstLine="709"/>
        <w:jc w:val="both"/>
        <w:rPr>
          <w:b/>
          <w:bCs/>
        </w:rPr>
      </w:pPr>
    </w:p>
    <w:p w14:paraId="02FE7D09" w14:textId="0B070EF5" w:rsidR="00F12B9A" w:rsidRPr="00483FF2" w:rsidRDefault="00F12B9A" w:rsidP="00F12B9A">
      <w:pPr>
        <w:pStyle w:val="Default"/>
        <w:jc w:val="both"/>
        <w:rPr>
          <w:b/>
          <w:bCs/>
        </w:rPr>
      </w:pPr>
      <w:r w:rsidRPr="00483FF2">
        <w:rPr>
          <w:b/>
          <w:bCs/>
        </w:rPr>
        <w:t xml:space="preserve">Задание </w:t>
      </w:r>
      <w:r w:rsidR="00AE445E" w:rsidRPr="00483FF2">
        <w:rPr>
          <w:b/>
          <w:bCs/>
        </w:rPr>
        <w:t>В</w:t>
      </w:r>
      <w:r w:rsidRPr="00483FF2">
        <w:rPr>
          <w:b/>
          <w:bCs/>
        </w:rPr>
        <w:t>2 (</w:t>
      </w:r>
      <w:r w:rsidRPr="00483FF2">
        <w:rPr>
          <w:rFonts w:eastAsia="Times New Roman"/>
          <w:b/>
          <w:bCs/>
          <w:lang w:eastAsia="ru-RU"/>
        </w:rPr>
        <w:t>инвариант</w:t>
      </w:r>
      <w:r w:rsidRPr="00483FF2">
        <w:rPr>
          <w:b/>
          <w:bCs/>
        </w:rPr>
        <w:t xml:space="preserve">). </w:t>
      </w:r>
    </w:p>
    <w:p w14:paraId="780F7F42" w14:textId="77777777" w:rsidR="00F12B9A" w:rsidRPr="00483FF2" w:rsidRDefault="00F12B9A" w:rsidP="00740345">
      <w:pPr>
        <w:pStyle w:val="Default"/>
        <w:ind w:firstLine="709"/>
        <w:jc w:val="both"/>
      </w:pPr>
      <w:r w:rsidRPr="00483FF2">
        <w:t xml:space="preserve">Кейс-задание на умение анализировать результаты оценки и предоставлять рекомендации для принятия решения руководителем по назначению кандидата на должность и его адаптации в ней. </w:t>
      </w:r>
    </w:p>
    <w:p w14:paraId="059201A4" w14:textId="21AEC05C" w:rsidR="00F12B9A" w:rsidRPr="00483FF2" w:rsidRDefault="00F12B9A" w:rsidP="00740345">
      <w:pPr>
        <w:pStyle w:val="Default"/>
        <w:ind w:firstLine="709"/>
        <w:jc w:val="both"/>
      </w:pPr>
      <w:r w:rsidRPr="00483FF2">
        <w:t xml:space="preserve">Перед началом выполнения задания </w:t>
      </w:r>
      <w:r w:rsidR="00AE445E" w:rsidRPr="00483FF2">
        <w:t>В</w:t>
      </w:r>
      <w:r w:rsidRPr="00483FF2">
        <w:t xml:space="preserve">2 конкурсанту в электронном виде предоставляются следующие материалы: </w:t>
      </w:r>
    </w:p>
    <w:p w14:paraId="4D55A1F5" w14:textId="77777777" w:rsidR="00F12B9A" w:rsidRPr="00483FF2" w:rsidRDefault="00F12B9A" w:rsidP="00740345">
      <w:pPr>
        <w:pStyle w:val="Default"/>
        <w:ind w:firstLine="709"/>
        <w:jc w:val="both"/>
      </w:pPr>
      <w:r w:rsidRPr="00483FF2">
        <w:t xml:space="preserve">• «Письмо руководителя». </w:t>
      </w:r>
    </w:p>
    <w:p w14:paraId="69330260" w14:textId="77777777" w:rsidR="00F12B9A" w:rsidRPr="00483FF2" w:rsidRDefault="00F12B9A" w:rsidP="00740345">
      <w:pPr>
        <w:pStyle w:val="Default"/>
        <w:ind w:firstLine="709"/>
        <w:jc w:val="both"/>
      </w:pPr>
      <w:r w:rsidRPr="00483FF2">
        <w:t xml:space="preserve">• «Описание вакантной должности». </w:t>
      </w:r>
    </w:p>
    <w:p w14:paraId="64EF1CED" w14:textId="77777777" w:rsidR="00F12B9A" w:rsidRPr="00483FF2" w:rsidRDefault="00F12B9A" w:rsidP="00740345">
      <w:pPr>
        <w:pStyle w:val="Default"/>
        <w:ind w:firstLine="709"/>
        <w:jc w:val="both"/>
      </w:pPr>
      <w:r w:rsidRPr="00483FF2">
        <w:t xml:space="preserve">• «Модель корпоративных компетенций». </w:t>
      </w:r>
    </w:p>
    <w:p w14:paraId="44359A32" w14:textId="77777777" w:rsidR="00F12B9A" w:rsidRPr="00483FF2" w:rsidRDefault="00F12B9A" w:rsidP="00740345">
      <w:pPr>
        <w:pStyle w:val="Default"/>
        <w:ind w:firstLine="709"/>
        <w:jc w:val="both"/>
      </w:pPr>
      <w:r w:rsidRPr="00483FF2">
        <w:t xml:space="preserve">• «Отчеты по результатам оценки». </w:t>
      </w:r>
    </w:p>
    <w:p w14:paraId="576951CB" w14:textId="45025204" w:rsidR="00F12B9A" w:rsidRPr="00483FF2" w:rsidRDefault="00F12B9A" w:rsidP="00740345">
      <w:pPr>
        <w:pStyle w:val="Default"/>
        <w:ind w:firstLine="709"/>
        <w:jc w:val="both"/>
      </w:pPr>
      <w:r w:rsidRPr="00483FF2">
        <w:t>• «Форма предоставления рекомендаций по назначению кандидата».</w:t>
      </w:r>
    </w:p>
    <w:p w14:paraId="2EE00AC9" w14:textId="64F78441" w:rsidR="00F12B9A" w:rsidRPr="00483FF2" w:rsidRDefault="00F12B9A" w:rsidP="00740345">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w:t>
      </w:r>
      <w:r w:rsidR="00AE445E" w:rsidRPr="00483FF2">
        <w:t>В</w:t>
      </w:r>
      <w:r w:rsidRPr="00483FF2">
        <w:t>2»,</w:t>
      </w:r>
      <w:r w:rsidR="00AE445E" w:rsidRPr="00483FF2">
        <w:t xml:space="preserve"> расположенной в папке «Модуль В</w:t>
      </w:r>
      <w:r w:rsidRPr="00483FF2">
        <w:t xml:space="preserve">», под соответствующими названиями. </w:t>
      </w:r>
    </w:p>
    <w:p w14:paraId="1F6477EC" w14:textId="640A7EC2" w:rsidR="00F12B9A" w:rsidRPr="00483FF2" w:rsidRDefault="00F12B9A" w:rsidP="00F12B9A">
      <w:pPr>
        <w:pStyle w:val="Default"/>
        <w:ind w:firstLine="709"/>
        <w:jc w:val="both"/>
      </w:pPr>
      <w:r w:rsidRPr="00483FF2">
        <w:t>Конкурсанту необходимо проанализировать предоставленный материал и на его основе выполнить следующее:</w:t>
      </w:r>
    </w:p>
    <w:p w14:paraId="3B37897C" w14:textId="7B31BE48" w:rsidR="00F12B9A" w:rsidRPr="00483FF2" w:rsidRDefault="00F12B9A" w:rsidP="00740345">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w:t>
      </w:r>
      <w:r w:rsidR="00AE445E" w:rsidRPr="00483FF2">
        <w:t>В</w:t>
      </w:r>
      <w:r w:rsidRPr="00483FF2">
        <w:t xml:space="preserve">1», расположенной в папке «Модуль </w:t>
      </w:r>
      <w:r w:rsidR="00AE445E" w:rsidRPr="00483FF2">
        <w:t>В</w:t>
      </w:r>
      <w:r w:rsidRPr="00483FF2">
        <w:t xml:space="preserve">», под соответствующими названиями. </w:t>
      </w:r>
    </w:p>
    <w:p w14:paraId="7CEF9DE1" w14:textId="5CA22FD7" w:rsidR="00F12B9A" w:rsidRPr="00483FF2" w:rsidRDefault="00F12B9A" w:rsidP="00740345">
      <w:pPr>
        <w:pStyle w:val="Default"/>
        <w:ind w:firstLine="709"/>
        <w:jc w:val="both"/>
      </w:pPr>
      <w:r w:rsidRPr="00483FF2">
        <w:t>Конкурсанту необходимо проанализировать предоставленный материал и на его основе выполнить следующее:</w:t>
      </w:r>
    </w:p>
    <w:p w14:paraId="4A33F6E7" w14:textId="1DC82271" w:rsidR="00740345" w:rsidRPr="00483FF2" w:rsidRDefault="00740345" w:rsidP="00740345">
      <w:pPr>
        <w:pStyle w:val="Default"/>
        <w:ind w:firstLine="709"/>
        <w:jc w:val="both"/>
      </w:pPr>
      <w:r w:rsidRPr="00483FF2">
        <w:t xml:space="preserve">a. Выделить ключевые требования к компетенциям и личностным характеристикам сотрудника на вакантной должности, проанализировать отчеты по результатам оценки относительно выделенных ключевых требований к компетенциям и личностных характеристикам сотрудника на вакантной должности (сильные стороны и зоны развития), сделать выводы о соответствии кандидата требованиям должности, обозначив риски назначения и способы их минимизации в краткосрочной и среднесрочной перспективе. </w:t>
      </w:r>
    </w:p>
    <w:p w14:paraId="30768569" w14:textId="77777777" w:rsidR="00740345" w:rsidRPr="00483FF2" w:rsidRDefault="00740345" w:rsidP="00740345">
      <w:pPr>
        <w:pStyle w:val="Default"/>
        <w:ind w:firstLine="709"/>
        <w:jc w:val="both"/>
      </w:pPr>
      <w:r w:rsidRPr="00483FF2">
        <w:t xml:space="preserve">Результатом выполнения задания является заполненная «Форма предоставления рекомендаций по назначению кандидата». </w:t>
      </w:r>
    </w:p>
    <w:p w14:paraId="4DE8C86A" w14:textId="7F975703" w:rsidR="00740345" w:rsidRPr="00483FF2" w:rsidRDefault="00740345" w:rsidP="00740345">
      <w:pPr>
        <w:pStyle w:val="Default"/>
        <w:ind w:firstLine="709"/>
        <w:jc w:val="both"/>
      </w:pPr>
      <w:r w:rsidRPr="00483FF2">
        <w:t xml:space="preserve">До истечения времени работы над заданием </w:t>
      </w:r>
      <w:r w:rsidR="00AE445E" w:rsidRPr="00483FF2">
        <w:t>В</w:t>
      </w:r>
      <w:r w:rsidRPr="00483FF2">
        <w:t xml:space="preserve">2 конкурсант должен сохранить документ на рабочем столе компьютера в папке «Модуль </w:t>
      </w:r>
      <w:r w:rsidR="00AE445E" w:rsidRPr="00483FF2">
        <w:t>В» с названием типа «Фамилия ИО_В</w:t>
      </w:r>
      <w:r w:rsidRPr="00483FF2">
        <w:t xml:space="preserve">2», где конкурсант указывает свою фамилию и инициалы. </w:t>
      </w:r>
    </w:p>
    <w:p w14:paraId="765D57FB" w14:textId="77777777" w:rsidR="00740345" w:rsidRPr="00483FF2" w:rsidRDefault="00740345" w:rsidP="00740345">
      <w:pPr>
        <w:pStyle w:val="Default"/>
        <w:ind w:firstLine="709"/>
        <w:jc w:val="both"/>
      </w:pPr>
      <w:r w:rsidRPr="00483FF2">
        <w:t xml:space="preserve">Текст документа должен быть оформлен в электронном виде шрифтом </w:t>
      </w:r>
      <w:proofErr w:type="spellStart"/>
      <w:r w:rsidRPr="00483FF2">
        <w:t>Times</w:t>
      </w:r>
      <w:proofErr w:type="spellEnd"/>
      <w:r w:rsidRPr="00483FF2">
        <w:t xml:space="preserve"> </w:t>
      </w:r>
      <w:proofErr w:type="spellStart"/>
      <w:r w:rsidRPr="00483FF2">
        <w:t>New</w:t>
      </w:r>
      <w:proofErr w:type="spellEnd"/>
      <w:r w:rsidRPr="00483FF2">
        <w:t xml:space="preserve"> </w:t>
      </w:r>
      <w:proofErr w:type="spellStart"/>
      <w:r w:rsidRPr="00483FF2">
        <w:t>Roman</w:t>
      </w:r>
      <w:proofErr w:type="spellEnd"/>
      <w:r w:rsidRPr="00483FF2">
        <w:t xml:space="preserve"> размером 10-14 </w:t>
      </w:r>
      <w:proofErr w:type="spellStart"/>
      <w:r w:rsidRPr="00483FF2">
        <w:t>пт</w:t>
      </w:r>
      <w:proofErr w:type="spellEnd"/>
      <w:r w:rsidRPr="00483FF2">
        <w:t xml:space="preserve">, с межстрочным интервалом от 12 </w:t>
      </w:r>
      <w:proofErr w:type="spellStart"/>
      <w:r w:rsidRPr="00483FF2">
        <w:t>пт</w:t>
      </w:r>
      <w:proofErr w:type="spellEnd"/>
      <w:r w:rsidRPr="00483FF2">
        <w:t xml:space="preserve"> до 18 </w:t>
      </w:r>
      <w:proofErr w:type="spellStart"/>
      <w:r w:rsidRPr="00483FF2">
        <w:t>пт</w:t>
      </w:r>
      <w:proofErr w:type="spellEnd"/>
      <w:r w:rsidRPr="00483FF2">
        <w:t xml:space="preserve">, отступ первой строки </w:t>
      </w:r>
      <w:r w:rsidRPr="00483FF2">
        <w:lastRenderedPageBreak/>
        <w:t xml:space="preserve">1,25 см, в русской раскладке клавиатуры. Документы не должны содержать орфографических ошибок. </w:t>
      </w:r>
    </w:p>
    <w:p w14:paraId="76053157" w14:textId="1C2034EE" w:rsidR="00740345" w:rsidRPr="00483FF2" w:rsidRDefault="00740345" w:rsidP="00740345">
      <w:pPr>
        <w:pStyle w:val="Default"/>
        <w:ind w:firstLine="709"/>
        <w:jc w:val="both"/>
      </w:pPr>
      <w:r w:rsidRPr="00483FF2">
        <w:t>Пап</w:t>
      </w:r>
      <w:r w:rsidR="00AE445E" w:rsidRPr="00483FF2">
        <w:t>ка «Модуль В</w:t>
      </w:r>
      <w:r w:rsidRPr="00483FF2">
        <w:t xml:space="preserve">» должна содержать только итоговые документы и не должна содержать черновики, использованные для подготовки решения. </w:t>
      </w:r>
    </w:p>
    <w:p w14:paraId="051144DD" w14:textId="4042CBDE" w:rsidR="00740345" w:rsidRPr="00483FF2" w:rsidRDefault="00740345" w:rsidP="00740345">
      <w:pPr>
        <w:pStyle w:val="Default"/>
        <w:ind w:firstLine="709"/>
        <w:jc w:val="both"/>
        <w:rPr>
          <w:b/>
          <w:bCs/>
        </w:rPr>
      </w:pPr>
      <w:r w:rsidRPr="00483FF2">
        <w:rPr>
          <w:b/>
          <w:bCs/>
        </w:rPr>
        <w:t>Время на выполнение: 40 минут</w:t>
      </w:r>
    </w:p>
    <w:p w14:paraId="3E5AD2B8" w14:textId="21DE02D3" w:rsidR="00740345" w:rsidRPr="00483FF2" w:rsidRDefault="00740345" w:rsidP="00740345">
      <w:pPr>
        <w:pStyle w:val="Default"/>
        <w:ind w:firstLine="709"/>
        <w:jc w:val="both"/>
      </w:pPr>
    </w:p>
    <w:p w14:paraId="1108B6EC" w14:textId="393546ED" w:rsidR="00740345" w:rsidRPr="00483FF2" w:rsidRDefault="00AE445E" w:rsidP="00740345">
      <w:pPr>
        <w:pStyle w:val="Default"/>
      </w:pPr>
      <w:r w:rsidRPr="00483FF2">
        <w:rPr>
          <w:b/>
          <w:bCs/>
        </w:rPr>
        <w:t>Задание В</w:t>
      </w:r>
      <w:r w:rsidR="00740345" w:rsidRPr="00483FF2">
        <w:rPr>
          <w:b/>
          <w:bCs/>
        </w:rPr>
        <w:t>3 (</w:t>
      </w:r>
      <w:r w:rsidR="00740345" w:rsidRPr="00483FF2">
        <w:rPr>
          <w:rFonts w:eastAsia="Times New Roman"/>
          <w:b/>
          <w:bCs/>
          <w:lang w:eastAsia="ru-RU"/>
        </w:rPr>
        <w:t>инвариант</w:t>
      </w:r>
      <w:r w:rsidR="00740345" w:rsidRPr="00483FF2">
        <w:rPr>
          <w:b/>
          <w:bCs/>
        </w:rPr>
        <w:t xml:space="preserve">). </w:t>
      </w:r>
    </w:p>
    <w:p w14:paraId="165E234D" w14:textId="77777777" w:rsidR="00740345" w:rsidRPr="00483FF2" w:rsidRDefault="00740345" w:rsidP="00740345">
      <w:pPr>
        <w:pStyle w:val="Default"/>
        <w:ind w:firstLine="709"/>
        <w:jc w:val="both"/>
      </w:pPr>
      <w:r w:rsidRPr="00483FF2">
        <w:t xml:space="preserve">Кейс-задание на умение предоставлять развивающую обратную связь работнику по результатам пройденной оценки, информировать работника о правилах составления индивидуального плана развития (далее – ИПР) и анализировать корректность заполненного работником ИПР. </w:t>
      </w:r>
    </w:p>
    <w:p w14:paraId="347CF0DA" w14:textId="2482774F" w:rsidR="00740345" w:rsidRPr="00483FF2" w:rsidRDefault="00740345" w:rsidP="00740345">
      <w:pPr>
        <w:pStyle w:val="Default"/>
        <w:ind w:firstLine="709"/>
        <w:jc w:val="both"/>
      </w:pPr>
      <w:r w:rsidRPr="00483FF2">
        <w:t xml:space="preserve">Перед началом выполнения задания </w:t>
      </w:r>
      <w:r w:rsidR="00AE445E" w:rsidRPr="00483FF2">
        <w:t>В</w:t>
      </w:r>
      <w:r w:rsidRPr="00483FF2">
        <w:t xml:space="preserve">3 конкурсанту в электронном виде предоставляются следующие материалы: </w:t>
      </w:r>
    </w:p>
    <w:p w14:paraId="3830B7A8" w14:textId="77777777" w:rsidR="00740345" w:rsidRPr="00483FF2" w:rsidRDefault="00740345" w:rsidP="00740345">
      <w:pPr>
        <w:pStyle w:val="Default"/>
        <w:ind w:firstLine="709"/>
        <w:jc w:val="both"/>
      </w:pPr>
      <w:r w:rsidRPr="00483FF2">
        <w:t xml:space="preserve">• «Анкета работника» с информацией об образовании, опыте работы и пройденном обучении. </w:t>
      </w:r>
    </w:p>
    <w:p w14:paraId="4002876A" w14:textId="77777777" w:rsidR="00740345" w:rsidRPr="00483FF2" w:rsidRDefault="00740345" w:rsidP="00740345">
      <w:pPr>
        <w:pStyle w:val="Default"/>
        <w:ind w:firstLine="709"/>
        <w:jc w:val="both"/>
      </w:pPr>
      <w:r w:rsidRPr="00483FF2">
        <w:t xml:space="preserve">• «Модель корпоративных компетенций». </w:t>
      </w:r>
    </w:p>
    <w:p w14:paraId="3C11D01D" w14:textId="77777777" w:rsidR="00740345" w:rsidRPr="00483FF2" w:rsidRDefault="00740345" w:rsidP="00740345">
      <w:pPr>
        <w:pStyle w:val="Default"/>
        <w:ind w:firstLine="709"/>
        <w:jc w:val="both"/>
      </w:pPr>
      <w:r w:rsidRPr="00483FF2">
        <w:t xml:space="preserve">• «Отчет с результатами оценки работника». </w:t>
      </w:r>
    </w:p>
    <w:p w14:paraId="7E8C2BF5" w14:textId="47747637" w:rsidR="00740345" w:rsidRPr="00483FF2" w:rsidRDefault="00740345" w:rsidP="00740345">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w:t>
      </w:r>
      <w:r w:rsidR="00AE445E" w:rsidRPr="00483FF2">
        <w:t>В</w:t>
      </w:r>
      <w:r w:rsidRPr="00483FF2">
        <w:t xml:space="preserve">3», расположенной в папке «Модуль </w:t>
      </w:r>
      <w:r w:rsidR="00AE445E" w:rsidRPr="00483FF2">
        <w:t>В</w:t>
      </w:r>
      <w:r w:rsidRPr="00483FF2">
        <w:t xml:space="preserve">», под соответствующими названиями. </w:t>
      </w:r>
    </w:p>
    <w:p w14:paraId="5D1F0DDA" w14:textId="7A034977" w:rsidR="00740345" w:rsidRPr="00483FF2" w:rsidRDefault="00740345" w:rsidP="00740345">
      <w:pPr>
        <w:pStyle w:val="Default"/>
        <w:ind w:firstLine="709"/>
        <w:jc w:val="both"/>
      </w:pPr>
      <w:r w:rsidRPr="00483FF2">
        <w:t>Конкурсанту необходимо проанализировать предоставленный материал и на его основе выполнить следующее:</w:t>
      </w:r>
    </w:p>
    <w:p w14:paraId="124AC95F" w14:textId="77777777" w:rsidR="00EF481E" w:rsidRPr="00483FF2" w:rsidRDefault="00EF481E" w:rsidP="00EF481E">
      <w:pPr>
        <w:pStyle w:val="Default"/>
        <w:ind w:firstLine="709"/>
        <w:jc w:val="both"/>
      </w:pPr>
      <w:r w:rsidRPr="00483FF2">
        <w:t xml:space="preserve">а. Подготовиться к предоставлению обратной связи сотруднику, выделив основные сильные стороны и зоны развития работника, и диалогу с работником о составлении ИПР. Время на подготовку: 30 минут. </w:t>
      </w:r>
    </w:p>
    <w:p w14:paraId="5A1BF789" w14:textId="77777777" w:rsidR="00EF481E" w:rsidRPr="00483FF2" w:rsidRDefault="00EF481E" w:rsidP="00EF481E">
      <w:pPr>
        <w:pStyle w:val="Default"/>
        <w:ind w:firstLine="709"/>
        <w:jc w:val="both"/>
      </w:pPr>
      <w:r w:rsidRPr="00483FF2">
        <w:t xml:space="preserve">б. Провести встречу с сотрудником (актером): предоставить обратную связь сотруднику по результатам оценки в разрезе компетенций в соответствии с принципами развивающей обратной связи, ответить на возникающие у сотрудника возражения, совместно с сотрудником определить приоритеты в развитии, проинформировать сотрудника о правилах составления ИПР и способах развития компетенций. Время на проведение встречи: 45 минут. Видеозапись беседы ведется экспертом и затем изымается для анализа. </w:t>
      </w:r>
    </w:p>
    <w:p w14:paraId="7DF41B2E" w14:textId="77777777" w:rsidR="00EF481E" w:rsidRPr="00483FF2" w:rsidRDefault="00EF481E" w:rsidP="00EF481E">
      <w:pPr>
        <w:pStyle w:val="Default"/>
        <w:ind w:firstLine="709"/>
        <w:jc w:val="both"/>
      </w:pPr>
      <w:r w:rsidRPr="00483FF2">
        <w:t xml:space="preserve">в. После окончания встречи конкурсанту в электронном виде по почте эксперт направляет следующие материалы: </w:t>
      </w:r>
    </w:p>
    <w:p w14:paraId="283896AB" w14:textId="77777777" w:rsidR="00EF481E" w:rsidRPr="00483FF2" w:rsidRDefault="00EF481E" w:rsidP="00EF481E">
      <w:pPr>
        <w:pStyle w:val="Default"/>
        <w:ind w:firstLine="709"/>
        <w:jc w:val="both"/>
      </w:pPr>
      <w:r w:rsidRPr="00483FF2">
        <w:t xml:space="preserve">• Заполненный «Индивидуальный план развития». </w:t>
      </w:r>
    </w:p>
    <w:p w14:paraId="1DF8DBF0" w14:textId="77777777" w:rsidR="00EF481E" w:rsidRPr="00483FF2" w:rsidRDefault="00EF481E" w:rsidP="00EF481E">
      <w:pPr>
        <w:pStyle w:val="Default"/>
        <w:ind w:firstLine="709"/>
        <w:jc w:val="both"/>
      </w:pPr>
      <w:r w:rsidRPr="00483FF2">
        <w:t xml:space="preserve">• «Форма фиксирования ошибок» в заполненном ИПР и написания рекомендаций. </w:t>
      </w:r>
    </w:p>
    <w:p w14:paraId="6F1A5A68" w14:textId="77777777" w:rsidR="00EF481E" w:rsidRPr="00483FF2" w:rsidRDefault="00EF481E" w:rsidP="00EF481E">
      <w:pPr>
        <w:pStyle w:val="Default"/>
        <w:ind w:firstLine="709"/>
        <w:jc w:val="both"/>
      </w:pPr>
      <w:r w:rsidRPr="00483FF2">
        <w:t xml:space="preserve">Конкурсанту необходимо проанализировать корректность заполненного работником ИПР, указав на ошибки и предложив варианты их корректировки. Время на проверку индивидуального плана развития: 45 минут. </w:t>
      </w:r>
    </w:p>
    <w:p w14:paraId="610B27EA" w14:textId="269D4620" w:rsidR="00EF481E" w:rsidRPr="00483FF2" w:rsidRDefault="00EF481E" w:rsidP="00EF481E">
      <w:pPr>
        <w:pStyle w:val="Default"/>
        <w:ind w:firstLine="709"/>
        <w:jc w:val="both"/>
      </w:pPr>
      <w:r w:rsidRPr="00483FF2">
        <w:t xml:space="preserve">По итогам выполнения задания и до истечения времени работы над заданием конкурсант заполняет «Форму фиксирования ошибок в заполненном ИПР и написания рекомендаций» и сохраняет документ на рабочем столе компьютера в папке «Модуль </w:t>
      </w:r>
      <w:r w:rsidR="00AE445E" w:rsidRPr="00483FF2">
        <w:t>В</w:t>
      </w:r>
      <w:r w:rsidRPr="00483FF2">
        <w:t>» с названием типа «Фамилия ИО_</w:t>
      </w:r>
      <w:r w:rsidR="00AE445E" w:rsidRPr="00483FF2">
        <w:t>В</w:t>
      </w:r>
      <w:r w:rsidRPr="00483FF2">
        <w:t xml:space="preserve">3», где конкурсант указывает свою фамилию и инициалы. </w:t>
      </w:r>
    </w:p>
    <w:p w14:paraId="040717A6" w14:textId="77777777" w:rsidR="00EF481E" w:rsidRPr="00483FF2" w:rsidRDefault="00EF481E" w:rsidP="00EF481E">
      <w:pPr>
        <w:pStyle w:val="Default"/>
        <w:ind w:firstLine="709"/>
        <w:jc w:val="both"/>
      </w:pPr>
      <w:r w:rsidRPr="00483FF2">
        <w:t xml:space="preserve">Текст документа должен быть оформлен в электронном виде шрифтом </w:t>
      </w:r>
      <w:proofErr w:type="spellStart"/>
      <w:r w:rsidRPr="00483FF2">
        <w:t>Times</w:t>
      </w:r>
      <w:proofErr w:type="spellEnd"/>
      <w:r w:rsidRPr="00483FF2">
        <w:t xml:space="preserve"> </w:t>
      </w:r>
      <w:proofErr w:type="spellStart"/>
      <w:r w:rsidRPr="00483FF2">
        <w:t>New</w:t>
      </w:r>
      <w:proofErr w:type="spellEnd"/>
      <w:r w:rsidRPr="00483FF2">
        <w:t xml:space="preserve"> </w:t>
      </w:r>
      <w:proofErr w:type="spellStart"/>
      <w:r w:rsidRPr="00483FF2">
        <w:t>Roman</w:t>
      </w:r>
      <w:proofErr w:type="spellEnd"/>
      <w:r w:rsidRPr="00483FF2">
        <w:t xml:space="preserve"> размером 10-14 </w:t>
      </w:r>
      <w:proofErr w:type="spellStart"/>
      <w:r w:rsidRPr="00483FF2">
        <w:t>пт</w:t>
      </w:r>
      <w:proofErr w:type="spellEnd"/>
      <w:r w:rsidRPr="00483FF2">
        <w:t xml:space="preserve">, с межстрочным интервалом от 12 </w:t>
      </w:r>
      <w:proofErr w:type="spellStart"/>
      <w:r w:rsidRPr="00483FF2">
        <w:t>пт</w:t>
      </w:r>
      <w:proofErr w:type="spellEnd"/>
      <w:r w:rsidRPr="00483FF2">
        <w:t xml:space="preserve"> до 18 </w:t>
      </w:r>
      <w:proofErr w:type="spellStart"/>
      <w:r w:rsidRPr="00483FF2">
        <w:t>пт</w:t>
      </w:r>
      <w:proofErr w:type="spellEnd"/>
      <w:r w:rsidRPr="00483FF2">
        <w:t xml:space="preserve">, отступ первой строки 1,25 см, в русской раскладке клавиатуры. Документы не должны содержать орфографических ошибок. </w:t>
      </w:r>
    </w:p>
    <w:p w14:paraId="1F22F467" w14:textId="31D74B76" w:rsidR="00EF481E" w:rsidRPr="00483FF2" w:rsidRDefault="00EF481E" w:rsidP="00EF481E">
      <w:pPr>
        <w:pStyle w:val="Default"/>
        <w:ind w:firstLine="709"/>
        <w:jc w:val="both"/>
      </w:pPr>
      <w:r w:rsidRPr="00483FF2">
        <w:t xml:space="preserve">Папка «Модуль </w:t>
      </w:r>
      <w:r w:rsidR="00AE445E" w:rsidRPr="00483FF2">
        <w:t>В</w:t>
      </w:r>
      <w:r w:rsidRPr="00483FF2">
        <w:t xml:space="preserve">» должна содержать только итоговые документы и не должна содержать черновики, использованные для подготовки решения. </w:t>
      </w:r>
    </w:p>
    <w:p w14:paraId="6B266200" w14:textId="63E79790" w:rsidR="00EF481E" w:rsidRPr="00483FF2" w:rsidRDefault="00EF481E" w:rsidP="00EF481E">
      <w:pPr>
        <w:pStyle w:val="Default"/>
        <w:ind w:firstLine="709"/>
        <w:jc w:val="both"/>
        <w:rPr>
          <w:b/>
          <w:bCs/>
        </w:rPr>
      </w:pPr>
      <w:r w:rsidRPr="00483FF2">
        <w:rPr>
          <w:b/>
          <w:bCs/>
        </w:rPr>
        <w:t>Время на выполнение: 1 час 40 минут.</w:t>
      </w:r>
    </w:p>
    <w:p w14:paraId="0B358488" w14:textId="77777777" w:rsidR="00EF481E" w:rsidRPr="00483FF2" w:rsidRDefault="00EF481E" w:rsidP="00EF481E">
      <w:pPr>
        <w:pStyle w:val="Default"/>
        <w:jc w:val="both"/>
      </w:pPr>
    </w:p>
    <w:p w14:paraId="51988ADF" w14:textId="422D73FD" w:rsidR="00EF481E" w:rsidRPr="00483FF2" w:rsidRDefault="00AE445E" w:rsidP="00EF481E">
      <w:pPr>
        <w:pStyle w:val="Default"/>
        <w:jc w:val="both"/>
        <w:rPr>
          <w:b/>
          <w:bCs/>
        </w:rPr>
      </w:pPr>
      <w:r w:rsidRPr="00483FF2">
        <w:rPr>
          <w:b/>
          <w:bCs/>
        </w:rPr>
        <w:t>Задание В</w:t>
      </w:r>
      <w:r w:rsidR="00EF481E" w:rsidRPr="00483FF2">
        <w:rPr>
          <w:b/>
          <w:bCs/>
        </w:rPr>
        <w:t>4 (</w:t>
      </w:r>
      <w:r w:rsidR="00EF481E" w:rsidRPr="00483FF2">
        <w:rPr>
          <w:rFonts w:eastAsia="Times New Roman"/>
          <w:b/>
          <w:bCs/>
          <w:lang w:eastAsia="ru-RU"/>
        </w:rPr>
        <w:t>инвариант</w:t>
      </w:r>
      <w:r w:rsidR="00EF481E" w:rsidRPr="00483FF2">
        <w:rPr>
          <w:b/>
          <w:bCs/>
        </w:rPr>
        <w:t xml:space="preserve">). </w:t>
      </w:r>
    </w:p>
    <w:p w14:paraId="64145BFC" w14:textId="77777777" w:rsidR="00EF481E" w:rsidRPr="00483FF2" w:rsidRDefault="00EF481E" w:rsidP="00EF481E">
      <w:pPr>
        <w:pStyle w:val="Default"/>
        <w:ind w:firstLine="709"/>
        <w:jc w:val="both"/>
      </w:pPr>
      <w:r w:rsidRPr="00483FF2">
        <w:lastRenderedPageBreak/>
        <w:t xml:space="preserve">Кейс задание на умение подобрать развивающие мероприятия для конкретной категории работников под запрос заказчика обучения. </w:t>
      </w:r>
    </w:p>
    <w:p w14:paraId="7C19BD9E" w14:textId="5A40A77C" w:rsidR="00EF481E" w:rsidRPr="00483FF2" w:rsidRDefault="00EF481E" w:rsidP="00EF481E">
      <w:pPr>
        <w:pStyle w:val="Default"/>
        <w:ind w:firstLine="709"/>
        <w:jc w:val="both"/>
      </w:pPr>
      <w:r w:rsidRPr="00483FF2">
        <w:t xml:space="preserve">Перед началом выполнения задания </w:t>
      </w:r>
      <w:r w:rsidR="00AE445E" w:rsidRPr="00483FF2">
        <w:t>В</w:t>
      </w:r>
      <w:r w:rsidRPr="00483FF2">
        <w:t xml:space="preserve">4 конкурсанту в электронном виде предоставляются следующие материалы: </w:t>
      </w:r>
    </w:p>
    <w:p w14:paraId="028C45E5" w14:textId="77777777" w:rsidR="00EF481E" w:rsidRPr="00483FF2" w:rsidRDefault="00EF481E" w:rsidP="00EF481E">
      <w:pPr>
        <w:pStyle w:val="Default"/>
        <w:ind w:firstLine="709"/>
        <w:jc w:val="both"/>
      </w:pPr>
      <w:r w:rsidRPr="00483FF2">
        <w:t xml:space="preserve">• «Текстовый материал» для выполнения задания. </w:t>
      </w:r>
    </w:p>
    <w:p w14:paraId="5A622075" w14:textId="77777777" w:rsidR="00EF481E" w:rsidRPr="00483FF2" w:rsidRDefault="00EF481E" w:rsidP="00EF481E">
      <w:pPr>
        <w:pStyle w:val="Default"/>
        <w:ind w:firstLine="709"/>
        <w:jc w:val="both"/>
      </w:pPr>
      <w:r w:rsidRPr="00483FF2">
        <w:t xml:space="preserve">• «Модель корпоративных компетенций». </w:t>
      </w:r>
    </w:p>
    <w:p w14:paraId="0184002D" w14:textId="77777777" w:rsidR="00EF481E" w:rsidRPr="00483FF2" w:rsidRDefault="00EF481E" w:rsidP="00EF481E">
      <w:pPr>
        <w:pStyle w:val="Default"/>
        <w:ind w:firstLine="709"/>
        <w:jc w:val="both"/>
      </w:pPr>
      <w:r w:rsidRPr="00483FF2">
        <w:t xml:space="preserve">• Форма «Комплексной программы развития». </w:t>
      </w:r>
    </w:p>
    <w:p w14:paraId="7955D56F" w14:textId="6C658851" w:rsidR="00EF481E" w:rsidRPr="00483FF2" w:rsidRDefault="00EF481E" w:rsidP="00EF481E">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w:t>
      </w:r>
      <w:r w:rsidR="00AE445E" w:rsidRPr="00483FF2">
        <w:t>В</w:t>
      </w:r>
      <w:r w:rsidRPr="00483FF2">
        <w:t xml:space="preserve">4», расположенной в папке «Модуль </w:t>
      </w:r>
      <w:r w:rsidR="00AE445E" w:rsidRPr="00483FF2">
        <w:t>В</w:t>
      </w:r>
      <w:r w:rsidRPr="00483FF2">
        <w:t xml:space="preserve">», под соответствующими названиями. </w:t>
      </w:r>
    </w:p>
    <w:p w14:paraId="6CE9F955" w14:textId="77777777" w:rsidR="00EF481E" w:rsidRPr="00483FF2" w:rsidRDefault="00EF481E" w:rsidP="00EF481E">
      <w:pPr>
        <w:pStyle w:val="Default"/>
        <w:ind w:firstLine="709"/>
        <w:jc w:val="both"/>
      </w:pPr>
      <w:r w:rsidRPr="00483FF2">
        <w:t xml:space="preserve">Конкурсанту необходимо проанализировать предоставленный материал и на его основе сформировать комплексную программу развития персонала, которая удовлетворяет требованиям заказчика обучения. </w:t>
      </w:r>
    </w:p>
    <w:p w14:paraId="67D21A4D" w14:textId="507004B2" w:rsidR="00EF481E" w:rsidRPr="00483FF2" w:rsidRDefault="00EF481E" w:rsidP="00EF481E">
      <w:pPr>
        <w:pStyle w:val="Default"/>
        <w:ind w:firstLine="709"/>
        <w:jc w:val="both"/>
      </w:pPr>
      <w:r w:rsidRPr="00483FF2">
        <w:t>Во время выполнения задания конкурсант имеет право однократно запросить дополнительные материалы, направив письмо экспертам по электронной почте не позднее 15 мин. до истечения времени работы над задани</w:t>
      </w:r>
      <w:r w:rsidR="00AE445E" w:rsidRPr="00483FF2">
        <w:t>ем В</w:t>
      </w:r>
      <w:r w:rsidRPr="00483FF2">
        <w:t xml:space="preserve">4, указав в теме письма заголовок «Дополнительные материалы для задания </w:t>
      </w:r>
      <w:r w:rsidR="00AE445E" w:rsidRPr="00483FF2">
        <w:t>В</w:t>
      </w:r>
      <w:r w:rsidRPr="00483FF2">
        <w:t xml:space="preserve">4_Фамилия ИО». </w:t>
      </w:r>
    </w:p>
    <w:p w14:paraId="4D7F9BAF" w14:textId="5981E8F0" w:rsidR="00EF481E" w:rsidRPr="00483FF2" w:rsidRDefault="00EF481E" w:rsidP="00EF481E">
      <w:pPr>
        <w:pStyle w:val="Default"/>
        <w:ind w:firstLine="709"/>
        <w:jc w:val="both"/>
      </w:pPr>
      <w:r w:rsidRPr="00483FF2">
        <w:t xml:space="preserve">Информация об электронной почте экспертов для выполнения задания будет предоставлена конкурсанту в электронном виде в файле «Текстовый материал». </w:t>
      </w:r>
    </w:p>
    <w:p w14:paraId="3384736C" w14:textId="77777777" w:rsidR="00EF481E" w:rsidRPr="00483FF2" w:rsidRDefault="00EF481E" w:rsidP="00EF481E">
      <w:pPr>
        <w:pStyle w:val="Default"/>
        <w:ind w:firstLine="709"/>
        <w:jc w:val="both"/>
      </w:pPr>
      <w:r w:rsidRPr="00483FF2">
        <w:t xml:space="preserve">В течение 10 минут после получения запроса эксперт направляет в ответ запрошенные материалы. </w:t>
      </w:r>
    </w:p>
    <w:p w14:paraId="7B4CD0D2" w14:textId="77777777" w:rsidR="00EF481E" w:rsidRPr="00483FF2" w:rsidRDefault="00EF481E" w:rsidP="00EF481E">
      <w:pPr>
        <w:pStyle w:val="Default"/>
        <w:ind w:firstLine="709"/>
        <w:jc w:val="both"/>
      </w:pPr>
      <w:r w:rsidRPr="00483FF2">
        <w:t xml:space="preserve">Во время выполнения задания участнику разрешается пользоваться сетью Интернет с рабочего места. </w:t>
      </w:r>
    </w:p>
    <w:p w14:paraId="46AE548A" w14:textId="3752BC6F" w:rsidR="00EF481E" w:rsidRPr="00483FF2" w:rsidRDefault="00EF481E" w:rsidP="00EF481E">
      <w:pPr>
        <w:pStyle w:val="Default"/>
        <w:ind w:firstLine="709"/>
        <w:jc w:val="both"/>
      </w:pPr>
      <w:r w:rsidRPr="00483FF2">
        <w:t xml:space="preserve">По итогам выполнения задания и до истечения времени работы над заданием конкурсант оформляет «Форму комплексной программы развития» и сохраняет её на рабочем столе компьютера в папке «Модуль </w:t>
      </w:r>
      <w:r w:rsidR="00AE445E" w:rsidRPr="00483FF2">
        <w:t>В</w:t>
      </w:r>
      <w:r w:rsidRPr="00483FF2">
        <w:t>» с названием «Фамилия ИО_</w:t>
      </w:r>
      <w:r w:rsidR="00AE445E" w:rsidRPr="00483FF2">
        <w:t>В</w:t>
      </w:r>
      <w:r w:rsidRPr="00483FF2">
        <w:t>4», где конкурсант указывает свою фамилию и инициалы.</w:t>
      </w:r>
    </w:p>
    <w:p w14:paraId="68088F19" w14:textId="77777777" w:rsidR="00EF481E" w:rsidRPr="00483FF2" w:rsidRDefault="00EF481E" w:rsidP="00EF481E">
      <w:pPr>
        <w:pStyle w:val="Default"/>
        <w:ind w:firstLine="709"/>
        <w:jc w:val="both"/>
      </w:pPr>
      <w:r w:rsidRPr="00483FF2">
        <w:t xml:space="preserve">Требования к оформлению «Формы комплексной программы развития»: презентация, сохраненная в формате PDF заполнены все разделы, шрифты и визуальное оформление конкурсант может определить самостоятельно. </w:t>
      </w:r>
    </w:p>
    <w:p w14:paraId="2B66906B" w14:textId="1DA8084B" w:rsidR="00EF481E" w:rsidRPr="00483FF2" w:rsidRDefault="00EF481E" w:rsidP="00EF481E">
      <w:pPr>
        <w:pStyle w:val="Default"/>
        <w:ind w:firstLine="709"/>
        <w:jc w:val="both"/>
      </w:pPr>
      <w:r w:rsidRPr="00483FF2">
        <w:t xml:space="preserve">Папка «Модуль </w:t>
      </w:r>
      <w:r w:rsidR="00AE445E" w:rsidRPr="00483FF2">
        <w:t>В</w:t>
      </w:r>
      <w:r w:rsidRPr="00483FF2">
        <w:t xml:space="preserve">» должна содержать только итоговые документы и не должна содержать черновики, использованные для подготовки решения. </w:t>
      </w:r>
    </w:p>
    <w:p w14:paraId="18BF26A6" w14:textId="7F12E531" w:rsidR="00EF481E" w:rsidRPr="00483FF2" w:rsidRDefault="00EF481E" w:rsidP="00EF481E">
      <w:pPr>
        <w:pStyle w:val="Default"/>
        <w:ind w:firstLine="709"/>
        <w:jc w:val="both"/>
        <w:rPr>
          <w:b/>
          <w:bCs/>
        </w:rPr>
      </w:pPr>
      <w:r w:rsidRPr="00483FF2">
        <w:rPr>
          <w:b/>
          <w:bCs/>
        </w:rPr>
        <w:t xml:space="preserve">Время на выполнение задания: 1 час. </w:t>
      </w:r>
    </w:p>
    <w:p w14:paraId="12EF8350" w14:textId="77777777" w:rsidR="00EF481E" w:rsidRPr="00483FF2" w:rsidRDefault="00EF481E" w:rsidP="00EF481E">
      <w:pPr>
        <w:pStyle w:val="Default"/>
        <w:ind w:firstLine="709"/>
        <w:jc w:val="both"/>
      </w:pPr>
    </w:p>
    <w:p w14:paraId="783A769B" w14:textId="53CECF26" w:rsidR="00EF481E" w:rsidRPr="00483FF2" w:rsidRDefault="00EF481E" w:rsidP="00EF481E">
      <w:pPr>
        <w:pStyle w:val="Default"/>
        <w:jc w:val="both"/>
        <w:rPr>
          <w:b/>
          <w:bCs/>
        </w:rPr>
      </w:pPr>
      <w:r w:rsidRPr="00483FF2">
        <w:rPr>
          <w:b/>
          <w:bCs/>
        </w:rPr>
        <w:t xml:space="preserve">Задание </w:t>
      </w:r>
      <w:r w:rsidR="00AE445E" w:rsidRPr="00483FF2">
        <w:rPr>
          <w:b/>
          <w:bCs/>
        </w:rPr>
        <w:t>В</w:t>
      </w:r>
      <w:r w:rsidRPr="00483FF2">
        <w:rPr>
          <w:b/>
          <w:bCs/>
        </w:rPr>
        <w:t>5 (</w:t>
      </w:r>
      <w:r w:rsidRPr="00483FF2">
        <w:rPr>
          <w:rFonts w:eastAsia="Times New Roman"/>
          <w:b/>
          <w:bCs/>
          <w:lang w:eastAsia="ru-RU"/>
        </w:rPr>
        <w:t>инвариант</w:t>
      </w:r>
      <w:r w:rsidRPr="00483FF2">
        <w:rPr>
          <w:b/>
          <w:bCs/>
        </w:rPr>
        <w:t xml:space="preserve">). </w:t>
      </w:r>
    </w:p>
    <w:p w14:paraId="75E5235F" w14:textId="77777777" w:rsidR="00EF481E" w:rsidRPr="00483FF2" w:rsidRDefault="00EF481E" w:rsidP="00EF481E">
      <w:pPr>
        <w:pStyle w:val="Default"/>
        <w:ind w:firstLine="709"/>
        <w:jc w:val="both"/>
      </w:pPr>
      <w:r w:rsidRPr="00483FF2">
        <w:t xml:space="preserve">Кейс-задание по развитию профессиональных компетенций сотрудников при выявлении нарушений в рабочих процессах по вине человеческого фактора. </w:t>
      </w:r>
    </w:p>
    <w:p w14:paraId="728AF882" w14:textId="521A3055" w:rsidR="00EF481E" w:rsidRPr="00483FF2" w:rsidRDefault="00EF481E" w:rsidP="00EF481E">
      <w:pPr>
        <w:pStyle w:val="Default"/>
        <w:ind w:firstLine="709"/>
        <w:jc w:val="both"/>
      </w:pPr>
      <w:r w:rsidRPr="00483FF2">
        <w:t>Пе</w:t>
      </w:r>
      <w:r w:rsidR="00AE445E" w:rsidRPr="00483FF2">
        <w:t>ред началом выполнения задания В</w:t>
      </w:r>
      <w:r w:rsidRPr="00483FF2">
        <w:t xml:space="preserve">5 конкурсанту в электронном виде предоставляются следующие материалы: </w:t>
      </w:r>
    </w:p>
    <w:p w14:paraId="586C7CF3" w14:textId="77777777" w:rsidR="00EF481E" w:rsidRPr="00483FF2" w:rsidRDefault="00EF481E" w:rsidP="00EF481E">
      <w:pPr>
        <w:pStyle w:val="Default"/>
        <w:ind w:firstLine="709"/>
        <w:jc w:val="both"/>
      </w:pPr>
      <w:r w:rsidRPr="00483FF2">
        <w:t xml:space="preserve">• «Анкеты работников» с информацией о них (возраст, образование (в т.ч. дополнительное), стаж работы в должности). </w:t>
      </w:r>
    </w:p>
    <w:p w14:paraId="55025B81" w14:textId="77777777" w:rsidR="00EF481E" w:rsidRPr="00483FF2" w:rsidRDefault="00EF481E" w:rsidP="00EF481E">
      <w:pPr>
        <w:pStyle w:val="Default"/>
        <w:ind w:firstLine="709"/>
        <w:jc w:val="both"/>
      </w:pPr>
      <w:r w:rsidRPr="00483FF2">
        <w:t xml:space="preserve">• «Отчет о прохождении работниками оценки профессиональных компетенций». </w:t>
      </w:r>
    </w:p>
    <w:p w14:paraId="567D4CE9" w14:textId="77777777" w:rsidR="00EF481E" w:rsidRPr="00483FF2" w:rsidRDefault="00EF481E" w:rsidP="00EF481E">
      <w:pPr>
        <w:pStyle w:val="Default"/>
        <w:ind w:firstLine="709"/>
        <w:jc w:val="both"/>
      </w:pPr>
      <w:r w:rsidRPr="00483FF2">
        <w:t xml:space="preserve">• «Протокол совещания по рассмотрению случая нарушения рабочих процессов по вине человеческого фактора». </w:t>
      </w:r>
    </w:p>
    <w:p w14:paraId="1FFC79D0" w14:textId="77777777" w:rsidR="00EF481E" w:rsidRPr="00483FF2" w:rsidRDefault="00EF481E" w:rsidP="00EF481E">
      <w:pPr>
        <w:pStyle w:val="Default"/>
        <w:ind w:firstLine="709"/>
        <w:jc w:val="both"/>
      </w:pPr>
      <w:r w:rsidRPr="00483FF2">
        <w:t xml:space="preserve">• «Профессиональный стандарт к должности работника». </w:t>
      </w:r>
    </w:p>
    <w:p w14:paraId="33D9DB02" w14:textId="77777777" w:rsidR="00EF481E" w:rsidRPr="00483FF2" w:rsidRDefault="00EF481E" w:rsidP="00EF481E">
      <w:pPr>
        <w:pStyle w:val="Default"/>
        <w:ind w:firstLine="709"/>
        <w:jc w:val="both"/>
      </w:pPr>
      <w:r w:rsidRPr="00483FF2">
        <w:t xml:space="preserve">• «Методические рекомендации по профессиональному развитию работников, допустивших технологически нарушения и (или) отказы технических средств». </w:t>
      </w:r>
    </w:p>
    <w:p w14:paraId="47B3A947" w14:textId="77777777" w:rsidR="00EF481E" w:rsidRPr="00483FF2" w:rsidRDefault="00EF481E" w:rsidP="00EF481E">
      <w:pPr>
        <w:pStyle w:val="Default"/>
        <w:ind w:firstLine="709"/>
        <w:jc w:val="both"/>
      </w:pPr>
      <w:r w:rsidRPr="00483FF2">
        <w:t xml:space="preserve">• «Матрица развивающих мероприятий». </w:t>
      </w:r>
    </w:p>
    <w:p w14:paraId="5271E28E" w14:textId="77777777" w:rsidR="00EF481E" w:rsidRPr="00483FF2" w:rsidRDefault="00EF481E" w:rsidP="00EF481E">
      <w:pPr>
        <w:pStyle w:val="Default"/>
        <w:ind w:firstLine="709"/>
        <w:jc w:val="both"/>
      </w:pPr>
      <w:r w:rsidRPr="00483FF2">
        <w:t xml:space="preserve">• «Памятка по работе с матрицей развивающих мероприятий». </w:t>
      </w:r>
    </w:p>
    <w:p w14:paraId="760D52A6" w14:textId="77777777" w:rsidR="00EF481E" w:rsidRPr="00483FF2" w:rsidRDefault="00EF481E" w:rsidP="00EF481E">
      <w:pPr>
        <w:pStyle w:val="Default"/>
        <w:ind w:firstLine="709"/>
        <w:jc w:val="both"/>
      </w:pPr>
      <w:r w:rsidRPr="00483FF2">
        <w:t xml:space="preserve">• «Каталог образовательных программ, курсов». </w:t>
      </w:r>
    </w:p>
    <w:p w14:paraId="7828AE2D" w14:textId="77777777" w:rsidR="00EF481E" w:rsidRPr="00483FF2" w:rsidRDefault="00EF481E" w:rsidP="00EF481E">
      <w:pPr>
        <w:pStyle w:val="Default"/>
        <w:ind w:firstLine="709"/>
        <w:jc w:val="both"/>
      </w:pPr>
      <w:r w:rsidRPr="00483FF2">
        <w:t xml:space="preserve">• «Форма о принятых решениях». </w:t>
      </w:r>
    </w:p>
    <w:p w14:paraId="101CABAA" w14:textId="6B7937E7" w:rsidR="00EF481E" w:rsidRPr="00483FF2" w:rsidRDefault="00EF481E" w:rsidP="00EF481E">
      <w:pPr>
        <w:pStyle w:val="Default"/>
        <w:ind w:firstLine="709"/>
        <w:jc w:val="both"/>
      </w:pPr>
      <w:r w:rsidRPr="00483FF2">
        <w:lastRenderedPageBreak/>
        <w:t xml:space="preserve">Все предоставленные материалы будут сохранены на рабочем столе персонального компьютера конкурсанта в папке «Задание </w:t>
      </w:r>
      <w:r w:rsidR="00AE445E" w:rsidRPr="00483FF2">
        <w:t>В</w:t>
      </w:r>
      <w:r w:rsidRPr="00483FF2">
        <w:t xml:space="preserve">5», расположенной в папке «Модуль </w:t>
      </w:r>
      <w:r w:rsidR="00AE445E" w:rsidRPr="00483FF2">
        <w:t>В</w:t>
      </w:r>
      <w:r w:rsidRPr="00483FF2">
        <w:t xml:space="preserve">», под соответствующими названиями. </w:t>
      </w:r>
    </w:p>
    <w:p w14:paraId="7A688CC2" w14:textId="36F259F2" w:rsidR="00EF481E" w:rsidRPr="00483FF2" w:rsidRDefault="00EF481E" w:rsidP="00EF481E">
      <w:pPr>
        <w:pStyle w:val="Default"/>
        <w:ind w:firstLine="709"/>
        <w:jc w:val="both"/>
      </w:pPr>
      <w:r w:rsidRPr="00483FF2">
        <w:t>Конкурсанту необходимо проанализировать предоставленный материал и на его основе выполнить следующее:</w:t>
      </w:r>
    </w:p>
    <w:p w14:paraId="1D506E2A" w14:textId="77777777" w:rsidR="00EF481E" w:rsidRPr="00483FF2" w:rsidRDefault="00EF481E" w:rsidP="00EF481E">
      <w:pPr>
        <w:pStyle w:val="Default"/>
        <w:ind w:firstLine="709"/>
        <w:jc w:val="both"/>
      </w:pPr>
      <w:r w:rsidRPr="00483FF2">
        <w:t xml:space="preserve">а. Провести анализ уровня профессиональных знаний и навыков сотрудников. </w:t>
      </w:r>
    </w:p>
    <w:p w14:paraId="319EFC27" w14:textId="77777777" w:rsidR="00EF481E" w:rsidRPr="00483FF2" w:rsidRDefault="00EF481E" w:rsidP="00EF481E">
      <w:pPr>
        <w:pStyle w:val="Default"/>
        <w:ind w:firstLine="709"/>
        <w:jc w:val="both"/>
      </w:pPr>
      <w:r w:rsidRPr="00483FF2">
        <w:t xml:space="preserve">б. Установить, действительно ли имеется влияние человеческого фактора на выявленное нарушение в рабочих процессах. </w:t>
      </w:r>
    </w:p>
    <w:p w14:paraId="3B3C352B" w14:textId="77777777" w:rsidR="00EF481E" w:rsidRPr="00483FF2" w:rsidRDefault="00EF481E" w:rsidP="00EF481E">
      <w:pPr>
        <w:pStyle w:val="Default"/>
        <w:ind w:firstLine="709"/>
        <w:jc w:val="both"/>
      </w:pPr>
      <w:r w:rsidRPr="00483FF2">
        <w:t xml:space="preserve">в. Если да, определить вид развивающего мероприятия для работников, исходя из изложенной в протоколе информации и имеющихся материалов, заполнить «Форму о принятых решениях» в соответствии с матрицей развивающих мероприятий. </w:t>
      </w:r>
    </w:p>
    <w:p w14:paraId="0FD073AA" w14:textId="77777777" w:rsidR="00EF481E" w:rsidRPr="00483FF2" w:rsidRDefault="00EF481E" w:rsidP="00EF481E">
      <w:pPr>
        <w:pStyle w:val="Default"/>
        <w:ind w:firstLine="709"/>
        <w:jc w:val="both"/>
      </w:pPr>
      <w:r w:rsidRPr="00483FF2">
        <w:t xml:space="preserve">г. Если конкурсант не увидел в случае нарушения в рабочих процессах вины человеческого фактора на выявленное нарушение в рабочих процессах, то в «Форме о принятых решениях» необходимо указать «Отсутствие влияния человеческого фактора в случае нарушения рабочих процессов». </w:t>
      </w:r>
    </w:p>
    <w:p w14:paraId="3D4509B7" w14:textId="716BBC1D" w:rsidR="00EF481E" w:rsidRPr="00483FF2" w:rsidRDefault="00EF481E" w:rsidP="00EF481E">
      <w:pPr>
        <w:pStyle w:val="Default"/>
        <w:ind w:firstLine="709"/>
        <w:jc w:val="both"/>
      </w:pPr>
      <w:r w:rsidRPr="00483FF2">
        <w:t xml:space="preserve">По итогам выполнения задания и до истечения времени работы над заданием конкурсант заполняет «Форму о принятых решениях» и сохраняет её на рабочем столе компьютера в папке «Модуль </w:t>
      </w:r>
      <w:r w:rsidR="00AE445E" w:rsidRPr="00483FF2">
        <w:t>В</w:t>
      </w:r>
      <w:r w:rsidRPr="00483FF2">
        <w:t>» с названием типа «Фамилия ИО_</w:t>
      </w:r>
      <w:r w:rsidR="00AE445E" w:rsidRPr="00483FF2">
        <w:t>В</w:t>
      </w:r>
      <w:r w:rsidRPr="00483FF2">
        <w:t xml:space="preserve">5», где конкурсант указывает свою фамилию и инициалы. Документ не должен содержать орфографических ошибок. </w:t>
      </w:r>
    </w:p>
    <w:p w14:paraId="1C9276CB" w14:textId="7D67E4AE" w:rsidR="00EF481E" w:rsidRPr="00483FF2" w:rsidRDefault="00EF481E" w:rsidP="00EF481E">
      <w:pPr>
        <w:pStyle w:val="Default"/>
        <w:ind w:firstLine="709"/>
        <w:jc w:val="both"/>
      </w:pPr>
      <w:r w:rsidRPr="00483FF2">
        <w:t>Папк</w:t>
      </w:r>
      <w:r w:rsidR="00AE445E" w:rsidRPr="00483FF2">
        <w:t>а «Модуль В</w:t>
      </w:r>
      <w:r w:rsidRPr="00483FF2">
        <w:t xml:space="preserve">» должна содержать только итоговые документы и не должна содержать черновики, использованные для подготовки решения. </w:t>
      </w:r>
    </w:p>
    <w:p w14:paraId="7F05CEA7" w14:textId="743F03BC" w:rsidR="0078787E" w:rsidRPr="00483FF2" w:rsidRDefault="00EF481E" w:rsidP="00EF481E">
      <w:pPr>
        <w:pStyle w:val="Default"/>
        <w:ind w:firstLine="709"/>
        <w:jc w:val="both"/>
        <w:rPr>
          <w:b/>
          <w:bCs/>
        </w:rPr>
      </w:pPr>
      <w:r w:rsidRPr="00483FF2">
        <w:rPr>
          <w:b/>
          <w:bCs/>
        </w:rPr>
        <w:t>Время на выполнение: 1 час 30 минут.</w:t>
      </w:r>
    </w:p>
    <w:p w14:paraId="307F39FC" w14:textId="77777777" w:rsidR="00EF481E" w:rsidRPr="00483FF2" w:rsidRDefault="00EF481E" w:rsidP="00EF481E">
      <w:pPr>
        <w:pStyle w:val="Default"/>
        <w:ind w:firstLine="709"/>
        <w:jc w:val="both"/>
      </w:pPr>
    </w:p>
    <w:p w14:paraId="0F065F54" w14:textId="0BCFD635" w:rsidR="00730AE0" w:rsidRPr="00483FF2" w:rsidRDefault="00730AE0" w:rsidP="00786827">
      <w:pPr>
        <w:spacing w:after="0" w:line="276" w:lineRule="auto"/>
        <w:jc w:val="both"/>
        <w:rPr>
          <w:rFonts w:ascii="Times New Roman" w:eastAsia="Times New Roman" w:hAnsi="Times New Roman" w:cs="Times New Roman"/>
          <w:bCs/>
          <w:sz w:val="28"/>
          <w:szCs w:val="28"/>
          <w:lang w:eastAsia="ru-RU"/>
        </w:rPr>
      </w:pPr>
      <w:r w:rsidRPr="00483FF2">
        <w:rPr>
          <w:rFonts w:ascii="Times New Roman" w:eastAsia="Times New Roman" w:hAnsi="Times New Roman" w:cs="Times New Roman"/>
          <w:b/>
          <w:bCs/>
          <w:sz w:val="28"/>
          <w:szCs w:val="28"/>
          <w:lang w:eastAsia="ru-RU"/>
        </w:rPr>
        <w:t xml:space="preserve">Модуль </w:t>
      </w:r>
      <w:r w:rsidR="00AE445E" w:rsidRPr="00483FF2">
        <w:rPr>
          <w:rFonts w:ascii="Times New Roman" w:eastAsia="Times New Roman" w:hAnsi="Times New Roman" w:cs="Times New Roman"/>
          <w:b/>
          <w:bCs/>
          <w:sz w:val="28"/>
          <w:szCs w:val="28"/>
          <w:lang w:eastAsia="ru-RU"/>
        </w:rPr>
        <w:t>Г</w:t>
      </w:r>
      <w:r w:rsidRPr="00483FF2">
        <w:rPr>
          <w:rFonts w:ascii="Times New Roman" w:eastAsia="Times New Roman" w:hAnsi="Times New Roman" w:cs="Times New Roman"/>
          <w:b/>
          <w:bCs/>
          <w:sz w:val="28"/>
          <w:szCs w:val="28"/>
          <w:lang w:eastAsia="ru-RU"/>
        </w:rPr>
        <w:t>.</w:t>
      </w:r>
      <w:r w:rsidRPr="00483FF2">
        <w:rPr>
          <w:rFonts w:ascii="Times New Roman" w:eastAsia="Times New Roman" w:hAnsi="Times New Roman" w:cs="Times New Roman"/>
          <w:b/>
          <w:color w:val="000000"/>
          <w:sz w:val="28"/>
          <w:szCs w:val="28"/>
          <w:lang w:eastAsia="ru-RU"/>
        </w:rPr>
        <w:t xml:space="preserve"> </w:t>
      </w:r>
      <w:r w:rsidR="00471D9F" w:rsidRPr="00483FF2">
        <w:rPr>
          <w:rFonts w:ascii="Times New Roman" w:eastAsia="Times New Roman" w:hAnsi="Times New Roman" w:cs="Times New Roman"/>
          <w:b/>
          <w:color w:val="000000"/>
          <w:sz w:val="28"/>
          <w:szCs w:val="28"/>
          <w:lang w:eastAsia="ru-RU"/>
        </w:rPr>
        <w:t>Развитие бренда работодателя и внутренние коммуникации</w:t>
      </w:r>
      <w:r w:rsidR="00043B6E" w:rsidRPr="00483FF2">
        <w:rPr>
          <w:rFonts w:ascii="Times New Roman" w:eastAsia="Times New Roman" w:hAnsi="Times New Roman" w:cs="Times New Roman"/>
          <w:b/>
          <w:color w:val="000000"/>
          <w:sz w:val="28"/>
          <w:szCs w:val="28"/>
          <w:lang w:eastAsia="ru-RU"/>
        </w:rPr>
        <w:t xml:space="preserve"> (инвариант</w:t>
      </w:r>
      <w:r w:rsidR="00BE53BC" w:rsidRPr="00483FF2">
        <w:rPr>
          <w:rFonts w:ascii="Times New Roman" w:eastAsia="Times New Roman" w:hAnsi="Times New Roman" w:cs="Times New Roman"/>
          <w:b/>
          <w:color w:val="000000"/>
          <w:sz w:val="28"/>
          <w:szCs w:val="28"/>
          <w:lang w:eastAsia="ru-RU"/>
        </w:rPr>
        <w:t>/</w:t>
      </w:r>
      <w:r w:rsidR="00BE53BC" w:rsidRPr="00483FF2">
        <w:rPr>
          <w:rFonts w:ascii="Times New Roman" w:hAnsi="Times New Roman" w:cs="Times New Roman"/>
          <w:b/>
          <w:sz w:val="28"/>
          <w:szCs w:val="28"/>
        </w:rPr>
        <w:t>вариатив</w:t>
      </w:r>
      <w:r w:rsidR="00043B6E" w:rsidRPr="00483FF2">
        <w:rPr>
          <w:rFonts w:ascii="Times New Roman" w:eastAsia="Times New Roman" w:hAnsi="Times New Roman" w:cs="Times New Roman"/>
          <w:b/>
          <w:color w:val="000000"/>
          <w:sz w:val="28"/>
          <w:szCs w:val="28"/>
          <w:lang w:eastAsia="ru-RU"/>
        </w:rPr>
        <w:t>)</w:t>
      </w:r>
    </w:p>
    <w:p w14:paraId="0283DB02" w14:textId="0FD05710" w:rsidR="00730AE0" w:rsidRPr="00483FF2" w:rsidRDefault="00730AE0" w:rsidP="00786827">
      <w:pPr>
        <w:spacing w:after="0" w:line="276" w:lineRule="auto"/>
        <w:contextualSpacing/>
        <w:jc w:val="both"/>
        <w:rPr>
          <w:rFonts w:ascii="Times New Roman" w:eastAsia="Times New Roman" w:hAnsi="Times New Roman" w:cs="Times New Roman"/>
          <w:bCs/>
          <w:iCs/>
          <w:sz w:val="28"/>
          <w:szCs w:val="28"/>
        </w:rPr>
      </w:pPr>
      <w:r w:rsidRPr="00483FF2">
        <w:rPr>
          <w:rFonts w:ascii="Times New Roman" w:eastAsia="Times New Roman" w:hAnsi="Times New Roman" w:cs="Times New Roman"/>
          <w:bCs/>
          <w:iCs/>
          <w:sz w:val="28"/>
          <w:szCs w:val="28"/>
        </w:rPr>
        <w:t>Время на выполнение модуля</w:t>
      </w:r>
      <w:r w:rsidR="0078787E" w:rsidRPr="00483FF2">
        <w:rPr>
          <w:rFonts w:ascii="Times New Roman" w:eastAsia="Times New Roman" w:hAnsi="Times New Roman" w:cs="Times New Roman"/>
          <w:bCs/>
          <w:iCs/>
          <w:sz w:val="28"/>
          <w:szCs w:val="28"/>
        </w:rPr>
        <w:t xml:space="preserve"> 4 часа</w:t>
      </w:r>
      <w:r w:rsidRPr="00483FF2">
        <w:rPr>
          <w:rFonts w:ascii="Times New Roman" w:eastAsia="Times New Roman" w:hAnsi="Times New Roman" w:cs="Times New Roman"/>
          <w:bCs/>
          <w:iCs/>
          <w:sz w:val="28"/>
          <w:szCs w:val="28"/>
        </w:rPr>
        <w:t>.</w:t>
      </w:r>
    </w:p>
    <w:p w14:paraId="3427CC14" w14:textId="67618306" w:rsidR="00730AE0" w:rsidRPr="00483FF2" w:rsidRDefault="00730AE0" w:rsidP="0078787E">
      <w:pPr>
        <w:spacing w:after="0" w:line="276" w:lineRule="auto"/>
        <w:contextualSpacing/>
        <w:jc w:val="both"/>
        <w:rPr>
          <w:rFonts w:ascii="Times New Roman" w:eastAsia="Times New Roman" w:hAnsi="Times New Roman" w:cs="Times New Roman"/>
          <w:bCs/>
          <w:iCs/>
          <w:sz w:val="28"/>
          <w:szCs w:val="28"/>
        </w:rPr>
      </w:pPr>
      <w:r w:rsidRPr="00483FF2">
        <w:rPr>
          <w:rFonts w:ascii="Times New Roman" w:eastAsia="Times New Roman" w:hAnsi="Times New Roman" w:cs="Times New Roman"/>
          <w:b/>
          <w:bCs/>
          <w:sz w:val="28"/>
          <w:szCs w:val="28"/>
        </w:rPr>
        <w:t>Задания:</w:t>
      </w:r>
      <w:r w:rsidRPr="00483FF2">
        <w:rPr>
          <w:rFonts w:ascii="Times New Roman" w:eastAsia="Times New Roman" w:hAnsi="Times New Roman" w:cs="Times New Roman"/>
          <w:bCs/>
          <w:sz w:val="28"/>
          <w:szCs w:val="28"/>
        </w:rPr>
        <w:t xml:space="preserve"> </w:t>
      </w:r>
      <w:r w:rsidR="0078787E" w:rsidRPr="00483FF2">
        <w:rPr>
          <w:rFonts w:ascii="Times New Roman" w:eastAsia="Times New Roman" w:hAnsi="Times New Roman" w:cs="Times New Roman"/>
          <w:bCs/>
          <w:iCs/>
          <w:sz w:val="28"/>
          <w:szCs w:val="28"/>
        </w:rPr>
        <w:t>Задания модуля направлены на умение использовать инструменты информирования и обратной связи во внутренних коммуникациях компании, анализировать данные социологических исследований по узнаваемости бренда работодателя на рынке труда и лояльности сотрудников компании, оформлять и презентовать материал для различных целевых аудиторий (как внутренних из числа сотрудников компании, таких и внешних на рынке труда).</w:t>
      </w:r>
    </w:p>
    <w:p w14:paraId="73AED0B7" w14:textId="1E36E7E0" w:rsidR="0002592B" w:rsidRPr="00483FF2" w:rsidRDefault="0002592B" w:rsidP="0002592B">
      <w:pPr>
        <w:spacing w:after="0" w:line="276" w:lineRule="auto"/>
        <w:contextualSpacing/>
        <w:jc w:val="both"/>
        <w:rPr>
          <w:rFonts w:ascii="Times New Roman" w:eastAsia="Times New Roman" w:hAnsi="Times New Roman" w:cs="Times New Roman"/>
          <w:bCs/>
          <w:sz w:val="28"/>
          <w:szCs w:val="28"/>
        </w:rPr>
      </w:pPr>
      <w:bookmarkStart w:id="14" w:name="_Toc78885643"/>
      <w:r w:rsidRPr="00483FF2">
        <w:rPr>
          <w:rFonts w:ascii="Times New Roman" w:eastAsia="Times New Roman" w:hAnsi="Times New Roman" w:cs="Times New Roman"/>
          <w:bCs/>
          <w:sz w:val="28"/>
          <w:szCs w:val="28"/>
        </w:rPr>
        <w:t xml:space="preserve">Данный модуль включает в себя 3 задания (подмодуля): </w:t>
      </w:r>
      <w:r w:rsidR="00AE445E" w:rsidRPr="00483FF2">
        <w:rPr>
          <w:rFonts w:ascii="Times New Roman" w:eastAsia="Times New Roman" w:hAnsi="Times New Roman" w:cs="Times New Roman"/>
          <w:sz w:val="28"/>
          <w:szCs w:val="28"/>
          <w:lang w:eastAsia="ru-RU"/>
        </w:rPr>
        <w:t>Г</w:t>
      </w:r>
      <w:r w:rsidRPr="00483FF2">
        <w:rPr>
          <w:rFonts w:ascii="Times New Roman" w:eastAsia="Times New Roman" w:hAnsi="Times New Roman" w:cs="Times New Roman"/>
          <w:sz w:val="28"/>
          <w:szCs w:val="28"/>
          <w:lang w:eastAsia="ru-RU"/>
        </w:rPr>
        <w:t>1</w:t>
      </w:r>
      <w:r w:rsidR="00BE53BC" w:rsidRPr="00483FF2">
        <w:rPr>
          <w:rFonts w:ascii="Times New Roman" w:eastAsia="Times New Roman" w:hAnsi="Times New Roman" w:cs="Times New Roman"/>
          <w:sz w:val="28"/>
          <w:szCs w:val="28"/>
          <w:lang w:eastAsia="ru-RU"/>
        </w:rPr>
        <w:t xml:space="preserve"> (</w:t>
      </w:r>
      <w:r w:rsidR="00BE53BC" w:rsidRPr="00483FF2">
        <w:rPr>
          <w:rFonts w:ascii="Times New Roman" w:hAnsi="Times New Roman" w:cs="Times New Roman"/>
          <w:sz w:val="28"/>
          <w:szCs w:val="28"/>
        </w:rPr>
        <w:t>инвариант</w:t>
      </w:r>
      <w:r w:rsidR="00BE53BC" w:rsidRPr="00483FF2">
        <w:rPr>
          <w:rFonts w:ascii="Times New Roman" w:eastAsia="Times New Roman" w:hAnsi="Times New Roman" w:cs="Times New Roman"/>
          <w:sz w:val="28"/>
          <w:szCs w:val="28"/>
          <w:lang w:eastAsia="ru-RU"/>
        </w:rPr>
        <w:t>)</w:t>
      </w:r>
      <w:r w:rsidRPr="00483FF2">
        <w:rPr>
          <w:rFonts w:ascii="Times New Roman" w:eastAsia="Times New Roman" w:hAnsi="Times New Roman" w:cs="Times New Roman"/>
          <w:sz w:val="28"/>
          <w:szCs w:val="28"/>
          <w:lang w:eastAsia="ru-RU"/>
        </w:rPr>
        <w:t xml:space="preserve">, </w:t>
      </w:r>
      <w:r w:rsidR="00AE445E" w:rsidRPr="00483FF2">
        <w:rPr>
          <w:rFonts w:ascii="Times New Roman" w:eastAsia="Times New Roman" w:hAnsi="Times New Roman" w:cs="Times New Roman"/>
          <w:sz w:val="28"/>
          <w:szCs w:val="28"/>
          <w:lang w:eastAsia="ru-RU"/>
        </w:rPr>
        <w:t>Г</w:t>
      </w:r>
      <w:r w:rsidRPr="00483FF2">
        <w:rPr>
          <w:rFonts w:ascii="Times New Roman" w:eastAsia="Times New Roman" w:hAnsi="Times New Roman" w:cs="Times New Roman"/>
          <w:sz w:val="28"/>
          <w:szCs w:val="28"/>
          <w:lang w:eastAsia="ru-RU"/>
        </w:rPr>
        <w:t>2</w:t>
      </w:r>
      <w:r w:rsidR="00BE53BC" w:rsidRPr="00483FF2">
        <w:rPr>
          <w:rFonts w:ascii="Times New Roman" w:eastAsia="Times New Roman" w:hAnsi="Times New Roman" w:cs="Times New Roman"/>
          <w:sz w:val="28"/>
          <w:szCs w:val="28"/>
          <w:lang w:eastAsia="ru-RU"/>
        </w:rPr>
        <w:t xml:space="preserve"> (</w:t>
      </w:r>
      <w:r w:rsidR="00BE53BC" w:rsidRPr="00483FF2">
        <w:rPr>
          <w:rFonts w:ascii="Times New Roman" w:hAnsi="Times New Roman" w:cs="Times New Roman"/>
          <w:sz w:val="28"/>
          <w:szCs w:val="28"/>
        </w:rPr>
        <w:t>инвариант)</w:t>
      </w:r>
      <w:r w:rsidRPr="00483FF2">
        <w:rPr>
          <w:rFonts w:ascii="Times New Roman" w:eastAsia="Times New Roman" w:hAnsi="Times New Roman" w:cs="Times New Roman"/>
          <w:sz w:val="28"/>
          <w:szCs w:val="28"/>
          <w:lang w:eastAsia="ru-RU"/>
        </w:rPr>
        <w:t xml:space="preserve">, </w:t>
      </w:r>
      <w:r w:rsidR="00AE445E" w:rsidRPr="00483FF2">
        <w:rPr>
          <w:rFonts w:ascii="Times New Roman" w:eastAsia="Times New Roman" w:hAnsi="Times New Roman" w:cs="Times New Roman"/>
          <w:sz w:val="28"/>
          <w:szCs w:val="28"/>
          <w:lang w:eastAsia="ru-RU"/>
        </w:rPr>
        <w:t>Г</w:t>
      </w:r>
      <w:r w:rsidRPr="00483FF2">
        <w:rPr>
          <w:rFonts w:ascii="Times New Roman" w:eastAsia="Times New Roman" w:hAnsi="Times New Roman" w:cs="Times New Roman"/>
          <w:sz w:val="28"/>
          <w:szCs w:val="28"/>
          <w:lang w:eastAsia="ru-RU"/>
        </w:rPr>
        <w:t>3</w:t>
      </w:r>
      <w:r w:rsidR="00BE53BC" w:rsidRPr="00483FF2">
        <w:rPr>
          <w:rFonts w:ascii="Times New Roman" w:eastAsia="Times New Roman" w:hAnsi="Times New Roman" w:cs="Times New Roman"/>
          <w:sz w:val="28"/>
          <w:szCs w:val="28"/>
          <w:lang w:eastAsia="ru-RU"/>
        </w:rPr>
        <w:t xml:space="preserve"> (</w:t>
      </w:r>
      <w:r w:rsidR="00BE53BC" w:rsidRPr="00483FF2">
        <w:rPr>
          <w:rFonts w:ascii="Times New Roman" w:hAnsi="Times New Roman" w:cs="Times New Roman"/>
          <w:sz w:val="28"/>
          <w:szCs w:val="28"/>
        </w:rPr>
        <w:t>вариатив)</w:t>
      </w:r>
      <w:r w:rsidR="00833817" w:rsidRPr="00483FF2">
        <w:rPr>
          <w:rFonts w:ascii="Times New Roman" w:eastAsia="Times New Roman" w:hAnsi="Times New Roman" w:cs="Times New Roman"/>
          <w:sz w:val="28"/>
          <w:szCs w:val="28"/>
          <w:lang w:eastAsia="ru-RU"/>
        </w:rPr>
        <w:t>.</w:t>
      </w:r>
    </w:p>
    <w:p w14:paraId="280E5D26" w14:textId="1BE04799" w:rsidR="0078787E" w:rsidRPr="00483FF2" w:rsidRDefault="0078787E">
      <w:pPr>
        <w:rPr>
          <w:rFonts w:ascii="Times New Roman" w:eastAsia="Times New Roman" w:hAnsi="Times New Roman" w:cs="Times New Roman"/>
          <w:b/>
          <w:iCs/>
          <w:sz w:val="24"/>
          <w:szCs w:val="24"/>
        </w:rPr>
      </w:pPr>
    </w:p>
    <w:p w14:paraId="383196CF" w14:textId="76471282" w:rsidR="00EF481E" w:rsidRPr="00483FF2" w:rsidRDefault="00EF481E" w:rsidP="00EF481E">
      <w:pPr>
        <w:pStyle w:val="Default"/>
        <w:jc w:val="both"/>
        <w:rPr>
          <w:b/>
          <w:bCs/>
        </w:rPr>
      </w:pPr>
      <w:r w:rsidRPr="00483FF2">
        <w:rPr>
          <w:b/>
          <w:bCs/>
        </w:rPr>
        <w:t xml:space="preserve">Задание </w:t>
      </w:r>
      <w:r w:rsidR="00AE445E" w:rsidRPr="00483FF2">
        <w:rPr>
          <w:b/>
          <w:bCs/>
        </w:rPr>
        <w:t>Г</w:t>
      </w:r>
      <w:r w:rsidRPr="00483FF2">
        <w:rPr>
          <w:b/>
          <w:bCs/>
        </w:rPr>
        <w:t>1 (</w:t>
      </w:r>
      <w:r w:rsidRPr="00483FF2">
        <w:rPr>
          <w:rFonts w:eastAsia="Times New Roman"/>
          <w:b/>
          <w:lang w:eastAsia="ru-RU"/>
        </w:rPr>
        <w:t>инвариант</w:t>
      </w:r>
      <w:r w:rsidRPr="00483FF2">
        <w:rPr>
          <w:b/>
          <w:bCs/>
        </w:rPr>
        <w:t xml:space="preserve">). </w:t>
      </w:r>
    </w:p>
    <w:p w14:paraId="049E8D40" w14:textId="7A88A5B5" w:rsidR="00EF481E" w:rsidRPr="00483FF2" w:rsidRDefault="00EF481E" w:rsidP="00EF481E">
      <w:pPr>
        <w:pStyle w:val="Default"/>
        <w:ind w:firstLine="709"/>
        <w:jc w:val="both"/>
      </w:pPr>
      <w:r w:rsidRPr="00483FF2">
        <w:t xml:space="preserve">Кейс-задание ориентировано на умение формировать информационные сообщения для разных целевых аудиторий из поступающих исходных материалов для трансляции работникам, а также выбирать подходящие каналы информирования для их передачи. </w:t>
      </w:r>
    </w:p>
    <w:p w14:paraId="519D8B38" w14:textId="62406BA2" w:rsidR="00EF481E" w:rsidRPr="00483FF2" w:rsidRDefault="00EF481E" w:rsidP="00EF481E">
      <w:pPr>
        <w:pStyle w:val="Default"/>
        <w:ind w:firstLine="709"/>
        <w:jc w:val="both"/>
      </w:pPr>
      <w:r w:rsidRPr="00483FF2">
        <w:t xml:space="preserve">Перед началом выполнения задания </w:t>
      </w:r>
      <w:r w:rsidR="00AE445E" w:rsidRPr="00483FF2">
        <w:t>Г</w:t>
      </w:r>
      <w:r w:rsidRPr="00483FF2">
        <w:t xml:space="preserve">1 конкурсанту в электронном виде предоставляются следующие материалы: </w:t>
      </w:r>
    </w:p>
    <w:p w14:paraId="23F2BB50" w14:textId="034A573A" w:rsidR="00EF481E" w:rsidRPr="00483FF2" w:rsidRDefault="00EF481E" w:rsidP="00EF481E">
      <w:pPr>
        <w:pStyle w:val="Default"/>
        <w:ind w:firstLine="709"/>
        <w:jc w:val="both"/>
      </w:pPr>
      <w:r w:rsidRPr="00483FF2">
        <w:t xml:space="preserve">• «Текстовый материал для выполнения задания </w:t>
      </w:r>
      <w:r w:rsidR="00AE445E" w:rsidRPr="00483FF2">
        <w:t>Г</w:t>
      </w:r>
      <w:r w:rsidRPr="00483FF2">
        <w:t xml:space="preserve">1». </w:t>
      </w:r>
    </w:p>
    <w:p w14:paraId="3208A8FB" w14:textId="7E9D97F0" w:rsidR="00EF481E" w:rsidRPr="00483FF2" w:rsidRDefault="00EF481E" w:rsidP="00EF481E">
      <w:pPr>
        <w:pStyle w:val="Default"/>
        <w:ind w:firstLine="709"/>
        <w:jc w:val="both"/>
      </w:pPr>
      <w:r w:rsidRPr="00483FF2">
        <w:t xml:space="preserve">• «Инструкция для выполнения задания </w:t>
      </w:r>
      <w:r w:rsidR="00AE445E" w:rsidRPr="00483FF2">
        <w:t>Г</w:t>
      </w:r>
      <w:r w:rsidRPr="00483FF2">
        <w:t xml:space="preserve">1». </w:t>
      </w:r>
    </w:p>
    <w:p w14:paraId="7D00D072" w14:textId="75F1D4B4" w:rsidR="00EF481E" w:rsidRPr="00483FF2" w:rsidRDefault="00EF481E" w:rsidP="00EF481E">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w:t>
      </w:r>
      <w:r w:rsidR="00AE445E" w:rsidRPr="00483FF2">
        <w:t>Г</w:t>
      </w:r>
      <w:r w:rsidRPr="00483FF2">
        <w:t xml:space="preserve">1», расположенной в папке «Модуль </w:t>
      </w:r>
      <w:r w:rsidR="00AE445E" w:rsidRPr="00483FF2">
        <w:t>Г</w:t>
      </w:r>
      <w:r w:rsidRPr="00483FF2">
        <w:t xml:space="preserve">», под соответствующими названиями. </w:t>
      </w:r>
    </w:p>
    <w:p w14:paraId="2349A2D9" w14:textId="3675D3D0" w:rsidR="00EF481E" w:rsidRPr="00483FF2" w:rsidRDefault="00EF481E" w:rsidP="00EF481E">
      <w:pPr>
        <w:pStyle w:val="Default"/>
        <w:ind w:firstLine="709"/>
        <w:jc w:val="both"/>
      </w:pPr>
      <w:r w:rsidRPr="00483FF2">
        <w:lastRenderedPageBreak/>
        <w:t xml:space="preserve">Конкурсанту необходимо проанализировать «Текстовый материал для выполнения задания </w:t>
      </w:r>
      <w:r w:rsidR="00AE445E" w:rsidRPr="00483FF2">
        <w:t>Г</w:t>
      </w:r>
      <w:r w:rsidRPr="00483FF2">
        <w:t xml:space="preserve">1», определить канал коммуникации, сформировать информационное сообщение. </w:t>
      </w:r>
    </w:p>
    <w:p w14:paraId="5AF91501" w14:textId="2F191D7B" w:rsidR="00EF481E" w:rsidRPr="00483FF2" w:rsidRDefault="00EF481E" w:rsidP="00EF481E">
      <w:pPr>
        <w:pStyle w:val="Default"/>
        <w:ind w:firstLine="709"/>
        <w:jc w:val="both"/>
      </w:pPr>
      <w:r w:rsidRPr="00483FF2">
        <w:t xml:space="preserve">Канал коммуникации необходимо определить в соответствии с целевой аудиторией, указанной в «Инструкции для выполнения задания </w:t>
      </w:r>
      <w:r w:rsidR="00AE445E" w:rsidRPr="00483FF2">
        <w:t>Г</w:t>
      </w:r>
      <w:r w:rsidRPr="00483FF2">
        <w:t xml:space="preserve">1». </w:t>
      </w:r>
    </w:p>
    <w:p w14:paraId="20A7ADB8" w14:textId="77777777" w:rsidR="00EF481E" w:rsidRPr="00483FF2" w:rsidRDefault="00EF481E" w:rsidP="00EF481E">
      <w:pPr>
        <w:pStyle w:val="Default"/>
        <w:ind w:firstLine="709"/>
        <w:jc w:val="both"/>
      </w:pPr>
      <w:r w:rsidRPr="00483FF2">
        <w:t xml:space="preserve">Информационное сообщение должно соответствовать следующим требованиям: </w:t>
      </w:r>
    </w:p>
    <w:p w14:paraId="5BC023F7" w14:textId="77777777" w:rsidR="00EF481E" w:rsidRPr="00483FF2" w:rsidRDefault="00EF481E" w:rsidP="00EF481E">
      <w:pPr>
        <w:pStyle w:val="Default"/>
        <w:ind w:firstLine="709"/>
        <w:jc w:val="both"/>
      </w:pPr>
      <w:r w:rsidRPr="00483FF2">
        <w:t xml:space="preserve">• составлено в формате выбранного канала коммуникации, </w:t>
      </w:r>
    </w:p>
    <w:p w14:paraId="75309671" w14:textId="3E582101" w:rsidR="00EF481E" w:rsidRPr="00483FF2" w:rsidRDefault="00EF481E" w:rsidP="00EF481E">
      <w:pPr>
        <w:pStyle w:val="Default"/>
        <w:ind w:firstLine="709"/>
        <w:jc w:val="both"/>
      </w:pPr>
      <w:r w:rsidRPr="00483FF2">
        <w:t xml:space="preserve">• ориентировано на целевую аудиторию, определенную в «Инструкции для выполнения задания </w:t>
      </w:r>
      <w:r w:rsidR="00AE445E" w:rsidRPr="00483FF2">
        <w:t>Г</w:t>
      </w:r>
      <w:r w:rsidRPr="00483FF2">
        <w:t xml:space="preserve">1», </w:t>
      </w:r>
    </w:p>
    <w:p w14:paraId="6408537A" w14:textId="7ED84B82" w:rsidR="00EF481E" w:rsidRPr="00483FF2" w:rsidRDefault="00EF481E" w:rsidP="00EF481E">
      <w:pPr>
        <w:pStyle w:val="Default"/>
        <w:ind w:firstLine="709"/>
        <w:jc w:val="both"/>
      </w:pPr>
      <w:r w:rsidRPr="00483FF2">
        <w:t xml:space="preserve">• содержит количество знаков, указанное в «Инструкции для выполнения задания </w:t>
      </w:r>
      <w:r w:rsidR="00AE445E" w:rsidRPr="00483FF2">
        <w:t>Г</w:t>
      </w:r>
      <w:r w:rsidRPr="00483FF2">
        <w:t xml:space="preserve">1», </w:t>
      </w:r>
    </w:p>
    <w:p w14:paraId="2E7754D9" w14:textId="03F6645E" w:rsidR="00EF481E" w:rsidRPr="00483FF2" w:rsidRDefault="00EF481E" w:rsidP="00EF481E">
      <w:pPr>
        <w:pStyle w:val="Default"/>
        <w:ind w:firstLine="709"/>
        <w:jc w:val="both"/>
      </w:pPr>
      <w:r w:rsidRPr="00483FF2">
        <w:t xml:space="preserve">• включает содержательную суть «Текстового материала для выполнения задания </w:t>
      </w:r>
      <w:r w:rsidR="00AE445E" w:rsidRPr="00483FF2">
        <w:t>Г</w:t>
      </w:r>
      <w:r w:rsidRPr="00483FF2">
        <w:t xml:space="preserve">1», </w:t>
      </w:r>
    </w:p>
    <w:p w14:paraId="32FEE765" w14:textId="77777777" w:rsidR="00EF481E" w:rsidRPr="00483FF2" w:rsidRDefault="00EF481E" w:rsidP="00EF481E">
      <w:pPr>
        <w:pStyle w:val="Default"/>
        <w:ind w:firstLine="709"/>
        <w:jc w:val="both"/>
      </w:pPr>
      <w:r w:rsidRPr="00483FF2">
        <w:t xml:space="preserve">• имеет логически выстроенную структуру. </w:t>
      </w:r>
    </w:p>
    <w:p w14:paraId="75DDB46C" w14:textId="1725C395" w:rsidR="00EF481E" w:rsidRPr="00483FF2" w:rsidRDefault="00EF481E" w:rsidP="00EF481E">
      <w:pPr>
        <w:pStyle w:val="Default"/>
        <w:ind w:firstLine="709"/>
        <w:jc w:val="both"/>
      </w:pPr>
      <w:r w:rsidRPr="00483FF2">
        <w:t xml:space="preserve">По итогам выполнения задания и до истечения времени работы над заданием конкурсанту необходимо прописать выбранный канал коммуникации и сформированное информационное сообщение в файле формата Word и сохранить его на рабочем столе компьютера в папке «Модуль </w:t>
      </w:r>
      <w:r w:rsidR="00AE445E" w:rsidRPr="00483FF2">
        <w:t>Г</w:t>
      </w:r>
      <w:r w:rsidRPr="00483FF2">
        <w:t>» с названием типа «Фамилия ИО_</w:t>
      </w:r>
      <w:r w:rsidR="00AE445E" w:rsidRPr="00483FF2">
        <w:t>Г</w:t>
      </w:r>
      <w:r w:rsidRPr="00483FF2">
        <w:t>1», где конкурсант указывает свою фамилию и инициалы.</w:t>
      </w:r>
    </w:p>
    <w:p w14:paraId="424B7BEC" w14:textId="33E0D95A" w:rsidR="00EF481E" w:rsidRPr="00483FF2" w:rsidRDefault="00EF481E" w:rsidP="00EF481E">
      <w:pPr>
        <w:pStyle w:val="Default"/>
        <w:ind w:firstLine="709"/>
        <w:jc w:val="both"/>
      </w:pPr>
      <w:r w:rsidRPr="00483FF2">
        <w:t xml:space="preserve">Текст документа должен быть оформлен в электронном виде в соответствии с «Инструкцией для выполнения задания </w:t>
      </w:r>
      <w:r w:rsidR="00AE445E" w:rsidRPr="00483FF2">
        <w:t>Г</w:t>
      </w:r>
      <w:r w:rsidRPr="00483FF2">
        <w:t xml:space="preserve">1», в русской раскладке клавиатуры. Документы не должны содержать орфографических ошибок. </w:t>
      </w:r>
    </w:p>
    <w:p w14:paraId="64DDE213" w14:textId="7FD9D111" w:rsidR="00EF481E" w:rsidRPr="00483FF2" w:rsidRDefault="00EF481E" w:rsidP="00EF481E">
      <w:pPr>
        <w:pStyle w:val="Default"/>
        <w:ind w:firstLine="709"/>
        <w:jc w:val="both"/>
      </w:pPr>
      <w:r w:rsidRPr="00483FF2">
        <w:t xml:space="preserve">Папка «Модуль </w:t>
      </w:r>
      <w:r w:rsidR="00AE445E" w:rsidRPr="00483FF2">
        <w:t>Г</w:t>
      </w:r>
      <w:r w:rsidRPr="00483FF2">
        <w:t xml:space="preserve">» должна содержать только итоговые документы и не должна содержать черновики, использованные для подготовки решения. </w:t>
      </w:r>
    </w:p>
    <w:p w14:paraId="2F36EED6" w14:textId="0FC31EC0" w:rsidR="00EF481E" w:rsidRPr="00483FF2" w:rsidRDefault="00EF481E" w:rsidP="00EF481E">
      <w:pPr>
        <w:pStyle w:val="Default"/>
        <w:ind w:firstLine="709"/>
        <w:jc w:val="both"/>
        <w:rPr>
          <w:b/>
          <w:bCs/>
        </w:rPr>
      </w:pPr>
      <w:r w:rsidRPr="00483FF2">
        <w:rPr>
          <w:b/>
          <w:bCs/>
        </w:rPr>
        <w:t xml:space="preserve">Время на выполнение кейса: 1 час 10 минут. </w:t>
      </w:r>
    </w:p>
    <w:p w14:paraId="4B7F690A" w14:textId="77777777" w:rsidR="00EF481E" w:rsidRPr="00483FF2" w:rsidRDefault="00EF481E" w:rsidP="00EF481E">
      <w:pPr>
        <w:pStyle w:val="Default"/>
        <w:ind w:firstLine="709"/>
        <w:jc w:val="both"/>
      </w:pPr>
    </w:p>
    <w:p w14:paraId="69754BDA" w14:textId="5E14F8FB" w:rsidR="00EF481E" w:rsidRPr="00483FF2" w:rsidRDefault="00EF481E" w:rsidP="00EF481E">
      <w:pPr>
        <w:pStyle w:val="Default"/>
        <w:jc w:val="both"/>
        <w:rPr>
          <w:b/>
          <w:bCs/>
        </w:rPr>
      </w:pPr>
      <w:r w:rsidRPr="00483FF2">
        <w:rPr>
          <w:b/>
          <w:bCs/>
        </w:rPr>
        <w:t xml:space="preserve">Задание </w:t>
      </w:r>
      <w:r w:rsidR="00AE445E" w:rsidRPr="00483FF2">
        <w:rPr>
          <w:b/>
          <w:bCs/>
        </w:rPr>
        <w:t>Г</w:t>
      </w:r>
      <w:r w:rsidRPr="00483FF2">
        <w:rPr>
          <w:b/>
          <w:bCs/>
        </w:rPr>
        <w:t>2 (</w:t>
      </w:r>
      <w:r w:rsidRPr="00483FF2">
        <w:rPr>
          <w:rFonts w:eastAsia="Times New Roman"/>
          <w:b/>
          <w:lang w:eastAsia="ru-RU"/>
        </w:rPr>
        <w:t>инвариант)</w:t>
      </w:r>
      <w:r w:rsidRPr="00483FF2">
        <w:rPr>
          <w:b/>
          <w:bCs/>
        </w:rPr>
        <w:t xml:space="preserve">. </w:t>
      </w:r>
    </w:p>
    <w:p w14:paraId="53EBC84E" w14:textId="77777777" w:rsidR="00EF481E" w:rsidRPr="00483FF2" w:rsidRDefault="00EF481E" w:rsidP="00EF481E">
      <w:pPr>
        <w:pStyle w:val="Default"/>
        <w:ind w:firstLine="709"/>
        <w:jc w:val="both"/>
      </w:pPr>
      <w:r w:rsidRPr="00483FF2">
        <w:t xml:space="preserve">Кейс-задание на проверку умения формулировать обратную связь в ответ на обращение сотрудника компании. </w:t>
      </w:r>
    </w:p>
    <w:p w14:paraId="17703793" w14:textId="5FFF9849" w:rsidR="00EF481E" w:rsidRPr="00483FF2" w:rsidRDefault="00EF481E" w:rsidP="00EF481E">
      <w:pPr>
        <w:pStyle w:val="Default"/>
        <w:ind w:firstLine="709"/>
        <w:jc w:val="both"/>
      </w:pPr>
      <w:r w:rsidRPr="00483FF2">
        <w:t xml:space="preserve">Перед началом выполнения задания </w:t>
      </w:r>
      <w:r w:rsidR="00AE445E" w:rsidRPr="00483FF2">
        <w:t>Г</w:t>
      </w:r>
      <w:r w:rsidRPr="00483FF2">
        <w:t xml:space="preserve">2 конкурсанту в электронном виде предоставляются следующие материалы: </w:t>
      </w:r>
    </w:p>
    <w:p w14:paraId="4710B0B5" w14:textId="758D35FF" w:rsidR="00EF481E" w:rsidRPr="00483FF2" w:rsidRDefault="00EF481E" w:rsidP="00EF481E">
      <w:pPr>
        <w:pStyle w:val="Default"/>
        <w:ind w:firstLine="709"/>
        <w:jc w:val="both"/>
      </w:pPr>
      <w:r w:rsidRPr="00483FF2">
        <w:t xml:space="preserve">• «Обращение сотрудника компании </w:t>
      </w:r>
      <w:r w:rsidR="00AE445E" w:rsidRPr="00483FF2">
        <w:t>Г</w:t>
      </w:r>
      <w:r w:rsidRPr="00483FF2">
        <w:t xml:space="preserve">2». </w:t>
      </w:r>
    </w:p>
    <w:p w14:paraId="6657F355" w14:textId="2C4FD5ED" w:rsidR="00EF481E" w:rsidRPr="00483FF2" w:rsidRDefault="00EF481E" w:rsidP="00EF481E">
      <w:pPr>
        <w:pStyle w:val="Default"/>
        <w:ind w:firstLine="709"/>
        <w:jc w:val="both"/>
      </w:pPr>
      <w:r w:rsidRPr="00483FF2">
        <w:t xml:space="preserve">• «График общения с актером </w:t>
      </w:r>
      <w:r w:rsidR="00AE445E" w:rsidRPr="00483FF2">
        <w:t>Г</w:t>
      </w:r>
      <w:r w:rsidRPr="00483FF2">
        <w:t xml:space="preserve">2». </w:t>
      </w:r>
    </w:p>
    <w:p w14:paraId="5879F301" w14:textId="75EE22C3" w:rsidR="00EF481E" w:rsidRPr="00483FF2" w:rsidRDefault="00EF481E" w:rsidP="00EF481E">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w:t>
      </w:r>
      <w:r w:rsidR="00AE445E" w:rsidRPr="00483FF2">
        <w:t>Г</w:t>
      </w:r>
      <w:r w:rsidRPr="00483FF2">
        <w:t xml:space="preserve">2», расположенной в папке «Модуль </w:t>
      </w:r>
      <w:r w:rsidR="00AE445E" w:rsidRPr="00483FF2">
        <w:t>Г</w:t>
      </w:r>
      <w:r w:rsidRPr="00483FF2">
        <w:t xml:space="preserve">», под соответствующими названиями. </w:t>
      </w:r>
    </w:p>
    <w:p w14:paraId="596C45ED" w14:textId="77777777" w:rsidR="00EF481E" w:rsidRPr="00483FF2" w:rsidRDefault="00EF481E" w:rsidP="00EF481E">
      <w:pPr>
        <w:pStyle w:val="Default"/>
        <w:ind w:firstLine="709"/>
        <w:jc w:val="both"/>
      </w:pPr>
      <w:r w:rsidRPr="00483FF2">
        <w:t xml:space="preserve">Конкурсанту необходимо проанализировать предоставленный материал и на его основе выполнить следующее: </w:t>
      </w:r>
    </w:p>
    <w:p w14:paraId="29C389C3" w14:textId="69FACB7B" w:rsidR="00EF481E" w:rsidRPr="00483FF2" w:rsidRDefault="00EF481E" w:rsidP="00EF481E">
      <w:pPr>
        <w:pStyle w:val="Default"/>
        <w:ind w:firstLine="709"/>
        <w:jc w:val="both"/>
      </w:pPr>
      <w:r w:rsidRPr="00483FF2">
        <w:t xml:space="preserve">а. Посредством диалога с сотрудником компании (актером) собрать недостающие сведения для подготовки ответа. Общение с сотрудником компании (актером) предоставляются конкурсанту один раз в соответствии с «Графиком общения с актером </w:t>
      </w:r>
      <w:r w:rsidR="00AE445E" w:rsidRPr="00483FF2">
        <w:t>Г</w:t>
      </w:r>
      <w:r w:rsidRPr="00483FF2">
        <w:t xml:space="preserve">2» через канал коммуникации, указанный в «Обращении сотрудника компании </w:t>
      </w:r>
      <w:r w:rsidR="00AE445E" w:rsidRPr="00483FF2">
        <w:t>Г</w:t>
      </w:r>
      <w:r w:rsidRPr="00483FF2">
        <w:t xml:space="preserve">2». Время на проведение встречи: 10 минут. </w:t>
      </w:r>
    </w:p>
    <w:p w14:paraId="4D88D08F" w14:textId="77777777" w:rsidR="00EF481E" w:rsidRPr="00483FF2" w:rsidRDefault="00EF481E" w:rsidP="00EF481E">
      <w:pPr>
        <w:pStyle w:val="Default"/>
        <w:ind w:firstLine="709"/>
        <w:jc w:val="both"/>
      </w:pPr>
      <w:r w:rsidRPr="00483FF2">
        <w:t xml:space="preserve">б. Подготовить ответ на обращение. </w:t>
      </w:r>
    </w:p>
    <w:p w14:paraId="22320EE1" w14:textId="6E18C44A" w:rsidR="00EF481E" w:rsidRPr="00483FF2" w:rsidRDefault="00EF481E" w:rsidP="00EF481E">
      <w:pPr>
        <w:pStyle w:val="Default"/>
        <w:ind w:firstLine="709"/>
        <w:jc w:val="both"/>
      </w:pPr>
      <w:r w:rsidRPr="00483FF2">
        <w:t xml:space="preserve">При выполнении задания </w:t>
      </w:r>
      <w:r w:rsidR="00AE445E" w:rsidRPr="00483FF2">
        <w:t>Г</w:t>
      </w:r>
      <w:r w:rsidRPr="00483FF2">
        <w:t xml:space="preserve">2 конкурсанту разрешается пользоваться сетью Интернет на персональном компьютере. </w:t>
      </w:r>
    </w:p>
    <w:p w14:paraId="22D423DA" w14:textId="45FB8D8A" w:rsidR="00EF481E" w:rsidRPr="00483FF2" w:rsidRDefault="00EF481E" w:rsidP="00EF481E">
      <w:pPr>
        <w:pStyle w:val="Default"/>
        <w:ind w:firstLine="709"/>
        <w:jc w:val="both"/>
      </w:pPr>
      <w:r w:rsidRPr="00483FF2">
        <w:t xml:space="preserve">По итогам выполнения задания и до истечения времени работы над заданием конкурсант должен предоставить ответ на обращение в письменном виде в файле формата Word, оформленном в свободной форме, и сохранить его на рабочем столе компьютера в папке «Модуль </w:t>
      </w:r>
      <w:r w:rsidR="00AE445E" w:rsidRPr="00483FF2">
        <w:t>Г</w:t>
      </w:r>
      <w:r w:rsidRPr="00483FF2">
        <w:t>» с названием типа «Фамилия ИО_</w:t>
      </w:r>
      <w:r w:rsidR="00AE445E" w:rsidRPr="00483FF2">
        <w:t>Г</w:t>
      </w:r>
      <w:r w:rsidRPr="00483FF2">
        <w:t xml:space="preserve">2», где конкурсант указывает свою фамилию и инициалы. </w:t>
      </w:r>
    </w:p>
    <w:p w14:paraId="3F702781" w14:textId="77777777" w:rsidR="00EF481E" w:rsidRPr="00483FF2" w:rsidRDefault="00EF481E" w:rsidP="00EF481E">
      <w:pPr>
        <w:pStyle w:val="Default"/>
        <w:ind w:firstLine="709"/>
        <w:jc w:val="both"/>
      </w:pPr>
      <w:r w:rsidRPr="00483FF2">
        <w:t xml:space="preserve">Текст документа должен быть оформлен в электронном виде шрифтом </w:t>
      </w:r>
      <w:proofErr w:type="spellStart"/>
      <w:r w:rsidRPr="00483FF2">
        <w:t>Times</w:t>
      </w:r>
      <w:proofErr w:type="spellEnd"/>
      <w:r w:rsidRPr="00483FF2">
        <w:t xml:space="preserve"> </w:t>
      </w:r>
      <w:proofErr w:type="spellStart"/>
      <w:r w:rsidRPr="00483FF2">
        <w:t>New</w:t>
      </w:r>
      <w:proofErr w:type="spellEnd"/>
      <w:r w:rsidRPr="00483FF2">
        <w:t xml:space="preserve"> </w:t>
      </w:r>
      <w:proofErr w:type="spellStart"/>
      <w:r w:rsidRPr="00483FF2">
        <w:t>Roman</w:t>
      </w:r>
      <w:proofErr w:type="spellEnd"/>
      <w:r w:rsidRPr="00483FF2">
        <w:t xml:space="preserve"> размером 10-14 </w:t>
      </w:r>
      <w:proofErr w:type="spellStart"/>
      <w:r w:rsidRPr="00483FF2">
        <w:t>пт</w:t>
      </w:r>
      <w:proofErr w:type="spellEnd"/>
      <w:r w:rsidRPr="00483FF2">
        <w:t xml:space="preserve">, с межстрочным интервалом от 12 </w:t>
      </w:r>
      <w:proofErr w:type="spellStart"/>
      <w:r w:rsidRPr="00483FF2">
        <w:t>пт</w:t>
      </w:r>
      <w:proofErr w:type="spellEnd"/>
      <w:r w:rsidRPr="00483FF2">
        <w:t xml:space="preserve"> до 18 </w:t>
      </w:r>
      <w:proofErr w:type="spellStart"/>
      <w:r w:rsidRPr="00483FF2">
        <w:t>пт</w:t>
      </w:r>
      <w:proofErr w:type="spellEnd"/>
      <w:r w:rsidRPr="00483FF2">
        <w:t xml:space="preserve">, отступ первой строки 1,25 см, в русской раскладке клавиатуры. Документы не должны содержать орфографических ошибок. </w:t>
      </w:r>
    </w:p>
    <w:p w14:paraId="4CA85A60" w14:textId="4FE1E126" w:rsidR="00EF481E" w:rsidRPr="00483FF2" w:rsidRDefault="00EF481E" w:rsidP="00EF481E">
      <w:pPr>
        <w:pStyle w:val="Default"/>
        <w:ind w:firstLine="709"/>
        <w:jc w:val="both"/>
      </w:pPr>
      <w:r w:rsidRPr="00483FF2">
        <w:lastRenderedPageBreak/>
        <w:t xml:space="preserve">Папка «Модуль </w:t>
      </w:r>
      <w:r w:rsidR="00AE445E" w:rsidRPr="00483FF2">
        <w:t>Г</w:t>
      </w:r>
      <w:r w:rsidRPr="00483FF2">
        <w:t xml:space="preserve">» должна содержать только итоговые документы и не должна содержать черновики, использованные для подготовки решения. </w:t>
      </w:r>
    </w:p>
    <w:p w14:paraId="59648ED4" w14:textId="719FFEE5" w:rsidR="00EF481E" w:rsidRPr="00483FF2" w:rsidRDefault="00EF481E" w:rsidP="00EF481E">
      <w:pPr>
        <w:pStyle w:val="Default"/>
        <w:ind w:firstLine="709"/>
        <w:jc w:val="both"/>
        <w:rPr>
          <w:b/>
          <w:bCs/>
        </w:rPr>
      </w:pPr>
      <w:r w:rsidRPr="00483FF2">
        <w:rPr>
          <w:b/>
          <w:bCs/>
        </w:rPr>
        <w:t>Время на выполнение кейса: 1 час 10 минут.</w:t>
      </w:r>
    </w:p>
    <w:p w14:paraId="2002BA3D" w14:textId="0FD9502F" w:rsidR="00EF481E" w:rsidRPr="00483FF2" w:rsidRDefault="00EF481E" w:rsidP="00EF481E">
      <w:pPr>
        <w:pStyle w:val="Default"/>
        <w:ind w:firstLine="709"/>
        <w:jc w:val="both"/>
      </w:pPr>
    </w:p>
    <w:p w14:paraId="30D0ADCE" w14:textId="0F676C2C" w:rsidR="00EF481E" w:rsidRPr="00483FF2" w:rsidRDefault="00EF481E" w:rsidP="00EF481E">
      <w:pPr>
        <w:pStyle w:val="Default"/>
        <w:jc w:val="both"/>
        <w:rPr>
          <w:b/>
          <w:bCs/>
        </w:rPr>
      </w:pPr>
      <w:r w:rsidRPr="00483FF2">
        <w:rPr>
          <w:b/>
          <w:bCs/>
        </w:rPr>
        <w:t xml:space="preserve">Задание </w:t>
      </w:r>
      <w:r w:rsidR="00AE445E" w:rsidRPr="00483FF2">
        <w:rPr>
          <w:b/>
          <w:bCs/>
        </w:rPr>
        <w:t>Г</w:t>
      </w:r>
      <w:r w:rsidRPr="00483FF2">
        <w:rPr>
          <w:b/>
          <w:bCs/>
        </w:rPr>
        <w:t xml:space="preserve">3 (вариатив). </w:t>
      </w:r>
    </w:p>
    <w:p w14:paraId="50A880E4" w14:textId="77777777" w:rsidR="00EF481E" w:rsidRPr="00483FF2" w:rsidRDefault="00EF481E" w:rsidP="00EF481E">
      <w:pPr>
        <w:pStyle w:val="Default"/>
        <w:ind w:firstLine="709"/>
        <w:jc w:val="both"/>
      </w:pPr>
      <w:r w:rsidRPr="00483FF2">
        <w:t xml:space="preserve">Кейс-задание на умение анализировать данные социологических исследований, переводить статистические данные в идею и смыслы для определенной целевой аудитории, оформлять и презентовать материал. </w:t>
      </w:r>
    </w:p>
    <w:p w14:paraId="6B65887C" w14:textId="567D1CAA" w:rsidR="00EF481E" w:rsidRPr="00483FF2" w:rsidRDefault="00EF481E" w:rsidP="00EF481E">
      <w:pPr>
        <w:pStyle w:val="Default"/>
        <w:ind w:firstLine="709"/>
        <w:jc w:val="both"/>
      </w:pPr>
      <w:r w:rsidRPr="00483FF2">
        <w:t xml:space="preserve">Перед началом выполнения задания </w:t>
      </w:r>
      <w:r w:rsidR="00AE445E" w:rsidRPr="00483FF2">
        <w:t>Г</w:t>
      </w:r>
      <w:r w:rsidRPr="00483FF2">
        <w:t xml:space="preserve">3 конкурсанту в электронном виде предоставляются следующие материалы: </w:t>
      </w:r>
    </w:p>
    <w:p w14:paraId="3131FF33" w14:textId="55EF1839" w:rsidR="00EF481E" w:rsidRPr="00483FF2" w:rsidRDefault="00EF481E" w:rsidP="00EF481E">
      <w:pPr>
        <w:pStyle w:val="Default"/>
        <w:ind w:firstLine="709"/>
        <w:jc w:val="both"/>
      </w:pPr>
      <w:r w:rsidRPr="00483FF2">
        <w:t xml:space="preserve">• «Отчет о социологическом исследований </w:t>
      </w:r>
      <w:r w:rsidR="00AE445E" w:rsidRPr="00483FF2">
        <w:t>Г</w:t>
      </w:r>
      <w:r w:rsidRPr="00483FF2">
        <w:t xml:space="preserve">3», который содержит сведения об узнаваемости бренда работодателя на рынке труда и лояльности действующих сотрудников компании X. </w:t>
      </w:r>
    </w:p>
    <w:p w14:paraId="66180EA2" w14:textId="04A1137E" w:rsidR="00EF481E" w:rsidRPr="00483FF2" w:rsidRDefault="00EF481E" w:rsidP="00EF481E">
      <w:pPr>
        <w:pStyle w:val="Default"/>
        <w:ind w:firstLine="709"/>
        <w:jc w:val="both"/>
      </w:pPr>
      <w:r w:rsidRPr="00483FF2">
        <w:t xml:space="preserve">• «Инструкция для выполнения задания </w:t>
      </w:r>
      <w:r w:rsidR="00AE445E" w:rsidRPr="00483FF2">
        <w:t>Г</w:t>
      </w:r>
      <w:r w:rsidRPr="00483FF2">
        <w:t xml:space="preserve">3». </w:t>
      </w:r>
    </w:p>
    <w:p w14:paraId="59C7BD03" w14:textId="309663F7" w:rsidR="00EF481E" w:rsidRPr="00483FF2" w:rsidRDefault="00EF481E" w:rsidP="00EF481E">
      <w:pPr>
        <w:pStyle w:val="Default"/>
        <w:ind w:firstLine="709"/>
        <w:jc w:val="both"/>
      </w:pPr>
      <w:r w:rsidRPr="00483FF2">
        <w:t xml:space="preserve">Все предоставленные материалы будут сохранены на рабочем столе персонального компьютера конкурсанта в папке «Задание </w:t>
      </w:r>
      <w:r w:rsidR="00AE445E" w:rsidRPr="00483FF2">
        <w:t>Г</w:t>
      </w:r>
      <w:r w:rsidRPr="00483FF2">
        <w:t xml:space="preserve">3», расположенной в папке «Модуль </w:t>
      </w:r>
      <w:r w:rsidR="00AE445E" w:rsidRPr="00483FF2">
        <w:t>Г</w:t>
      </w:r>
      <w:r w:rsidRPr="00483FF2">
        <w:t xml:space="preserve">», под соответствующими названиями. </w:t>
      </w:r>
    </w:p>
    <w:p w14:paraId="5EAAFFBE" w14:textId="77777777" w:rsidR="00EF481E" w:rsidRPr="00483FF2" w:rsidRDefault="00EF481E" w:rsidP="00EF481E">
      <w:pPr>
        <w:pStyle w:val="Default"/>
        <w:ind w:firstLine="709"/>
        <w:jc w:val="both"/>
      </w:pPr>
      <w:r w:rsidRPr="00483FF2">
        <w:t xml:space="preserve">Конкурсанту необходимо проанализировать предоставленный материал и на его подготовить 2 выступления в свободной форме с помощью всех доступных подручных средств, расположенных на территории конкурсной площадки, и презентационных материалов любых видов и форм (устных и визуальных): </w:t>
      </w:r>
    </w:p>
    <w:p w14:paraId="61220C30" w14:textId="6B9C8BB9" w:rsidR="00EF481E" w:rsidRPr="00483FF2" w:rsidRDefault="00EF481E" w:rsidP="00EF481E">
      <w:pPr>
        <w:pStyle w:val="Default"/>
        <w:ind w:firstLine="709"/>
        <w:jc w:val="both"/>
      </w:pPr>
      <w:r w:rsidRPr="00483FF2">
        <w:t xml:space="preserve">• Для руководителя компании Х. В выступлении конкурсант должен осветить краткие выводы по «Отчету о социологическом исследовании </w:t>
      </w:r>
      <w:r w:rsidR="00AE445E" w:rsidRPr="00483FF2">
        <w:t>Г</w:t>
      </w:r>
      <w:r w:rsidRPr="00483FF2">
        <w:t xml:space="preserve">3» и рекомендации по усилению слабых показателей, выявленных в «Отчете о социологическом исследовании </w:t>
      </w:r>
      <w:r w:rsidR="00AE445E" w:rsidRPr="00483FF2">
        <w:t>Г</w:t>
      </w:r>
      <w:r w:rsidRPr="00483FF2">
        <w:t xml:space="preserve">3». </w:t>
      </w:r>
    </w:p>
    <w:p w14:paraId="6409F57F" w14:textId="1C167351" w:rsidR="00EF481E" w:rsidRPr="00483FF2" w:rsidRDefault="00EF481E" w:rsidP="00EF481E">
      <w:pPr>
        <w:pStyle w:val="Default"/>
        <w:ind w:firstLine="709"/>
        <w:jc w:val="both"/>
      </w:pPr>
      <w:r w:rsidRPr="00483FF2">
        <w:t xml:space="preserve">• Для внешней аудитории, обозначенной в «Инструкции для выполнения задания </w:t>
      </w:r>
      <w:r w:rsidR="00AE445E" w:rsidRPr="00483FF2">
        <w:t>Г</w:t>
      </w:r>
      <w:r w:rsidRPr="00483FF2">
        <w:t xml:space="preserve">3». Выступление конкурсанта должно содержать презентацию сильных сторон компании, выявленных в «Отчете о социологическом исследовании </w:t>
      </w:r>
      <w:r w:rsidR="00AE445E" w:rsidRPr="00483FF2">
        <w:t>Г</w:t>
      </w:r>
      <w:r w:rsidRPr="00483FF2">
        <w:t xml:space="preserve">3», сформированный на их основе слоган, «продающие» тезисы, итоговый мотивационный посыл. </w:t>
      </w:r>
    </w:p>
    <w:p w14:paraId="6D1BF0E9" w14:textId="77777777" w:rsidR="00EF481E" w:rsidRPr="00483FF2" w:rsidRDefault="00EF481E" w:rsidP="00EF481E">
      <w:pPr>
        <w:pStyle w:val="Default"/>
        <w:ind w:firstLine="709"/>
        <w:jc w:val="both"/>
      </w:pPr>
      <w:r w:rsidRPr="00483FF2">
        <w:t xml:space="preserve">Длительность каждого выступления не должна превышать 3 минут, после каждого выступления отводится 2 минуты на вопросы от экспертов. </w:t>
      </w:r>
    </w:p>
    <w:p w14:paraId="63F60A70" w14:textId="77777777" w:rsidR="00EF481E" w:rsidRPr="00483FF2" w:rsidRDefault="00EF481E" w:rsidP="00EF481E">
      <w:pPr>
        <w:pStyle w:val="Default"/>
        <w:ind w:firstLine="709"/>
        <w:jc w:val="both"/>
      </w:pPr>
      <w:r w:rsidRPr="00483FF2">
        <w:t xml:space="preserve">На подготовку двух выступлений конкурсанту выделяется 1 час 30 минут. По истечении данного времени конкурсант презентует свой доклад экспертам последовательно: как руководителю компании Х, как внешней аудитории. Очередность выступлений конкурсантов определяется жеребьевкой перед началом конкурсного задания. </w:t>
      </w:r>
    </w:p>
    <w:p w14:paraId="1EE5E76E" w14:textId="70FB44D3" w:rsidR="00EF481E" w:rsidRPr="00483FF2" w:rsidRDefault="00EF481E" w:rsidP="00EF481E">
      <w:pPr>
        <w:pStyle w:val="Default"/>
        <w:ind w:firstLine="709"/>
        <w:jc w:val="both"/>
        <w:rPr>
          <w:b/>
          <w:bCs/>
        </w:rPr>
      </w:pPr>
      <w:r w:rsidRPr="00483FF2">
        <w:rPr>
          <w:b/>
          <w:bCs/>
        </w:rPr>
        <w:t>Время на выполнение кейса: 1 час 40 минут.</w:t>
      </w:r>
    </w:p>
    <w:p w14:paraId="6063E2C4" w14:textId="77777777" w:rsidR="00EF481E" w:rsidRPr="00483FF2" w:rsidRDefault="00EF481E">
      <w:pPr>
        <w:rPr>
          <w:rFonts w:ascii="Times New Roman" w:eastAsia="Times New Roman" w:hAnsi="Times New Roman" w:cs="Times New Roman"/>
          <w:b/>
          <w:bCs/>
          <w:caps/>
          <w:sz w:val="28"/>
          <w:szCs w:val="28"/>
        </w:rPr>
      </w:pPr>
      <w:r w:rsidRPr="00483FF2">
        <w:rPr>
          <w:rFonts w:ascii="Times New Roman" w:hAnsi="Times New Roman" w:cs="Times New Roman"/>
          <w:sz w:val="28"/>
          <w:szCs w:val="28"/>
        </w:rPr>
        <w:br w:type="page"/>
      </w:r>
    </w:p>
    <w:p w14:paraId="28B6497F" w14:textId="37B2C608" w:rsidR="00D17132" w:rsidRPr="00483FF2" w:rsidRDefault="0060658F" w:rsidP="00102F80">
      <w:pPr>
        <w:pStyle w:val="-1"/>
        <w:spacing w:after="0" w:line="276" w:lineRule="auto"/>
        <w:jc w:val="center"/>
        <w:rPr>
          <w:rFonts w:ascii="Times New Roman" w:hAnsi="Times New Roman"/>
          <w:color w:val="auto"/>
          <w:sz w:val="28"/>
          <w:szCs w:val="28"/>
        </w:rPr>
      </w:pPr>
      <w:bookmarkStart w:id="15" w:name="_Toc165841011"/>
      <w:r w:rsidRPr="00483FF2">
        <w:rPr>
          <w:rFonts w:ascii="Times New Roman" w:hAnsi="Times New Roman"/>
          <w:color w:val="auto"/>
          <w:sz w:val="28"/>
          <w:szCs w:val="28"/>
        </w:rPr>
        <w:lastRenderedPageBreak/>
        <w:t xml:space="preserve">2. </w:t>
      </w:r>
      <w:r w:rsidR="00D17132" w:rsidRPr="00483FF2">
        <w:rPr>
          <w:rFonts w:ascii="Times New Roman" w:hAnsi="Times New Roman"/>
          <w:color w:val="auto"/>
          <w:sz w:val="28"/>
          <w:szCs w:val="28"/>
        </w:rPr>
        <w:t>СПЕЦИАЛЬНЫЕ ПРАВИЛА КОМПЕТЕНЦИИ</w:t>
      </w:r>
      <w:r w:rsidR="00D17132" w:rsidRPr="00483FF2">
        <w:rPr>
          <w:rFonts w:ascii="Times New Roman" w:hAnsi="Times New Roman"/>
          <w:b w:val="0"/>
          <w:bCs w:val="0"/>
          <w:color w:val="auto"/>
          <w:sz w:val="28"/>
          <w:szCs w:val="28"/>
          <w:vertAlign w:val="superscript"/>
        </w:rPr>
        <w:footnoteReference w:id="2"/>
      </w:r>
      <w:bookmarkEnd w:id="14"/>
      <w:bookmarkEnd w:id="15"/>
    </w:p>
    <w:p w14:paraId="7EA023BA" w14:textId="77777777" w:rsidR="0078787E" w:rsidRPr="00483FF2" w:rsidRDefault="0078787E" w:rsidP="0078787E">
      <w:pPr>
        <w:pStyle w:val="af1"/>
        <w:spacing w:line="240" w:lineRule="auto"/>
        <w:ind w:right="284"/>
        <w:rPr>
          <w:rFonts w:ascii="Times New Roman" w:hAnsi="Times New Roman"/>
          <w:sz w:val="28"/>
          <w:szCs w:val="28"/>
          <w:lang w:val="ru-RU"/>
        </w:rPr>
      </w:pPr>
      <w:r w:rsidRPr="00483FF2">
        <w:rPr>
          <w:rFonts w:ascii="Times New Roman" w:hAnsi="Times New Roman"/>
          <w:sz w:val="28"/>
          <w:szCs w:val="28"/>
          <w:lang w:val="ru-RU"/>
        </w:rPr>
        <w:t>Штрафные санкции в размере 5 баллов могут быть наложены на конкурсантов по решению главного эксперта за первичное несоблюдение норм охраны труда и техники безопасности. За повторное нарушение конкурсант дисквалифицируется из конкурса.</w:t>
      </w:r>
    </w:p>
    <w:p w14:paraId="6AD0F918" w14:textId="77777777" w:rsidR="00EA30C6" w:rsidRPr="00483FF2" w:rsidRDefault="00EA30C6" w:rsidP="00786827">
      <w:pPr>
        <w:spacing w:after="0" w:line="276" w:lineRule="auto"/>
        <w:jc w:val="both"/>
        <w:rPr>
          <w:rFonts w:ascii="Times New Roman" w:hAnsi="Times New Roman" w:cs="Times New Roman"/>
          <w:sz w:val="28"/>
          <w:szCs w:val="28"/>
        </w:rPr>
      </w:pPr>
    </w:p>
    <w:p w14:paraId="245CDCAC" w14:textId="208849C3" w:rsidR="00E15F2A" w:rsidRPr="00483FF2" w:rsidRDefault="00EE4B38" w:rsidP="002F2F40">
      <w:pPr>
        <w:pStyle w:val="-2"/>
        <w:spacing w:before="0" w:after="240" w:line="276" w:lineRule="auto"/>
        <w:ind w:firstLine="709"/>
        <w:jc w:val="both"/>
        <w:rPr>
          <w:rFonts w:ascii="Times New Roman" w:hAnsi="Times New Roman"/>
          <w:b w:val="0"/>
          <w:szCs w:val="28"/>
        </w:rPr>
      </w:pPr>
      <w:bookmarkStart w:id="16" w:name="_Toc78885659"/>
      <w:bookmarkStart w:id="17" w:name="_Toc165841012"/>
      <w:r w:rsidRPr="00483FF2">
        <w:rPr>
          <w:rFonts w:ascii="Times New Roman" w:hAnsi="Times New Roman"/>
          <w:b w:val="0"/>
          <w:szCs w:val="28"/>
        </w:rPr>
        <w:t xml:space="preserve">2.1. </w:t>
      </w:r>
      <w:bookmarkEnd w:id="16"/>
      <w:r w:rsidRPr="00483FF2">
        <w:rPr>
          <w:rFonts w:ascii="Times New Roman" w:hAnsi="Times New Roman"/>
          <w:b w:val="0"/>
          <w:szCs w:val="28"/>
        </w:rPr>
        <w:t>ЛИЧНЫЙ ИНСТРУМЕНТ КОНКУРСАНТА</w:t>
      </w:r>
      <w:bookmarkEnd w:id="17"/>
    </w:p>
    <w:p w14:paraId="2503C555" w14:textId="73458FAA" w:rsidR="00E15F2A" w:rsidRPr="00483FF2" w:rsidRDefault="00B61B95" w:rsidP="008C6091">
      <w:pPr>
        <w:pStyle w:val="af1"/>
        <w:spacing w:line="240" w:lineRule="auto"/>
        <w:ind w:right="284"/>
        <w:rPr>
          <w:rFonts w:ascii="Times New Roman" w:hAnsi="Times New Roman"/>
          <w:sz w:val="28"/>
          <w:szCs w:val="28"/>
          <w:lang w:val="ru-RU"/>
        </w:rPr>
      </w:pPr>
      <w:r w:rsidRPr="00483FF2">
        <w:rPr>
          <w:rFonts w:ascii="Times New Roman" w:hAnsi="Times New Roman"/>
          <w:sz w:val="28"/>
          <w:szCs w:val="28"/>
          <w:lang w:val="ru-RU"/>
        </w:rPr>
        <w:t>Личный инструмент конкурсанта</w:t>
      </w:r>
      <w:r w:rsidRPr="00483FF2">
        <w:rPr>
          <w:rFonts w:ascii="Times New Roman" w:hAnsi="Times New Roman"/>
          <w:color w:val="000000"/>
          <w:shd w:val="clear" w:color="auto" w:fill="FFFFFF"/>
          <w:lang w:val="ru-RU"/>
        </w:rPr>
        <w:t xml:space="preserve"> </w:t>
      </w:r>
      <w:r w:rsidR="008C6091" w:rsidRPr="00483FF2">
        <w:rPr>
          <w:rFonts w:ascii="Times New Roman" w:hAnsi="Times New Roman"/>
          <w:sz w:val="28"/>
          <w:szCs w:val="28"/>
          <w:lang w:val="ru-RU"/>
        </w:rPr>
        <w:t>н</w:t>
      </w:r>
      <w:r w:rsidR="00E15F2A" w:rsidRPr="00483FF2">
        <w:rPr>
          <w:rFonts w:ascii="Times New Roman" w:hAnsi="Times New Roman"/>
          <w:sz w:val="28"/>
          <w:szCs w:val="28"/>
          <w:lang w:val="ru-RU"/>
        </w:rPr>
        <w:t xml:space="preserve">улевой </w:t>
      </w:r>
      <w:r w:rsidR="001067DB" w:rsidRPr="00483FF2">
        <w:rPr>
          <w:rFonts w:ascii="Times New Roman" w:hAnsi="Times New Roman"/>
          <w:sz w:val="28"/>
          <w:szCs w:val="28"/>
          <w:lang w:val="ru-RU"/>
        </w:rPr>
        <w:t>–</w:t>
      </w:r>
      <w:r w:rsidR="00E15F2A" w:rsidRPr="00483FF2">
        <w:rPr>
          <w:rFonts w:ascii="Times New Roman" w:hAnsi="Times New Roman"/>
          <w:sz w:val="28"/>
          <w:szCs w:val="28"/>
          <w:lang w:val="ru-RU"/>
        </w:rPr>
        <w:t xml:space="preserve"> нельзя ничего привозить.</w:t>
      </w:r>
    </w:p>
    <w:p w14:paraId="6334FDDD" w14:textId="77777777" w:rsidR="008C6091" w:rsidRPr="00483FF2" w:rsidRDefault="008C6091" w:rsidP="008C6091">
      <w:pPr>
        <w:pStyle w:val="af1"/>
        <w:spacing w:line="240" w:lineRule="auto"/>
        <w:ind w:right="284"/>
        <w:rPr>
          <w:rFonts w:ascii="Times New Roman" w:hAnsi="Times New Roman"/>
          <w:sz w:val="28"/>
          <w:szCs w:val="28"/>
          <w:lang w:val="ru-RU"/>
        </w:rPr>
      </w:pPr>
    </w:p>
    <w:p w14:paraId="112A6605" w14:textId="44DC5A60" w:rsidR="00E15F2A" w:rsidRPr="00483FF2" w:rsidRDefault="00EE4B38" w:rsidP="002F2F40">
      <w:pPr>
        <w:pStyle w:val="-2"/>
        <w:spacing w:before="0" w:after="240" w:line="276" w:lineRule="auto"/>
        <w:ind w:firstLine="709"/>
        <w:jc w:val="both"/>
        <w:rPr>
          <w:rFonts w:ascii="Times New Roman" w:hAnsi="Times New Roman"/>
          <w:b w:val="0"/>
          <w:szCs w:val="28"/>
        </w:rPr>
      </w:pPr>
      <w:bookmarkStart w:id="18" w:name="_Toc78885660"/>
      <w:bookmarkStart w:id="19" w:name="_Toc165841013"/>
      <w:r w:rsidRPr="00483FF2">
        <w:rPr>
          <w:rFonts w:ascii="Times New Roman" w:hAnsi="Times New Roman"/>
          <w:b w:val="0"/>
          <w:szCs w:val="28"/>
        </w:rPr>
        <w:t>2.2. МАТЕРИАЛЫ, ОБОРУДОВАНИЕ И ИНСТРУМЕНТЫ, ЗАПРЕЩЕННЫЕ НА ПЛОЩАДКЕ</w:t>
      </w:r>
      <w:bookmarkEnd w:id="18"/>
      <w:bookmarkEnd w:id="19"/>
    </w:p>
    <w:p w14:paraId="1400CBD5" w14:textId="4603509D" w:rsidR="008C6091" w:rsidRPr="00483FF2" w:rsidRDefault="008C6091" w:rsidP="008C6091">
      <w:pPr>
        <w:pStyle w:val="af1"/>
        <w:spacing w:line="240" w:lineRule="auto"/>
        <w:ind w:right="284"/>
        <w:rPr>
          <w:rFonts w:ascii="Times New Roman" w:hAnsi="Times New Roman"/>
          <w:sz w:val="28"/>
          <w:szCs w:val="28"/>
          <w:lang w:val="ru-RU"/>
        </w:rPr>
      </w:pPr>
      <w:r w:rsidRPr="00483FF2">
        <w:rPr>
          <w:rFonts w:ascii="Times New Roman" w:hAnsi="Times New Roman"/>
          <w:sz w:val="28"/>
          <w:szCs w:val="28"/>
          <w:lang w:val="ru-RU"/>
        </w:rPr>
        <w:t xml:space="preserve">Средства связи, планшеты, телефоны, ноутбуки, собственные информационные материалы, нормативные документы. Пользоваться сетью Интернет с компьютеров, установленных на рабочих местах конкурсантов, разрешено только во время выполнения модулей </w:t>
      </w:r>
      <w:r w:rsidR="002F2F40" w:rsidRPr="00483FF2">
        <w:rPr>
          <w:rFonts w:ascii="Times New Roman" w:hAnsi="Times New Roman"/>
          <w:sz w:val="28"/>
          <w:szCs w:val="28"/>
          <w:lang w:val="ru-RU"/>
        </w:rPr>
        <w:t>В (подмодуль В</w:t>
      </w:r>
      <w:r w:rsidRPr="00483FF2">
        <w:rPr>
          <w:rFonts w:ascii="Times New Roman" w:hAnsi="Times New Roman"/>
          <w:sz w:val="28"/>
          <w:szCs w:val="28"/>
          <w:lang w:val="ru-RU"/>
        </w:rPr>
        <w:t xml:space="preserve">4) и </w:t>
      </w:r>
      <w:r w:rsidR="00AE445E" w:rsidRPr="00483FF2">
        <w:rPr>
          <w:rFonts w:ascii="Times New Roman" w:hAnsi="Times New Roman"/>
          <w:sz w:val="28"/>
          <w:szCs w:val="28"/>
          <w:lang w:val="ru-RU"/>
        </w:rPr>
        <w:t>Г</w:t>
      </w:r>
      <w:r w:rsidRPr="00483FF2">
        <w:rPr>
          <w:rFonts w:ascii="Times New Roman" w:hAnsi="Times New Roman"/>
          <w:sz w:val="28"/>
          <w:szCs w:val="28"/>
          <w:lang w:val="ru-RU"/>
        </w:rPr>
        <w:t xml:space="preserve"> (подмодуль </w:t>
      </w:r>
      <w:r w:rsidR="00AE445E" w:rsidRPr="00483FF2">
        <w:rPr>
          <w:rFonts w:ascii="Times New Roman" w:hAnsi="Times New Roman"/>
          <w:sz w:val="28"/>
          <w:szCs w:val="28"/>
          <w:lang w:val="ru-RU"/>
        </w:rPr>
        <w:t>Г</w:t>
      </w:r>
      <w:r w:rsidRPr="00483FF2">
        <w:rPr>
          <w:rFonts w:ascii="Times New Roman" w:hAnsi="Times New Roman"/>
          <w:sz w:val="28"/>
          <w:szCs w:val="28"/>
          <w:lang w:val="ru-RU"/>
        </w:rPr>
        <w:t>2).</w:t>
      </w:r>
    </w:p>
    <w:p w14:paraId="538D3EE9" w14:textId="41FCA2DD" w:rsidR="00E15F2A" w:rsidRPr="00483FF2" w:rsidRDefault="00E15F2A" w:rsidP="00786827">
      <w:pPr>
        <w:spacing w:after="0" w:line="276" w:lineRule="auto"/>
        <w:jc w:val="both"/>
        <w:rPr>
          <w:rFonts w:ascii="Times New Roman" w:eastAsia="Times New Roman" w:hAnsi="Times New Roman" w:cs="Times New Roman"/>
          <w:sz w:val="28"/>
          <w:szCs w:val="28"/>
        </w:rPr>
      </w:pPr>
    </w:p>
    <w:p w14:paraId="7D1B4FAD" w14:textId="77777777" w:rsidR="00102F80" w:rsidRPr="00483FF2" w:rsidRDefault="00102F80">
      <w:pPr>
        <w:rPr>
          <w:rFonts w:ascii="Times New Roman" w:eastAsia="Times New Roman" w:hAnsi="Times New Roman" w:cs="Times New Roman"/>
          <w:b/>
          <w:bCs/>
          <w:caps/>
          <w:sz w:val="28"/>
          <w:szCs w:val="28"/>
        </w:rPr>
      </w:pPr>
      <w:r w:rsidRPr="00483FF2">
        <w:rPr>
          <w:rFonts w:ascii="Times New Roman" w:hAnsi="Times New Roman" w:cs="Times New Roman"/>
          <w:sz w:val="28"/>
          <w:szCs w:val="28"/>
        </w:rPr>
        <w:br w:type="page"/>
      </w:r>
    </w:p>
    <w:p w14:paraId="03196394" w14:textId="58CA2E13" w:rsidR="00B37579" w:rsidRPr="00483FF2" w:rsidRDefault="00BF33F3" w:rsidP="00102F80">
      <w:pPr>
        <w:pStyle w:val="-1"/>
        <w:spacing w:after="0" w:line="276" w:lineRule="auto"/>
        <w:jc w:val="center"/>
        <w:rPr>
          <w:rFonts w:ascii="Times New Roman" w:hAnsi="Times New Roman"/>
          <w:caps w:val="0"/>
          <w:color w:val="auto"/>
          <w:sz w:val="28"/>
          <w:szCs w:val="28"/>
        </w:rPr>
      </w:pPr>
      <w:bookmarkStart w:id="20" w:name="_Toc165841014"/>
      <w:r w:rsidRPr="00483FF2">
        <w:rPr>
          <w:rFonts w:ascii="Times New Roman" w:hAnsi="Times New Roman"/>
          <w:caps w:val="0"/>
          <w:color w:val="auto"/>
          <w:sz w:val="28"/>
          <w:szCs w:val="28"/>
        </w:rPr>
        <w:lastRenderedPageBreak/>
        <w:t>3. ПРИЛОЖЕНИЯ</w:t>
      </w:r>
      <w:bookmarkEnd w:id="20"/>
    </w:p>
    <w:p w14:paraId="229D45A2" w14:textId="15C65CA4" w:rsidR="00945E13" w:rsidRPr="00483FF2" w:rsidRDefault="00A11569" w:rsidP="00786827">
      <w:pPr>
        <w:autoSpaceDE w:val="0"/>
        <w:autoSpaceDN w:val="0"/>
        <w:adjustRightInd w:val="0"/>
        <w:spacing w:after="0" w:line="276" w:lineRule="auto"/>
        <w:jc w:val="both"/>
        <w:rPr>
          <w:rFonts w:ascii="Times New Roman" w:hAnsi="Times New Roman" w:cs="Times New Roman"/>
          <w:sz w:val="28"/>
          <w:szCs w:val="28"/>
        </w:rPr>
      </w:pPr>
      <w:r w:rsidRPr="00483FF2">
        <w:rPr>
          <w:rFonts w:ascii="Times New Roman" w:hAnsi="Times New Roman" w:cs="Times New Roman"/>
          <w:sz w:val="28"/>
          <w:szCs w:val="28"/>
        </w:rPr>
        <w:t xml:space="preserve">Приложение </w:t>
      </w:r>
      <w:r w:rsidR="000D74A2" w:rsidRPr="00483FF2">
        <w:rPr>
          <w:rFonts w:ascii="Times New Roman" w:hAnsi="Times New Roman" w:cs="Times New Roman"/>
          <w:sz w:val="28"/>
          <w:szCs w:val="28"/>
        </w:rPr>
        <w:t>1</w:t>
      </w:r>
      <w:r w:rsidR="00465354" w:rsidRPr="00483FF2">
        <w:rPr>
          <w:rFonts w:ascii="Times New Roman" w:hAnsi="Times New Roman" w:cs="Times New Roman"/>
          <w:sz w:val="28"/>
          <w:szCs w:val="28"/>
        </w:rPr>
        <w:t>.</w:t>
      </w:r>
      <w:r w:rsidR="00B37579" w:rsidRPr="00483FF2">
        <w:rPr>
          <w:rFonts w:ascii="Times New Roman" w:hAnsi="Times New Roman" w:cs="Times New Roman"/>
          <w:sz w:val="28"/>
          <w:szCs w:val="28"/>
        </w:rPr>
        <w:t xml:space="preserve"> </w:t>
      </w:r>
      <w:r w:rsidR="00945E13" w:rsidRPr="00483FF2">
        <w:rPr>
          <w:rFonts w:ascii="Times New Roman" w:hAnsi="Times New Roman" w:cs="Times New Roman"/>
          <w:sz w:val="28"/>
          <w:szCs w:val="28"/>
        </w:rPr>
        <w:t>Инструкция по заполнению матрицы конкурсн</w:t>
      </w:r>
      <w:r w:rsidR="005B05D5" w:rsidRPr="00483FF2">
        <w:rPr>
          <w:rFonts w:ascii="Times New Roman" w:hAnsi="Times New Roman" w:cs="Times New Roman"/>
          <w:sz w:val="28"/>
          <w:szCs w:val="28"/>
        </w:rPr>
        <w:t>ого</w:t>
      </w:r>
      <w:r w:rsidR="00945E13" w:rsidRPr="00483FF2">
        <w:rPr>
          <w:rFonts w:ascii="Times New Roman" w:hAnsi="Times New Roman" w:cs="Times New Roman"/>
          <w:sz w:val="28"/>
          <w:szCs w:val="28"/>
        </w:rPr>
        <w:t xml:space="preserve"> задани</w:t>
      </w:r>
      <w:r w:rsidR="005B05D5" w:rsidRPr="00483FF2">
        <w:rPr>
          <w:rFonts w:ascii="Times New Roman" w:hAnsi="Times New Roman" w:cs="Times New Roman"/>
          <w:sz w:val="28"/>
          <w:szCs w:val="28"/>
        </w:rPr>
        <w:t>я</w:t>
      </w:r>
    </w:p>
    <w:p w14:paraId="3061DB38" w14:textId="304960B0" w:rsidR="00B37579" w:rsidRPr="00483FF2" w:rsidRDefault="00465354" w:rsidP="00786827">
      <w:pPr>
        <w:autoSpaceDE w:val="0"/>
        <w:autoSpaceDN w:val="0"/>
        <w:adjustRightInd w:val="0"/>
        <w:spacing w:after="0" w:line="276" w:lineRule="auto"/>
        <w:jc w:val="both"/>
        <w:rPr>
          <w:rFonts w:ascii="Times New Roman" w:hAnsi="Times New Roman" w:cs="Times New Roman"/>
          <w:sz w:val="28"/>
          <w:szCs w:val="28"/>
        </w:rPr>
      </w:pPr>
      <w:r w:rsidRPr="00483FF2">
        <w:rPr>
          <w:rFonts w:ascii="Times New Roman" w:hAnsi="Times New Roman" w:cs="Times New Roman"/>
          <w:sz w:val="28"/>
          <w:szCs w:val="28"/>
        </w:rPr>
        <w:t xml:space="preserve">Приложение </w:t>
      </w:r>
      <w:r w:rsidR="000D74A2" w:rsidRPr="00483FF2">
        <w:rPr>
          <w:rFonts w:ascii="Times New Roman" w:hAnsi="Times New Roman" w:cs="Times New Roman"/>
          <w:sz w:val="28"/>
          <w:szCs w:val="28"/>
        </w:rPr>
        <w:t>2</w:t>
      </w:r>
      <w:r w:rsidRPr="00483FF2">
        <w:rPr>
          <w:rFonts w:ascii="Times New Roman" w:hAnsi="Times New Roman" w:cs="Times New Roman"/>
          <w:sz w:val="28"/>
          <w:szCs w:val="28"/>
        </w:rPr>
        <w:t>.</w:t>
      </w:r>
      <w:r w:rsidR="00945E13" w:rsidRPr="00483FF2">
        <w:rPr>
          <w:rFonts w:ascii="Times New Roman" w:hAnsi="Times New Roman" w:cs="Times New Roman"/>
          <w:sz w:val="28"/>
          <w:szCs w:val="28"/>
        </w:rPr>
        <w:t xml:space="preserve"> </w:t>
      </w:r>
      <w:r w:rsidR="00B37579" w:rsidRPr="00483FF2">
        <w:rPr>
          <w:rFonts w:ascii="Times New Roman" w:hAnsi="Times New Roman" w:cs="Times New Roman"/>
          <w:sz w:val="28"/>
          <w:szCs w:val="28"/>
        </w:rPr>
        <w:t>Матрица конкурсн</w:t>
      </w:r>
      <w:r w:rsidR="005B05D5" w:rsidRPr="00483FF2">
        <w:rPr>
          <w:rFonts w:ascii="Times New Roman" w:hAnsi="Times New Roman" w:cs="Times New Roman"/>
          <w:sz w:val="28"/>
          <w:szCs w:val="28"/>
        </w:rPr>
        <w:t>ого</w:t>
      </w:r>
      <w:r w:rsidR="00B37579" w:rsidRPr="00483FF2">
        <w:rPr>
          <w:rFonts w:ascii="Times New Roman" w:hAnsi="Times New Roman" w:cs="Times New Roman"/>
          <w:sz w:val="28"/>
          <w:szCs w:val="28"/>
        </w:rPr>
        <w:t xml:space="preserve"> задани</w:t>
      </w:r>
      <w:r w:rsidR="005B05D5" w:rsidRPr="00483FF2">
        <w:rPr>
          <w:rFonts w:ascii="Times New Roman" w:hAnsi="Times New Roman" w:cs="Times New Roman"/>
          <w:sz w:val="28"/>
          <w:szCs w:val="28"/>
        </w:rPr>
        <w:t>я</w:t>
      </w:r>
    </w:p>
    <w:p w14:paraId="3AF30F75" w14:textId="7F48C560" w:rsidR="00B61B95" w:rsidRPr="00483FF2" w:rsidRDefault="00465354" w:rsidP="00786827">
      <w:pPr>
        <w:autoSpaceDE w:val="0"/>
        <w:autoSpaceDN w:val="0"/>
        <w:adjustRightInd w:val="0"/>
        <w:spacing w:after="0" w:line="276" w:lineRule="auto"/>
        <w:jc w:val="both"/>
        <w:rPr>
          <w:rFonts w:ascii="Times New Roman" w:hAnsi="Times New Roman" w:cs="Times New Roman"/>
          <w:sz w:val="28"/>
          <w:szCs w:val="28"/>
        </w:rPr>
      </w:pPr>
      <w:r w:rsidRPr="00483FF2">
        <w:rPr>
          <w:rFonts w:ascii="Times New Roman" w:hAnsi="Times New Roman" w:cs="Times New Roman"/>
          <w:sz w:val="28"/>
          <w:szCs w:val="28"/>
        </w:rPr>
        <w:t xml:space="preserve">Приложение </w:t>
      </w:r>
      <w:r w:rsidR="000D74A2" w:rsidRPr="00483FF2">
        <w:rPr>
          <w:rFonts w:ascii="Times New Roman" w:hAnsi="Times New Roman" w:cs="Times New Roman"/>
          <w:sz w:val="28"/>
          <w:szCs w:val="28"/>
        </w:rPr>
        <w:t>3</w:t>
      </w:r>
      <w:r w:rsidRPr="00483FF2">
        <w:rPr>
          <w:rFonts w:ascii="Times New Roman" w:hAnsi="Times New Roman" w:cs="Times New Roman"/>
          <w:sz w:val="28"/>
          <w:szCs w:val="28"/>
        </w:rPr>
        <w:t>.</w:t>
      </w:r>
      <w:r w:rsidR="007B3FD5" w:rsidRPr="00483FF2">
        <w:rPr>
          <w:rFonts w:ascii="Times New Roman" w:hAnsi="Times New Roman" w:cs="Times New Roman"/>
          <w:sz w:val="28"/>
          <w:szCs w:val="28"/>
        </w:rPr>
        <w:t xml:space="preserve"> </w:t>
      </w:r>
      <w:r w:rsidR="00A11569" w:rsidRPr="00483FF2">
        <w:rPr>
          <w:rFonts w:ascii="Times New Roman" w:hAnsi="Times New Roman" w:cs="Times New Roman"/>
          <w:sz w:val="28"/>
          <w:szCs w:val="28"/>
        </w:rPr>
        <w:t>Инструкция по охране труда</w:t>
      </w:r>
    </w:p>
    <w:sectPr w:rsidR="00B61B95" w:rsidRPr="00483FF2" w:rsidSect="00976338">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0044" w14:textId="77777777" w:rsidR="00590B01" w:rsidRDefault="00590B01" w:rsidP="00970F49">
      <w:pPr>
        <w:spacing w:after="0" w:line="240" w:lineRule="auto"/>
      </w:pPr>
      <w:r>
        <w:separator/>
      </w:r>
    </w:p>
  </w:endnote>
  <w:endnote w:type="continuationSeparator" w:id="0">
    <w:p w14:paraId="605F314B" w14:textId="77777777" w:rsidR="00590B01" w:rsidRDefault="00590B0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7BD47" w14:textId="77777777" w:rsidR="00483FF2" w:rsidRDefault="00483FF2">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5954"/>
      <w:gridCol w:w="3685"/>
    </w:tblGrid>
    <w:tr w:rsidR="00483FF2" w:rsidRPr="00832EBB" w14:paraId="4456C7D0" w14:textId="77777777" w:rsidTr="009931F0">
      <w:trPr>
        <w:jc w:val="center"/>
      </w:trPr>
      <w:tc>
        <w:tcPr>
          <w:tcW w:w="5954" w:type="dxa"/>
          <w:shd w:val="clear" w:color="auto" w:fill="auto"/>
          <w:vAlign w:val="center"/>
        </w:tcPr>
        <w:p w14:paraId="5C515820" w14:textId="02FA6FFC" w:rsidR="00483FF2" w:rsidRPr="00A204BB" w:rsidRDefault="00483FF2"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3E3E70CF" w:rsidR="00483FF2" w:rsidRPr="00A204BB" w:rsidRDefault="00483FF2"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4D228C">
            <w:rPr>
              <w:rFonts w:ascii="Times New Roman" w:hAnsi="Times New Roman" w:cs="Times New Roman"/>
              <w:caps/>
              <w:noProof/>
              <w:sz w:val="18"/>
              <w:szCs w:val="18"/>
            </w:rPr>
            <w:t>27</w:t>
          </w:r>
          <w:r w:rsidRPr="00A204BB">
            <w:rPr>
              <w:rFonts w:ascii="Times New Roman" w:hAnsi="Times New Roman" w:cs="Times New Roman"/>
              <w:caps/>
              <w:sz w:val="18"/>
              <w:szCs w:val="18"/>
            </w:rPr>
            <w:fldChar w:fldCharType="end"/>
          </w:r>
        </w:p>
      </w:tc>
    </w:tr>
  </w:tbl>
  <w:p w14:paraId="503C446A" w14:textId="77777777" w:rsidR="00483FF2" w:rsidRDefault="00483FF2" w:rsidP="00F2702E">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A9E3" w14:textId="77777777" w:rsidR="00483FF2" w:rsidRDefault="00483FF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88129" w14:textId="77777777" w:rsidR="00590B01" w:rsidRDefault="00590B01" w:rsidP="00970F49">
      <w:pPr>
        <w:spacing w:after="0" w:line="240" w:lineRule="auto"/>
      </w:pPr>
      <w:r>
        <w:separator/>
      </w:r>
    </w:p>
  </w:footnote>
  <w:footnote w:type="continuationSeparator" w:id="0">
    <w:p w14:paraId="1293A7FC" w14:textId="77777777" w:rsidR="00590B01" w:rsidRDefault="00590B01" w:rsidP="00970F49">
      <w:pPr>
        <w:spacing w:after="0" w:line="240" w:lineRule="auto"/>
      </w:pPr>
      <w:r>
        <w:continuationSeparator/>
      </w:r>
    </w:p>
  </w:footnote>
  <w:footnote w:id="1">
    <w:p w14:paraId="2C418BAC" w14:textId="77777777" w:rsidR="00483FF2" w:rsidRDefault="00483FF2"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483FF2" w:rsidRDefault="00483FF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6FD5" w14:textId="77777777" w:rsidR="00483FF2" w:rsidRDefault="00483FF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962C" w14:textId="06C01EEB" w:rsidR="00483FF2" w:rsidRPr="00B45AA4" w:rsidRDefault="00483FF2" w:rsidP="00832EBB">
    <w:pPr>
      <w:pStyle w:val="a5"/>
      <w:tabs>
        <w:tab w:val="clear" w:pos="9355"/>
        <w:tab w:val="right" w:pos="10631"/>
      </w:tabs>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97CC5" w14:textId="77777777" w:rsidR="00483FF2" w:rsidRDefault="00483FF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46A2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7DCC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13E4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90B29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2F481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9F8CB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53D0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FA2A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5581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ABC0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C9C73B8"/>
    <w:multiLevelType w:val="hybridMultilevel"/>
    <w:tmpl w:val="3CFC0752"/>
    <w:lvl w:ilvl="0" w:tplc="28C8F1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8FC25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54BD6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9B9F6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B81AB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1"/>
  </w:num>
  <w:num w:numId="3">
    <w:abstractNumId w:val="9"/>
  </w:num>
  <w:num w:numId="4">
    <w:abstractNumId w:val="8"/>
  </w:num>
  <w:num w:numId="5">
    <w:abstractNumId w:val="13"/>
  </w:num>
  <w:num w:numId="6">
    <w:abstractNumId w:val="17"/>
  </w:num>
  <w:num w:numId="7">
    <w:abstractNumId w:val="10"/>
  </w:num>
  <w:num w:numId="8">
    <w:abstractNumId w:val="6"/>
  </w:num>
  <w:num w:numId="9">
    <w:abstractNumId w:val="15"/>
  </w:num>
  <w:num w:numId="10">
    <w:abstractNumId w:val="7"/>
  </w:num>
  <w:num w:numId="11">
    <w:abstractNumId w:val="2"/>
  </w:num>
  <w:num w:numId="12">
    <w:abstractNumId w:val="0"/>
  </w:num>
  <w:num w:numId="13">
    <w:abstractNumId w:val="5"/>
  </w:num>
  <w:num w:numId="14">
    <w:abstractNumId w:val="4"/>
  </w:num>
  <w:num w:numId="15">
    <w:abstractNumId w:val="12"/>
  </w:num>
  <w:num w:numId="16">
    <w:abstractNumId w:val="1"/>
  </w:num>
  <w:num w:numId="17">
    <w:abstractNumId w:val="16"/>
  </w:num>
  <w:num w:numId="18">
    <w:abstractNumId w:val="3"/>
  </w:num>
  <w:num w:numId="19">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079B1"/>
    <w:rsid w:val="00011963"/>
    <w:rsid w:val="00012B1E"/>
    <w:rsid w:val="00021CCE"/>
    <w:rsid w:val="000244DA"/>
    <w:rsid w:val="00024F7D"/>
    <w:rsid w:val="0002592B"/>
    <w:rsid w:val="00041A78"/>
    <w:rsid w:val="00043B6E"/>
    <w:rsid w:val="00056CDE"/>
    <w:rsid w:val="00062542"/>
    <w:rsid w:val="00067386"/>
    <w:rsid w:val="000779FF"/>
    <w:rsid w:val="00081D65"/>
    <w:rsid w:val="00083C13"/>
    <w:rsid w:val="000967E0"/>
    <w:rsid w:val="000A1F96"/>
    <w:rsid w:val="000B3397"/>
    <w:rsid w:val="000B55A2"/>
    <w:rsid w:val="000D0D01"/>
    <w:rsid w:val="000D258B"/>
    <w:rsid w:val="000D43CC"/>
    <w:rsid w:val="000D4C46"/>
    <w:rsid w:val="000D74A2"/>
    <w:rsid w:val="000D74AA"/>
    <w:rsid w:val="000E3B40"/>
    <w:rsid w:val="000F0FC3"/>
    <w:rsid w:val="001024BE"/>
    <w:rsid w:val="00102F80"/>
    <w:rsid w:val="001067DB"/>
    <w:rsid w:val="00114D79"/>
    <w:rsid w:val="00127743"/>
    <w:rsid w:val="0015561E"/>
    <w:rsid w:val="001627D5"/>
    <w:rsid w:val="00162979"/>
    <w:rsid w:val="0017612A"/>
    <w:rsid w:val="001C63E7"/>
    <w:rsid w:val="001E1DF9"/>
    <w:rsid w:val="00220E70"/>
    <w:rsid w:val="00231CDE"/>
    <w:rsid w:val="00237603"/>
    <w:rsid w:val="00270E01"/>
    <w:rsid w:val="002776A1"/>
    <w:rsid w:val="0029547E"/>
    <w:rsid w:val="002B0C4F"/>
    <w:rsid w:val="002B1426"/>
    <w:rsid w:val="002D7C80"/>
    <w:rsid w:val="002F057A"/>
    <w:rsid w:val="002F2906"/>
    <w:rsid w:val="002F2F40"/>
    <w:rsid w:val="002F7CEF"/>
    <w:rsid w:val="00310196"/>
    <w:rsid w:val="00311144"/>
    <w:rsid w:val="0032285D"/>
    <w:rsid w:val="003242E1"/>
    <w:rsid w:val="00333911"/>
    <w:rsid w:val="00334165"/>
    <w:rsid w:val="003400A7"/>
    <w:rsid w:val="003531E7"/>
    <w:rsid w:val="003601A4"/>
    <w:rsid w:val="0037535C"/>
    <w:rsid w:val="0039145E"/>
    <w:rsid w:val="003934F8"/>
    <w:rsid w:val="00397997"/>
    <w:rsid w:val="00397A1B"/>
    <w:rsid w:val="003A21C8"/>
    <w:rsid w:val="003B3512"/>
    <w:rsid w:val="003C1D7A"/>
    <w:rsid w:val="003C5F97"/>
    <w:rsid w:val="003D1E51"/>
    <w:rsid w:val="003E3196"/>
    <w:rsid w:val="004254FE"/>
    <w:rsid w:val="00436FFC"/>
    <w:rsid w:val="00437D28"/>
    <w:rsid w:val="0044354A"/>
    <w:rsid w:val="00454353"/>
    <w:rsid w:val="00461AC6"/>
    <w:rsid w:val="00465354"/>
    <w:rsid w:val="004661F9"/>
    <w:rsid w:val="004703C0"/>
    <w:rsid w:val="00471D9F"/>
    <w:rsid w:val="0047429B"/>
    <w:rsid w:val="00483FF2"/>
    <w:rsid w:val="004904C5"/>
    <w:rsid w:val="004917C4"/>
    <w:rsid w:val="00493E12"/>
    <w:rsid w:val="004A07A5"/>
    <w:rsid w:val="004B59A6"/>
    <w:rsid w:val="004B692B"/>
    <w:rsid w:val="004C0DC0"/>
    <w:rsid w:val="004C3CAF"/>
    <w:rsid w:val="004C703E"/>
    <w:rsid w:val="004D096E"/>
    <w:rsid w:val="004D228C"/>
    <w:rsid w:val="004D4777"/>
    <w:rsid w:val="004D64AA"/>
    <w:rsid w:val="004E2E9B"/>
    <w:rsid w:val="004E5BDC"/>
    <w:rsid w:val="004E785E"/>
    <w:rsid w:val="004E7905"/>
    <w:rsid w:val="005055FF"/>
    <w:rsid w:val="00510059"/>
    <w:rsid w:val="00512126"/>
    <w:rsid w:val="00512206"/>
    <w:rsid w:val="00543629"/>
    <w:rsid w:val="00554CBB"/>
    <w:rsid w:val="005560AC"/>
    <w:rsid w:val="0056194A"/>
    <w:rsid w:val="0056499B"/>
    <w:rsid w:val="00565B7C"/>
    <w:rsid w:val="00583D5A"/>
    <w:rsid w:val="00590B01"/>
    <w:rsid w:val="005A1625"/>
    <w:rsid w:val="005B05D5"/>
    <w:rsid w:val="005B0DEC"/>
    <w:rsid w:val="005B1C40"/>
    <w:rsid w:val="005B66FC"/>
    <w:rsid w:val="005C6A23"/>
    <w:rsid w:val="005E30DC"/>
    <w:rsid w:val="00605DD7"/>
    <w:rsid w:val="0060658F"/>
    <w:rsid w:val="00606F91"/>
    <w:rsid w:val="00613219"/>
    <w:rsid w:val="0062789A"/>
    <w:rsid w:val="0063396F"/>
    <w:rsid w:val="00635854"/>
    <w:rsid w:val="00640E46"/>
    <w:rsid w:val="0064144D"/>
    <w:rsid w:val="0064179C"/>
    <w:rsid w:val="00643A8A"/>
    <w:rsid w:val="0064491A"/>
    <w:rsid w:val="00653B50"/>
    <w:rsid w:val="00667C5F"/>
    <w:rsid w:val="006776B4"/>
    <w:rsid w:val="00682C42"/>
    <w:rsid w:val="006873B8"/>
    <w:rsid w:val="0068797D"/>
    <w:rsid w:val="006902ED"/>
    <w:rsid w:val="006B0FEA"/>
    <w:rsid w:val="006C5BAB"/>
    <w:rsid w:val="006C6D6D"/>
    <w:rsid w:val="006C7A3B"/>
    <w:rsid w:val="006C7CE4"/>
    <w:rsid w:val="006F12BD"/>
    <w:rsid w:val="006F4464"/>
    <w:rsid w:val="006F52DF"/>
    <w:rsid w:val="0071169A"/>
    <w:rsid w:val="007123B6"/>
    <w:rsid w:val="00714CA4"/>
    <w:rsid w:val="007250D9"/>
    <w:rsid w:val="007274B8"/>
    <w:rsid w:val="00727F97"/>
    <w:rsid w:val="00730AE0"/>
    <w:rsid w:val="00740345"/>
    <w:rsid w:val="0074372D"/>
    <w:rsid w:val="00744EDE"/>
    <w:rsid w:val="007604F9"/>
    <w:rsid w:val="00764773"/>
    <w:rsid w:val="007717C9"/>
    <w:rsid w:val="007735DC"/>
    <w:rsid w:val="007830BC"/>
    <w:rsid w:val="0078311A"/>
    <w:rsid w:val="00786827"/>
    <w:rsid w:val="0078787E"/>
    <w:rsid w:val="00791D70"/>
    <w:rsid w:val="00797804"/>
    <w:rsid w:val="007A61C5"/>
    <w:rsid w:val="007A6888"/>
    <w:rsid w:val="007B0DCC"/>
    <w:rsid w:val="007B2222"/>
    <w:rsid w:val="007B3AED"/>
    <w:rsid w:val="007B3FD5"/>
    <w:rsid w:val="007D3601"/>
    <w:rsid w:val="007D6C20"/>
    <w:rsid w:val="007E73B4"/>
    <w:rsid w:val="00800C2E"/>
    <w:rsid w:val="00811C3D"/>
    <w:rsid w:val="00812516"/>
    <w:rsid w:val="00832EBB"/>
    <w:rsid w:val="00833817"/>
    <w:rsid w:val="00834734"/>
    <w:rsid w:val="00835BF6"/>
    <w:rsid w:val="00861BAF"/>
    <w:rsid w:val="008761F3"/>
    <w:rsid w:val="00881DD2"/>
    <w:rsid w:val="00882B54"/>
    <w:rsid w:val="00887AEB"/>
    <w:rsid w:val="008912AE"/>
    <w:rsid w:val="008B0F23"/>
    <w:rsid w:val="008B2596"/>
    <w:rsid w:val="008B560B"/>
    <w:rsid w:val="008C41F7"/>
    <w:rsid w:val="008C6091"/>
    <w:rsid w:val="008D6DCF"/>
    <w:rsid w:val="008E5424"/>
    <w:rsid w:val="008F59F9"/>
    <w:rsid w:val="00901689"/>
    <w:rsid w:val="009018F0"/>
    <w:rsid w:val="00906E82"/>
    <w:rsid w:val="00933EB8"/>
    <w:rsid w:val="00945E13"/>
    <w:rsid w:val="00953113"/>
    <w:rsid w:val="00954B97"/>
    <w:rsid w:val="00955127"/>
    <w:rsid w:val="00956BC9"/>
    <w:rsid w:val="00970F49"/>
    <w:rsid w:val="009715DA"/>
    <w:rsid w:val="009735D9"/>
    <w:rsid w:val="00976338"/>
    <w:rsid w:val="00982F0D"/>
    <w:rsid w:val="00984F93"/>
    <w:rsid w:val="00991E4C"/>
    <w:rsid w:val="009931F0"/>
    <w:rsid w:val="009955F8"/>
    <w:rsid w:val="009A36AD"/>
    <w:rsid w:val="009B18A2"/>
    <w:rsid w:val="009B3DC3"/>
    <w:rsid w:val="009C42C6"/>
    <w:rsid w:val="009D04EE"/>
    <w:rsid w:val="009E37D3"/>
    <w:rsid w:val="009E52E7"/>
    <w:rsid w:val="009F57C0"/>
    <w:rsid w:val="00A0510D"/>
    <w:rsid w:val="00A06248"/>
    <w:rsid w:val="00A06D8E"/>
    <w:rsid w:val="00A11569"/>
    <w:rsid w:val="00A204BB"/>
    <w:rsid w:val="00A20A67"/>
    <w:rsid w:val="00A27EE4"/>
    <w:rsid w:val="00A57976"/>
    <w:rsid w:val="00A636B8"/>
    <w:rsid w:val="00A67A25"/>
    <w:rsid w:val="00A7238B"/>
    <w:rsid w:val="00A77CBD"/>
    <w:rsid w:val="00A81BC3"/>
    <w:rsid w:val="00A8496D"/>
    <w:rsid w:val="00A85D42"/>
    <w:rsid w:val="00A87627"/>
    <w:rsid w:val="00A91D4B"/>
    <w:rsid w:val="00A962D4"/>
    <w:rsid w:val="00A9790B"/>
    <w:rsid w:val="00AA2B8A"/>
    <w:rsid w:val="00AA5088"/>
    <w:rsid w:val="00AD2200"/>
    <w:rsid w:val="00AE445E"/>
    <w:rsid w:val="00AE6AB7"/>
    <w:rsid w:val="00AE7A32"/>
    <w:rsid w:val="00B162B5"/>
    <w:rsid w:val="00B236AD"/>
    <w:rsid w:val="00B30A26"/>
    <w:rsid w:val="00B37579"/>
    <w:rsid w:val="00B40FFB"/>
    <w:rsid w:val="00B4196F"/>
    <w:rsid w:val="00B45392"/>
    <w:rsid w:val="00B45AA4"/>
    <w:rsid w:val="00B47240"/>
    <w:rsid w:val="00B610A2"/>
    <w:rsid w:val="00B611A0"/>
    <w:rsid w:val="00B61B95"/>
    <w:rsid w:val="00B71E80"/>
    <w:rsid w:val="00B83A5D"/>
    <w:rsid w:val="00BA2CF0"/>
    <w:rsid w:val="00BA5B9F"/>
    <w:rsid w:val="00BB6105"/>
    <w:rsid w:val="00BC3813"/>
    <w:rsid w:val="00BC7808"/>
    <w:rsid w:val="00BE099A"/>
    <w:rsid w:val="00BE53BC"/>
    <w:rsid w:val="00BE6134"/>
    <w:rsid w:val="00BF33F3"/>
    <w:rsid w:val="00C06EBC"/>
    <w:rsid w:val="00C0723F"/>
    <w:rsid w:val="00C17B01"/>
    <w:rsid w:val="00C21E3A"/>
    <w:rsid w:val="00C26C83"/>
    <w:rsid w:val="00C52383"/>
    <w:rsid w:val="00C526F7"/>
    <w:rsid w:val="00C56A9B"/>
    <w:rsid w:val="00C740CF"/>
    <w:rsid w:val="00C8277D"/>
    <w:rsid w:val="00C84432"/>
    <w:rsid w:val="00C95538"/>
    <w:rsid w:val="00C96567"/>
    <w:rsid w:val="00C97E44"/>
    <w:rsid w:val="00CA00F3"/>
    <w:rsid w:val="00CA6CCD"/>
    <w:rsid w:val="00CC50B7"/>
    <w:rsid w:val="00CE2498"/>
    <w:rsid w:val="00CE36B8"/>
    <w:rsid w:val="00CF0DA9"/>
    <w:rsid w:val="00CF1E7C"/>
    <w:rsid w:val="00D02C00"/>
    <w:rsid w:val="00D12ABD"/>
    <w:rsid w:val="00D16F4B"/>
    <w:rsid w:val="00D17132"/>
    <w:rsid w:val="00D2075B"/>
    <w:rsid w:val="00D229F1"/>
    <w:rsid w:val="00D257BF"/>
    <w:rsid w:val="00D37CEC"/>
    <w:rsid w:val="00D37DEA"/>
    <w:rsid w:val="00D405D4"/>
    <w:rsid w:val="00D41269"/>
    <w:rsid w:val="00D45007"/>
    <w:rsid w:val="00D51F0B"/>
    <w:rsid w:val="00D617CC"/>
    <w:rsid w:val="00D81695"/>
    <w:rsid w:val="00D87A1E"/>
    <w:rsid w:val="00DD3E40"/>
    <w:rsid w:val="00DE39D8"/>
    <w:rsid w:val="00DE5614"/>
    <w:rsid w:val="00E0407E"/>
    <w:rsid w:val="00E04FDF"/>
    <w:rsid w:val="00E15F2A"/>
    <w:rsid w:val="00E2078A"/>
    <w:rsid w:val="00E279E8"/>
    <w:rsid w:val="00E579D6"/>
    <w:rsid w:val="00E615C9"/>
    <w:rsid w:val="00E63356"/>
    <w:rsid w:val="00E75567"/>
    <w:rsid w:val="00E857D6"/>
    <w:rsid w:val="00E97BD7"/>
    <w:rsid w:val="00EA0163"/>
    <w:rsid w:val="00EA0C3A"/>
    <w:rsid w:val="00EA30C6"/>
    <w:rsid w:val="00EA4364"/>
    <w:rsid w:val="00EB2763"/>
    <w:rsid w:val="00EB2779"/>
    <w:rsid w:val="00ED18F9"/>
    <w:rsid w:val="00ED53C9"/>
    <w:rsid w:val="00EE4B38"/>
    <w:rsid w:val="00EE7DA3"/>
    <w:rsid w:val="00EF481E"/>
    <w:rsid w:val="00EF6CFF"/>
    <w:rsid w:val="00F12B9A"/>
    <w:rsid w:val="00F1662D"/>
    <w:rsid w:val="00F2702E"/>
    <w:rsid w:val="00F3099C"/>
    <w:rsid w:val="00F35F4F"/>
    <w:rsid w:val="00F50AC5"/>
    <w:rsid w:val="00F6025D"/>
    <w:rsid w:val="00F67181"/>
    <w:rsid w:val="00F672B2"/>
    <w:rsid w:val="00F8340A"/>
    <w:rsid w:val="00F83D10"/>
    <w:rsid w:val="00F94FFA"/>
    <w:rsid w:val="00F96457"/>
    <w:rsid w:val="00FB022D"/>
    <w:rsid w:val="00FB1F17"/>
    <w:rsid w:val="00FB3492"/>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0D74A2"/>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BF33F3"/>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TableNormal">
    <w:name w:val="Table Normal"/>
    <w:uiPriority w:val="2"/>
    <w:semiHidden/>
    <w:unhideWhenUsed/>
    <w:qFormat/>
    <w:rsid w:val="006F12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F12BD"/>
    <w:pPr>
      <w:widowControl w:val="0"/>
      <w:autoSpaceDE w:val="0"/>
      <w:autoSpaceDN w:val="0"/>
      <w:spacing w:after="0" w:line="240" w:lineRule="auto"/>
      <w:ind w:left="830"/>
    </w:pPr>
    <w:rPr>
      <w:rFonts w:ascii="Times New Roman" w:eastAsia="Times New Roman" w:hAnsi="Times New Roman" w:cs="Times New Roman"/>
    </w:rPr>
  </w:style>
  <w:style w:type="paragraph" w:customStyle="1" w:styleId="Default">
    <w:name w:val="Default"/>
    <w:rsid w:val="00EB27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FD077-4E99-4161-81E4-880968AF2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28</Pages>
  <Words>8977</Words>
  <Characters>51169</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USER1</cp:lastModifiedBy>
  <cp:revision>14</cp:revision>
  <dcterms:created xsi:type="dcterms:W3CDTF">2023-11-01T11:43:00Z</dcterms:created>
  <dcterms:modified xsi:type="dcterms:W3CDTF">2024-05-06T11:21:00Z</dcterms:modified>
</cp:coreProperties>
</file>