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413B78" w14:paraId="4C93ABD9" w14:textId="77777777" w:rsidTr="00433547">
        <w:tc>
          <w:tcPr>
            <w:tcW w:w="5670" w:type="dxa"/>
          </w:tcPr>
          <w:p w14:paraId="3BD7EC9B" w14:textId="77777777" w:rsidR="00413B78" w:rsidRDefault="00413B78" w:rsidP="00433547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4A78E6E3" wp14:editId="1B3E80B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659CD491" w14:textId="77777777" w:rsidR="00413B78" w:rsidRDefault="00413B78" w:rsidP="00433547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8347042" w14:textId="77777777" w:rsidR="00413B78" w:rsidRDefault="00413B78" w:rsidP="00413B78">
      <w:pPr>
        <w:spacing w:after="0" w:line="360" w:lineRule="auto"/>
        <w:jc w:val="right"/>
      </w:pPr>
    </w:p>
    <w:sdt>
      <w:sdt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6EC3784E" w14:textId="77777777" w:rsidR="00413B78" w:rsidRDefault="00413B78" w:rsidP="00413B78">
          <w:pPr>
            <w:spacing w:after="0" w:line="360" w:lineRule="auto"/>
            <w:jc w:val="right"/>
          </w:pPr>
        </w:p>
        <w:p w14:paraId="5BEB2A7E" w14:textId="77777777" w:rsidR="00413B78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7C9FBD0" w14:textId="77777777" w:rsidR="00413B78" w:rsidRPr="00A204BB" w:rsidRDefault="00413B78" w:rsidP="00413B78">
          <w:pPr>
            <w:spacing w:after="0"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4ACE44CF" w14:textId="77777777" w:rsidR="00413B78" w:rsidRPr="00A204BB" w:rsidRDefault="00413B78" w:rsidP="00413B78">
          <w:pPr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КОНКУРСНОЕ ЗАДАНИЕ КОМПЕТЕНЦИИ</w:t>
          </w:r>
        </w:p>
        <w:p w14:paraId="37B75F60" w14:textId="77777777" w:rsidR="003965F5" w:rsidRPr="009A4253" w:rsidRDefault="00413B78" w:rsidP="003965F5">
          <w:pPr>
            <w:spacing w:after="0" w:line="360" w:lineRule="auto"/>
            <w:jc w:val="center"/>
            <w:rPr>
              <w:rFonts w:eastAsia="Arial Unicode MS"/>
              <w:sz w:val="40"/>
              <w:szCs w:val="40"/>
              <w:u w:val="single"/>
            </w:rPr>
          </w:pPr>
          <w:r w:rsidRPr="009A4253">
            <w:rPr>
              <w:rFonts w:eastAsia="Arial Unicode MS"/>
              <w:sz w:val="40"/>
              <w:szCs w:val="40"/>
              <w:u w:val="single"/>
            </w:rPr>
            <w:t>«</w:t>
          </w:r>
          <w:r w:rsidR="007E0DD0" w:rsidRPr="009A4253">
            <w:rPr>
              <w:rFonts w:eastAsia="Arial Unicode MS"/>
              <w:sz w:val="40"/>
              <w:szCs w:val="40"/>
              <w:u w:val="single"/>
            </w:rPr>
            <w:t>Тока</w:t>
          </w:r>
          <w:r w:rsidRPr="009A4253">
            <w:rPr>
              <w:rFonts w:eastAsia="Arial Unicode MS"/>
              <w:sz w:val="40"/>
              <w:szCs w:val="40"/>
              <w:u w:val="single"/>
            </w:rPr>
            <w:t>рные работы на станках с ЧПУ»</w:t>
          </w:r>
        </w:p>
        <w:p w14:paraId="162E0C61" w14:textId="10D2A4AB" w:rsidR="003965F5" w:rsidRDefault="003965F5" w:rsidP="003965F5">
          <w:pPr>
            <w:spacing w:after="0" w:line="360" w:lineRule="auto"/>
            <w:jc w:val="center"/>
            <w:rPr>
              <w:rFonts w:eastAsia="Arial Unicode MS"/>
              <w:sz w:val="36"/>
              <w:szCs w:val="36"/>
            </w:rPr>
          </w:pPr>
          <w:r w:rsidRPr="00EB4FF8">
            <w:rPr>
              <w:rFonts w:eastAsia="Arial Unicode MS"/>
              <w:sz w:val="36"/>
              <w:szCs w:val="36"/>
            </w:rPr>
            <w:t>Итогов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 xml:space="preserve"> (межрегиональн</w:t>
          </w:r>
          <w:r>
            <w:rPr>
              <w:rFonts w:eastAsia="Arial Unicode MS"/>
              <w:sz w:val="36"/>
              <w:szCs w:val="36"/>
            </w:rPr>
            <w:t>ый</w:t>
          </w:r>
          <w:r w:rsidRPr="00EB4FF8">
            <w:rPr>
              <w:rFonts w:eastAsia="Arial Unicode MS"/>
              <w:sz w:val="36"/>
              <w:szCs w:val="36"/>
            </w:rPr>
            <w:t>) этап</w:t>
          </w:r>
          <w:r>
            <w:rPr>
              <w:rFonts w:eastAsia="Arial Unicode MS"/>
              <w:sz w:val="36"/>
              <w:szCs w:val="36"/>
            </w:rPr>
            <w:t xml:space="preserve"> </w:t>
          </w:r>
          <w:r w:rsidRPr="00D83E4E">
            <w:rPr>
              <w:rFonts w:eastAsia="Arial Unicode MS"/>
              <w:sz w:val="36"/>
              <w:szCs w:val="36"/>
            </w:rPr>
            <w:t>Чемпионата по</w:t>
          </w:r>
          <w:r w:rsidR="00916487">
            <w:rPr>
              <w:rFonts w:eastAsia="Arial Unicode MS"/>
              <w:sz w:val="40"/>
              <w:szCs w:val="40"/>
            </w:rPr>
            <w:br/>
          </w:r>
          <w:r w:rsidRPr="00D83E4E">
            <w:rPr>
              <w:rFonts w:eastAsia="Arial Unicode MS"/>
              <w:sz w:val="36"/>
              <w:szCs w:val="36"/>
            </w:rPr>
            <w:t>профессиональному мастерству</w:t>
          </w:r>
          <w:r>
            <w:rPr>
              <w:rFonts w:eastAsia="Arial Unicode MS"/>
              <w:sz w:val="36"/>
              <w:szCs w:val="36"/>
            </w:rPr>
            <w:t xml:space="preserve"> «Профессионалы» </w:t>
          </w:r>
        </w:p>
        <w:p w14:paraId="7F9DAF31" w14:textId="6947E8E0" w:rsidR="003965F5" w:rsidRDefault="003965F5" w:rsidP="003965F5">
          <w:pPr>
            <w:spacing w:after="0" w:line="240" w:lineRule="auto"/>
            <w:jc w:val="center"/>
            <w:rPr>
              <w:rFonts w:eastAsia="Arial Unicode MS"/>
              <w:sz w:val="36"/>
              <w:szCs w:val="36"/>
              <w:u w:val="single"/>
            </w:rPr>
          </w:pPr>
          <w:r w:rsidRPr="009A4253">
            <w:rPr>
              <w:rFonts w:eastAsia="Arial Unicode MS"/>
              <w:sz w:val="36"/>
              <w:szCs w:val="36"/>
              <w:u w:val="single"/>
            </w:rPr>
            <w:t>Хабаровский край</w:t>
          </w:r>
        </w:p>
        <w:p w14:paraId="0C2E99F8" w14:textId="09FD948B" w:rsidR="009A4253" w:rsidRPr="009A4253" w:rsidRDefault="009A4253" w:rsidP="003965F5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  <w:r w:rsidRPr="009A4253">
            <w:rPr>
              <w:rFonts w:eastAsia="Arial Unicode MS"/>
              <w:sz w:val="20"/>
              <w:szCs w:val="20"/>
            </w:rPr>
            <w:t>регион проведения</w:t>
          </w:r>
        </w:p>
        <w:p w14:paraId="5F56E65B" w14:textId="06BDD190" w:rsidR="003965F5" w:rsidRPr="009A4253" w:rsidRDefault="003965F5" w:rsidP="003965F5">
          <w:pPr>
            <w:spacing w:after="0" w:line="240" w:lineRule="auto"/>
            <w:jc w:val="center"/>
            <w:rPr>
              <w:rFonts w:eastAsia="Arial Unicode MS"/>
              <w:sz w:val="20"/>
              <w:szCs w:val="20"/>
            </w:rPr>
          </w:pPr>
        </w:p>
        <w:p w14:paraId="23D01F21" w14:textId="77777777" w:rsidR="003965F5" w:rsidRPr="00A204BB" w:rsidRDefault="003965F5" w:rsidP="003965F5">
          <w:pPr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2470850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7A1697F0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4FCFB8D7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6EF2FB2D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7A9ADCD6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66AEC86A" w14:textId="77777777" w:rsidR="003965F5" w:rsidRDefault="003965F5" w:rsidP="003965F5">
          <w:pPr>
            <w:spacing w:after="0" w:line="360" w:lineRule="auto"/>
            <w:rPr>
              <w:lang w:bidi="en-US"/>
            </w:rPr>
          </w:pPr>
        </w:p>
        <w:p w14:paraId="5A4B749B" w14:textId="77777777" w:rsidR="003965F5" w:rsidRPr="00EB4FF8" w:rsidRDefault="003965F5" w:rsidP="003965F5">
          <w:pPr>
            <w:spacing w:after="0" w:line="360" w:lineRule="auto"/>
            <w:jc w:val="center"/>
            <w:rPr>
              <w:lang w:bidi="en-US"/>
            </w:rPr>
          </w:pPr>
          <w:r w:rsidRPr="00EB4FF8">
            <w:rPr>
              <w:lang w:bidi="en-US"/>
            </w:rPr>
            <w:t>2024 г.</w:t>
          </w:r>
        </w:p>
        <w:p w14:paraId="37C7B0A6" w14:textId="1BC53FF1" w:rsidR="003965F5" w:rsidRDefault="00000000" w:rsidP="003965F5">
          <w:pPr>
            <w:spacing w:after="0" w:line="360" w:lineRule="auto"/>
            <w:jc w:val="center"/>
            <w:rPr>
              <w:lang w:bidi="en-US"/>
            </w:rPr>
          </w:pPr>
        </w:p>
      </w:sdtContent>
    </w:sdt>
    <w:p w14:paraId="4E237B94" w14:textId="18B37622" w:rsidR="009955F8" w:rsidRPr="00A90F0B" w:rsidRDefault="00D37DEA" w:rsidP="00A90F0B">
      <w:pPr>
        <w:ind w:firstLine="360"/>
        <w:rPr>
          <w:lang w:bidi="en-US"/>
        </w:rPr>
      </w:pPr>
      <w:r w:rsidRPr="00A90F0B">
        <w:rPr>
          <w:lang w:bidi="en-US"/>
        </w:rPr>
        <w:t>Конкурсное задание</w:t>
      </w:r>
      <w:r w:rsidR="00F50AC5" w:rsidRPr="00A90F0B">
        <w:rPr>
          <w:lang w:bidi="en-US"/>
        </w:rPr>
        <w:t xml:space="preserve"> </w:t>
      </w:r>
      <w:r w:rsidR="00041A78" w:rsidRPr="00A90F0B">
        <w:rPr>
          <w:lang w:bidi="en-US"/>
        </w:rPr>
        <w:t>разработан</w:t>
      </w:r>
      <w:r w:rsidRPr="00A90F0B">
        <w:rPr>
          <w:lang w:bidi="en-US"/>
        </w:rPr>
        <w:t>о</w:t>
      </w:r>
      <w:r w:rsidR="00B610A2" w:rsidRPr="00A90F0B">
        <w:rPr>
          <w:lang w:bidi="en-US"/>
        </w:rPr>
        <w:t xml:space="preserve"> экспертным сообществом </w:t>
      </w:r>
      <w:r w:rsidR="00041A78" w:rsidRPr="00A90F0B">
        <w:rPr>
          <w:lang w:bidi="en-US"/>
        </w:rPr>
        <w:t>и утвержден</w:t>
      </w:r>
      <w:r w:rsidRPr="00A90F0B">
        <w:rPr>
          <w:lang w:bidi="en-US"/>
        </w:rPr>
        <w:t>о</w:t>
      </w:r>
      <w:r w:rsidR="00041A78" w:rsidRPr="00A90F0B">
        <w:rPr>
          <w:lang w:bidi="en-US"/>
        </w:rPr>
        <w:t xml:space="preserve"> </w:t>
      </w:r>
      <w:r w:rsidR="00B610A2" w:rsidRPr="00A90F0B">
        <w:rPr>
          <w:lang w:bidi="en-US"/>
        </w:rPr>
        <w:t>Менеджером компетенции</w:t>
      </w:r>
      <w:r w:rsidR="00041A78" w:rsidRPr="00A90F0B">
        <w:rPr>
          <w:lang w:bidi="en-US"/>
        </w:rPr>
        <w:t xml:space="preserve">, в котором установлены нижеследующие правила и </w:t>
      </w:r>
      <w:r w:rsidR="00E857D6" w:rsidRPr="00A90F0B">
        <w:rPr>
          <w:lang w:bidi="en-US"/>
        </w:rPr>
        <w:t>необходимые требования владения профессиональным</w:t>
      </w:r>
      <w:r w:rsidR="00F50AC5" w:rsidRPr="00A90F0B">
        <w:rPr>
          <w:lang w:bidi="en-US"/>
        </w:rPr>
        <w:t>и навыками</w:t>
      </w:r>
      <w:r w:rsidR="00E857D6" w:rsidRPr="00A90F0B">
        <w:rPr>
          <w:lang w:bidi="en-US"/>
        </w:rPr>
        <w:t xml:space="preserve"> для участия в </w:t>
      </w:r>
      <w:r w:rsidR="006C6D6D" w:rsidRPr="00A90F0B">
        <w:rPr>
          <w:lang w:bidi="en-US"/>
        </w:rPr>
        <w:t xml:space="preserve">соревнованиях по </w:t>
      </w:r>
      <w:r w:rsidR="00041A78" w:rsidRPr="00A90F0B">
        <w:rPr>
          <w:lang w:bidi="en-US"/>
        </w:rPr>
        <w:t>профессиональному мастерству</w:t>
      </w:r>
      <w:r w:rsidR="00E857D6" w:rsidRPr="00A90F0B">
        <w:rPr>
          <w:lang w:bidi="en-US"/>
        </w:rPr>
        <w:t>.</w:t>
      </w:r>
    </w:p>
    <w:p w14:paraId="4248A8E5" w14:textId="77777777" w:rsidR="006C6D6D" w:rsidRPr="00B470FF" w:rsidRDefault="006C6D6D" w:rsidP="00C34604">
      <w:pPr>
        <w:pStyle w:val="143"/>
        <w:rPr>
          <w:rFonts w:ascii="Times New Roman" w:hAnsi="Times New Roman" w:cs="Times New Roman"/>
        </w:rPr>
      </w:pPr>
    </w:p>
    <w:p w14:paraId="788421A5" w14:textId="20201A6C" w:rsidR="00DE39D8" w:rsidRPr="004D59AA" w:rsidRDefault="009B18A2" w:rsidP="00A90F0B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b/>
          <w:bCs/>
          <w:lang w:val="ru-RU"/>
        </w:rPr>
      </w:pPr>
      <w:r w:rsidRPr="004D59AA">
        <w:rPr>
          <w:rFonts w:ascii="Times New Roman" w:hAnsi="Times New Roman"/>
          <w:b/>
          <w:bCs/>
          <w:lang w:val="ru-RU"/>
        </w:rPr>
        <w:t>Конкурсное задание</w:t>
      </w:r>
      <w:r w:rsidR="00DE39D8" w:rsidRPr="004D59AA">
        <w:rPr>
          <w:rFonts w:ascii="Times New Roman" w:hAnsi="Times New Roman"/>
          <w:b/>
          <w:bCs/>
          <w:lang w:val="ru-RU"/>
        </w:rPr>
        <w:t xml:space="preserve"> включает в себя следующие разделы:</w:t>
      </w:r>
    </w:p>
    <w:p w14:paraId="70806377" w14:textId="77777777" w:rsidR="00A90F0B" w:rsidRPr="00B470FF" w:rsidRDefault="0029547E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  <w:r w:rsidRPr="00B470FF">
        <w:rPr>
          <w:rFonts w:ascii="Times New Roman" w:hAnsi="Times New Roman"/>
          <w:szCs w:val="24"/>
          <w:lang w:val="ru-RU" w:eastAsia="ru-RU"/>
        </w:rPr>
        <w:fldChar w:fldCharType="begin"/>
      </w:r>
      <w:r w:rsidRPr="00B470F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B470FF">
        <w:rPr>
          <w:rFonts w:ascii="Times New Roman" w:hAnsi="Times New Roman"/>
          <w:szCs w:val="24"/>
          <w:lang w:val="ru-RU" w:eastAsia="ru-RU"/>
        </w:rPr>
        <w:fldChar w:fldCharType="separate"/>
      </w:r>
    </w:p>
    <w:sdt>
      <w:sdtPr>
        <w:rPr>
          <w:noProof/>
        </w:rPr>
        <w:id w:val="907268484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874C5C5" w14:textId="0B77BE98" w:rsidR="00A90F0B" w:rsidRPr="00A90F0B" w:rsidRDefault="00A90F0B" w:rsidP="00A90F0B">
          <w:pPr>
            <w:pStyle w:val="11"/>
            <w:rPr>
              <w:rFonts w:ascii="Times New Roman" w:hAnsi="Times New Roman"/>
              <w:noProof/>
              <w:sz w:val="28"/>
              <w:szCs w:val="32"/>
            </w:rPr>
          </w:pPr>
        </w:p>
        <w:p w14:paraId="59FFBDC0" w14:textId="018D0F80" w:rsidR="00A90F0B" w:rsidRPr="00A90F0B" w:rsidRDefault="00A90F0B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begin"/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instrText xml:space="preserve"> TOC \o "1-3" \h \z \u </w:instrText>
          </w:r>
          <w:r w:rsidRPr="00A90F0B">
            <w:rPr>
              <w:rFonts w:ascii="Times New Roman" w:hAnsi="Times New Roman"/>
              <w:noProof/>
              <w:sz w:val="28"/>
              <w:szCs w:val="32"/>
            </w:rPr>
            <w:fldChar w:fldCharType="separate"/>
          </w:r>
          <w:hyperlink w:anchor="_Toc138411527" w:history="1">
            <w:r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 ОСНОВНЫЕ ТРЕБОВАНИЯ КОМПЕТЕНЦИИ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_Toc138411527 \h </w:instrTex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31F5FF7" w14:textId="089E3C47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1.1. ОБЩИЕ СВЕДЕНИЯ О ТРЕБОВАНИЯХ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5B1722E" w14:textId="5D957C1C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29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1.2. ПЕРЕЧЕНЬ ПРОФЕССИОНАЛЬНЫХ ЗАДАЧ СПЕЦИАЛИСТА ПО КОМПЕТЕНЦИИ «</w:t>
            </w:r>
            <w:r w:rsidR="00267EA9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ТОКАР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НЫЕ РАБОТЫ НА СТАНКАХ С ЧПУ»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_Toc138411529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4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23761452" w14:textId="26399C95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0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1.3. Требования к схеме оценки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_Toc138411530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8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3F65DD1" w14:textId="32DEF617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1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1.4. Спецификация оценки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_Toc138411531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9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1D79CE1B" w14:textId="6B7AC6AA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2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 Конкурсное задание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_Toc138411532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4E4979B" w14:textId="5F4B9860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3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1.5.1. Разработка/выбор конкурсного задания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_Toc138411533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10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3098FF2F" w14:textId="779DCDF7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4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 xml:space="preserve">1.5.2. Структура модулей конкурсного задания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  <w:lang w:eastAsia="ru-RU"/>
              </w:rPr>
              <w:t>(инвариант/вариатив)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_Toc138411534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78827ACC" w14:textId="56B2DD32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5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 СПЕЦИАЛЬНЫЕ ПРАВИЛА КОМПЕТЕНЦИИ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_Toc138411535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15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40ADE450" w14:textId="159A3BC7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6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2.1. Личный инструмент конкурсанта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_Toc138411536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A1CA2CF" w14:textId="7842F00C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</w:rPr>
          </w:pPr>
          <w:hyperlink w:anchor="_Toc138411537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2.2.</w:t>
            </w:r>
            <w:r w:rsidR="00A90F0B" w:rsidRPr="00A90F0B">
              <w:rPr>
                <w:rStyle w:val="ae"/>
                <w:rFonts w:ascii="Times New Roman" w:hAnsi="Times New Roman"/>
                <w:i/>
                <w:noProof/>
                <w:sz w:val="28"/>
                <w:szCs w:val="32"/>
              </w:rPr>
              <w:t xml:space="preserve"> </w:t>
            </w:r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Материалы, оборудование и инструменты, запрещенные на площадке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_Toc138411537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679EBF8E" w14:textId="3513DE61" w:rsidR="00A90F0B" w:rsidRPr="00A90F0B" w:rsidRDefault="00000000" w:rsidP="00A90F0B">
          <w:pPr>
            <w:pStyle w:val="11"/>
            <w:rPr>
              <w:rFonts w:ascii="Times New Roman" w:eastAsiaTheme="minorEastAsia" w:hAnsi="Times New Roman"/>
              <w:noProof/>
              <w:szCs w:val="24"/>
              <w:lang w:eastAsia="ru-RU"/>
            </w:rPr>
          </w:pPr>
          <w:hyperlink w:anchor="_Toc138411538" w:history="1">
            <w:r w:rsidR="00A90F0B" w:rsidRPr="00A90F0B">
              <w:rPr>
                <w:rStyle w:val="ae"/>
                <w:rFonts w:ascii="Times New Roman" w:hAnsi="Times New Roman"/>
                <w:noProof/>
                <w:sz w:val="28"/>
                <w:szCs w:val="32"/>
              </w:rPr>
              <w:t>3. Приложения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tab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begin"/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instrText xml:space="preserve"> PAGEREF _Toc138411538 \h </w:instrTex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separate"/>
            </w:r>
            <w:r w:rsidR="002D253E">
              <w:rPr>
                <w:rFonts w:ascii="Times New Roman" w:hAnsi="Times New Roman"/>
                <w:noProof/>
                <w:webHidden/>
                <w:sz w:val="28"/>
                <w:szCs w:val="32"/>
              </w:rPr>
              <w:t>16</w:t>
            </w:r>
            <w:r w:rsidR="00A90F0B" w:rsidRPr="00A90F0B">
              <w:rPr>
                <w:rFonts w:ascii="Times New Roman" w:hAnsi="Times New Roman"/>
                <w:noProof/>
                <w:webHidden/>
                <w:sz w:val="28"/>
                <w:szCs w:val="32"/>
              </w:rPr>
              <w:fldChar w:fldCharType="end"/>
            </w:r>
          </w:hyperlink>
        </w:p>
        <w:p w14:paraId="02D3BBA9" w14:textId="2A7F995B" w:rsidR="00A90F0B" w:rsidRDefault="00A90F0B" w:rsidP="00A90F0B">
          <w:pPr>
            <w:pStyle w:val="11"/>
            <w:rPr>
              <w:noProof/>
            </w:rPr>
          </w:pPr>
          <w:r w:rsidRPr="00A90F0B">
            <w:rPr>
              <w:rFonts w:ascii="Times New Roman" w:hAnsi="Times New Roman"/>
              <w:b/>
              <w:noProof/>
              <w:sz w:val="28"/>
              <w:szCs w:val="32"/>
            </w:rPr>
            <w:fldChar w:fldCharType="end"/>
          </w:r>
        </w:p>
      </w:sdtContent>
    </w:sdt>
    <w:p w14:paraId="05C32EBC" w14:textId="42DE982A" w:rsidR="009B18A2" w:rsidRPr="00B470FF" w:rsidRDefault="009B18A2" w:rsidP="00A90F0B">
      <w:pPr>
        <w:pStyle w:val="11"/>
        <w:rPr>
          <w:rFonts w:ascii="Times New Roman" w:eastAsiaTheme="minorEastAsia" w:hAnsi="Times New Roman"/>
          <w:noProof/>
          <w:sz w:val="22"/>
          <w:szCs w:val="22"/>
          <w:lang w:val="ru-RU" w:eastAsia="ru-RU"/>
        </w:rPr>
      </w:pPr>
    </w:p>
    <w:p w14:paraId="6A158ABF" w14:textId="3B8A0C91" w:rsidR="009B18A2" w:rsidRPr="00B470FF" w:rsidRDefault="0029547E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fldChar w:fldCharType="end"/>
      </w:r>
    </w:p>
    <w:p w14:paraId="0E9CD1CA" w14:textId="418F0839" w:rsidR="00E04FDF" w:rsidRPr="00B470FF" w:rsidRDefault="00E04FDF" w:rsidP="00C34604">
      <w:pPr>
        <w:rPr>
          <w:lang w:eastAsia="ru-RU"/>
        </w:rPr>
      </w:pPr>
    </w:p>
    <w:p w14:paraId="273B4C66" w14:textId="77777777" w:rsidR="005C19D8" w:rsidRPr="00B470FF" w:rsidRDefault="005C19D8" w:rsidP="00C34604">
      <w:pPr>
        <w:rPr>
          <w:lang w:eastAsia="ru-RU"/>
        </w:rPr>
      </w:pPr>
    </w:p>
    <w:p w14:paraId="28EEA8CB" w14:textId="77777777" w:rsidR="005C19D8" w:rsidRPr="00B470FF" w:rsidRDefault="005C19D8" w:rsidP="00C34604">
      <w:pPr>
        <w:rPr>
          <w:lang w:eastAsia="ru-RU"/>
        </w:rPr>
      </w:pPr>
    </w:p>
    <w:p w14:paraId="66CE2F03" w14:textId="77777777" w:rsidR="005C19D8" w:rsidRPr="00B470FF" w:rsidRDefault="005C19D8" w:rsidP="00C34604">
      <w:pPr>
        <w:rPr>
          <w:lang w:val="en-US"/>
        </w:rPr>
      </w:pPr>
    </w:p>
    <w:p w14:paraId="7B509A0A" w14:textId="77777777" w:rsidR="009850AD" w:rsidRPr="00B470FF" w:rsidRDefault="009850AD" w:rsidP="00C34604">
      <w:pPr>
        <w:rPr>
          <w:lang w:val="en-US"/>
        </w:rPr>
      </w:pPr>
    </w:p>
    <w:p w14:paraId="5E327C2C" w14:textId="77777777" w:rsidR="009850AD" w:rsidRPr="00B470FF" w:rsidRDefault="009850AD" w:rsidP="00C34604">
      <w:pPr>
        <w:rPr>
          <w:lang w:val="en-US"/>
        </w:rPr>
      </w:pPr>
    </w:p>
    <w:p w14:paraId="51D29EA4" w14:textId="77777777" w:rsidR="009850AD" w:rsidRPr="00B470FF" w:rsidRDefault="009850AD" w:rsidP="00C34604">
      <w:pPr>
        <w:rPr>
          <w:lang w:val="en-US"/>
        </w:rPr>
      </w:pPr>
    </w:p>
    <w:p w14:paraId="2901DE5E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lastRenderedPageBreak/>
        <w:t>ИСПОЛЬЗУЕМЫЕ СОКРАЩЕНИЯ</w:t>
      </w:r>
    </w:p>
    <w:p w14:paraId="47BC8581" w14:textId="77777777" w:rsidR="009850AD" w:rsidRPr="00B470FF" w:rsidRDefault="009850AD" w:rsidP="00C34604">
      <w:pPr>
        <w:pStyle w:val="bullet"/>
        <w:numPr>
          <w:ilvl w:val="0"/>
          <w:numId w:val="0"/>
        </w:numPr>
        <w:ind w:left="360"/>
        <w:rPr>
          <w:rFonts w:ascii="Times New Roman" w:hAnsi="Times New Roman"/>
          <w:vertAlign w:val="subscript"/>
          <w:lang w:eastAsia="ru-RU"/>
        </w:rPr>
      </w:pPr>
    </w:p>
    <w:p w14:paraId="265A790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ФГОС – Федеральный государственный образовательный стандарт</w:t>
      </w:r>
    </w:p>
    <w:p w14:paraId="77E2199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ПС – профессиональный стандарт</w:t>
      </w:r>
    </w:p>
    <w:p w14:paraId="37FBE4EF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ТК – требования компетенции</w:t>
      </w:r>
    </w:p>
    <w:p w14:paraId="558A7812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КЗ - конкурсное задание</w:t>
      </w:r>
    </w:p>
    <w:p w14:paraId="3C2D1CD0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ИЛ – инфраструктурный лист</w:t>
      </w:r>
    </w:p>
    <w:p w14:paraId="29B71BF9" w14:textId="77777777" w:rsidR="009850AD" w:rsidRPr="00B470FF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eastAsia="ru-RU"/>
        </w:rPr>
      </w:pPr>
      <w:r w:rsidRPr="00B470FF">
        <w:rPr>
          <w:rFonts w:ascii="Times New Roman" w:hAnsi="Times New Roman"/>
          <w:lang w:eastAsia="ru-RU"/>
        </w:rPr>
        <w:t>КО - критерии оценки</w:t>
      </w:r>
    </w:p>
    <w:p w14:paraId="70B8F313" w14:textId="629D48EF" w:rsidR="009850AD" w:rsidRDefault="009850AD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E36089">
        <w:rPr>
          <w:rFonts w:ascii="Times New Roman" w:hAnsi="Times New Roman"/>
          <w:lang w:val="ru-RU" w:eastAsia="ru-RU"/>
        </w:rPr>
        <w:t>ОТ и ТБ – охрана труда и техника безопасности</w:t>
      </w:r>
    </w:p>
    <w:p w14:paraId="4703EB3D" w14:textId="7691C492" w:rsidR="00320F3A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ЧПУ</w:t>
      </w:r>
      <w:r w:rsidRPr="00320F3A">
        <w:rPr>
          <w:rFonts w:ascii="Times New Roman" w:hAnsi="Times New Roman"/>
          <w:lang w:val="ru-RU" w:eastAsia="ru-RU"/>
        </w:rPr>
        <w:t xml:space="preserve"> — </w:t>
      </w:r>
      <w:r>
        <w:rPr>
          <w:rFonts w:ascii="Times New Roman" w:hAnsi="Times New Roman"/>
          <w:lang w:val="ru-RU" w:eastAsia="ru-RU"/>
        </w:rPr>
        <w:t>числовое программное управление. О</w:t>
      </w:r>
      <w:r w:rsidRPr="00320F3A">
        <w:rPr>
          <w:rFonts w:ascii="Times New Roman" w:hAnsi="Times New Roman"/>
          <w:lang w:val="ru-RU" w:eastAsia="ru-RU"/>
        </w:rPr>
        <w:t>бласть техники, связанная с применением цифровых вычислительных устройств для управления производственными процессами</w:t>
      </w:r>
    </w:p>
    <w:p w14:paraId="1402E2B3" w14:textId="0F3D2977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ЕСКД - </w:t>
      </w:r>
      <w:r w:rsidR="00320F3A">
        <w:rPr>
          <w:rFonts w:ascii="Times New Roman" w:hAnsi="Times New Roman"/>
          <w:lang w:val="ru-RU" w:eastAsia="ru-RU"/>
        </w:rPr>
        <w:t>е</w:t>
      </w:r>
      <w:r w:rsidRPr="00916487">
        <w:rPr>
          <w:rFonts w:ascii="Times New Roman" w:hAnsi="Times New Roman"/>
          <w:lang w:val="ru-RU" w:eastAsia="ru-RU"/>
        </w:rPr>
        <w:t>диная система конструкторской документации</w:t>
      </w:r>
    </w:p>
    <w:p w14:paraId="7363D37E" w14:textId="2A597126" w:rsidR="00916487" w:rsidRDefault="007E0DD0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="00916487">
        <w:rPr>
          <w:rFonts w:ascii="Times New Roman" w:hAnsi="Times New Roman"/>
          <w:lang w:val="en-US" w:eastAsia="ru-RU"/>
        </w:rPr>
        <w:t>ISO</w:t>
      </w:r>
      <w:r w:rsidR="00916487" w:rsidRPr="00916487">
        <w:rPr>
          <w:rFonts w:ascii="Times New Roman" w:hAnsi="Times New Roman"/>
          <w:lang w:val="ru-RU" w:eastAsia="ru-RU"/>
        </w:rPr>
        <w:t xml:space="preserve"> - </w:t>
      </w:r>
      <w:r w:rsidR="00320F3A">
        <w:rPr>
          <w:rFonts w:ascii="Times New Roman" w:hAnsi="Times New Roman"/>
          <w:lang w:val="ru-RU" w:eastAsia="ru-RU"/>
        </w:rPr>
        <w:t>м</w:t>
      </w:r>
      <w:r w:rsidR="00916487" w:rsidRPr="00916487">
        <w:rPr>
          <w:rFonts w:ascii="Times New Roman" w:hAnsi="Times New Roman"/>
          <w:lang w:val="ru-RU" w:eastAsia="ru-RU"/>
        </w:rPr>
        <w:t>еждународная организация по стандартизации</w:t>
      </w:r>
    </w:p>
    <w:p w14:paraId="3EC22EC1" w14:textId="5F37F4B9" w:rsidR="00916487" w:rsidRDefault="00916487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916487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САПР - </w:t>
      </w:r>
      <w:r w:rsidR="00320F3A">
        <w:rPr>
          <w:rFonts w:ascii="Times New Roman" w:hAnsi="Times New Roman"/>
          <w:lang w:val="ru-RU" w:eastAsia="ru-RU"/>
        </w:rPr>
        <w:t>с</w:t>
      </w:r>
      <w:r w:rsidRPr="00916487">
        <w:rPr>
          <w:rFonts w:ascii="Times New Roman" w:hAnsi="Times New Roman"/>
          <w:lang w:val="ru-RU" w:eastAsia="ru-RU"/>
        </w:rPr>
        <w:t xml:space="preserve">истема </w:t>
      </w:r>
      <w:r>
        <w:rPr>
          <w:rFonts w:ascii="Times New Roman" w:hAnsi="Times New Roman"/>
          <w:lang w:val="ru-RU" w:eastAsia="ru-RU"/>
        </w:rPr>
        <w:t>а</w:t>
      </w:r>
      <w:r w:rsidRPr="00916487">
        <w:rPr>
          <w:rFonts w:ascii="Times New Roman" w:hAnsi="Times New Roman"/>
          <w:lang w:val="ru-RU" w:eastAsia="ru-RU"/>
        </w:rPr>
        <w:t xml:space="preserve">втоматизации </w:t>
      </w:r>
      <w:r>
        <w:rPr>
          <w:rFonts w:ascii="Times New Roman" w:hAnsi="Times New Roman"/>
          <w:lang w:val="ru-RU" w:eastAsia="ru-RU"/>
        </w:rPr>
        <w:t>п</w:t>
      </w:r>
      <w:r w:rsidRPr="00916487">
        <w:rPr>
          <w:rFonts w:ascii="Times New Roman" w:hAnsi="Times New Roman"/>
          <w:lang w:val="ru-RU" w:eastAsia="ru-RU"/>
        </w:rPr>
        <w:t xml:space="preserve">роектных </w:t>
      </w:r>
      <w:r>
        <w:rPr>
          <w:rFonts w:ascii="Times New Roman" w:hAnsi="Times New Roman"/>
          <w:lang w:val="ru-RU" w:eastAsia="ru-RU"/>
        </w:rPr>
        <w:t>р</w:t>
      </w:r>
      <w:r w:rsidRPr="00916487">
        <w:rPr>
          <w:rFonts w:ascii="Times New Roman" w:hAnsi="Times New Roman"/>
          <w:lang w:val="ru-RU" w:eastAsia="ru-RU"/>
        </w:rPr>
        <w:t>абот</w:t>
      </w:r>
    </w:p>
    <w:p w14:paraId="21B71DDD" w14:textId="6220558A" w:rsidR="001E4362" w:rsidRPr="007E0DD0" w:rsidRDefault="001E4362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ru-RU" w:eastAsia="ru-RU"/>
        </w:rPr>
        <w:t xml:space="preserve">САМ - </w:t>
      </w:r>
      <w:r w:rsidR="007E0DD0" w:rsidRPr="007E0DD0">
        <w:rPr>
          <w:rFonts w:ascii="Times New Roman" w:hAnsi="Times New Roman"/>
          <w:lang w:val="ru-RU" w:eastAsia="ru-RU"/>
        </w:rPr>
        <w:t>система автоматизированного производства  (</w:t>
      </w:r>
      <w:r w:rsidRPr="007E0DD0">
        <w:rPr>
          <w:rFonts w:ascii="Times New Roman" w:hAnsi="Times New Roman"/>
          <w:lang w:val="ru-RU" w:eastAsia="ru-RU"/>
        </w:rPr>
        <w:t>предназначен для подготовки управляющих программ для станков с ЧПУ</w:t>
      </w:r>
      <w:r w:rsidR="007E0DD0" w:rsidRPr="007E0DD0">
        <w:rPr>
          <w:rFonts w:ascii="Times New Roman" w:hAnsi="Times New Roman"/>
          <w:lang w:val="ru-RU" w:eastAsia="ru-RU"/>
        </w:rPr>
        <w:t>)</w:t>
      </w:r>
    </w:p>
    <w:p w14:paraId="51B5BBA5" w14:textId="7AAF4860" w:rsidR="001E4362" w:rsidRDefault="00320F3A" w:rsidP="00AD6493">
      <w:pPr>
        <w:pStyle w:val="bullet"/>
        <w:numPr>
          <w:ilvl w:val="0"/>
          <w:numId w:val="9"/>
        </w:numPr>
        <w:rPr>
          <w:rFonts w:ascii="Times New Roman" w:hAnsi="Times New Roman"/>
          <w:lang w:val="ru-RU" w:eastAsia="ru-RU"/>
        </w:rPr>
      </w:pPr>
      <w:r w:rsidRPr="007E0DD0">
        <w:rPr>
          <w:rFonts w:ascii="Times New Roman" w:hAnsi="Times New Roman"/>
          <w:lang w:val="ru-RU" w:eastAsia="ru-RU"/>
        </w:rPr>
        <w:t xml:space="preserve"> </w:t>
      </w:r>
      <w:r w:rsidRPr="007E0DD0">
        <w:rPr>
          <w:rFonts w:ascii="Times New Roman" w:hAnsi="Times New Roman"/>
          <w:lang w:val="en-US" w:eastAsia="ru-RU"/>
        </w:rPr>
        <w:t xml:space="preserve">CAD - </w:t>
      </w:r>
      <w:r w:rsidRPr="007E0DD0">
        <w:rPr>
          <w:rFonts w:ascii="Times New Roman" w:hAnsi="Times New Roman"/>
          <w:lang w:val="ru-RU" w:eastAsia="ru-RU"/>
        </w:rPr>
        <w:t>система</w:t>
      </w:r>
      <w:r w:rsidRPr="00320F3A">
        <w:rPr>
          <w:rFonts w:ascii="Times New Roman" w:hAnsi="Times New Roman"/>
          <w:lang w:val="ru-RU" w:eastAsia="ru-RU"/>
        </w:rPr>
        <w:t xml:space="preserve"> автоматизированного проектирования</w:t>
      </w:r>
    </w:p>
    <w:p w14:paraId="60DD6894" w14:textId="77777777" w:rsidR="009850AD" w:rsidRPr="00B470FF" w:rsidRDefault="009850AD" w:rsidP="00C34604"/>
    <w:p w14:paraId="02521505" w14:textId="77777777" w:rsidR="009850AD" w:rsidRPr="00B470FF" w:rsidRDefault="009850AD" w:rsidP="00C34604"/>
    <w:p w14:paraId="21FD10B3" w14:textId="77777777" w:rsidR="009850AD" w:rsidRPr="00B470FF" w:rsidRDefault="009850AD" w:rsidP="00C34604"/>
    <w:p w14:paraId="04765922" w14:textId="77777777" w:rsidR="009850AD" w:rsidRPr="00B470FF" w:rsidRDefault="009850AD" w:rsidP="00C34604"/>
    <w:p w14:paraId="4B461703" w14:textId="77777777" w:rsidR="009850AD" w:rsidRPr="00B470FF" w:rsidRDefault="009850AD" w:rsidP="00C34604"/>
    <w:p w14:paraId="5AEDA7A1" w14:textId="77777777" w:rsidR="009850AD" w:rsidRPr="00B470FF" w:rsidRDefault="009850AD" w:rsidP="00C34604"/>
    <w:p w14:paraId="6A44A7A6" w14:textId="77777777" w:rsidR="009850AD" w:rsidRPr="00B470FF" w:rsidRDefault="009850AD" w:rsidP="00C34604"/>
    <w:p w14:paraId="66E0752D" w14:textId="77777777" w:rsidR="009850AD" w:rsidRPr="00B470FF" w:rsidRDefault="009850AD" w:rsidP="00C34604"/>
    <w:p w14:paraId="4BFC3270" w14:textId="77777777" w:rsidR="009850AD" w:rsidRPr="00B470FF" w:rsidRDefault="009850AD" w:rsidP="00C34604"/>
    <w:p w14:paraId="2527CC87" w14:textId="77777777" w:rsidR="009850AD" w:rsidRPr="00B470FF" w:rsidRDefault="009850AD" w:rsidP="00C34604"/>
    <w:p w14:paraId="6266C26B" w14:textId="2F9878DE" w:rsidR="00DE39D8" w:rsidRPr="00413B78" w:rsidRDefault="00D37DEA" w:rsidP="00413B78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Toc124422965"/>
      <w:bookmarkStart w:id="1" w:name="_Toc138411527"/>
      <w:r w:rsidRPr="00413B78">
        <w:rPr>
          <w:rFonts w:ascii="Times New Roman" w:hAnsi="Times New Roman"/>
          <w:color w:val="000000" w:themeColor="text1"/>
          <w:sz w:val="28"/>
          <w:szCs w:val="20"/>
        </w:rPr>
        <w:lastRenderedPageBreak/>
        <w:t>1</w:t>
      </w:r>
      <w:r w:rsidR="00DE39D8" w:rsidRPr="00413B78">
        <w:rPr>
          <w:rFonts w:ascii="Times New Roman" w:hAnsi="Times New Roman"/>
          <w:color w:val="000000" w:themeColor="text1"/>
          <w:sz w:val="28"/>
          <w:szCs w:val="20"/>
        </w:rPr>
        <w:t>.</w:t>
      </w:r>
      <w:r w:rsidR="00DE39D8" w:rsidRPr="00413B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B78">
        <w:rPr>
          <w:rFonts w:ascii="Times New Roman" w:hAnsi="Times New Roman"/>
          <w:color w:val="000000" w:themeColor="text1"/>
          <w:sz w:val="28"/>
          <w:szCs w:val="20"/>
        </w:rPr>
        <w:t>ОСНОВНЫЕ ТРЕБОВАНИЯ</w:t>
      </w:r>
      <w:r w:rsidR="00976338" w:rsidRPr="00413B78">
        <w:rPr>
          <w:rFonts w:ascii="Times New Roman" w:hAnsi="Times New Roman"/>
          <w:color w:val="000000" w:themeColor="text1"/>
          <w:sz w:val="28"/>
          <w:szCs w:val="20"/>
        </w:rPr>
        <w:t xml:space="preserve"> </w:t>
      </w:r>
      <w:r w:rsidR="00E0407E" w:rsidRPr="00413B78">
        <w:rPr>
          <w:rFonts w:ascii="Times New Roman" w:hAnsi="Times New Roman"/>
          <w:color w:val="000000" w:themeColor="text1"/>
          <w:sz w:val="28"/>
          <w:szCs w:val="20"/>
        </w:rPr>
        <w:t>КОМПЕТЕНЦИИ</w:t>
      </w:r>
      <w:bookmarkEnd w:id="0"/>
      <w:bookmarkEnd w:id="1"/>
    </w:p>
    <w:p w14:paraId="1B3D6E78" w14:textId="3DD32D8E" w:rsidR="00DE39D8" w:rsidRPr="00E36089" w:rsidRDefault="00D37DEA" w:rsidP="00C34604">
      <w:pPr>
        <w:pStyle w:val="2"/>
        <w:rPr>
          <w:rFonts w:ascii="Times New Roman" w:hAnsi="Times New Roman"/>
          <w:lang w:val="ru-RU"/>
        </w:rPr>
      </w:pPr>
      <w:bookmarkStart w:id="2" w:name="_Toc124422966"/>
      <w:bookmarkStart w:id="3" w:name="_Toc138411528"/>
      <w:r w:rsidRPr="00E36089">
        <w:rPr>
          <w:rFonts w:ascii="Times New Roman" w:hAnsi="Times New Roman"/>
          <w:lang w:val="ru-RU"/>
        </w:rPr>
        <w:t>1</w:t>
      </w:r>
      <w:r w:rsidR="00DE39D8" w:rsidRPr="00E36089">
        <w:rPr>
          <w:rFonts w:ascii="Times New Roman" w:hAnsi="Times New Roman"/>
          <w:lang w:val="ru-RU"/>
        </w:rPr>
        <w:t xml:space="preserve">.1. </w:t>
      </w:r>
      <w:r w:rsidR="005C6A23" w:rsidRPr="00E36089">
        <w:rPr>
          <w:rFonts w:ascii="Times New Roman" w:hAnsi="Times New Roman"/>
          <w:lang w:val="ru-RU"/>
        </w:rPr>
        <w:t xml:space="preserve">ОБЩИЕ СВЕДЕНИЯ О </w:t>
      </w:r>
      <w:r w:rsidRPr="00E36089">
        <w:rPr>
          <w:rFonts w:ascii="Times New Roman" w:hAnsi="Times New Roman"/>
          <w:lang w:val="ru-RU"/>
        </w:rPr>
        <w:t>ТРЕБОВАНИЯХ</w:t>
      </w:r>
      <w:r w:rsidR="00976338" w:rsidRPr="00E36089">
        <w:rPr>
          <w:rFonts w:ascii="Times New Roman" w:hAnsi="Times New Roman"/>
          <w:lang w:val="ru-RU"/>
        </w:rPr>
        <w:t xml:space="preserve"> </w:t>
      </w:r>
      <w:r w:rsidR="00E0407E" w:rsidRPr="00E36089">
        <w:rPr>
          <w:rFonts w:ascii="Times New Roman" w:hAnsi="Times New Roman"/>
          <w:lang w:val="ru-RU"/>
        </w:rPr>
        <w:t>КОМПЕТЕНЦИИ</w:t>
      </w:r>
      <w:bookmarkEnd w:id="2"/>
      <w:bookmarkEnd w:id="3"/>
    </w:p>
    <w:p w14:paraId="1EC3C524" w14:textId="27034035" w:rsidR="00E857D6" w:rsidRPr="00B470FF" w:rsidRDefault="00D37DEA" w:rsidP="00A90F0B">
      <w:pPr>
        <w:ind w:firstLine="709"/>
      </w:pPr>
      <w:r w:rsidRPr="00B470FF">
        <w:t>Треб</w:t>
      </w:r>
      <w:r w:rsidR="005C19D8" w:rsidRPr="00B470FF">
        <w:t>ования компетенции (ТК) «</w:t>
      </w:r>
      <w:r w:rsidR="00267EA9">
        <w:t>Токар</w:t>
      </w:r>
      <w:r w:rsidR="005C19D8" w:rsidRPr="00B470FF">
        <w:t>ные работы на станках с ЧПУ</w:t>
      </w:r>
      <w:r w:rsidRPr="00B470FF">
        <w:t>»</w:t>
      </w:r>
      <w:r w:rsidR="00E857D6" w:rsidRPr="00B470FF">
        <w:t xml:space="preserve"> </w:t>
      </w:r>
      <w:bookmarkStart w:id="4" w:name="_Hlk123050441"/>
      <w:r w:rsidR="00E857D6" w:rsidRPr="00B470FF">
        <w:t>определя</w:t>
      </w:r>
      <w:r w:rsidRPr="00B470FF">
        <w:t>ю</w:t>
      </w:r>
      <w:r w:rsidR="00E857D6" w:rsidRPr="00B470FF">
        <w:t>т знани</w:t>
      </w:r>
      <w:r w:rsidR="00E0407E" w:rsidRPr="00B470FF">
        <w:t>я</w:t>
      </w:r>
      <w:r w:rsidR="00E857D6" w:rsidRPr="00B470FF">
        <w:t xml:space="preserve">, </w:t>
      </w:r>
      <w:r w:rsidR="00E0407E" w:rsidRPr="00B470FF">
        <w:t>умения, навыки и трудовые функции</w:t>
      </w:r>
      <w:bookmarkEnd w:id="4"/>
      <w:r w:rsidR="008B0F23" w:rsidRPr="00B470FF">
        <w:t xml:space="preserve">, </w:t>
      </w:r>
      <w:r w:rsidR="00E857D6" w:rsidRPr="00B470FF">
        <w:t xml:space="preserve">которые лежат в основе </w:t>
      </w:r>
      <w:r w:rsidR="009E37D3" w:rsidRPr="00B470FF">
        <w:t>наиболее актуальных</w:t>
      </w:r>
      <w:r w:rsidR="00E0407E" w:rsidRPr="00B470FF">
        <w:t xml:space="preserve"> требований работодателей</w:t>
      </w:r>
      <w:r w:rsidR="000244DA" w:rsidRPr="00B470FF">
        <w:t xml:space="preserve"> отрасли.</w:t>
      </w:r>
      <w:r w:rsidR="008B0F23" w:rsidRPr="00B470FF">
        <w:t xml:space="preserve"> </w:t>
      </w:r>
    </w:p>
    <w:p w14:paraId="6CBD56C3" w14:textId="77777777" w:rsidR="00C56A9B" w:rsidRPr="00B470FF" w:rsidRDefault="000244DA" w:rsidP="00A90F0B">
      <w:pPr>
        <w:ind w:firstLine="709"/>
      </w:pPr>
      <w:r w:rsidRPr="00B470FF">
        <w:t>Целью соревнований</w:t>
      </w:r>
      <w:r w:rsidR="00E857D6" w:rsidRPr="00B470FF">
        <w:t xml:space="preserve"> по компетенции является демонстрация лучших</w:t>
      </w:r>
      <w:r w:rsidR="009E37D3" w:rsidRPr="00B470FF"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B470FF">
        <w:t xml:space="preserve"> </w:t>
      </w:r>
    </w:p>
    <w:p w14:paraId="576EBDDC" w14:textId="600B2AF8" w:rsidR="00E857D6" w:rsidRPr="00B470FF" w:rsidRDefault="00C56A9B" w:rsidP="00A90F0B">
      <w:pPr>
        <w:ind w:firstLine="709"/>
      </w:pPr>
      <w:r w:rsidRPr="00B470FF">
        <w:t>Т</w:t>
      </w:r>
      <w:r w:rsidR="00D37DEA" w:rsidRPr="00B470FF">
        <w:t>ребования</w:t>
      </w:r>
      <w:r w:rsidR="000244DA" w:rsidRPr="00B470FF">
        <w:t xml:space="preserve"> компетенции </w:t>
      </w:r>
      <w:r w:rsidR="00E857D6" w:rsidRPr="00B470FF">
        <w:t>явля</w:t>
      </w:r>
      <w:r w:rsidR="00D37DEA" w:rsidRPr="00B470FF">
        <w:t>ю</w:t>
      </w:r>
      <w:r w:rsidR="00E857D6" w:rsidRPr="00B470FF">
        <w:t xml:space="preserve">тся руководством </w:t>
      </w:r>
      <w:r w:rsidR="009E37D3" w:rsidRPr="00B470FF">
        <w:t>для подготовки конкурентоспособных, высококвалифицированных специалистов / рабочих</w:t>
      </w:r>
      <w:r w:rsidR="00E857D6" w:rsidRPr="00B470FF">
        <w:t xml:space="preserve"> и </w:t>
      </w:r>
      <w:r w:rsidR="009E37D3" w:rsidRPr="00B470FF">
        <w:t>участия их в конкурсах профессионального мастерства.</w:t>
      </w:r>
    </w:p>
    <w:p w14:paraId="4E767B36" w14:textId="7D37CF65" w:rsidR="00E857D6" w:rsidRPr="00B470FF" w:rsidRDefault="00E857D6" w:rsidP="00A90F0B">
      <w:pPr>
        <w:ind w:firstLine="709"/>
      </w:pPr>
      <w:r w:rsidRPr="00B470FF">
        <w:t>В соревнованиях по ко</w:t>
      </w:r>
      <w:r w:rsidR="00056CDE" w:rsidRPr="00B470FF">
        <w:t xml:space="preserve">мпетенции </w:t>
      </w:r>
      <w:r w:rsidR="000051E8" w:rsidRPr="00B470FF">
        <w:t>проверка знаний</w:t>
      </w:r>
      <w:r w:rsidR="009E37D3" w:rsidRPr="00B470FF">
        <w:t xml:space="preserve">, умений, навыков и трудовых функций </w:t>
      </w:r>
      <w:r w:rsidRPr="00B470FF">
        <w:t xml:space="preserve">осуществляется посредством оценки выполнения </w:t>
      </w:r>
      <w:r w:rsidR="00056CDE" w:rsidRPr="00B470FF">
        <w:t xml:space="preserve">практической </w:t>
      </w:r>
      <w:r w:rsidRPr="00B470FF">
        <w:t xml:space="preserve">работы. </w:t>
      </w:r>
    </w:p>
    <w:p w14:paraId="65A06252" w14:textId="166C890F" w:rsidR="00E857D6" w:rsidRPr="00B470FF" w:rsidRDefault="00D37DEA" w:rsidP="00A90F0B">
      <w:pPr>
        <w:ind w:firstLine="709"/>
      </w:pPr>
      <w:r w:rsidRPr="00B470FF">
        <w:t>Требования</w:t>
      </w:r>
      <w:r w:rsidR="000244DA" w:rsidRPr="00B470FF">
        <w:t xml:space="preserve"> компетенции</w:t>
      </w:r>
      <w:r w:rsidR="00E857D6" w:rsidRPr="00B470FF">
        <w:t xml:space="preserve"> разделен</w:t>
      </w:r>
      <w:r w:rsidRPr="00B470FF">
        <w:t>ы</w:t>
      </w:r>
      <w:r w:rsidR="00E857D6" w:rsidRPr="00B470FF">
        <w:t xml:space="preserve"> на</w:t>
      </w:r>
      <w:r w:rsidR="00056CDE" w:rsidRPr="00B470FF">
        <w:t xml:space="preserve"> четкие разделы с номерами и заголовками</w:t>
      </w:r>
      <w:r w:rsidR="00C56A9B" w:rsidRPr="00B470FF">
        <w:t>, к</w:t>
      </w:r>
      <w:r w:rsidR="00E857D6" w:rsidRPr="00B470FF">
        <w:t>аждому разделу назначен процент относительной важности</w:t>
      </w:r>
      <w:r w:rsidR="00C56A9B" w:rsidRPr="00B470FF">
        <w:t>, с</w:t>
      </w:r>
      <w:r w:rsidR="00056CDE" w:rsidRPr="00B470FF">
        <w:t xml:space="preserve">умма </w:t>
      </w:r>
      <w:r w:rsidR="00C56A9B" w:rsidRPr="00B470FF">
        <w:t xml:space="preserve">которых </w:t>
      </w:r>
      <w:r w:rsidR="00E857D6" w:rsidRPr="00B470FF">
        <w:t>составляет 100.</w:t>
      </w:r>
    </w:p>
    <w:p w14:paraId="638B9950" w14:textId="4C9C4B46" w:rsidR="000244DA" w:rsidRPr="00E36089" w:rsidRDefault="00C80062" w:rsidP="00C34604">
      <w:pPr>
        <w:pStyle w:val="2"/>
        <w:rPr>
          <w:rFonts w:ascii="Times New Roman" w:hAnsi="Times New Roman"/>
          <w:lang w:val="ru-RU"/>
        </w:rPr>
      </w:pPr>
      <w:bookmarkStart w:id="5" w:name="_Toc78885652"/>
      <w:bookmarkStart w:id="6" w:name="_Toc124422967"/>
      <w:bookmarkStart w:id="7" w:name="_Toc138411529"/>
      <w:r w:rsidRPr="00E36089">
        <w:rPr>
          <w:rFonts w:ascii="Times New Roman" w:hAnsi="Times New Roman"/>
          <w:lang w:val="ru-RU"/>
        </w:rPr>
        <w:t>1.</w:t>
      </w:r>
      <w:bookmarkEnd w:id="5"/>
      <w:r w:rsidRPr="00E36089">
        <w:rPr>
          <w:rFonts w:ascii="Times New Roman" w:hAnsi="Times New Roman"/>
          <w:lang w:val="ru-RU"/>
        </w:rPr>
        <w:t>2. ПЕРЕЧЕНЬ ПРОФЕССИОНАЛЬНЫХ ЗАДАЧ СПЕЦИАЛИСТА ПО КОМПЕТЕНЦИИ «</w:t>
      </w:r>
      <w:r w:rsidR="00267EA9">
        <w:rPr>
          <w:rFonts w:ascii="Times New Roman" w:hAnsi="Times New Roman"/>
          <w:lang w:val="ru-RU"/>
        </w:rPr>
        <w:t>ТОКАР</w:t>
      </w:r>
      <w:r w:rsidRPr="00E36089">
        <w:rPr>
          <w:rFonts w:ascii="Times New Roman" w:hAnsi="Times New Roman"/>
          <w:lang w:val="ru-RU"/>
        </w:rPr>
        <w:t>НЫЕ РАБОТЫ НА СТАНКАХ С ЧПУ»</w:t>
      </w:r>
      <w:bookmarkEnd w:id="6"/>
      <w:bookmarkEnd w:id="7"/>
    </w:p>
    <w:p w14:paraId="38842FEA" w14:textId="01C57FB6" w:rsidR="003242E1" w:rsidRPr="00B470FF" w:rsidRDefault="003242E1" w:rsidP="00A90F0B">
      <w:pPr>
        <w:ind w:firstLine="709"/>
      </w:pPr>
      <w:r w:rsidRPr="00B470FF">
        <w:t xml:space="preserve">Перечень </w:t>
      </w:r>
      <w:r w:rsidR="00270E01" w:rsidRPr="00B470FF">
        <w:t>видов профессиональной деятельности,</w:t>
      </w:r>
      <w:r w:rsidRPr="00B470FF">
        <w:t xml:space="preserve"> умений и </w:t>
      </w:r>
      <w:r w:rsidR="00270E01" w:rsidRPr="00B470FF">
        <w:t>знаний и профессиональных трудовых функций специалиста (из ФГОС/ПС/</w:t>
      </w:r>
      <w:r w:rsidR="00810CF4" w:rsidRPr="00B470FF">
        <w:t>ЕТКС</w:t>
      </w:r>
      <w:r w:rsidR="00270E01" w:rsidRPr="00B470FF">
        <w:t>)</w:t>
      </w:r>
      <w:r w:rsidR="00237603" w:rsidRPr="00B470FF">
        <w:t xml:space="preserve"> </w:t>
      </w:r>
      <w:r w:rsidR="00270E01" w:rsidRPr="00B470FF">
        <w:t>и базируется на требованиях современного рынка труда к данному специалисту</w:t>
      </w:r>
    </w:p>
    <w:p w14:paraId="33FA92DF" w14:textId="48EA60DA" w:rsidR="00640E46" w:rsidRPr="00A6258E" w:rsidRDefault="00C56A9B" w:rsidP="00A6258E">
      <w:pPr>
        <w:jc w:val="right"/>
        <w:rPr>
          <w:i/>
          <w:iCs/>
        </w:rPr>
      </w:pPr>
      <w:r w:rsidRPr="00A6258E">
        <w:rPr>
          <w:i/>
          <w:iCs/>
        </w:rPr>
        <w:t xml:space="preserve">Таблица </w:t>
      </w:r>
      <w:r w:rsidR="00640E46" w:rsidRPr="00A6258E">
        <w:rPr>
          <w:i/>
          <w:iCs/>
        </w:rPr>
        <w:t>№1</w:t>
      </w:r>
    </w:p>
    <w:p w14:paraId="1877A994" w14:textId="75D931B5" w:rsidR="00640E46" w:rsidRPr="00B470FF" w:rsidRDefault="00640E46" w:rsidP="00C34604">
      <w:r w:rsidRPr="00B470FF">
        <w:t>Перечень профессиональных задач специалиста</w:t>
      </w:r>
    </w:p>
    <w:p w14:paraId="159207BF" w14:textId="77777777" w:rsidR="00640E46" w:rsidRPr="00B470FF" w:rsidRDefault="00640E46" w:rsidP="00C3460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7364"/>
        <w:gridCol w:w="1629"/>
      </w:tblGrid>
      <w:tr w:rsidR="000244DA" w:rsidRPr="00B470FF" w14:paraId="690948A9" w14:textId="77777777" w:rsidTr="00C943E4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326FB8" w:rsidRDefault="000244DA" w:rsidP="00326FB8">
            <w:pPr>
              <w:jc w:val="center"/>
              <w:rPr>
                <w:b/>
                <w:bCs/>
              </w:rPr>
            </w:pPr>
            <w:r w:rsidRPr="00326FB8">
              <w:rPr>
                <w:b/>
                <w:bCs/>
              </w:rPr>
              <w:t>№ п/п</w:t>
            </w:r>
          </w:p>
        </w:tc>
        <w:tc>
          <w:tcPr>
            <w:tcW w:w="3824" w:type="pct"/>
            <w:shd w:val="clear" w:color="auto" w:fill="92D050"/>
            <w:vAlign w:val="center"/>
          </w:tcPr>
          <w:p w14:paraId="03F37E4C" w14:textId="77777777" w:rsidR="000244DA" w:rsidRPr="00326FB8" w:rsidRDefault="000244DA" w:rsidP="00326FB8">
            <w:pPr>
              <w:jc w:val="center"/>
              <w:rPr>
                <w:b/>
                <w:bCs/>
                <w:highlight w:val="green"/>
              </w:rPr>
            </w:pPr>
            <w:r w:rsidRPr="00326FB8">
              <w:rPr>
                <w:b/>
                <w:bCs/>
              </w:rPr>
              <w:t>Раздел</w:t>
            </w:r>
          </w:p>
        </w:tc>
        <w:tc>
          <w:tcPr>
            <w:tcW w:w="846" w:type="pct"/>
            <w:shd w:val="clear" w:color="auto" w:fill="92D050"/>
            <w:vAlign w:val="center"/>
          </w:tcPr>
          <w:p w14:paraId="2F40EE78" w14:textId="77777777" w:rsidR="000244DA" w:rsidRPr="00326FB8" w:rsidRDefault="000244DA" w:rsidP="00326FB8">
            <w:pPr>
              <w:jc w:val="center"/>
              <w:rPr>
                <w:b/>
                <w:bCs/>
              </w:rPr>
            </w:pPr>
            <w:r w:rsidRPr="00326FB8">
              <w:rPr>
                <w:b/>
                <w:bCs/>
              </w:rPr>
              <w:t>Важность в %</w:t>
            </w:r>
          </w:p>
        </w:tc>
      </w:tr>
      <w:tr w:rsidR="00764773" w:rsidRPr="00B470FF" w14:paraId="36656CA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764773" w:rsidRPr="00B470FF" w:rsidRDefault="00764773" w:rsidP="00C34604">
            <w:r w:rsidRPr="00B470FF">
              <w:t>1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2D756C13" w14:textId="13FE742C" w:rsidR="00764773" w:rsidRPr="00EF2E45" w:rsidRDefault="001275BF" w:rsidP="00C34604">
            <w:pPr>
              <w:rPr>
                <w:b/>
                <w:bCs/>
              </w:rPr>
            </w:pPr>
            <w:r w:rsidRPr="00EF2E45">
              <w:rPr>
                <w:b/>
                <w:bCs/>
              </w:rPr>
              <w:t xml:space="preserve">Организация </w:t>
            </w:r>
            <w:r w:rsidR="00513EE6" w:rsidRPr="00EF2E45">
              <w:rPr>
                <w:b/>
                <w:bCs/>
              </w:rPr>
              <w:t>работы</w:t>
            </w:r>
            <w:r w:rsidRPr="00EF2E45">
              <w:rPr>
                <w:b/>
                <w:bCs/>
              </w:rPr>
              <w:t xml:space="preserve"> на станке с ЧПУ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0CBFD545" w14:textId="3946821B" w:rsidR="00764773" w:rsidRPr="00B470FF" w:rsidRDefault="002A2E57" w:rsidP="00326FB8">
            <w:pPr>
              <w:jc w:val="center"/>
            </w:pPr>
            <w:r>
              <w:t>10</w:t>
            </w:r>
            <w:r w:rsidR="001275BF" w:rsidRPr="00B470FF">
              <w:t>%</w:t>
            </w:r>
          </w:p>
        </w:tc>
      </w:tr>
      <w:tr w:rsidR="00764773" w:rsidRPr="00B470FF" w14:paraId="25C92B0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C8E0EE2" w14:textId="77777777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53618A38" w14:textId="197C4665" w:rsidR="00764773" w:rsidRPr="00B470FF" w:rsidRDefault="00764773" w:rsidP="00C34604">
            <w:r w:rsidRPr="00B470FF">
              <w:t>Специалист должен знать и понимать:</w:t>
            </w:r>
          </w:p>
          <w:p w14:paraId="33FAD163" w14:textId="4AC34D09" w:rsidR="001275BF" w:rsidRDefault="001275BF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>охрана труда и техника безопасности на производстве;</w:t>
            </w:r>
          </w:p>
          <w:p w14:paraId="416F20CB" w14:textId="4AEFE2FD" w:rsidR="00E42094" w:rsidRPr="00B470FF" w:rsidRDefault="00E42094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  <w:p w14:paraId="10DDAF26" w14:textId="483D2C5B" w:rsidR="00142F52" w:rsidRPr="00B470FF" w:rsidRDefault="00142F52" w:rsidP="00AD6493">
            <w:pPr>
              <w:pStyle w:val="aff1"/>
              <w:numPr>
                <w:ilvl w:val="0"/>
                <w:numId w:val="8"/>
              </w:numPr>
              <w:ind w:left="0" w:right="-48" w:firstLine="374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важность эффективных методов</w:t>
            </w:r>
            <w:r w:rsidR="00E66699">
              <w:rPr>
                <w:rFonts w:ascii="Times New Roman" w:hAnsi="Times New Roman"/>
              </w:rPr>
              <w:t xml:space="preserve"> </w:t>
            </w:r>
            <w:r w:rsidRPr="00B470FF">
              <w:rPr>
                <w:rFonts w:ascii="Times New Roman" w:hAnsi="Times New Roman"/>
              </w:rPr>
              <w:t xml:space="preserve">работы/коммуникации со специалистами, связанными с </w:t>
            </w:r>
            <w:r w:rsidR="00E66699">
              <w:rPr>
                <w:rFonts w:ascii="Times New Roman" w:hAnsi="Times New Roman"/>
              </w:rPr>
              <w:t>обработкой</w:t>
            </w:r>
            <w:r w:rsidRPr="00B470FF">
              <w:rPr>
                <w:rFonts w:ascii="Times New Roman" w:hAnsi="Times New Roman"/>
              </w:rPr>
              <w:t xml:space="preserve"> на станках с ЧПУ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2394FD61" w14:textId="77777777" w:rsidR="00764773" w:rsidRPr="00B470FF" w:rsidRDefault="00764773" w:rsidP="00326FB8">
            <w:pPr>
              <w:jc w:val="center"/>
            </w:pPr>
          </w:p>
        </w:tc>
      </w:tr>
      <w:tr w:rsidR="00764773" w:rsidRPr="00B470FF" w14:paraId="01887489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070A0D" w14:textId="2AE9C442" w:rsidR="00764773" w:rsidRPr="00B470FF" w:rsidRDefault="00764773" w:rsidP="00C34604"/>
        </w:tc>
        <w:tc>
          <w:tcPr>
            <w:tcW w:w="3824" w:type="pct"/>
            <w:shd w:val="clear" w:color="auto" w:fill="auto"/>
            <w:vAlign w:val="center"/>
          </w:tcPr>
          <w:p w14:paraId="65878FEA" w14:textId="27455EAB" w:rsidR="00764773" w:rsidRPr="00B470FF" w:rsidRDefault="00764773" w:rsidP="00C34604">
            <w:r w:rsidRPr="00B470FF">
              <w:t>Специалист должен уметь:</w:t>
            </w:r>
          </w:p>
          <w:p w14:paraId="2FA97EAD" w14:textId="4125F782" w:rsidR="00E42094" w:rsidRPr="00B470FF" w:rsidRDefault="00E4209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нормативно-техническую документацию</w:t>
            </w:r>
          </w:p>
          <w:p w14:paraId="7597C1D4" w14:textId="017792E3" w:rsidR="00142F52" w:rsidRPr="00B470FF" w:rsidRDefault="00142F52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применять стандарты охраны труда, техники безопасности, гигиены и принципы бережливого производства; </w:t>
            </w:r>
          </w:p>
          <w:p w14:paraId="59F3DA59" w14:textId="14238F2E" w:rsidR="00142F52" w:rsidRPr="00B470FF" w:rsidRDefault="00C943E4" w:rsidP="00AD649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э</w:t>
            </w:r>
            <w:r w:rsidR="00142F52" w:rsidRPr="00B470FF">
              <w:rPr>
                <w:sz w:val="28"/>
                <w:szCs w:val="28"/>
              </w:rPr>
              <w:t xml:space="preserve">ффективно использовать информационные технологии; </w:t>
            </w:r>
          </w:p>
          <w:p w14:paraId="54CF46FC" w14:textId="0184A8DE" w:rsidR="004E7ECD" w:rsidRPr="00B470FF" w:rsidRDefault="004E7ECD" w:rsidP="00AD6493">
            <w:pPr>
              <w:pStyle w:val="Default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чистоту на рабочем месте в процессе работы и после ее окончания</w:t>
            </w:r>
            <w:r w:rsidR="005A1757">
              <w:rPr>
                <w:sz w:val="28"/>
                <w:szCs w:val="28"/>
              </w:rPr>
              <w:t>.</w:t>
            </w:r>
          </w:p>
          <w:p w14:paraId="2C196CFE" w14:textId="53DFEAE9" w:rsidR="00764773" w:rsidRPr="00B470FF" w:rsidRDefault="00764773" w:rsidP="00D67F4A">
            <w:pPr>
              <w:pStyle w:val="Default"/>
              <w:ind w:left="360"/>
              <w:jc w:val="both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667715B3" w14:textId="77777777" w:rsidR="00764773" w:rsidRPr="00B470FF" w:rsidRDefault="00764773" w:rsidP="00326FB8">
            <w:pPr>
              <w:jc w:val="center"/>
            </w:pPr>
          </w:p>
        </w:tc>
      </w:tr>
      <w:tr w:rsidR="00A30D74" w:rsidRPr="00B470FF" w14:paraId="79B2A6B6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A30D74" w:rsidRPr="00B470FF" w:rsidRDefault="00A30D74" w:rsidP="00C34604">
            <w:r w:rsidRPr="00B470FF">
              <w:t>2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5B0D05F" w14:textId="47C15FBD" w:rsidR="00A30D74" w:rsidRPr="00B470FF" w:rsidRDefault="00A30D74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Чтение чертежей и соответствующей технической документации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7B36A05A" w14:textId="2D7DEF6F" w:rsidR="00A30D74" w:rsidRPr="00B470FF" w:rsidRDefault="00A30D74" w:rsidP="00326FB8">
            <w:pPr>
              <w:jc w:val="center"/>
            </w:pPr>
            <w:r w:rsidRPr="00B470FF">
              <w:t>10%</w:t>
            </w:r>
          </w:p>
        </w:tc>
      </w:tr>
      <w:tr w:rsidR="00A30D74" w:rsidRPr="00B470FF" w14:paraId="1D08D524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BC4C4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51C825D" w14:textId="31ACE54C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419CC08" w14:textId="32AB91D6" w:rsidR="00A30D74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стандарты выполнения конструкторской документации ЕСКД, ISO; </w:t>
            </w:r>
          </w:p>
          <w:p w14:paraId="790C66FC" w14:textId="76FEB2B0" w:rsidR="009372FA" w:rsidRPr="00B470FF" w:rsidRDefault="009372FA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8D433C">
              <w:rPr>
                <w:sz w:val="28"/>
                <w:szCs w:val="28"/>
              </w:rPr>
              <w:t>сновные термины и определения</w:t>
            </w:r>
          </w:p>
          <w:p w14:paraId="6CB4F5CB" w14:textId="68F52DAB" w:rsidR="00A30D74" w:rsidRPr="00B470FF" w:rsidRDefault="00A30D74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типы изображений на чертеже (виды, разрезы, сечения) и их обозначение; </w:t>
            </w:r>
          </w:p>
          <w:p w14:paraId="53E8700A" w14:textId="5BF92EC8" w:rsidR="00A30D74" w:rsidRPr="00B470FF" w:rsidRDefault="00686A4B" w:rsidP="00AD6493">
            <w:pPr>
              <w:pStyle w:val="Default"/>
              <w:numPr>
                <w:ilvl w:val="0"/>
                <w:numId w:val="6"/>
              </w:numPr>
              <w:ind w:firstLine="342"/>
              <w:rPr>
                <w:sz w:val="23"/>
                <w:szCs w:val="23"/>
              </w:rPr>
            </w:pPr>
            <w:r w:rsidRPr="00B470FF">
              <w:rPr>
                <w:sz w:val="28"/>
                <w:szCs w:val="28"/>
              </w:rPr>
              <w:t>технические требования,</w:t>
            </w:r>
            <w:r w:rsidR="009372FA">
              <w:rPr>
                <w:sz w:val="28"/>
                <w:szCs w:val="28"/>
              </w:rPr>
              <w:t xml:space="preserve"> указанные</w:t>
            </w:r>
            <w:r w:rsidR="00A30D74" w:rsidRPr="00B470FF">
              <w:rPr>
                <w:sz w:val="28"/>
                <w:szCs w:val="28"/>
              </w:rPr>
              <w:t xml:space="preserve"> на чертеже</w:t>
            </w:r>
            <w:r w:rsidR="005A1757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  <w:vAlign w:val="center"/>
          </w:tcPr>
          <w:p w14:paraId="171F0B7F" w14:textId="77777777" w:rsidR="00A30D74" w:rsidRPr="00B470FF" w:rsidRDefault="00A30D74" w:rsidP="00326FB8">
            <w:pPr>
              <w:jc w:val="center"/>
            </w:pPr>
          </w:p>
        </w:tc>
      </w:tr>
      <w:tr w:rsidR="00A30D74" w:rsidRPr="00B470FF" w14:paraId="4149CBB0" w14:textId="77777777" w:rsidTr="00C943E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2FDD392" w14:textId="77777777" w:rsidR="00A30D74" w:rsidRPr="00B470FF" w:rsidRDefault="00A30D74" w:rsidP="00C34604"/>
        </w:tc>
        <w:tc>
          <w:tcPr>
            <w:tcW w:w="3824" w:type="pct"/>
            <w:shd w:val="clear" w:color="auto" w:fill="auto"/>
            <w:vAlign w:val="center"/>
          </w:tcPr>
          <w:p w14:paraId="30F84C0F" w14:textId="50E55067" w:rsidR="00A30D74" w:rsidRPr="00B470FF" w:rsidRDefault="00A30D74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3A16F02C" w14:textId="10BD2AD9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читать чертежи и технические требования</w:t>
            </w:r>
            <w:r w:rsidR="00413B78">
              <w:rPr>
                <w:sz w:val="28"/>
                <w:szCs w:val="28"/>
              </w:rPr>
              <w:t xml:space="preserve"> </w:t>
            </w:r>
            <w:r w:rsidR="00413B78" w:rsidRPr="00B470FF">
              <w:rPr>
                <w:sz w:val="28"/>
                <w:szCs w:val="28"/>
              </w:rPr>
              <w:t>(ЕСКД, ISO стандарты)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6C972B74" w14:textId="02C249A5" w:rsidR="00A30D74" w:rsidRPr="00B470FF" w:rsidRDefault="00A30D7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находить и </w:t>
            </w:r>
            <w:r w:rsidR="00413B78">
              <w:rPr>
                <w:sz w:val="28"/>
                <w:szCs w:val="28"/>
              </w:rPr>
              <w:t>определять</w:t>
            </w:r>
            <w:r w:rsidRPr="00B470FF">
              <w:rPr>
                <w:sz w:val="28"/>
                <w:szCs w:val="28"/>
              </w:rPr>
              <w:t xml:space="preserve"> требования (ЕСКД, ISO стандарты) к шероховатости поверхностей; </w:t>
            </w:r>
          </w:p>
          <w:p w14:paraId="5219E09E" w14:textId="31A0A9D8" w:rsidR="008D433C" w:rsidRDefault="008D433C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определять на </w:t>
            </w:r>
            <w:r w:rsidRPr="008D433C">
              <w:rPr>
                <w:sz w:val="28"/>
                <w:szCs w:val="28"/>
              </w:rPr>
              <w:t>чертежах допуск</w:t>
            </w:r>
            <w:r>
              <w:rPr>
                <w:sz w:val="28"/>
                <w:szCs w:val="28"/>
              </w:rPr>
              <w:t>и</w:t>
            </w:r>
            <w:r w:rsidRPr="008D433C">
              <w:rPr>
                <w:sz w:val="28"/>
                <w:szCs w:val="28"/>
              </w:rPr>
              <w:t xml:space="preserve"> формы и расположения поверхностей </w:t>
            </w:r>
            <w:r w:rsidR="00A30D74" w:rsidRPr="00B470FF">
              <w:rPr>
                <w:sz w:val="28"/>
                <w:szCs w:val="28"/>
              </w:rPr>
              <w:t>(ЕСКД, ISO стандарты)</w:t>
            </w:r>
            <w:r w:rsidR="005A1757">
              <w:rPr>
                <w:sz w:val="28"/>
                <w:szCs w:val="28"/>
              </w:rPr>
              <w:t>.</w:t>
            </w:r>
            <w:r w:rsidR="00A30D74" w:rsidRPr="00B470FF">
              <w:rPr>
                <w:sz w:val="23"/>
                <w:szCs w:val="23"/>
              </w:rPr>
              <w:t xml:space="preserve"> </w:t>
            </w:r>
          </w:p>
          <w:p w14:paraId="1EAA5F08" w14:textId="653E7CE8" w:rsidR="00D67F4A" w:rsidRPr="009372FA" w:rsidRDefault="00D67F4A" w:rsidP="004D59AA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 w14:paraId="090C8B54" w14:textId="77777777" w:rsidR="00A30D74" w:rsidRPr="00B470FF" w:rsidRDefault="00A30D74" w:rsidP="00326FB8">
            <w:pPr>
              <w:jc w:val="center"/>
            </w:pPr>
          </w:p>
        </w:tc>
      </w:tr>
      <w:tr w:rsidR="003379BF" w:rsidRPr="00B470FF" w14:paraId="5134301B" w14:textId="77777777" w:rsidTr="00A30D7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DF7C9FC" w14:textId="77777777" w:rsidR="003379BF" w:rsidRPr="00B470FF" w:rsidRDefault="003379BF" w:rsidP="00C34604"/>
          <w:p w14:paraId="55B2846F" w14:textId="77777777" w:rsidR="003379BF" w:rsidRPr="00B470FF" w:rsidRDefault="003379BF" w:rsidP="00C34604">
            <w:r w:rsidRPr="00B470FF">
              <w:t>3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3C8F7AF4" w14:textId="718B465E" w:rsidR="003379BF" w:rsidRPr="00B470FF" w:rsidRDefault="003379BF" w:rsidP="00A30D74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Планирование процесса (выбор технологии)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76CBA4E" w14:textId="270B1161" w:rsidR="003379BF" w:rsidRPr="00B470FF" w:rsidRDefault="003379BF" w:rsidP="00326FB8">
            <w:pPr>
              <w:jc w:val="center"/>
            </w:pPr>
            <w:r w:rsidRPr="00B470FF">
              <w:t>1</w:t>
            </w:r>
            <w:r w:rsidR="002A2E57">
              <w:t>0</w:t>
            </w:r>
            <w:r w:rsidRPr="00B470FF">
              <w:t>%</w:t>
            </w:r>
          </w:p>
        </w:tc>
      </w:tr>
      <w:tr w:rsidR="003379BF" w:rsidRPr="00B470FF" w14:paraId="0AFFA821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B4A1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76B892BC" w14:textId="1917D7CD" w:rsidR="003379BF" w:rsidRPr="00B470FF" w:rsidRDefault="003379BF" w:rsidP="006B6B14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0B076025" w14:textId="1DB7D4A8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важность правильного планирования времени для выполнения программирования, наладки и обработки детали; </w:t>
            </w:r>
          </w:p>
          <w:p w14:paraId="5F0DA2A0" w14:textId="254A796F" w:rsidR="006B6B14" w:rsidRPr="006B6B14" w:rsidRDefault="006B6B14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роль и назначение </w:t>
            </w:r>
            <w:r w:rsidR="005A1757">
              <w:rPr>
                <w:rFonts w:ascii="Times New Roman" w:hAnsi="Times New Roman"/>
              </w:rPr>
              <w:t>т</w:t>
            </w:r>
            <w:r w:rsidR="00267EA9">
              <w:rPr>
                <w:rFonts w:ascii="Times New Roman" w:hAnsi="Times New Roman"/>
              </w:rPr>
              <w:t>окар</w:t>
            </w:r>
            <w:r w:rsidRPr="006B6B14">
              <w:rPr>
                <w:rFonts w:ascii="Times New Roman" w:hAnsi="Times New Roman"/>
              </w:rPr>
              <w:t>ных операций на станках с ЧПУ в производстве;</w:t>
            </w:r>
          </w:p>
          <w:p w14:paraId="1EC963FE" w14:textId="7426BCE9" w:rsidR="006B6B14" w:rsidRPr="006B6B14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  <w:rPr>
                <w:rFonts w:ascii="Times New Roman" w:hAnsi="Times New Roman"/>
              </w:rPr>
            </w:pPr>
            <w:r w:rsidRPr="006B6B14">
              <w:rPr>
                <w:rFonts w:ascii="Times New Roman" w:hAnsi="Times New Roman"/>
              </w:rPr>
              <w:t xml:space="preserve">типы инструментов, используемых </w:t>
            </w:r>
            <w:r w:rsidR="001508E0">
              <w:rPr>
                <w:rFonts w:ascii="Times New Roman" w:hAnsi="Times New Roman"/>
              </w:rPr>
              <w:t>при</w:t>
            </w:r>
            <w:r w:rsidRPr="006B6B14">
              <w:rPr>
                <w:rFonts w:ascii="Times New Roman" w:hAnsi="Times New Roman"/>
              </w:rPr>
              <w:t xml:space="preserve"> обработке</w:t>
            </w:r>
            <w:r w:rsidR="001508E0">
              <w:rPr>
                <w:rFonts w:ascii="Times New Roman" w:hAnsi="Times New Roman"/>
              </w:rPr>
              <w:t xml:space="preserve"> на станках с ЧПУ</w:t>
            </w:r>
            <w:r w:rsidR="00E71124">
              <w:rPr>
                <w:rFonts w:ascii="Times New Roman" w:hAnsi="Times New Roman"/>
              </w:rPr>
              <w:t>;</w:t>
            </w:r>
          </w:p>
          <w:p w14:paraId="4E2D2182" w14:textId="77777777" w:rsidR="003379BF" w:rsidRPr="003E3B8A" w:rsidRDefault="003379BF" w:rsidP="00AD6493">
            <w:pPr>
              <w:pStyle w:val="aff1"/>
              <w:numPr>
                <w:ilvl w:val="0"/>
                <w:numId w:val="7"/>
              </w:numPr>
              <w:spacing w:line="240" w:lineRule="auto"/>
              <w:ind w:left="0" w:firstLine="342"/>
            </w:pPr>
            <w:r w:rsidRPr="006B6B14">
              <w:rPr>
                <w:rFonts w:ascii="Times New Roman" w:hAnsi="Times New Roman"/>
              </w:rPr>
              <w:t>методы фиксации и базирования заготовки в зависимости от ее типа</w:t>
            </w:r>
            <w:r w:rsidR="006B6B14" w:rsidRPr="006B6B14">
              <w:rPr>
                <w:rFonts w:ascii="Times New Roman" w:hAnsi="Times New Roman"/>
              </w:rPr>
              <w:t>;</w:t>
            </w:r>
          </w:p>
          <w:p w14:paraId="274587D7" w14:textId="5B087795" w:rsidR="003E3B8A" w:rsidRPr="003E3B8A" w:rsidRDefault="003E3B8A" w:rsidP="00AD6493">
            <w:pPr>
              <w:pStyle w:val="aff1"/>
              <w:numPr>
                <w:ilvl w:val="0"/>
                <w:numId w:val="7"/>
              </w:numPr>
              <w:ind w:right="-190" w:hanging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lastRenderedPageBreak/>
              <w:t>свойства обрабатываемых материалов</w:t>
            </w:r>
            <w:r w:rsidR="005A1757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FFFFFF" w:themeFill="background1"/>
          </w:tcPr>
          <w:p w14:paraId="3179069E" w14:textId="77777777" w:rsidR="003379BF" w:rsidRPr="00B470FF" w:rsidRDefault="003379BF" w:rsidP="00326FB8">
            <w:pPr>
              <w:jc w:val="center"/>
            </w:pPr>
          </w:p>
        </w:tc>
      </w:tr>
      <w:tr w:rsidR="003379BF" w:rsidRPr="00B470FF" w14:paraId="35159998" w14:textId="77777777" w:rsidTr="00A30D74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EBC7973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7A5E878" w14:textId="415CC3A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6E2EC15" w14:textId="38EFB1DE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определять и </w:t>
            </w:r>
            <w:r w:rsidR="001508E0">
              <w:rPr>
                <w:sz w:val="28"/>
                <w:szCs w:val="28"/>
              </w:rPr>
              <w:t>использовать</w:t>
            </w:r>
            <w:r w:rsidRPr="00B470FF">
              <w:rPr>
                <w:sz w:val="28"/>
                <w:szCs w:val="28"/>
              </w:rPr>
              <w:t xml:space="preserve"> различные способы обработки; </w:t>
            </w:r>
          </w:p>
          <w:p w14:paraId="1A879CFA" w14:textId="055AABF8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оптимально выбирать способы крепления заготовки и базирования ее в станке, соответствующие особенностям обработки; </w:t>
            </w:r>
          </w:p>
          <w:p w14:paraId="5F9DD0E6" w14:textId="1DF2EDE7" w:rsidR="003379BF" w:rsidRPr="00B470F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правильно выбирать режущий инструмент, соответствующий характеристикам обрабатываемого материала и выбранным операциям; </w:t>
            </w:r>
          </w:p>
          <w:p w14:paraId="1F8C22BF" w14:textId="6739C86C" w:rsidR="003379BF" w:rsidRPr="00B470FF" w:rsidRDefault="001508E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находить и </w:t>
            </w:r>
            <w:r w:rsidR="003379BF" w:rsidRPr="00B470FF">
              <w:rPr>
                <w:sz w:val="28"/>
                <w:szCs w:val="28"/>
              </w:rPr>
              <w:t>определять параметры резания</w:t>
            </w:r>
            <w:r>
              <w:rPr>
                <w:sz w:val="28"/>
                <w:szCs w:val="28"/>
              </w:rPr>
              <w:t xml:space="preserve"> </w:t>
            </w:r>
            <w:r w:rsidR="00EA2348">
              <w:rPr>
                <w:sz w:val="28"/>
                <w:szCs w:val="28"/>
              </w:rPr>
              <w:t>инструмента</w:t>
            </w:r>
            <w:r w:rsidR="003379BF" w:rsidRPr="00B470FF">
              <w:rPr>
                <w:sz w:val="28"/>
                <w:szCs w:val="28"/>
              </w:rPr>
              <w:t>, в зависимости от материала, а также типа и последовательности операций обработки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5E1DB780" w14:textId="77777777" w:rsidR="003379BF" w:rsidRPr="00B470FF" w:rsidRDefault="003379BF" w:rsidP="00326FB8">
            <w:pPr>
              <w:jc w:val="center"/>
            </w:pPr>
          </w:p>
        </w:tc>
      </w:tr>
      <w:tr w:rsidR="003379BF" w:rsidRPr="00B470FF" w14:paraId="1A753297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F88BFA" w14:textId="77777777" w:rsidR="003379BF" w:rsidRPr="00B470FF" w:rsidRDefault="003379BF" w:rsidP="00C34604"/>
          <w:p w14:paraId="5A26599E" w14:textId="77777777" w:rsidR="003379BF" w:rsidRPr="00B470FF" w:rsidRDefault="003379BF" w:rsidP="00C34604">
            <w:r w:rsidRPr="00B470FF">
              <w:t>4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0C48EC20" w14:textId="250EA6DF" w:rsidR="003379BF" w:rsidRPr="00B470FF" w:rsidRDefault="003379BF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Программирование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497466A" w14:textId="3E247AA6" w:rsidR="003379BF" w:rsidRPr="00B470FF" w:rsidRDefault="003379BF" w:rsidP="00326FB8">
            <w:pPr>
              <w:jc w:val="center"/>
            </w:pPr>
            <w:r w:rsidRPr="00B470FF">
              <w:t>20%</w:t>
            </w:r>
          </w:p>
        </w:tc>
      </w:tr>
      <w:tr w:rsidR="003379BF" w:rsidRPr="00B470FF" w14:paraId="0E4B31A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118DD8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33B0C93B" w14:textId="0A66FF7F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3E74D6D" w14:textId="18F61301" w:rsidR="00666018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программирование как реализаци</w:t>
            </w:r>
            <w:r w:rsidR="005A1757">
              <w:rPr>
                <w:sz w:val="28"/>
                <w:szCs w:val="28"/>
              </w:rPr>
              <w:t>ю</w:t>
            </w:r>
            <w:r w:rsidRPr="00B470FF">
              <w:rPr>
                <w:sz w:val="28"/>
                <w:szCs w:val="28"/>
              </w:rPr>
              <w:t xml:space="preserve"> подготовленного технологического процесса; </w:t>
            </w:r>
          </w:p>
          <w:p w14:paraId="5847050A" w14:textId="19E0842B" w:rsidR="00666018" w:rsidRPr="00666018" w:rsidRDefault="00666018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 xml:space="preserve">математику, в частности </w:t>
            </w:r>
            <w:r w:rsidR="005A1757">
              <w:rPr>
                <w:rFonts w:ascii="Times New Roman" w:hAnsi="Times New Roman"/>
              </w:rPr>
              <w:t>арифметику, тригонометрию и геометрию</w:t>
            </w:r>
            <w:r w:rsidRPr="00666018">
              <w:rPr>
                <w:rFonts w:ascii="Times New Roman" w:hAnsi="Times New Roman"/>
              </w:rPr>
              <w:t>;</w:t>
            </w:r>
          </w:p>
          <w:p w14:paraId="6FDE8EFE" w14:textId="77777777" w:rsidR="00666018" w:rsidRPr="00666018" w:rsidRDefault="00192EE2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</w:rPr>
              <w:t>эффективно использовать программное обеспечение и ресурсы персонального компьютера соответствующее специальности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3A6F41BA" w14:textId="2ADB86DF" w:rsidR="00666018" w:rsidRPr="00666018" w:rsidRDefault="004D0094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  <w:rPr>
                <w:rFonts w:ascii="Times New Roman" w:hAnsi="Times New Roman"/>
              </w:rPr>
            </w:pPr>
            <w:r w:rsidRPr="00666018">
              <w:rPr>
                <w:rFonts w:ascii="Times New Roman" w:hAnsi="Times New Roman"/>
                <w:lang w:val="en-US"/>
              </w:rPr>
              <w:t>G</w:t>
            </w:r>
            <w:r w:rsidR="004E5AB1">
              <w:rPr>
                <w:rFonts w:ascii="Times New Roman" w:hAnsi="Times New Roman"/>
              </w:rPr>
              <w:t>-коды</w:t>
            </w:r>
            <w:r w:rsidRPr="00666018">
              <w:rPr>
                <w:rFonts w:ascii="Times New Roman" w:hAnsi="Times New Roman"/>
              </w:rPr>
              <w:t xml:space="preserve"> и М</w:t>
            </w:r>
            <w:r w:rsidR="004E5AB1">
              <w:rPr>
                <w:rFonts w:ascii="Times New Roman" w:hAnsi="Times New Roman"/>
              </w:rPr>
              <w:t>-функции</w:t>
            </w:r>
            <w:r w:rsidR="00666018" w:rsidRPr="00666018">
              <w:rPr>
                <w:rFonts w:ascii="Times New Roman" w:hAnsi="Times New Roman"/>
              </w:rPr>
              <w:t xml:space="preserve"> (</w:t>
            </w:r>
            <w:r w:rsidR="00666018" w:rsidRPr="00666018">
              <w:rPr>
                <w:rFonts w:ascii="Times New Roman" w:hAnsi="Times New Roman"/>
                <w:lang w:val="en-US"/>
              </w:rPr>
              <w:t>ISO</w:t>
            </w:r>
            <w:r w:rsidR="00666018" w:rsidRPr="00666018">
              <w:rPr>
                <w:rFonts w:ascii="Times New Roman" w:hAnsi="Times New Roman"/>
              </w:rPr>
              <w:t xml:space="preserve"> 7 бит)</w:t>
            </w:r>
            <w:r w:rsidR="006B6B14" w:rsidRPr="00666018">
              <w:rPr>
                <w:rFonts w:ascii="Times New Roman" w:hAnsi="Times New Roman"/>
              </w:rPr>
              <w:t>;</w:t>
            </w:r>
          </w:p>
          <w:p w14:paraId="2D7B6CAA" w14:textId="76017700" w:rsidR="003379BF" w:rsidRPr="004D0094" w:rsidRDefault="003379BF" w:rsidP="00AD6493">
            <w:pPr>
              <w:pStyle w:val="aff1"/>
              <w:numPr>
                <w:ilvl w:val="0"/>
                <w:numId w:val="7"/>
              </w:numPr>
              <w:ind w:left="0" w:right="-48" w:firstLine="342"/>
            </w:pPr>
            <w:r w:rsidRPr="00666018">
              <w:rPr>
                <w:rFonts w:ascii="Times New Roman" w:hAnsi="Times New Roman"/>
              </w:rPr>
              <w:t xml:space="preserve">создание управляющих программ в САПР; </w:t>
            </w:r>
          </w:p>
        </w:tc>
        <w:tc>
          <w:tcPr>
            <w:tcW w:w="846" w:type="pct"/>
            <w:shd w:val="clear" w:color="auto" w:fill="FFFFFF" w:themeFill="background1"/>
          </w:tcPr>
          <w:p w14:paraId="73047D63" w14:textId="77777777" w:rsidR="003379BF" w:rsidRPr="00B470FF" w:rsidRDefault="003379BF" w:rsidP="00326FB8">
            <w:pPr>
              <w:jc w:val="center"/>
            </w:pPr>
          </w:p>
        </w:tc>
      </w:tr>
      <w:tr w:rsidR="003379BF" w:rsidRPr="00B470FF" w14:paraId="528D4C4F" w14:textId="77777777" w:rsidTr="003379B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9E508DD" w14:textId="77777777" w:rsidR="003379BF" w:rsidRPr="00B470FF" w:rsidRDefault="003379BF" w:rsidP="00C34604"/>
        </w:tc>
        <w:tc>
          <w:tcPr>
            <w:tcW w:w="3824" w:type="pct"/>
            <w:shd w:val="clear" w:color="auto" w:fill="FFFFFF" w:themeFill="background1"/>
          </w:tcPr>
          <w:p w14:paraId="2D9A5C26" w14:textId="7986585B" w:rsidR="003379BF" w:rsidRPr="00B470FF" w:rsidRDefault="003379BF" w:rsidP="003379BF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74525E0C" w14:textId="394FC36E" w:rsidR="003379BF" w:rsidRDefault="003379BF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192EE2">
              <w:rPr>
                <w:sz w:val="28"/>
                <w:szCs w:val="28"/>
              </w:rPr>
              <w:t>выбирать лучшие методы обработки согласно</w:t>
            </w:r>
            <w:r w:rsidR="00192EE2">
              <w:rPr>
                <w:sz w:val="28"/>
                <w:szCs w:val="28"/>
              </w:rPr>
              <w:t xml:space="preserve"> техническим требованиям к детали</w:t>
            </w:r>
            <w:r w:rsidRPr="00192EE2">
              <w:rPr>
                <w:sz w:val="28"/>
                <w:szCs w:val="28"/>
              </w:rPr>
              <w:t xml:space="preserve">; </w:t>
            </w:r>
          </w:p>
          <w:p w14:paraId="129117D6" w14:textId="5A471A32" w:rsidR="004D0094" w:rsidRDefault="004D009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вать</w:t>
            </w:r>
            <w:r w:rsidRPr="00B470FF">
              <w:rPr>
                <w:sz w:val="28"/>
                <w:szCs w:val="28"/>
              </w:rPr>
              <w:t xml:space="preserve"> управляющ</w:t>
            </w:r>
            <w:r w:rsidR="004E5AB1">
              <w:rPr>
                <w:sz w:val="28"/>
                <w:szCs w:val="28"/>
              </w:rPr>
              <w:t>ую</w:t>
            </w:r>
            <w:r w:rsidRPr="00B470FF">
              <w:rPr>
                <w:sz w:val="28"/>
                <w:szCs w:val="28"/>
              </w:rPr>
              <w:t xml:space="preserve"> программ</w:t>
            </w:r>
            <w:r w:rsidR="004E5AB1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обработки</w:t>
            </w:r>
            <w:r w:rsidR="00BF5B09">
              <w:rPr>
                <w:sz w:val="28"/>
                <w:szCs w:val="28"/>
              </w:rPr>
              <w:t xml:space="preserve"> детали</w:t>
            </w:r>
            <w:r>
              <w:rPr>
                <w:sz w:val="28"/>
                <w:szCs w:val="28"/>
              </w:rPr>
              <w:t xml:space="preserve"> и корректировать готовую </w:t>
            </w:r>
            <w:r w:rsidR="004E5AB1">
              <w:rPr>
                <w:sz w:val="28"/>
                <w:szCs w:val="28"/>
              </w:rPr>
              <w:t>используя</w:t>
            </w:r>
            <w:r w:rsidRPr="00B470FF">
              <w:rPr>
                <w:sz w:val="28"/>
                <w:szCs w:val="28"/>
              </w:rPr>
              <w:t xml:space="preserve"> </w:t>
            </w:r>
            <w:r w:rsidRPr="00B470FF">
              <w:rPr>
                <w:sz w:val="28"/>
                <w:szCs w:val="28"/>
                <w:lang w:val="en-US"/>
              </w:rPr>
              <w:t>G</w:t>
            </w:r>
            <w:r w:rsidR="004E5AB1">
              <w:rPr>
                <w:sz w:val="28"/>
                <w:szCs w:val="28"/>
              </w:rPr>
              <w:t xml:space="preserve">-коды </w:t>
            </w:r>
            <w:r>
              <w:rPr>
                <w:sz w:val="28"/>
                <w:szCs w:val="28"/>
              </w:rPr>
              <w:t>и М</w:t>
            </w:r>
            <w:r w:rsidR="004E5AB1">
              <w:rPr>
                <w:sz w:val="28"/>
                <w:szCs w:val="28"/>
              </w:rPr>
              <w:t>-функции</w:t>
            </w:r>
            <w:r w:rsidRPr="00B470FF">
              <w:rPr>
                <w:sz w:val="28"/>
                <w:szCs w:val="28"/>
              </w:rPr>
              <w:t xml:space="preserve">; </w:t>
            </w:r>
          </w:p>
          <w:p w14:paraId="26E4F60A" w14:textId="08509D0E" w:rsidR="00BF5B09" w:rsidRPr="004D0094" w:rsidRDefault="00BF5B09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создавать каркасную</w:t>
            </w:r>
            <w:r w:rsidRPr="00BF5B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геометрию, поверхности и тела по заданному чертежу, </w:t>
            </w:r>
            <w:r w:rsidRPr="00B470FF">
              <w:rPr>
                <w:sz w:val="28"/>
                <w:szCs w:val="28"/>
              </w:rPr>
              <w:t>с использование САПР (CAD/CAM)</w:t>
            </w:r>
            <w:r>
              <w:rPr>
                <w:sz w:val="28"/>
                <w:szCs w:val="28"/>
              </w:rPr>
              <w:t xml:space="preserve"> </w:t>
            </w:r>
          </w:p>
          <w:p w14:paraId="630D1B1C" w14:textId="086D48C1" w:rsidR="003339D0" w:rsidRDefault="003379BF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создавать</w:t>
            </w:r>
            <w:r w:rsidR="00BF5B09">
              <w:rPr>
                <w:sz w:val="28"/>
                <w:szCs w:val="28"/>
              </w:rPr>
              <w:t xml:space="preserve"> управляющие</w:t>
            </w:r>
            <w:r w:rsidRPr="00B470FF">
              <w:rPr>
                <w:sz w:val="28"/>
                <w:szCs w:val="28"/>
              </w:rPr>
              <w:t xml:space="preserve"> программы с использование САПР (CAM); </w:t>
            </w:r>
          </w:p>
          <w:p w14:paraId="48BD8AC8" w14:textId="2B9534BC" w:rsidR="003339D0" w:rsidRPr="003339D0" w:rsidRDefault="003339D0" w:rsidP="00AD6493">
            <w:pPr>
              <w:pStyle w:val="Default"/>
              <w:numPr>
                <w:ilvl w:val="0"/>
                <w:numId w:val="7"/>
              </w:numPr>
              <w:ind w:right="-48" w:firstLine="382"/>
              <w:rPr>
                <w:sz w:val="32"/>
                <w:szCs w:val="32"/>
              </w:rPr>
            </w:pPr>
            <w:r w:rsidRPr="003339D0">
              <w:rPr>
                <w:sz w:val="28"/>
                <w:szCs w:val="28"/>
              </w:rPr>
              <w:t>применять технологии формообразования в соответствии с параметрами резания, обрабатываемым материалом, оборудованием и режущим инструментом в процессе создания управляющей программы для станка с ЧПУ</w:t>
            </w:r>
            <w:r w:rsidR="004E5AB1">
              <w:rPr>
                <w:sz w:val="28"/>
                <w:szCs w:val="28"/>
              </w:rPr>
              <w:t>.</w:t>
            </w:r>
          </w:p>
          <w:p w14:paraId="1291FB54" w14:textId="75968D32" w:rsidR="003379BF" w:rsidRPr="00B470FF" w:rsidRDefault="003379BF" w:rsidP="00BF5B09">
            <w:pPr>
              <w:pStyle w:val="Default"/>
              <w:ind w:left="342"/>
              <w:rPr>
                <w:sz w:val="23"/>
                <w:szCs w:val="23"/>
              </w:rPr>
            </w:pPr>
          </w:p>
        </w:tc>
        <w:tc>
          <w:tcPr>
            <w:tcW w:w="846" w:type="pct"/>
            <w:shd w:val="clear" w:color="auto" w:fill="FFFFFF" w:themeFill="background1"/>
          </w:tcPr>
          <w:p w14:paraId="05636E5B" w14:textId="77777777" w:rsidR="003379BF" w:rsidRPr="00B470FF" w:rsidRDefault="003379BF" w:rsidP="00326FB8">
            <w:pPr>
              <w:jc w:val="center"/>
            </w:pPr>
          </w:p>
        </w:tc>
      </w:tr>
      <w:tr w:rsidR="00960A1E" w:rsidRPr="00B470FF" w14:paraId="06C23AF4" w14:textId="77777777" w:rsidTr="003379B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960A1E" w:rsidRPr="00B470FF" w:rsidRDefault="00960A1E" w:rsidP="00C34604">
            <w:r w:rsidRPr="00B470FF">
              <w:lastRenderedPageBreak/>
              <w:t>5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53BF01BA" w14:textId="5D4A3E46" w:rsidR="00960A1E" w:rsidRPr="00B470FF" w:rsidRDefault="00960A1E" w:rsidP="003379BF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Метрология (измерения и контроль)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1B20DA4" w14:textId="0443FA0C" w:rsidR="00960A1E" w:rsidRPr="00B470FF" w:rsidRDefault="00960A1E" w:rsidP="00326FB8">
            <w:pPr>
              <w:jc w:val="center"/>
            </w:pPr>
            <w:r w:rsidRPr="00B470FF">
              <w:t>10%</w:t>
            </w:r>
          </w:p>
        </w:tc>
      </w:tr>
      <w:tr w:rsidR="00960A1E" w:rsidRPr="00B470FF" w14:paraId="39B3B0A7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0AA709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6BCDF24C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56D5445F" w14:textId="6FE43F1F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номенклатуру измерительных инструментов и приборов, и области применения;</w:t>
            </w:r>
          </w:p>
          <w:p w14:paraId="44B6DA23" w14:textId="0921A800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основные методы/способы измерения</w:t>
            </w:r>
            <w:r w:rsidR="006B6B14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35DB50B3" w14:textId="77777777" w:rsidR="00960A1E" w:rsidRPr="00B470FF" w:rsidRDefault="00960A1E" w:rsidP="00326FB8">
            <w:pPr>
              <w:jc w:val="center"/>
            </w:pPr>
          </w:p>
        </w:tc>
      </w:tr>
      <w:tr w:rsidR="00960A1E" w:rsidRPr="00B470FF" w14:paraId="2D70D4D1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20BE7F" w14:textId="77777777" w:rsidR="00960A1E" w:rsidRPr="00B470FF" w:rsidRDefault="00960A1E" w:rsidP="00C34604"/>
        </w:tc>
        <w:tc>
          <w:tcPr>
            <w:tcW w:w="3824" w:type="pct"/>
            <w:shd w:val="clear" w:color="auto" w:fill="FFFFFF" w:themeFill="background1"/>
          </w:tcPr>
          <w:p w14:paraId="49F8BCBA" w14:textId="666D034F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06C77421" w14:textId="4E227FDE" w:rsidR="00960A1E" w:rsidRPr="00B470FF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выбирать соответствующее</w:t>
            </w:r>
            <w:r w:rsidR="004E5AB1">
              <w:rPr>
                <w:sz w:val="28"/>
                <w:szCs w:val="28"/>
              </w:rPr>
              <w:t xml:space="preserve"> (необходимое и достаточное)</w:t>
            </w:r>
            <w:r w:rsidRPr="00B470FF">
              <w:rPr>
                <w:sz w:val="28"/>
                <w:szCs w:val="28"/>
              </w:rPr>
              <w:t xml:space="preserve"> средство измерения и правильное его применять; </w:t>
            </w:r>
          </w:p>
          <w:p w14:paraId="5F37199E" w14:textId="77777777" w:rsidR="00BF5B09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>измерять резьбовые элементы</w:t>
            </w:r>
            <w:r w:rsidR="006B6B14">
              <w:rPr>
                <w:sz w:val="28"/>
                <w:szCs w:val="28"/>
              </w:rPr>
              <w:t>;</w:t>
            </w:r>
          </w:p>
          <w:p w14:paraId="1338DDF0" w14:textId="4C10A657" w:rsidR="001F10F4" w:rsidRPr="00BF5B09" w:rsidRDefault="001F10F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фиксировать полученный результат</w:t>
            </w:r>
            <w:r w:rsidR="00763B22">
              <w:rPr>
                <w:sz w:val="28"/>
                <w:szCs w:val="28"/>
              </w:rPr>
              <w:t>;</w:t>
            </w:r>
          </w:p>
        </w:tc>
        <w:tc>
          <w:tcPr>
            <w:tcW w:w="846" w:type="pct"/>
            <w:shd w:val="clear" w:color="auto" w:fill="FFFFFF" w:themeFill="background1"/>
          </w:tcPr>
          <w:p w14:paraId="07A704D3" w14:textId="77777777" w:rsidR="00960A1E" w:rsidRPr="00B470FF" w:rsidRDefault="00960A1E" w:rsidP="00326FB8">
            <w:pPr>
              <w:jc w:val="center"/>
            </w:pPr>
          </w:p>
        </w:tc>
      </w:tr>
      <w:tr w:rsidR="00960A1E" w:rsidRPr="00B470FF" w14:paraId="65513C28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235C57" w14:textId="77777777" w:rsidR="00960A1E" w:rsidRPr="00B470FF" w:rsidRDefault="00960A1E" w:rsidP="00C34604"/>
          <w:p w14:paraId="645C451B" w14:textId="3C079514" w:rsidR="00960A1E" w:rsidRPr="00B470FF" w:rsidRDefault="00960A1E" w:rsidP="00C34604">
            <w:r w:rsidRPr="00B470FF">
              <w:t>6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42D40BED" w14:textId="3EBDBF00" w:rsidR="00960A1E" w:rsidRPr="00B470FF" w:rsidRDefault="00960A1E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Наладка и эксплуатация оборудования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5BDA6B3F" w14:textId="02884CE3" w:rsidR="00960A1E" w:rsidRPr="00B470FF" w:rsidRDefault="00AE53A2" w:rsidP="00326FB8">
            <w:pPr>
              <w:jc w:val="center"/>
            </w:pPr>
            <w:r>
              <w:t>20</w:t>
            </w:r>
            <w:r w:rsidR="00960A1E" w:rsidRPr="00B470FF">
              <w:t>%</w:t>
            </w:r>
          </w:p>
        </w:tc>
      </w:tr>
      <w:tr w:rsidR="00960A1E" w:rsidRPr="00B470FF" w14:paraId="4888277F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5859E39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024BFBA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3C0A7B28" w14:textId="55BFF11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666018">
              <w:rPr>
                <w:sz w:val="28"/>
                <w:szCs w:val="28"/>
              </w:rPr>
              <w:t xml:space="preserve">типы </w:t>
            </w:r>
            <w:r w:rsidR="009B0E23">
              <w:rPr>
                <w:sz w:val="28"/>
                <w:szCs w:val="28"/>
              </w:rPr>
              <w:t>токарных станков</w:t>
            </w:r>
            <w:r w:rsidRPr="00666018">
              <w:rPr>
                <w:sz w:val="28"/>
                <w:szCs w:val="28"/>
              </w:rPr>
              <w:t xml:space="preserve"> с ЧПУ</w:t>
            </w:r>
            <w:r>
              <w:rPr>
                <w:sz w:val="28"/>
                <w:szCs w:val="28"/>
              </w:rPr>
              <w:t xml:space="preserve"> и используемые на них системы управления</w:t>
            </w:r>
            <w:r w:rsidRPr="00666018">
              <w:rPr>
                <w:sz w:val="28"/>
                <w:szCs w:val="28"/>
              </w:rPr>
              <w:t xml:space="preserve"> (вертикальной и горизонтальной комплектации) – особенности программирования и эксплуатации</w:t>
            </w:r>
            <w:r>
              <w:rPr>
                <w:sz w:val="28"/>
                <w:szCs w:val="28"/>
              </w:rPr>
              <w:t>;</w:t>
            </w:r>
          </w:p>
          <w:p w14:paraId="1101557F" w14:textId="7FC47E9A" w:rsidR="00666018" w:rsidRDefault="0066601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все этапы наладки </w:t>
            </w:r>
            <w:r w:rsidR="009B0E23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>
              <w:rPr>
                <w:sz w:val="28"/>
                <w:szCs w:val="28"/>
              </w:rPr>
              <w:t xml:space="preserve">ных </w:t>
            </w:r>
            <w:r w:rsidRPr="00B470FF">
              <w:rPr>
                <w:sz w:val="28"/>
                <w:szCs w:val="28"/>
              </w:rPr>
              <w:t>станк</w:t>
            </w:r>
            <w:r>
              <w:rPr>
                <w:sz w:val="28"/>
                <w:szCs w:val="28"/>
              </w:rPr>
              <w:t>ов</w:t>
            </w:r>
            <w:r w:rsidRPr="00B470FF">
              <w:rPr>
                <w:sz w:val="28"/>
                <w:szCs w:val="28"/>
              </w:rPr>
              <w:t xml:space="preserve"> с ЧПУ; </w:t>
            </w:r>
          </w:p>
          <w:p w14:paraId="6213C753" w14:textId="4142A22D" w:rsidR="00E66699" w:rsidRPr="00E66699" w:rsidRDefault="00E66699" w:rsidP="00AD6493">
            <w:pPr>
              <w:pStyle w:val="aff1"/>
              <w:numPr>
                <w:ilvl w:val="0"/>
                <w:numId w:val="7"/>
              </w:numPr>
              <w:ind w:left="0" w:right="-48" w:firstLine="360"/>
              <w:rPr>
                <w:rFonts w:ascii="Times New Roman" w:hAnsi="Times New Roman"/>
              </w:rPr>
            </w:pPr>
            <w:r w:rsidRPr="00B470FF">
              <w:rPr>
                <w:rFonts w:ascii="Times New Roman" w:hAnsi="Times New Roman"/>
              </w:rPr>
              <w:t xml:space="preserve">обслуживание </w:t>
            </w:r>
            <w:r w:rsidR="009B0E23">
              <w:rPr>
                <w:rFonts w:ascii="Times New Roman" w:hAnsi="Times New Roman"/>
              </w:rPr>
              <w:t>станков</w:t>
            </w:r>
            <w:r w:rsidRPr="00B470FF">
              <w:rPr>
                <w:rFonts w:ascii="Times New Roman" w:hAnsi="Times New Roman"/>
              </w:rPr>
              <w:t>, обеспечивающее надежность и эффективность</w:t>
            </w:r>
            <w:r>
              <w:rPr>
                <w:rFonts w:ascii="Times New Roman" w:hAnsi="Times New Roman"/>
              </w:rPr>
              <w:t xml:space="preserve"> работы</w:t>
            </w:r>
            <w:r w:rsidRPr="00B470FF">
              <w:rPr>
                <w:rFonts w:ascii="Times New Roman" w:hAnsi="Times New Roman"/>
              </w:rPr>
              <w:t xml:space="preserve"> оборудования</w:t>
            </w:r>
            <w:r w:rsidR="00C032D1">
              <w:rPr>
                <w:rFonts w:ascii="Times New Roman" w:hAnsi="Times New Roman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2BD29418" w14:textId="77777777" w:rsidR="00960A1E" w:rsidRPr="00B470FF" w:rsidRDefault="00960A1E" w:rsidP="00326FB8">
            <w:pPr>
              <w:jc w:val="center"/>
            </w:pPr>
          </w:p>
        </w:tc>
      </w:tr>
      <w:tr w:rsidR="00960A1E" w:rsidRPr="00B470FF" w14:paraId="151182B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1E2D31" w14:textId="77777777" w:rsidR="00960A1E" w:rsidRPr="00B470FF" w:rsidRDefault="00960A1E" w:rsidP="00C34604"/>
        </w:tc>
        <w:tc>
          <w:tcPr>
            <w:tcW w:w="3824" w:type="pct"/>
            <w:shd w:val="clear" w:color="auto" w:fill="auto"/>
          </w:tcPr>
          <w:p w14:paraId="2CF0666E" w14:textId="77777777" w:rsidR="00960A1E" w:rsidRPr="00B470FF" w:rsidRDefault="00960A1E" w:rsidP="00960A1E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уметь: </w:t>
            </w:r>
          </w:p>
          <w:p w14:paraId="1D9664C7" w14:textId="584557C6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собрать, загрузить в станок, измерить и сохранить данные режущего инструмента; </w:t>
            </w:r>
          </w:p>
          <w:p w14:paraId="77451A19" w14:textId="541AF1FA" w:rsidR="0061471D" w:rsidRPr="00B470FF" w:rsidRDefault="0061471D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геометрических параметров инструмента ручным способом и в автоматическом режиме;</w:t>
            </w:r>
          </w:p>
          <w:p w14:paraId="2F3743A8" w14:textId="7E39BE43" w:rsidR="00960A1E" w:rsidRDefault="00960A1E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определить и записать все параметры инструмента, требуемые при обработке на </w:t>
            </w:r>
            <w:r w:rsidR="00C032D1">
              <w:rPr>
                <w:sz w:val="28"/>
                <w:szCs w:val="28"/>
              </w:rPr>
              <w:t>т</w:t>
            </w:r>
            <w:r w:rsidR="00267EA9">
              <w:rPr>
                <w:sz w:val="28"/>
                <w:szCs w:val="28"/>
              </w:rPr>
              <w:t>окар</w:t>
            </w:r>
            <w:r w:rsidRPr="00B470FF">
              <w:rPr>
                <w:sz w:val="28"/>
                <w:szCs w:val="28"/>
              </w:rPr>
              <w:t>ном обрабатывающем центре</w:t>
            </w:r>
            <w:r w:rsidR="006B6B14">
              <w:rPr>
                <w:sz w:val="28"/>
                <w:szCs w:val="28"/>
              </w:rPr>
              <w:t>;</w:t>
            </w:r>
          </w:p>
          <w:p w14:paraId="64B86D1E" w14:textId="2A670AD7" w:rsidR="00387EFC" w:rsidRPr="003339D0" w:rsidRDefault="00EA2348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способы определения рабочих систем координат станка ручным способом и в автоматическом режиме</w:t>
            </w:r>
            <w:r w:rsidR="00C032D1">
              <w:rPr>
                <w:sz w:val="28"/>
                <w:szCs w:val="28"/>
              </w:rPr>
              <w:t>.</w:t>
            </w:r>
          </w:p>
        </w:tc>
        <w:tc>
          <w:tcPr>
            <w:tcW w:w="846" w:type="pct"/>
            <w:shd w:val="clear" w:color="auto" w:fill="auto"/>
          </w:tcPr>
          <w:p w14:paraId="123EFA35" w14:textId="77777777" w:rsidR="00960A1E" w:rsidRPr="00B470FF" w:rsidRDefault="00960A1E" w:rsidP="00326FB8">
            <w:pPr>
              <w:jc w:val="center"/>
            </w:pPr>
          </w:p>
        </w:tc>
      </w:tr>
      <w:tr w:rsidR="0001030A" w:rsidRPr="00B470FF" w14:paraId="47609427" w14:textId="77777777" w:rsidTr="00960A1E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BE5B2E5" w14:textId="5F20787A" w:rsidR="0001030A" w:rsidRPr="00B470FF" w:rsidRDefault="0001030A" w:rsidP="00C34604">
            <w:r w:rsidRPr="00B470FF">
              <w:t>7</w:t>
            </w:r>
          </w:p>
        </w:tc>
        <w:tc>
          <w:tcPr>
            <w:tcW w:w="3824" w:type="pct"/>
            <w:shd w:val="clear" w:color="auto" w:fill="D0CECE" w:themeFill="background2" w:themeFillShade="E6"/>
          </w:tcPr>
          <w:p w14:paraId="760CD673" w14:textId="0B7FCE77" w:rsidR="0001030A" w:rsidRPr="00B470FF" w:rsidRDefault="0001030A" w:rsidP="00960A1E">
            <w:pPr>
              <w:pStyle w:val="Default"/>
              <w:rPr>
                <w:b/>
                <w:sz w:val="28"/>
                <w:szCs w:val="28"/>
              </w:rPr>
            </w:pPr>
            <w:r w:rsidRPr="00B470FF">
              <w:rPr>
                <w:b/>
                <w:bCs/>
                <w:sz w:val="28"/>
                <w:szCs w:val="28"/>
              </w:rPr>
              <w:t xml:space="preserve">Обработка на станке 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658C031E" w14:textId="41205A10" w:rsidR="0001030A" w:rsidRPr="00B470FF" w:rsidRDefault="0001030A" w:rsidP="00326FB8">
            <w:pPr>
              <w:jc w:val="center"/>
            </w:pPr>
            <w:r w:rsidRPr="00B470FF">
              <w:t>20%</w:t>
            </w:r>
          </w:p>
        </w:tc>
      </w:tr>
      <w:tr w:rsidR="0001030A" w:rsidRPr="00B470FF" w14:paraId="2C09C409" w14:textId="77777777" w:rsidTr="00960A1E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4B3782" w14:textId="77777777" w:rsidR="0001030A" w:rsidRPr="00B470FF" w:rsidRDefault="0001030A" w:rsidP="00C34604"/>
        </w:tc>
        <w:tc>
          <w:tcPr>
            <w:tcW w:w="3824" w:type="pct"/>
            <w:shd w:val="clear" w:color="auto" w:fill="auto"/>
          </w:tcPr>
          <w:p w14:paraId="47D7A95A" w14:textId="2AA622F5" w:rsidR="0001030A" w:rsidRPr="00B470FF" w:rsidRDefault="0001030A" w:rsidP="00666018">
            <w:pPr>
              <w:pStyle w:val="Default"/>
              <w:rPr>
                <w:sz w:val="28"/>
                <w:szCs w:val="28"/>
              </w:rPr>
            </w:pPr>
            <w:r w:rsidRPr="00B470FF">
              <w:rPr>
                <w:sz w:val="28"/>
                <w:szCs w:val="28"/>
              </w:rPr>
              <w:t xml:space="preserve">Специалист должен знать и понимать: </w:t>
            </w:r>
          </w:p>
          <w:p w14:paraId="247621FC" w14:textId="04FCC0EB" w:rsidR="0001030A" w:rsidRDefault="006B6B14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1030A" w:rsidRPr="00B470FF">
              <w:rPr>
                <w:sz w:val="28"/>
                <w:szCs w:val="28"/>
              </w:rPr>
              <w:t>оследовательность (алгоритм) работы на станке</w:t>
            </w:r>
            <w:r>
              <w:rPr>
                <w:sz w:val="28"/>
                <w:szCs w:val="28"/>
              </w:rPr>
              <w:t>;</w:t>
            </w:r>
          </w:p>
          <w:p w14:paraId="6F81A945" w14:textId="07D01D9A" w:rsidR="003339D0" w:rsidRDefault="003339D0" w:rsidP="00AD6493">
            <w:pPr>
              <w:pStyle w:val="Default"/>
              <w:numPr>
                <w:ilvl w:val="0"/>
                <w:numId w:val="7"/>
              </w:numPr>
              <w:ind w:firstLine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контроля детали в процессе изготовления;</w:t>
            </w:r>
          </w:p>
          <w:p w14:paraId="519D4CC5" w14:textId="086F1350" w:rsidR="003339D0" w:rsidRPr="00D20B75" w:rsidRDefault="0061471D" w:rsidP="00AD6493">
            <w:pPr>
              <w:pStyle w:val="aff1"/>
              <w:numPr>
                <w:ilvl w:val="0"/>
                <w:numId w:val="7"/>
              </w:numPr>
              <w:ind w:left="-40" w:right="-48" w:firstLine="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</w:t>
            </w:r>
            <w:r w:rsidR="00387EFC">
              <w:rPr>
                <w:rFonts w:ascii="Times New Roman" w:hAnsi="Times New Roman"/>
              </w:rPr>
              <w:t xml:space="preserve"> и применение</w:t>
            </w:r>
            <w:r>
              <w:rPr>
                <w:rFonts w:ascii="Times New Roman" w:hAnsi="Times New Roman"/>
              </w:rPr>
              <w:t xml:space="preserve"> слесарных инструментов </w:t>
            </w:r>
          </w:p>
        </w:tc>
        <w:tc>
          <w:tcPr>
            <w:tcW w:w="846" w:type="pct"/>
            <w:shd w:val="clear" w:color="auto" w:fill="auto"/>
          </w:tcPr>
          <w:p w14:paraId="1A96F38A" w14:textId="77777777" w:rsidR="0001030A" w:rsidRPr="00B470FF" w:rsidRDefault="0001030A" w:rsidP="00326FB8">
            <w:pPr>
              <w:jc w:val="center"/>
            </w:pPr>
          </w:p>
        </w:tc>
      </w:tr>
      <w:tr w:rsidR="00467691" w:rsidRPr="00B470FF" w14:paraId="44F6E287" w14:textId="77777777" w:rsidTr="0001030A">
        <w:trPr>
          <w:trHeight w:val="168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6A00FF" w14:textId="77777777" w:rsidR="00467691" w:rsidRPr="00B470FF" w:rsidRDefault="00467691" w:rsidP="00467691"/>
        </w:tc>
        <w:tc>
          <w:tcPr>
            <w:tcW w:w="3824" w:type="pct"/>
            <w:shd w:val="clear" w:color="auto" w:fill="auto"/>
          </w:tcPr>
          <w:p w14:paraId="4CCA101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Специалист должен уметь: </w:t>
            </w:r>
          </w:p>
          <w:p w14:paraId="7ED7EAA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определить и задать различные процессы обработки на </w:t>
            </w:r>
            <w:r>
              <w:t>тока</w:t>
            </w:r>
            <w:r w:rsidRPr="005F78DE">
              <w:t xml:space="preserve">рном станке с ЧПУ; </w:t>
            </w:r>
          </w:p>
          <w:p w14:paraId="3C527152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>оптимизировать стратегию обработки;</w:t>
            </w:r>
          </w:p>
          <w:p w14:paraId="41D2307A" w14:textId="77777777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>
              <w:t>минимизировать износ режущего инструмента;</w:t>
            </w:r>
            <w:r w:rsidRPr="005F78DE">
              <w:t xml:space="preserve"> </w:t>
            </w:r>
          </w:p>
          <w:p w14:paraId="208ECB55" w14:textId="77777777" w:rsidR="00467691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lastRenderedPageBreak/>
              <w:t xml:space="preserve">запустить процесс обработки; </w:t>
            </w:r>
          </w:p>
          <w:p w14:paraId="4255C481" w14:textId="576D8B88" w:rsidR="00467691" w:rsidRPr="005F78DE" w:rsidRDefault="00467691" w:rsidP="00AD6493">
            <w:pPr>
              <w:pStyle w:val="Default"/>
              <w:numPr>
                <w:ilvl w:val="0"/>
                <w:numId w:val="7"/>
              </w:numPr>
              <w:spacing w:line="256" w:lineRule="auto"/>
              <w:ind w:firstLine="342"/>
            </w:pPr>
            <w:r w:rsidRPr="005F78DE">
              <w:t xml:space="preserve">Выполнить следующие </w:t>
            </w:r>
            <w:r>
              <w:t>операции</w:t>
            </w:r>
            <w:r w:rsidRPr="005F78DE">
              <w:t xml:space="preserve"> обработки: </w:t>
            </w:r>
          </w:p>
          <w:p w14:paraId="6F605656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торцевание; </w:t>
            </w:r>
          </w:p>
          <w:p w14:paraId="5DDD1A66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</w:t>
            </w:r>
            <w:r w:rsidRPr="005F78DE">
              <w:t>чернов</w:t>
            </w:r>
            <w:r>
              <w:t>ое наружное и внутреннее продольное точение;</w:t>
            </w:r>
          </w:p>
          <w:p w14:paraId="064AB052" w14:textId="77777777" w:rsidR="00467691" w:rsidRDefault="00467691" w:rsidP="00467691">
            <w:pPr>
              <w:pStyle w:val="Default"/>
              <w:spacing w:line="256" w:lineRule="auto"/>
            </w:pPr>
            <w:r>
              <w:t xml:space="preserve"> - сверление отверстий;</w:t>
            </w:r>
          </w:p>
          <w:p w14:paraId="7A5AF787" w14:textId="77777777" w:rsidR="00467691" w:rsidRPr="005F78DE" w:rsidRDefault="00467691" w:rsidP="00467691">
            <w:pPr>
              <w:pStyle w:val="Default"/>
              <w:spacing w:line="256" w:lineRule="auto"/>
            </w:pPr>
            <w:r>
              <w:t xml:space="preserve"> -</w:t>
            </w:r>
            <w:r w:rsidRPr="005F78DE">
              <w:t xml:space="preserve"> </w:t>
            </w:r>
            <w:r>
              <w:t>чистовое наружное и внутреннее продольное точение;</w:t>
            </w:r>
            <w:r w:rsidRPr="005F78DE">
              <w:t xml:space="preserve"> </w:t>
            </w:r>
          </w:p>
          <w:p w14:paraId="0ED6E9A9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точение наружных и внутренних канавок</w:t>
            </w:r>
            <w:r w:rsidRPr="005F78DE">
              <w:t xml:space="preserve">; </w:t>
            </w:r>
          </w:p>
          <w:p w14:paraId="65CEB65C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нарезание наружных и внутренних резьбы резцом</w:t>
            </w:r>
            <w:r w:rsidRPr="005F78DE">
              <w:t xml:space="preserve">; </w:t>
            </w:r>
          </w:p>
          <w:p w14:paraId="4636C994" w14:textId="77777777" w:rsidR="00467691" w:rsidRPr="005F78DE" w:rsidRDefault="00467691" w:rsidP="00467691">
            <w:pPr>
              <w:pStyle w:val="Default"/>
              <w:spacing w:line="256" w:lineRule="auto"/>
            </w:pPr>
            <w:r w:rsidRPr="005F78DE">
              <w:t xml:space="preserve"> - </w:t>
            </w:r>
            <w:r>
              <w:t>отрезка деталей;</w:t>
            </w:r>
          </w:p>
          <w:p w14:paraId="49B4F7E6" w14:textId="44A8B29F" w:rsidR="00467691" w:rsidRPr="00B470FF" w:rsidRDefault="00467691" w:rsidP="00467691">
            <w:pPr>
              <w:pStyle w:val="Default"/>
              <w:rPr>
                <w:sz w:val="28"/>
                <w:szCs w:val="28"/>
              </w:rPr>
            </w:pPr>
            <w:r>
              <w:t xml:space="preserve"> - растачивание кула</w:t>
            </w:r>
            <w:r w:rsidR="008C3BB7">
              <w:t>ч</w:t>
            </w:r>
            <w:r>
              <w:t>ков токарного патрона.</w:t>
            </w:r>
          </w:p>
        </w:tc>
        <w:tc>
          <w:tcPr>
            <w:tcW w:w="846" w:type="pct"/>
            <w:shd w:val="clear" w:color="auto" w:fill="auto"/>
          </w:tcPr>
          <w:p w14:paraId="3E971469" w14:textId="77777777" w:rsidR="00467691" w:rsidRPr="00B470FF" w:rsidRDefault="00467691" w:rsidP="00326FB8">
            <w:pPr>
              <w:jc w:val="center"/>
            </w:pPr>
          </w:p>
        </w:tc>
      </w:tr>
      <w:tr w:rsidR="00467691" w:rsidRPr="00B470FF" w14:paraId="1DA609EE" w14:textId="77777777" w:rsidTr="0001030A">
        <w:trPr>
          <w:trHeight w:val="139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0FA85FA" w14:textId="77777777" w:rsidR="00467691" w:rsidRPr="00B470FF" w:rsidRDefault="00467691" w:rsidP="00467691"/>
        </w:tc>
        <w:tc>
          <w:tcPr>
            <w:tcW w:w="3824" w:type="pct"/>
            <w:shd w:val="clear" w:color="auto" w:fill="D0CECE" w:themeFill="background2" w:themeFillShade="E6"/>
          </w:tcPr>
          <w:p w14:paraId="05F2C3AE" w14:textId="25F3341E" w:rsidR="00467691" w:rsidRPr="00B470FF" w:rsidRDefault="00467691" w:rsidP="00467691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B470FF">
              <w:rPr>
                <w:b/>
                <w:sz w:val="28"/>
                <w:szCs w:val="28"/>
              </w:rPr>
              <w:t xml:space="preserve"> Всего</w:t>
            </w:r>
          </w:p>
        </w:tc>
        <w:tc>
          <w:tcPr>
            <w:tcW w:w="846" w:type="pct"/>
            <w:shd w:val="clear" w:color="auto" w:fill="D0CECE" w:themeFill="background2" w:themeFillShade="E6"/>
          </w:tcPr>
          <w:p w14:paraId="4D49A75A" w14:textId="7E2319E4" w:rsidR="00467691" w:rsidRPr="00B470FF" w:rsidRDefault="00467691" w:rsidP="00326FB8">
            <w:pPr>
              <w:jc w:val="center"/>
            </w:pPr>
            <w:r w:rsidRPr="00B470FF">
              <w:t>100</w:t>
            </w:r>
          </w:p>
        </w:tc>
      </w:tr>
    </w:tbl>
    <w:p w14:paraId="2CEE85B3" w14:textId="77777777" w:rsidR="000244DA" w:rsidRPr="00B470FF" w:rsidRDefault="000244DA" w:rsidP="00C34604">
      <w:pPr>
        <w:rPr>
          <w:vertAlign w:val="subscript"/>
        </w:rPr>
      </w:pPr>
    </w:p>
    <w:p w14:paraId="4AC09BC4" w14:textId="4F6DEF0F" w:rsidR="007274B8" w:rsidRPr="003965F5" w:rsidRDefault="00F8340A" w:rsidP="003965F5">
      <w:pPr>
        <w:pStyle w:val="2"/>
        <w:jc w:val="center"/>
        <w:rPr>
          <w:rFonts w:ascii="Times New Roman" w:hAnsi="Times New Roman"/>
          <w:lang w:val="ru-RU"/>
        </w:rPr>
      </w:pPr>
      <w:bookmarkStart w:id="8" w:name="_Toc78885655"/>
      <w:bookmarkStart w:id="9" w:name="_Toc124422968"/>
      <w:bookmarkStart w:id="10" w:name="_Toc138411530"/>
      <w:r w:rsidRPr="00B470FF">
        <w:rPr>
          <w:rFonts w:ascii="Times New Roman" w:hAnsi="Times New Roman"/>
        </w:rPr>
        <w:t>1</w:t>
      </w:r>
      <w:r w:rsidR="00D17132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3</w:t>
      </w:r>
      <w:r w:rsidR="00535B5D" w:rsidRPr="00B470FF">
        <w:rPr>
          <w:rFonts w:ascii="Times New Roman" w:hAnsi="Times New Roman"/>
        </w:rPr>
        <w:t xml:space="preserve">. </w:t>
      </w:r>
      <w:bookmarkEnd w:id="8"/>
      <w:bookmarkEnd w:id="9"/>
      <w:bookmarkEnd w:id="10"/>
      <w:r w:rsidR="003965F5">
        <w:rPr>
          <w:rFonts w:ascii="Times New Roman" w:hAnsi="Times New Roman"/>
          <w:lang w:val="ru-RU"/>
        </w:rPr>
        <w:t>ТРЕБОВАНИЯ К СХЕМЕ ОЦЕНКИ</w:t>
      </w:r>
    </w:p>
    <w:p w14:paraId="2EB5097E" w14:textId="6B35B404" w:rsidR="00CE2952" w:rsidRPr="00F548D1" w:rsidRDefault="00AE6AB7" w:rsidP="00F548D1">
      <w:pPr>
        <w:pStyle w:val="af1"/>
        <w:ind w:firstLine="709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, обозначенных в требованиях и указанных в таблице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 xml:space="preserve"> №2</w:t>
      </w:r>
      <w:r w:rsidR="00C56A9B" w:rsidRPr="00E36089">
        <w:rPr>
          <w:rFonts w:ascii="Times New Roman" w:hAnsi="Times New Roman"/>
          <w:sz w:val="28"/>
          <w:szCs w:val="22"/>
          <w:lang w:val="ru-RU"/>
        </w:rPr>
        <w:t>.</w:t>
      </w:r>
    </w:p>
    <w:p w14:paraId="19E7CD01" w14:textId="42FE3E9E" w:rsidR="00C56A9B" w:rsidRPr="006511B5" w:rsidRDefault="00640E46" w:rsidP="006511B5">
      <w:pPr>
        <w:pStyle w:val="af1"/>
        <w:jc w:val="right"/>
        <w:rPr>
          <w:rFonts w:ascii="Times New Roman" w:hAnsi="Times New Roman"/>
          <w:i/>
          <w:iCs/>
          <w:sz w:val="28"/>
          <w:szCs w:val="22"/>
          <w:lang w:val="ru-RU"/>
        </w:rPr>
      </w:pPr>
      <w:r w:rsidRPr="006511B5">
        <w:rPr>
          <w:rFonts w:ascii="Times New Roman" w:hAnsi="Times New Roman"/>
          <w:i/>
          <w:iCs/>
          <w:sz w:val="28"/>
          <w:szCs w:val="22"/>
          <w:lang w:val="ru-RU"/>
        </w:rPr>
        <w:t>Таблица №2</w:t>
      </w:r>
    </w:p>
    <w:p w14:paraId="023A63FC" w14:textId="5448EF94" w:rsidR="007274B8" w:rsidRPr="00F548D1" w:rsidRDefault="007274B8" w:rsidP="00C34604">
      <w:pPr>
        <w:pStyle w:val="af1"/>
        <w:rPr>
          <w:rFonts w:ascii="Times New Roman" w:hAnsi="Times New Roman"/>
          <w:sz w:val="28"/>
          <w:szCs w:val="22"/>
          <w:lang w:val="ru-RU"/>
        </w:rPr>
      </w:pPr>
      <w:r w:rsidRPr="00E36089">
        <w:rPr>
          <w:rFonts w:ascii="Times New Roman" w:hAnsi="Times New Roman"/>
          <w:sz w:val="28"/>
          <w:szCs w:val="22"/>
          <w:lang w:val="ru-RU"/>
        </w:rPr>
        <w:t xml:space="preserve">Матрица пересчета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т</w:t>
      </w:r>
      <w:r w:rsidR="00F8340A" w:rsidRPr="00E36089">
        <w:rPr>
          <w:rFonts w:ascii="Times New Roman" w:hAnsi="Times New Roman"/>
          <w:sz w:val="28"/>
          <w:szCs w:val="22"/>
          <w:lang w:val="ru-RU"/>
        </w:rPr>
        <w:t>ребований</w:t>
      </w:r>
      <w:r w:rsidRPr="00E36089">
        <w:rPr>
          <w:rFonts w:ascii="Times New Roman" w:hAnsi="Times New Roman"/>
          <w:sz w:val="28"/>
          <w:szCs w:val="22"/>
          <w:lang w:val="ru-RU"/>
        </w:rPr>
        <w:t xml:space="preserve"> компетенции в </w:t>
      </w:r>
      <w:r w:rsidR="00640E46" w:rsidRPr="00E36089">
        <w:rPr>
          <w:rFonts w:ascii="Times New Roman" w:hAnsi="Times New Roman"/>
          <w:sz w:val="28"/>
          <w:szCs w:val="22"/>
          <w:lang w:val="ru-RU"/>
        </w:rPr>
        <w:t>к</w:t>
      </w:r>
      <w:r w:rsidRPr="00E36089">
        <w:rPr>
          <w:rFonts w:ascii="Times New Roman" w:hAnsi="Times New Roman"/>
          <w:sz w:val="28"/>
          <w:szCs w:val="22"/>
          <w:lang w:val="ru-RU"/>
        </w:rPr>
        <w:t>ритерии оценки</w:t>
      </w:r>
    </w:p>
    <w:tbl>
      <w:tblPr>
        <w:tblStyle w:val="af"/>
        <w:tblW w:w="4929" w:type="pct"/>
        <w:jc w:val="center"/>
        <w:tblLook w:val="04A0" w:firstRow="1" w:lastRow="0" w:firstColumn="1" w:lastColumn="0" w:noHBand="0" w:noVBand="1"/>
      </w:tblPr>
      <w:tblGrid>
        <w:gridCol w:w="2230"/>
        <w:gridCol w:w="387"/>
        <w:gridCol w:w="1065"/>
        <w:gridCol w:w="1133"/>
        <w:gridCol w:w="1135"/>
        <w:gridCol w:w="1135"/>
        <w:gridCol w:w="2407"/>
      </w:tblGrid>
      <w:tr w:rsidR="00500E42" w:rsidRPr="00B470FF" w14:paraId="0A2AADAC" w14:textId="77777777" w:rsidTr="00500E42">
        <w:trPr>
          <w:trHeight w:val="1563"/>
          <w:jc w:val="center"/>
        </w:trPr>
        <w:tc>
          <w:tcPr>
            <w:tcW w:w="3731" w:type="pct"/>
            <w:gridSpan w:val="6"/>
            <w:shd w:val="clear" w:color="auto" w:fill="92D050"/>
            <w:vAlign w:val="center"/>
          </w:tcPr>
          <w:p w14:paraId="6AF4C152" w14:textId="1BC90D4E" w:rsidR="00500E42" w:rsidRPr="0075426E" w:rsidRDefault="00500E42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Критерий/Модуль</w:t>
            </w:r>
          </w:p>
        </w:tc>
        <w:tc>
          <w:tcPr>
            <w:tcW w:w="1269" w:type="pct"/>
            <w:shd w:val="clear" w:color="auto" w:fill="92D050"/>
            <w:vAlign w:val="center"/>
          </w:tcPr>
          <w:p w14:paraId="2AF4BE06" w14:textId="75C03D18" w:rsidR="00500E42" w:rsidRPr="0075426E" w:rsidRDefault="00500E42" w:rsidP="0075426E">
            <w:pPr>
              <w:jc w:val="center"/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500E42" w:rsidRPr="00B470FF" w14:paraId="6EDBED15" w14:textId="77777777" w:rsidTr="00500E42">
        <w:trPr>
          <w:trHeight w:val="50"/>
          <w:jc w:val="center"/>
        </w:trPr>
        <w:tc>
          <w:tcPr>
            <w:tcW w:w="1174" w:type="pct"/>
            <w:vMerge w:val="restart"/>
            <w:shd w:val="clear" w:color="auto" w:fill="92D050"/>
            <w:vAlign w:val="center"/>
          </w:tcPr>
          <w:p w14:paraId="22554985" w14:textId="0EDAD76E" w:rsidR="00500E42" w:rsidRPr="0075426E" w:rsidRDefault="00500E42" w:rsidP="00C34604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04" w:type="pct"/>
            <w:shd w:val="clear" w:color="auto" w:fill="92D050"/>
            <w:vAlign w:val="center"/>
          </w:tcPr>
          <w:p w14:paraId="3CF24956" w14:textId="77777777" w:rsidR="00500E42" w:rsidRPr="00A90F0B" w:rsidRDefault="00500E42" w:rsidP="00C34604">
            <w:pPr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00B050"/>
            <w:vAlign w:val="center"/>
          </w:tcPr>
          <w:p w14:paraId="35F42FCD" w14:textId="77777777" w:rsidR="00500E42" w:rsidRPr="00A90F0B" w:rsidRDefault="00500E42" w:rsidP="00500E42">
            <w:pPr>
              <w:jc w:val="center"/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597" w:type="pct"/>
            <w:shd w:val="clear" w:color="auto" w:fill="00B050"/>
            <w:vAlign w:val="center"/>
          </w:tcPr>
          <w:p w14:paraId="73DA90DA" w14:textId="11265A4A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Б</w:t>
            </w:r>
          </w:p>
        </w:tc>
        <w:tc>
          <w:tcPr>
            <w:tcW w:w="598" w:type="pct"/>
            <w:shd w:val="clear" w:color="auto" w:fill="00B050"/>
            <w:vAlign w:val="center"/>
          </w:tcPr>
          <w:p w14:paraId="22F4030B" w14:textId="447655FE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В</w:t>
            </w:r>
          </w:p>
        </w:tc>
        <w:tc>
          <w:tcPr>
            <w:tcW w:w="598" w:type="pct"/>
            <w:shd w:val="clear" w:color="auto" w:fill="00B050"/>
          </w:tcPr>
          <w:p w14:paraId="5C0F9BFD" w14:textId="29AB7F5B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269" w:type="pct"/>
            <w:shd w:val="clear" w:color="auto" w:fill="00B050"/>
            <w:vAlign w:val="center"/>
          </w:tcPr>
          <w:p w14:paraId="089247DF" w14:textId="4AA94D84" w:rsidR="00500E42" w:rsidRPr="00A90F0B" w:rsidRDefault="00500E42" w:rsidP="00C34604">
            <w:pPr>
              <w:rPr>
                <w:sz w:val="24"/>
                <w:szCs w:val="24"/>
              </w:rPr>
            </w:pPr>
          </w:p>
        </w:tc>
      </w:tr>
      <w:tr w:rsidR="00500E42" w:rsidRPr="00B470FF" w14:paraId="61D77BE1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06232BE1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0E5703EC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B3E3C84" w14:textId="0BBEFBE1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DA46E3D" w14:textId="2AD86D75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82615A5" w14:textId="4CF1CA8E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7C389382" w14:textId="74C5A449" w:rsidR="00500E42" w:rsidRPr="000F56E0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E7E6E6" w:themeFill="background2"/>
            <w:vAlign w:val="center"/>
          </w:tcPr>
          <w:p w14:paraId="712CE198" w14:textId="5DE02D59" w:rsidR="00500E42" w:rsidRPr="000F56E0" w:rsidRDefault="00500E42" w:rsidP="00500E42">
            <w:pPr>
              <w:jc w:val="center"/>
              <w:rPr>
                <w:sz w:val="24"/>
                <w:szCs w:val="24"/>
              </w:rPr>
            </w:pPr>
            <w:r w:rsidRPr="000F56E0">
              <w:rPr>
                <w:sz w:val="24"/>
                <w:szCs w:val="24"/>
              </w:rPr>
              <w:t>10</w:t>
            </w:r>
          </w:p>
        </w:tc>
      </w:tr>
      <w:tr w:rsidR="00500E42" w:rsidRPr="00B470FF" w14:paraId="4EB85C79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22B843BA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120AFA02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A25E47C" w14:textId="48BFC887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ABB4702" w14:textId="20482938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D9FE905" w14:textId="1F41A6C1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4146D155" w14:textId="0DEE9274" w:rsidR="00500E42" w:rsidRPr="000F56E0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9" w:type="pct"/>
            <w:shd w:val="clear" w:color="auto" w:fill="E7E6E6" w:themeFill="background2"/>
            <w:vAlign w:val="center"/>
          </w:tcPr>
          <w:p w14:paraId="6E5BB194" w14:textId="217FDCD0" w:rsidR="00500E42" w:rsidRPr="000F56E0" w:rsidRDefault="00500E42" w:rsidP="00500E42">
            <w:pPr>
              <w:jc w:val="center"/>
              <w:rPr>
                <w:sz w:val="24"/>
                <w:szCs w:val="24"/>
              </w:rPr>
            </w:pPr>
            <w:r w:rsidRPr="000F56E0">
              <w:rPr>
                <w:sz w:val="24"/>
                <w:szCs w:val="24"/>
              </w:rPr>
              <w:t>10</w:t>
            </w:r>
          </w:p>
        </w:tc>
      </w:tr>
      <w:tr w:rsidR="00500E42" w:rsidRPr="00B470FF" w14:paraId="270858FE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11C06268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1C8BD818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BEDDFEB" w14:textId="245B74ED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FB413FD" w14:textId="0603685B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A6F8DAE" w14:textId="2F980EB4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37E1188B" w14:textId="5D3C85D8" w:rsidR="00500E42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35C37911" w14:textId="33418500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00E42" w:rsidRPr="00B470FF" w14:paraId="729DCFA9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064ADD9F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0124CBF9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BB1AD33" w14:textId="0A388AD3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A4E8200" w14:textId="7AAA1627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0DE24C5" w14:textId="14DA2AE3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69D7C2DB" w14:textId="75E79D16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5CA64B26" w14:textId="73981AA7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20</w:t>
            </w:r>
          </w:p>
        </w:tc>
      </w:tr>
      <w:tr w:rsidR="00500E42" w:rsidRPr="00B470FF" w14:paraId="22BB9E7A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2B3484F3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18DD302D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788DF647" w14:textId="2502BAD1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92DEA04" w14:textId="6B0460A6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1778EC4" w14:textId="338602DC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pct"/>
          </w:tcPr>
          <w:p w14:paraId="67B60932" w14:textId="51824B3A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4A57BB5C" w14:textId="155B3968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10</w:t>
            </w:r>
          </w:p>
        </w:tc>
      </w:tr>
      <w:tr w:rsidR="00500E42" w:rsidRPr="00B470FF" w14:paraId="78D47C38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12BB70EF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3BE846A8" w14:textId="77777777" w:rsidR="00500E42" w:rsidRPr="00A90F0B" w:rsidRDefault="00500E42" w:rsidP="00200EBA">
            <w:pPr>
              <w:rPr>
                <w:sz w:val="24"/>
                <w:szCs w:val="24"/>
                <w:lang w:val="en-US"/>
              </w:rPr>
            </w:pPr>
            <w:r w:rsidRPr="00A90F0B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8EB7FF5" w14:textId="111E3C71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10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5D98CD8B" w14:textId="5B7416B4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A122AC8" w14:textId="16BD26B5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01D64CBC" w14:textId="0E8CE230" w:rsidR="00500E42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3CF75DC1" w14:textId="4D8BA8C4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500E42" w:rsidRPr="00B470FF" w14:paraId="104B3A32" w14:textId="77777777" w:rsidTr="00500E42">
        <w:trPr>
          <w:trHeight w:val="50"/>
          <w:jc w:val="center"/>
        </w:trPr>
        <w:tc>
          <w:tcPr>
            <w:tcW w:w="1174" w:type="pct"/>
            <w:vMerge/>
            <w:shd w:val="clear" w:color="auto" w:fill="92D050"/>
            <w:vAlign w:val="center"/>
          </w:tcPr>
          <w:p w14:paraId="02836410" w14:textId="77777777" w:rsidR="00500E42" w:rsidRPr="0075426E" w:rsidRDefault="00500E42" w:rsidP="00200EB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00B050"/>
            <w:vAlign w:val="center"/>
          </w:tcPr>
          <w:p w14:paraId="05A276F5" w14:textId="0274799F" w:rsidR="00500E42" w:rsidRPr="00A90F0B" w:rsidRDefault="00500E42" w:rsidP="00200EBA">
            <w:pPr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7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4BA50E0" w14:textId="4B2D4A2C" w:rsidR="00500E42" w:rsidRPr="000379F9" w:rsidRDefault="00500E42" w:rsidP="00200EBA">
            <w:pPr>
              <w:jc w:val="center"/>
              <w:rPr>
                <w:sz w:val="24"/>
                <w:szCs w:val="24"/>
              </w:rPr>
            </w:pPr>
            <w:r w:rsidRPr="000379F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ABD70DD" w14:textId="3E97E1C4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FB47E" w14:textId="62186299" w:rsidR="00500E42" w:rsidRPr="000379F9" w:rsidRDefault="003C6A48" w:rsidP="00200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</w:tcPr>
          <w:p w14:paraId="66304474" w14:textId="4DCE176A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48FC40B5" w14:textId="2D4367B7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20</w:t>
            </w:r>
          </w:p>
        </w:tc>
      </w:tr>
      <w:tr w:rsidR="00500E42" w:rsidRPr="00B470FF" w14:paraId="7A651F98" w14:textId="77777777" w:rsidTr="00500E42">
        <w:trPr>
          <w:trHeight w:val="50"/>
          <w:jc w:val="center"/>
        </w:trPr>
        <w:tc>
          <w:tcPr>
            <w:tcW w:w="1377" w:type="pct"/>
            <w:gridSpan w:val="2"/>
            <w:shd w:val="clear" w:color="auto" w:fill="00B050"/>
            <w:vAlign w:val="center"/>
          </w:tcPr>
          <w:p w14:paraId="031BF5E1" w14:textId="36D478B4" w:rsidR="00500E42" w:rsidRPr="0075426E" w:rsidRDefault="00500E42" w:rsidP="006431FD">
            <w:pPr>
              <w:rPr>
                <w:b/>
                <w:bCs/>
                <w:sz w:val="24"/>
                <w:szCs w:val="24"/>
              </w:rPr>
            </w:pPr>
            <w:r w:rsidRPr="0075426E">
              <w:rPr>
                <w:b/>
                <w:bCs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61" w:type="pct"/>
            <w:shd w:val="clear" w:color="auto" w:fill="F2F2F2" w:themeFill="background1" w:themeFillShade="F2"/>
            <w:vAlign w:val="center"/>
          </w:tcPr>
          <w:p w14:paraId="62B470B5" w14:textId="3C88298B" w:rsidR="00500E42" w:rsidRPr="00A90F0B" w:rsidRDefault="00500E42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14:paraId="3F54C3E5" w14:textId="3683AE9F" w:rsidR="00500E42" w:rsidRPr="00A90F0B" w:rsidRDefault="003C6A48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98" w:type="pct"/>
            <w:shd w:val="clear" w:color="auto" w:fill="F2F2F2" w:themeFill="background1" w:themeFillShade="F2"/>
            <w:vAlign w:val="center"/>
          </w:tcPr>
          <w:p w14:paraId="31EC0780" w14:textId="25F9D7BF" w:rsidR="00500E42" w:rsidRPr="00A90F0B" w:rsidRDefault="003C6A48" w:rsidP="002A2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8" w:type="pct"/>
            <w:shd w:val="clear" w:color="auto" w:fill="F2F2F2" w:themeFill="background1" w:themeFillShade="F2"/>
          </w:tcPr>
          <w:p w14:paraId="10C08B8B" w14:textId="5BBA7FFF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9" w:type="pct"/>
            <w:shd w:val="clear" w:color="auto" w:fill="F2F2F2" w:themeFill="background1" w:themeFillShade="F2"/>
            <w:vAlign w:val="center"/>
          </w:tcPr>
          <w:p w14:paraId="5498864D" w14:textId="64BF0F73" w:rsidR="00500E42" w:rsidRPr="00A90F0B" w:rsidRDefault="00500E42" w:rsidP="00500E42">
            <w:pPr>
              <w:jc w:val="center"/>
              <w:rPr>
                <w:sz w:val="24"/>
                <w:szCs w:val="24"/>
              </w:rPr>
            </w:pPr>
            <w:r w:rsidRPr="00A90F0B">
              <w:rPr>
                <w:sz w:val="24"/>
                <w:szCs w:val="24"/>
              </w:rPr>
              <w:t>100</w:t>
            </w:r>
          </w:p>
        </w:tc>
      </w:tr>
    </w:tbl>
    <w:p w14:paraId="456853B3" w14:textId="77777777" w:rsidR="00B470FF" w:rsidRDefault="00B470FF" w:rsidP="00B470FF">
      <w:pPr>
        <w:pStyle w:val="a9"/>
      </w:pPr>
      <w:bookmarkStart w:id="11" w:name="_Toc124422969"/>
    </w:p>
    <w:p w14:paraId="026D092A" w14:textId="7052693B" w:rsidR="00B470FF" w:rsidRPr="00F548D1" w:rsidRDefault="00B470FF" w:rsidP="00F548D1">
      <w:pPr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14:paraId="274BACA2" w14:textId="24989175" w:rsidR="00DE39D8" w:rsidRPr="00B470FF" w:rsidRDefault="00F8340A" w:rsidP="00C34604">
      <w:pPr>
        <w:pStyle w:val="-2"/>
        <w:rPr>
          <w:rFonts w:ascii="Times New Roman" w:hAnsi="Times New Roman"/>
        </w:rPr>
      </w:pPr>
      <w:bookmarkStart w:id="12" w:name="_Toc138411531"/>
      <w:r w:rsidRPr="00B470FF">
        <w:rPr>
          <w:rFonts w:ascii="Times New Roman" w:hAnsi="Times New Roman"/>
        </w:rPr>
        <w:t>1</w:t>
      </w:r>
      <w:r w:rsidR="00643A8A" w:rsidRPr="00B470FF">
        <w:rPr>
          <w:rFonts w:ascii="Times New Roman" w:hAnsi="Times New Roman"/>
        </w:rPr>
        <w:t>.</w:t>
      </w:r>
      <w:r w:rsidRPr="00B470FF">
        <w:rPr>
          <w:rFonts w:ascii="Times New Roman" w:hAnsi="Times New Roman"/>
        </w:rPr>
        <w:t>4</w:t>
      </w:r>
      <w:r w:rsidR="00AA2B8A" w:rsidRPr="00B470FF">
        <w:rPr>
          <w:rFonts w:ascii="Times New Roman" w:hAnsi="Times New Roman"/>
        </w:rPr>
        <w:t xml:space="preserve">. </w:t>
      </w:r>
      <w:r w:rsidR="00535B5D" w:rsidRPr="00B470FF">
        <w:rPr>
          <w:rFonts w:ascii="Times New Roman" w:hAnsi="Times New Roman"/>
        </w:rPr>
        <w:t>Спецификация оценки компетенции</w:t>
      </w:r>
      <w:bookmarkEnd w:id="11"/>
      <w:bookmarkEnd w:id="12"/>
    </w:p>
    <w:p w14:paraId="737ACBD3" w14:textId="0BD79647" w:rsidR="00A90F0B" w:rsidRPr="00B470FF" w:rsidRDefault="00DE39D8" w:rsidP="00C34604">
      <w:r w:rsidRPr="00B470FF">
        <w:t xml:space="preserve">Оценка </w:t>
      </w:r>
      <w:r w:rsidR="000A1F96" w:rsidRPr="00B470FF">
        <w:t>К</w:t>
      </w:r>
      <w:r w:rsidRPr="00B470FF">
        <w:t>онкурсного задания будет основываться на критериях</w:t>
      </w:r>
      <w:r w:rsidR="00640E46" w:rsidRPr="00B470FF">
        <w:t>, указанных в таблице №3</w:t>
      </w:r>
      <w:r w:rsidRPr="00B470FF">
        <w:t>:</w:t>
      </w:r>
    </w:p>
    <w:p w14:paraId="3E39591A" w14:textId="61933130" w:rsidR="00640E46" w:rsidRPr="006511B5" w:rsidRDefault="00640E46" w:rsidP="006511B5">
      <w:pPr>
        <w:jc w:val="right"/>
        <w:rPr>
          <w:i/>
          <w:iCs/>
        </w:rPr>
      </w:pPr>
      <w:r w:rsidRPr="006511B5">
        <w:rPr>
          <w:i/>
          <w:iCs/>
        </w:rPr>
        <w:t>Таблица №3</w:t>
      </w:r>
    </w:p>
    <w:p w14:paraId="66D2EDDB" w14:textId="4BDA24A9" w:rsidR="00640E46" w:rsidRPr="00B470FF" w:rsidRDefault="00640E46" w:rsidP="00C34604">
      <w:r w:rsidRPr="00B470FF">
        <w:lastRenderedPageBreak/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D063E3" w:rsidRPr="00B470FF" w14:paraId="59DCEA44" w14:textId="77777777" w:rsidTr="00DD20DF">
        <w:trPr>
          <w:trHeight w:val="562"/>
        </w:trPr>
        <w:tc>
          <w:tcPr>
            <w:tcW w:w="1851" w:type="pct"/>
            <w:gridSpan w:val="2"/>
            <w:shd w:val="clear" w:color="auto" w:fill="92D050"/>
          </w:tcPr>
          <w:p w14:paraId="20BFF43B" w14:textId="38D81876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1E9393BB" w:rsidR="00D063E3" w:rsidRPr="00B470FF" w:rsidRDefault="00D063E3" w:rsidP="00B470FF">
            <w:pPr>
              <w:jc w:val="center"/>
              <w:rPr>
                <w:b/>
                <w:bCs/>
                <w:sz w:val="24"/>
                <w:szCs w:val="24"/>
              </w:rPr>
            </w:pPr>
            <w:r w:rsidRPr="00B470FF">
              <w:rPr>
                <w:b/>
                <w:bCs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D063E3" w:rsidRPr="00B470FF" w14:paraId="6A6AEFD2" w14:textId="77777777" w:rsidTr="00DD20DF">
        <w:tc>
          <w:tcPr>
            <w:tcW w:w="282" w:type="pct"/>
            <w:shd w:val="clear" w:color="auto" w:fill="00B050"/>
          </w:tcPr>
          <w:p w14:paraId="0B141BE8" w14:textId="10E95ECF" w:rsidR="00D063E3" w:rsidRPr="00B470FF" w:rsidRDefault="00D063E3" w:rsidP="00C34604">
            <w:pPr>
              <w:rPr>
                <w:sz w:val="24"/>
                <w:szCs w:val="24"/>
              </w:rPr>
            </w:pPr>
            <w:r w:rsidRPr="00B470FF">
              <w:rPr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2BE5A72F" w:rsidR="00D063E3" w:rsidRPr="00B470FF" w:rsidRDefault="009C062B" w:rsidP="00C34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А</w:t>
            </w:r>
            <w:r w:rsidR="00200EBA">
              <w:rPr>
                <w:sz w:val="24"/>
                <w:szCs w:val="24"/>
              </w:rPr>
              <w:t xml:space="preserve">, </w:t>
            </w:r>
            <w:r w:rsidR="00DB253C">
              <w:rPr>
                <w:sz w:val="24"/>
                <w:szCs w:val="24"/>
              </w:rPr>
              <w:t>И</w:t>
            </w:r>
            <w:r w:rsidR="00200EBA">
              <w:rPr>
                <w:sz w:val="24"/>
                <w:szCs w:val="24"/>
              </w:rPr>
              <w:t xml:space="preserve">зготовление </w:t>
            </w:r>
            <w:r w:rsidR="000E5C09">
              <w:rPr>
                <w:sz w:val="24"/>
                <w:szCs w:val="24"/>
              </w:rPr>
              <w:t>серии деталей</w:t>
            </w:r>
          </w:p>
        </w:tc>
        <w:tc>
          <w:tcPr>
            <w:tcW w:w="3149" w:type="pct"/>
            <w:shd w:val="clear" w:color="auto" w:fill="auto"/>
          </w:tcPr>
          <w:p w14:paraId="0E8DB815" w14:textId="133F737E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«Основные размеры»</w:t>
            </w:r>
          </w:p>
          <w:p w14:paraId="5059CF68" w14:textId="30D24AD6" w:rsidR="00DD20DF" w:rsidRPr="008C3BB7" w:rsidRDefault="00C8338A" w:rsidP="008C3BB7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6D7E6931" w14:textId="022300B8" w:rsidR="008C3BB7" w:rsidRP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опуск от 0,02 мм до 0,0</w:t>
            </w:r>
            <w:r w:rsidR="00C10354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="00C8338A" w:rsidRPr="008C3BB7">
              <w:rPr>
                <w:rFonts w:ascii="Times New Roman" w:eastAsia="Times New Roman" w:hAnsi="Times New Roman"/>
                <w:sz w:val="24"/>
                <w:szCs w:val="24"/>
              </w:rPr>
              <w:t>мм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A19B8E6" w14:textId="739B65FE" w:rsidR="008C3BB7" w:rsidRP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5A11F32F" w14:textId="7F22ACF7" w:rsidR="008C3BB7" w:rsidRDefault="00DD20DF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резьбы </w:t>
            </w:r>
            <w:r w:rsidR="008C2C77" w:rsidRPr="008C3BB7">
              <w:rPr>
                <w:rFonts w:ascii="Times New Roman" w:eastAsia="Times New Roman" w:hAnsi="Times New Roman"/>
                <w:sz w:val="24"/>
                <w:szCs w:val="24"/>
              </w:rPr>
              <w:t>согласно требованиям, указанным на чертеже;</w:t>
            </w:r>
          </w:p>
          <w:p w14:paraId="7F807F3A" w14:textId="26572629" w:rsidR="001E4036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выполненные 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>участником поверхност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8F6DB1"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 w:rsidR="008F6DB1"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51CC2" w:rsidRPr="00C0730C">
              <w:rPr>
                <w:rFonts w:ascii="Times New Roman" w:eastAsia="Times New Roman" w:hAnsi="Times New Roman"/>
                <w:sz w:val="24"/>
                <w:szCs w:val="24"/>
              </w:rPr>
              <w:t>свыше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 xml:space="preserve"> Ra 0,4 до Ra 0,8</w:t>
            </w:r>
          </w:p>
          <w:p w14:paraId="785FBA73" w14:textId="77777777" w:rsidR="00E9150E" w:rsidRP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50ABCC" w14:textId="68AD862D" w:rsidR="008C3BB7" w:rsidRDefault="008C3BB7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«Второстепенные размеры»</w:t>
            </w:r>
          </w:p>
          <w:p w14:paraId="01AB7243" w14:textId="76B1FCF0" w:rsidR="006819B2" w:rsidRPr="008C3BB7" w:rsidRDefault="006819B2" w:rsidP="001E4036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294B286B" w14:textId="26756155" w:rsidR="006819B2" w:rsidRDefault="006819B2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 w:rsidR="008C3BB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0023B779" w14:textId="4DA54CE5" w:rsidR="008C3BB7" w:rsidRDefault="008C3BB7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765700F7" w14:textId="0B80B987" w:rsidR="008F6DB1" w:rsidRDefault="008F6DB1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r w:rsidR="001E4036" w:rsidRPr="008F6DB1">
              <w:rPr>
                <w:rFonts w:ascii="Times New Roman" w:eastAsia="Times New Roman" w:hAnsi="Times New Roman"/>
                <w:sz w:val="24"/>
                <w:szCs w:val="24"/>
              </w:rPr>
              <w:t>Ra 0,8 до Ra 1,6</w:t>
            </w:r>
          </w:p>
          <w:p w14:paraId="645A2B4F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40EFCE" w14:textId="723C6989" w:rsidR="008F6DB1" w:rsidRPr="008F6DB1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Субкритерий «Выполнение годных деталей»</w:t>
            </w:r>
          </w:p>
          <w:p w14:paraId="0FD646B1" w14:textId="77777777" w:rsidR="008F6DB1" w:rsidRP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Проверяются выполненые годные детали, согласно условиям:</w:t>
            </w:r>
          </w:p>
          <w:p w14:paraId="5983BD10" w14:textId="7BA09154" w:rsidR="001E4036" w:rsidRDefault="008F6DB1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субриктерия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«Основные размеры»</w:t>
            </w:r>
          </w:p>
          <w:p w14:paraId="1E4F7D6C" w14:textId="12A9A5EF" w:rsidR="008F6DB1" w:rsidRDefault="008F6DB1" w:rsidP="00AD6493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 детали выполнены все аспекты субриктерия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«Второстепенные размеры»</w:t>
            </w:r>
          </w:p>
          <w:p w14:paraId="114F6A5D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736303" w14:textId="2BAD6173" w:rsidR="006819B2" w:rsidRDefault="008F6DB1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14:paraId="4476E823" w14:textId="45B696EF" w:rsidR="008F6DB1" w:rsidRDefault="008F6DB1" w:rsidP="008F6DB1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ов согласно чертежу:</w:t>
            </w:r>
          </w:p>
          <w:p w14:paraId="732C70A6" w14:textId="39A35475" w:rsidR="008F6DB1" w:rsidRPr="008F6DB1" w:rsidRDefault="008F6DB1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108204EA" w14:textId="2EB02F87" w:rsidR="008F6DB1" w:rsidRDefault="008F6DB1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F311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311F2"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381C1B4B" w14:textId="77777777" w:rsidR="00E9150E" w:rsidRDefault="00E9150E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F57F58" w14:textId="50C27198" w:rsidR="008F6DB1" w:rsidRDefault="00F311F2" w:rsidP="00AD6493">
            <w:pPr>
              <w:pStyle w:val="aff1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14:paraId="360B4BE2" w14:textId="11C6735F" w:rsidR="009C062B" w:rsidRPr="00E9150E" w:rsidRDefault="00F311F2" w:rsidP="00E9150E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200EBA" w:rsidRPr="00B470FF" w14:paraId="7039B1FD" w14:textId="77777777" w:rsidTr="00995CEC">
        <w:trPr>
          <w:trHeight w:val="563"/>
        </w:trPr>
        <w:tc>
          <w:tcPr>
            <w:tcW w:w="282" w:type="pct"/>
            <w:shd w:val="clear" w:color="auto" w:fill="00B050"/>
          </w:tcPr>
          <w:p w14:paraId="4B3076D4" w14:textId="27A95C11" w:rsidR="00200EBA" w:rsidRPr="00B470FF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D4B7810" w14:textId="7E0AF922" w:rsidR="00200EBA" w:rsidRDefault="00200EBA" w:rsidP="00200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 Б, </w:t>
            </w:r>
            <w:r w:rsidRPr="00051F6C">
              <w:rPr>
                <w:bCs/>
                <w:sz w:val="24"/>
                <w:szCs w:val="24"/>
              </w:rPr>
              <w:t xml:space="preserve">Измерение </w:t>
            </w:r>
            <w:r w:rsidR="004C5702">
              <w:rPr>
                <w:bCs/>
                <w:sz w:val="24"/>
                <w:szCs w:val="24"/>
              </w:rPr>
              <w:t>детали</w:t>
            </w:r>
          </w:p>
        </w:tc>
        <w:tc>
          <w:tcPr>
            <w:tcW w:w="3149" w:type="pct"/>
            <w:shd w:val="clear" w:color="auto" w:fill="auto"/>
          </w:tcPr>
          <w:p w14:paraId="7349C5E4" w14:textId="2C94CE15" w:rsidR="00200EBA" w:rsidRDefault="00200EBA" w:rsidP="00200EBA">
            <w:pPr>
              <w:rPr>
                <w:sz w:val="24"/>
                <w:szCs w:val="24"/>
              </w:rPr>
            </w:pPr>
            <w:r w:rsidRPr="009C062B">
              <w:rPr>
                <w:sz w:val="24"/>
                <w:szCs w:val="24"/>
              </w:rPr>
              <w:t xml:space="preserve">Проверяется правильность </w:t>
            </w:r>
            <w:r w:rsidR="000E5C09">
              <w:rPr>
                <w:sz w:val="24"/>
                <w:szCs w:val="24"/>
              </w:rPr>
              <w:t>измерения</w:t>
            </w:r>
            <w:r w:rsidRPr="009C062B">
              <w:rPr>
                <w:sz w:val="24"/>
                <w:szCs w:val="24"/>
              </w:rPr>
              <w:t xml:space="preserve"> контрольн</w:t>
            </w:r>
            <w:r w:rsidR="00430794">
              <w:rPr>
                <w:sz w:val="24"/>
                <w:szCs w:val="24"/>
              </w:rPr>
              <w:t>ых</w:t>
            </w:r>
            <w:r w:rsidRPr="009C062B">
              <w:rPr>
                <w:sz w:val="24"/>
                <w:szCs w:val="24"/>
              </w:rPr>
              <w:t xml:space="preserve"> детал</w:t>
            </w:r>
            <w:r w:rsidR="00430794">
              <w:rPr>
                <w:sz w:val="24"/>
                <w:szCs w:val="24"/>
              </w:rPr>
              <w:t>ей</w:t>
            </w:r>
            <w:r w:rsidR="0038498A">
              <w:rPr>
                <w:sz w:val="24"/>
                <w:szCs w:val="24"/>
              </w:rPr>
              <w:t>.</w:t>
            </w:r>
          </w:p>
        </w:tc>
      </w:tr>
      <w:tr w:rsidR="001B226A" w:rsidRPr="00B470FF" w14:paraId="1A96BA02" w14:textId="77777777" w:rsidTr="00DD20DF">
        <w:tc>
          <w:tcPr>
            <w:tcW w:w="282" w:type="pct"/>
            <w:shd w:val="clear" w:color="auto" w:fill="00B050"/>
          </w:tcPr>
          <w:p w14:paraId="237F3983" w14:textId="04A6EF11" w:rsidR="001B226A" w:rsidRPr="00B470FF" w:rsidRDefault="001B226A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62CE117B" w14:textId="0077FE15" w:rsidR="001B226A" w:rsidRPr="00B470FF" w:rsidRDefault="001B226A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В, Изготовление детали</w:t>
            </w:r>
          </w:p>
        </w:tc>
        <w:tc>
          <w:tcPr>
            <w:tcW w:w="3149" w:type="pct"/>
            <w:shd w:val="clear" w:color="auto" w:fill="auto"/>
          </w:tcPr>
          <w:p w14:paraId="7E229999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«Основные размеры»</w:t>
            </w:r>
          </w:p>
          <w:p w14:paraId="106B796C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061DDB03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допуск от 0,02 мм до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мм;</w:t>
            </w:r>
          </w:p>
          <w:p w14:paraId="4267AD19" w14:textId="77777777" w:rsidR="001B226A" w:rsidRPr="008C3BB7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по 7 квалитету;</w:t>
            </w:r>
          </w:p>
          <w:p w14:paraId="1E687BF7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нарезание резьбы согласно требованиям, указанным на чертеже;</w:t>
            </w:r>
          </w:p>
          <w:p w14:paraId="29686B14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и: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0730C">
              <w:rPr>
                <w:rFonts w:ascii="Times New Roman" w:eastAsia="Times New Roman" w:hAnsi="Times New Roman"/>
                <w:sz w:val="24"/>
                <w:szCs w:val="24"/>
              </w:rPr>
              <w:t>свыше Ra 0,4 до Ra 0,8</w:t>
            </w:r>
          </w:p>
          <w:p w14:paraId="25E0A885" w14:textId="77777777" w:rsidR="001B226A" w:rsidRPr="00E9150E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6ADD062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Субкритерии «Второстепенные размеры»</w:t>
            </w:r>
          </w:p>
          <w:p w14:paraId="451FFFD1" w14:textId="77777777" w:rsidR="001B226A" w:rsidRPr="008C3BB7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Проверяются выполненные участником размеры, подходящие под условия: </w:t>
            </w:r>
          </w:p>
          <w:p w14:paraId="77A5C1F3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>допуск от 0,0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8C2C77">
              <w:rPr>
                <w:rFonts w:ascii="Times New Roman" w:eastAsia="Times New Roman" w:hAnsi="Times New Roman"/>
                <w:sz w:val="24"/>
                <w:szCs w:val="24"/>
              </w:rPr>
              <w:t xml:space="preserve"> мм до 0,10 мм;</w:t>
            </w:r>
          </w:p>
          <w:p w14:paraId="2D0E7CFE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допуск от 8 квалитета и выше;</w:t>
            </w:r>
          </w:p>
          <w:p w14:paraId="1FDDDD8A" w14:textId="77777777" w:rsidR="001B226A" w:rsidRDefault="001B226A" w:rsidP="00AD6493">
            <w:pPr>
              <w:pStyle w:val="aff1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выполненные участником поверхност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заданными параметрами </w:t>
            </w:r>
            <w:r w:rsidRPr="008C3BB7">
              <w:rPr>
                <w:rFonts w:ascii="Times New Roman" w:eastAsia="Times New Roman" w:hAnsi="Times New Roman"/>
                <w:sz w:val="24"/>
                <w:szCs w:val="24"/>
              </w:rPr>
              <w:t>шероховатост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и: свыше 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Ra 0,8 до Ra 1,6</w:t>
            </w:r>
          </w:p>
          <w:p w14:paraId="66F26E90" w14:textId="77777777" w:rsidR="001B226A" w:rsidRPr="003965F5" w:rsidRDefault="001B226A" w:rsidP="003965F5">
            <w:pPr>
              <w:rPr>
                <w:sz w:val="24"/>
                <w:szCs w:val="24"/>
              </w:rPr>
            </w:pPr>
          </w:p>
          <w:p w14:paraId="7D8881B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«Соответствие чертежу»</w:t>
            </w:r>
          </w:p>
          <w:p w14:paraId="78E66AC1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наличие на деталях элементов согласно чертежу:</w:t>
            </w:r>
          </w:p>
          <w:p w14:paraId="3A9A5D62" w14:textId="3675C37D" w:rsidR="001B226A" w:rsidRPr="008F6DB1" w:rsidRDefault="00995CEC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аличие 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«основных» элементов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(канавка, резьба, 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цилиндрическая/коническая поверхность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, фрезеровка и т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B226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1B226A" w:rsidRPr="008F6DB1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4EFD4866" w14:textId="77777777" w:rsidR="001B226A" w:rsidRDefault="001B226A" w:rsidP="00AD6493">
            <w:pPr>
              <w:pStyle w:val="aff1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 xml:space="preserve"> визуально верном положении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второстепенных</w:t>
            </w:r>
            <w:r w:rsidRPr="008F6DB1">
              <w:rPr>
                <w:rFonts w:ascii="Times New Roman" w:eastAsia="Times New Roman" w:hAnsi="Times New Roman"/>
                <w:sz w:val="24"/>
                <w:szCs w:val="24"/>
              </w:rPr>
              <w:t>»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(фаска, скругление и 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14:paraId="65CF5C0D" w14:textId="77777777" w:rsidR="001B226A" w:rsidRDefault="001B226A" w:rsidP="001B226A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0B473F" w14:textId="77777777" w:rsidR="001B226A" w:rsidRDefault="001B226A" w:rsidP="00AD6493">
            <w:pPr>
              <w:pStyle w:val="aff1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11F2">
              <w:rPr>
                <w:rFonts w:ascii="Times New Roman" w:eastAsia="Times New Roman" w:hAnsi="Times New Roman"/>
                <w:sz w:val="24"/>
                <w:szCs w:val="24"/>
              </w:rPr>
              <w:t>Субкритерий «Штрафы»</w:t>
            </w:r>
          </w:p>
          <w:p w14:paraId="03F2F467" w14:textId="4EB924A3" w:rsidR="001B226A" w:rsidRPr="008C2C77" w:rsidRDefault="001B226A" w:rsidP="001B226A">
            <w:pPr>
              <w:pStyle w:val="aff1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использование подсказок и ошибки, совершенные во время выступления.</w:t>
            </w:r>
          </w:p>
        </w:tc>
      </w:tr>
      <w:tr w:rsidR="00500E42" w:rsidRPr="00B470FF" w14:paraId="745BB430" w14:textId="77777777" w:rsidTr="00DD20DF">
        <w:tc>
          <w:tcPr>
            <w:tcW w:w="282" w:type="pct"/>
            <w:shd w:val="clear" w:color="auto" w:fill="00B050"/>
          </w:tcPr>
          <w:p w14:paraId="69C97A62" w14:textId="44D87DE2" w:rsidR="00500E42" w:rsidRDefault="00500E42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7168E34E" w14:textId="0C37C92B" w:rsidR="00500E42" w:rsidRDefault="00500E42" w:rsidP="001B2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Модуль Г, Чтение чертежей</w:t>
            </w:r>
          </w:p>
        </w:tc>
        <w:tc>
          <w:tcPr>
            <w:tcW w:w="3149" w:type="pct"/>
            <w:shd w:val="clear" w:color="auto" w:fill="auto"/>
          </w:tcPr>
          <w:p w14:paraId="4A4C8073" w14:textId="77777777" w:rsidR="00995CEC" w:rsidRDefault="00995CEC" w:rsidP="00500E42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чертежом»</w:t>
            </w:r>
          </w:p>
          <w:p w14:paraId="26789BCA" w14:textId="77777777" w:rsidR="00995CEC" w:rsidRDefault="00995CEC" w:rsidP="00995CEC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использовать чертеж для:</w:t>
            </w:r>
          </w:p>
          <w:p w14:paraId="799FA7CB" w14:textId="5557B58E" w:rsidR="00500E42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определения геометрических элементов</w:t>
            </w:r>
          </w:p>
          <w:p w14:paraId="29C66A46" w14:textId="0DE416D9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размеров</w:t>
            </w:r>
          </w:p>
          <w:p w14:paraId="67D8B57C" w14:textId="2C4F1B3A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поверхностей</w:t>
            </w:r>
          </w:p>
          <w:p w14:paraId="75C46847" w14:textId="545BC3A7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технических требований</w:t>
            </w:r>
          </w:p>
          <w:p w14:paraId="5C6EEFB5" w14:textId="25FC983F" w:rsidR="00995CEC" w:rsidRPr="00995CEC" w:rsidRDefault="00995CEC" w:rsidP="00995CEC">
            <w:pPr>
              <w:pStyle w:val="aff1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параметров детали</w:t>
            </w:r>
          </w:p>
          <w:p w14:paraId="6BC2681B" w14:textId="513746B3" w:rsidR="00500E42" w:rsidRDefault="00995CEC" w:rsidP="00500E42">
            <w:pPr>
              <w:pStyle w:val="aff1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Субкритерий «Работа с допусками»</w:t>
            </w:r>
          </w:p>
          <w:p w14:paraId="732725C1" w14:textId="10C777E0" w:rsidR="00995CEC" w:rsidRDefault="00995CEC" w:rsidP="00995CEC">
            <w:pPr>
              <w:pStyle w:val="aff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Проверяется умение работать с:</w:t>
            </w:r>
          </w:p>
          <w:p w14:paraId="5B6C67FB" w14:textId="77777777" w:rsidR="000F3F2E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Отклонениями размеров</w:t>
            </w:r>
          </w:p>
          <w:p w14:paraId="278D28CE" w14:textId="0ADEDE70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Таблицами допусков</w:t>
            </w:r>
          </w:p>
          <w:p w14:paraId="24D202FB" w14:textId="77777777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Полями допусков</w:t>
            </w:r>
          </w:p>
          <w:p w14:paraId="5FE52224" w14:textId="7A548891" w:rsidR="00995CEC" w:rsidRPr="00995CEC" w:rsidRDefault="00995CEC" w:rsidP="00995CEC">
            <w:pPr>
              <w:pStyle w:val="aff1"/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95CEC">
              <w:rPr>
                <w:rFonts w:ascii="Times New Roman" w:eastAsia="Times New Roman" w:hAnsi="Times New Roman"/>
                <w:sz w:val="24"/>
                <w:szCs w:val="24"/>
              </w:rPr>
              <w:t>Вычислениями</w:t>
            </w:r>
          </w:p>
        </w:tc>
      </w:tr>
    </w:tbl>
    <w:p w14:paraId="49D462FF" w14:textId="393EDB37" w:rsidR="0037535C" w:rsidRPr="00B470FF" w:rsidRDefault="0037535C" w:rsidP="00C34604"/>
    <w:p w14:paraId="0D6DFB07" w14:textId="68ACD917" w:rsidR="00535B5D" w:rsidRPr="00E36089" w:rsidRDefault="00535B5D" w:rsidP="00A90F0B">
      <w:pPr>
        <w:pStyle w:val="2"/>
        <w:rPr>
          <w:rFonts w:ascii="Times New Roman" w:hAnsi="Times New Roman"/>
          <w:lang w:val="ru-RU"/>
        </w:rPr>
      </w:pPr>
      <w:bookmarkStart w:id="13" w:name="_Toc138411532"/>
      <w:r w:rsidRPr="00E36089">
        <w:rPr>
          <w:rFonts w:ascii="Times New Roman" w:hAnsi="Times New Roman"/>
          <w:lang w:val="ru-RU"/>
        </w:rPr>
        <w:lastRenderedPageBreak/>
        <w:t>1.5. Конкурсное задание</w:t>
      </w:r>
      <w:bookmarkEnd w:id="13"/>
    </w:p>
    <w:p w14:paraId="33CA20EA" w14:textId="087616BE" w:rsidR="009E52E7" w:rsidRPr="00B470FF" w:rsidRDefault="009E52E7" w:rsidP="00C34604">
      <w:r w:rsidRPr="00B470FF">
        <w:t>Общая продолжительность Конкурсного задания</w:t>
      </w:r>
      <w:r w:rsidRPr="00B470FF">
        <w:rPr>
          <w:vertAlign w:val="superscript"/>
        </w:rPr>
        <w:footnoteReference w:id="1"/>
      </w:r>
      <w:r w:rsidR="003A6713" w:rsidRPr="00B470FF">
        <w:t>: 8</w:t>
      </w:r>
      <w:r w:rsidRPr="00B470FF">
        <w:t xml:space="preserve"> ч.</w:t>
      </w:r>
    </w:p>
    <w:p w14:paraId="04FBA5D7" w14:textId="0AA7F187" w:rsidR="009E52E7" w:rsidRPr="00B470FF" w:rsidRDefault="009E52E7" w:rsidP="00C34604">
      <w:r w:rsidRPr="00B470FF">
        <w:t xml:space="preserve">Количество конкурсных дней: </w:t>
      </w:r>
      <w:r w:rsidR="003965F5">
        <w:t>3</w:t>
      </w:r>
      <w:r w:rsidR="00F35F4F" w:rsidRPr="00B470FF">
        <w:t xml:space="preserve"> дн</w:t>
      </w:r>
      <w:r w:rsidR="003965F5">
        <w:t>я</w:t>
      </w:r>
    </w:p>
    <w:p w14:paraId="4515EBCB" w14:textId="2D85417B" w:rsidR="009E52E7" w:rsidRPr="00B470FF" w:rsidRDefault="009E52E7" w:rsidP="00B470FF">
      <w:pPr>
        <w:ind w:firstLine="709"/>
      </w:pPr>
      <w:r w:rsidRPr="00B470FF">
        <w:t xml:space="preserve">Вне зависимости от количества модулей, КЗ должно включать оценку по каждому из разделов </w:t>
      </w:r>
      <w:r w:rsidR="00F35F4F" w:rsidRPr="00B470FF">
        <w:t>требований</w:t>
      </w:r>
      <w:r w:rsidRPr="00B470FF">
        <w:t xml:space="preserve"> компетенции.</w:t>
      </w:r>
    </w:p>
    <w:p w14:paraId="519E60E2" w14:textId="4A112324" w:rsidR="00C34604" w:rsidRPr="00B470FF" w:rsidRDefault="009E52E7" w:rsidP="00A90F0B">
      <w:pPr>
        <w:ind w:firstLine="709"/>
      </w:pPr>
      <w:r w:rsidRPr="00B470FF"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B470FF">
        <w:t>.</w:t>
      </w:r>
    </w:p>
    <w:p w14:paraId="16DFF712" w14:textId="77777777" w:rsidR="00C34604" w:rsidRPr="00E36089" w:rsidRDefault="005A1625" w:rsidP="00B470FF">
      <w:pPr>
        <w:pStyle w:val="3"/>
        <w:rPr>
          <w:rFonts w:ascii="Times New Roman" w:hAnsi="Times New Roman" w:cs="Times New Roman"/>
          <w:lang w:val="ru-RU"/>
        </w:rPr>
      </w:pPr>
      <w:bookmarkStart w:id="14" w:name="_Toc138411533"/>
      <w:r w:rsidRPr="00E36089">
        <w:rPr>
          <w:rFonts w:ascii="Times New Roman" w:hAnsi="Times New Roman" w:cs="Times New Roman"/>
          <w:lang w:val="ru-RU"/>
        </w:rPr>
        <w:t xml:space="preserve">1.5.1. </w:t>
      </w:r>
      <w:r w:rsidR="008C41F7" w:rsidRPr="00E36089">
        <w:rPr>
          <w:rFonts w:ascii="Times New Roman" w:hAnsi="Times New Roman" w:cs="Times New Roman"/>
          <w:lang w:val="ru-RU"/>
        </w:rPr>
        <w:t>Разработка/выбор конкурсного задания</w:t>
      </w:r>
      <w:bookmarkEnd w:id="14"/>
      <w:r w:rsidR="00791D70" w:rsidRPr="00E36089">
        <w:rPr>
          <w:rFonts w:ascii="Times New Roman" w:hAnsi="Times New Roman" w:cs="Times New Roman"/>
          <w:lang w:val="ru-RU"/>
        </w:rPr>
        <w:t xml:space="preserve"> </w:t>
      </w:r>
    </w:p>
    <w:p w14:paraId="4837336B" w14:textId="6C737BE8" w:rsidR="00DB5273" w:rsidRPr="00B470FF" w:rsidRDefault="00DB5273" w:rsidP="00DB5273">
      <w:pPr>
        <w:ind w:firstLine="709"/>
        <w:rPr>
          <w:lang w:eastAsia="ru-RU"/>
        </w:rPr>
      </w:pPr>
      <w:r w:rsidRPr="00B470FF">
        <w:rPr>
          <w:lang w:eastAsia="ru-RU"/>
        </w:rPr>
        <w:t xml:space="preserve">Конкурсное задание состоит из </w:t>
      </w:r>
      <w:r>
        <w:rPr>
          <w:lang w:eastAsia="ru-RU"/>
        </w:rPr>
        <w:t xml:space="preserve">четырех </w:t>
      </w:r>
      <w:r w:rsidRPr="00B470FF">
        <w:rPr>
          <w:lang w:eastAsia="ru-RU"/>
        </w:rPr>
        <w:t xml:space="preserve">модулей, включает обязательную к выполнению часть (инвариант) – </w:t>
      </w:r>
      <w:r w:rsidR="008D562F">
        <w:rPr>
          <w:lang w:eastAsia="ru-RU"/>
        </w:rPr>
        <w:t>два</w:t>
      </w:r>
      <w:r w:rsidRPr="00B470FF">
        <w:rPr>
          <w:lang w:eastAsia="ru-RU"/>
        </w:rPr>
        <w:t xml:space="preserve"> модул</w:t>
      </w:r>
      <w:r>
        <w:rPr>
          <w:lang w:eastAsia="ru-RU"/>
        </w:rPr>
        <w:t>я</w:t>
      </w:r>
      <w:r w:rsidRPr="00B470FF">
        <w:rPr>
          <w:lang w:eastAsia="ru-RU"/>
        </w:rPr>
        <w:t xml:space="preserve">, и вариативную часть – </w:t>
      </w:r>
      <w:r>
        <w:rPr>
          <w:lang w:eastAsia="ru-RU"/>
        </w:rPr>
        <w:t xml:space="preserve">два </w:t>
      </w:r>
      <w:r w:rsidRPr="00B470FF">
        <w:rPr>
          <w:lang w:eastAsia="ru-RU"/>
        </w:rPr>
        <w:t>модул</w:t>
      </w:r>
      <w:r>
        <w:rPr>
          <w:lang w:eastAsia="ru-RU"/>
        </w:rPr>
        <w:t>я</w:t>
      </w:r>
      <w:r w:rsidRPr="00B470FF">
        <w:rPr>
          <w:lang w:eastAsia="ru-RU"/>
        </w:rPr>
        <w:t>. Общее количество баллов конкурсного задания составляет 100.</w:t>
      </w:r>
    </w:p>
    <w:p w14:paraId="08BC743E" w14:textId="77777777" w:rsidR="00DB5273" w:rsidRPr="00B470FF" w:rsidRDefault="00DB5273" w:rsidP="00DB5273">
      <w:pPr>
        <w:ind w:firstLine="709"/>
        <w:rPr>
          <w:lang w:eastAsia="ru-RU"/>
        </w:rPr>
      </w:pPr>
      <w:r w:rsidRPr="00B470FF">
        <w:rPr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F8B2F8" w14:textId="55B8216E" w:rsidR="00945E13" w:rsidRPr="00B470FF" w:rsidRDefault="00DB5273" w:rsidP="008D562F">
      <w:pPr>
        <w:ind w:firstLine="709"/>
        <w:rPr>
          <w:lang w:eastAsia="ru-RU"/>
        </w:rPr>
      </w:pPr>
      <w:r w:rsidRPr="009C2B63">
        <w:rPr>
          <w:lang w:eastAsia="ru-RU"/>
        </w:rPr>
        <w:t>Задание модуля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модуль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2479DB65" w14:textId="66160A48" w:rsidR="000B55A2" w:rsidRPr="00E36089" w:rsidRDefault="00730AE0" w:rsidP="00B470FF">
      <w:pPr>
        <w:pStyle w:val="3"/>
        <w:rPr>
          <w:rFonts w:ascii="Times New Roman" w:hAnsi="Times New Roman" w:cs="Times New Roman"/>
          <w:lang w:val="ru-RU"/>
        </w:rPr>
      </w:pPr>
      <w:bookmarkStart w:id="15" w:name="_Toc124422970"/>
      <w:bookmarkStart w:id="16" w:name="_Toc138411534"/>
      <w:r w:rsidRPr="00E36089">
        <w:rPr>
          <w:rFonts w:ascii="Times New Roman" w:hAnsi="Times New Roman" w:cs="Times New Roman"/>
          <w:lang w:val="ru-RU"/>
        </w:rPr>
        <w:t>1.5.2. Структура модулей конкурсного задания</w:t>
      </w:r>
      <w:r w:rsidR="000B55A2" w:rsidRPr="00E36089">
        <w:rPr>
          <w:rFonts w:ascii="Times New Roman" w:hAnsi="Times New Roman" w:cs="Times New Roman"/>
          <w:lang w:val="ru-RU"/>
        </w:rPr>
        <w:t xml:space="preserve"> </w:t>
      </w:r>
      <w:r w:rsidR="000B55A2" w:rsidRPr="00E36089">
        <w:rPr>
          <w:rFonts w:ascii="Times New Roman" w:hAnsi="Times New Roman" w:cs="Times New Roman"/>
          <w:color w:val="000000"/>
          <w:lang w:val="ru-RU" w:eastAsia="ru-RU"/>
        </w:rPr>
        <w:t>(инвариант/вариатив)</w:t>
      </w:r>
      <w:bookmarkEnd w:id="15"/>
      <w:bookmarkEnd w:id="16"/>
    </w:p>
    <w:p w14:paraId="29B79F6C" w14:textId="6BFE1181" w:rsidR="00730AE0" w:rsidRPr="00B470FF" w:rsidRDefault="00730AE0" w:rsidP="00C34604">
      <w:pPr>
        <w:rPr>
          <w:bCs/>
          <w:lang w:eastAsia="ru-RU"/>
        </w:rPr>
      </w:pPr>
      <w:r w:rsidRPr="00CE673F">
        <w:rPr>
          <w:b/>
          <w:lang w:eastAsia="ru-RU"/>
        </w:rPr>
        <w:t>Модуль А</w:t>
      </w:r>
      <w:r w:rsidR="00AC6D85" w:rsidRPr="00B470FF">
        <w:rPr>
          <w:bCs/>
          <w:lang w:eastAsia="ru-RU"/>
        </w:rPr>
        <w:t xml:space="preserve"> –</w:t>
      </w:r>
      <w:r w:rsidRPr="00B470FF">
        <w:rPr>
          <w:lang w:eastAsia="ru-RU"/>
        </w:rPr>
        <w:t xml:space="preserve"> </w:t>
      </w:r>
      <w:r w:rsidR="00182C47" w:rsidRPr="00B470FF">
        <w:rPr>
          <w:lang w:eastAsia="ru-RU"/>
        </w:rPr>
        <w:t xml:space="preserve">Изготовление </w:t>
      </w:r>
      <w:r w:rsidR="00F13C6A">
        <w:rPr>
          <w:lang w:eastAsia="ru-RU"/>
        </w:rPr>
        <w:t xml:space="preserve">серии </w:t>
      </w:r>
      <w:r w:rsidR="00870BD2">
        <w:rPr>
          <w:lang w:eastAsia="ru-RU"/>
        </w:rPr>
        <w:t>детал</w:t>
      </w:r>
      <w:r w:rsidR="00F13C6A">
        <w:rPr>
          <w:lang w:eastAsia="ru-RU"/>
        </w:rPr>
        <w:t>ей</w:t>
      </w:r>
      <w:r w:rsidR="00182C47" w:rsidRPr="00B470FF">
        <w:rPr>
          <w:lang w:eastAsia="ru-RU"/>
        </w:rPr>
        <w:t xml:space="preserve"> </w:t>
      </w:r>
      <w:r w:rsidR="00870BD2" w:rsidRPr="00B470FF">
        <w:rPr>
          <w:lang w:eastAsia="ru-RU"/>
        </w:rPr>
        <w:t>согласно чертежу</w:t>
      </w:r>
      <w:r w:rsidR="000D22F7">
        <w:rPr>
          <w:lang w:eastAsia="ru-RU"/>
        </w:rPr>
        <w:t xml:space="preserve"> (инвариант)</w:t>
      </w:r>
    </w:p>
    <w:p w14:paraId="046BB9A5" w14:textId="7800042D" w:rsidR="00730AE0" w:rsidRPr="00B470FF" w:rsidRDefault="000D22F7" w:rsidP="00C34604"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182C47" w:rsidRPr="00B470FF">
        <w:t>4 часа.</w:t>
      </w:r>
    </w:p>
    <w:p w14:paraId="0DA50DB1" w14:textId="5E0F3FBA" w:rsidR="00730AE0" w:rsidRDefault="00730AE0" w:rsidP="00C34604">
      <w:r w:rsidRPr="00B470FF">
        <w:rPr>
          <w:b/>
        </w:rPr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6C1975" w:rsidRPr="00B470FF">
        <w:t>изготовить</w:t>
      </w:r>
      <w:r w:rsidR="006C1975">
        <w:t xml:space="preserve"> </w:t>
      </w:r>
      <w:r w:rsidR="006C1975">
        <w:rPr>
          <w:lang w:eastAsia="ru-RU"/>
        </w:rPr>
        <w:t xml:space="preserve">серию </w:t>
      </w:r>
      <w:r w:rsidR="00F8786C">
        <w:rPr>
          <w:lang w:eastAsia="ru-RU"/>
        </w:rPr>
        <w:t xml:space="preserve">из </w:t>
      </w:r>
      <w:r w:rsidR="00EA2555">
        <w:rPr>
          <w:lang w:eastAsia="ru-RU"/>
        </w:rPr>
        <w:t>шести</w:t>
      </w:r>
      <w:r w:rsidR="00F8786C">
        <w:rPr>
          <w:lang w:eastAsia="ru-RU"/>
        </w:rPr>
        <w:t xml:space="preserve"> </w:t>
      </w:r>
      <w:r w:rsidR="006C1975">
        <w:rPr>
          <w:lang w:eastAsia="ru-RU"/>
        </w:rPr>
        <w:t xml:space="preserve">деталей </w:t>
      </w:r>
      <w:r w:rsidR="006C1975" w:rsidRPr="00B470FF">
        <w:t xml:space="preserve">за отведенное время на </w:t>
      </w:r>
      <w:r w:rsidR="006C1975">
        <w:t>Токар</w:t>
      </w:r>
      <w:r w:rsidR="006C1975" w:rsidRPr="00B470FF">
        <w:t>ном станке с ЧПУ</w:t>
      </w:r>
      <w:r w:rsidR="006C1975">
        <w:t xml:space="preserve">, </w:t>
      </w:r>
      <w:r w:rsidR="006C1975" w:rsidRPr="00B470FF">
        <w:t>согласно выданного чертежа</w:t>
      </w:r>
      <w:r w:rsidR="006C1975">
        <w:t xml:space="preserve"> </w:t>
      </w:r>
      <w:r w:rsidR="00F8786C">
        <w:t>из м</w:t>
      </w:r>
      <w:r w:rsidR="00F8786C" w:rsidRPr="00B470FF">
        <w:t>атериала</w:t>
      </w:r>
      <w:r w:rsidR="006C1975">
        <w:t xml:space="preserve"> Д16Т</w:t>
      </w:r>
      <w:r w:rsidR="006C1975" w:rsidRPr="00B470FF">
        <w:t>.</w:t>
      </w:r>
    </w:p>
    <w:p w14:paraId="100AFE18" w14:textId="1CD8798A" w:rsidR="00730AE0" w:rsidRPr="00B470FF" w:rsidRDefault="00730AE0" w:rsidP="00C34604">
      <w:pPr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 w:rsidR="00F8786C">
        <w:rPr>
          <w:b/>
          <w:lang w:eastAsia="ru-RU"/>
        </w:rPr>
        <w:t>Б</w:t>
      </w:r>
      <w:r w:rsidR="00AC6D85" w:rsidRPr="00B470FF">
        <w:rPr>
          <w:bCs/>
          <w:lang w:eastAsia="ru-RU"/>
        </w:rPr>
        <w:t xml:space="preserve"> –</w:t>
      </w:r>
      <w:r w:rsidR="00F13C6A">
        <w:rPr>
          <w:bCs/>
          <w:lang w:eastAsia="ru-RU"/>
        </w:rPr>
        <w:t xml:space="preserve"> </w:t>
      </w:r>
      <w:r w:rsidR="00182C47" w:rsidRPr="00B470FF">
        <w:rPr>
          <w:lang w:eastAsia="ru-RU"/>
        </w:rPr>
        <w:t xml:space="preserve">Изготовление </w:t>
      </w:r>
      <w:r w:rsidR="00F13C6A">
        <w:rPr>
          <w:lang w:eastAsia="ru-RU"/>
        </w:rPr>
        <w:t xml:space="preserve">одной </w:t>
      </w:r>
      <w:r w:rsidR="00870BD2">
        <w:rPr>
          <w:lang w:eastAsia="ru-RU"/>
        </w:rPr>
        <w:t>детал</w:t>
      </w:r>
      <w:r w:rsidR="00CD20D6">
        <w:rPr>
          <w:lang w:eastAsia="ru-RU"/>
        </w:rPr>
        <w:t>и</w:t>
      </w:r>
      <w:r w:rsidR="00F13C6A">
        <w:rPr>
          <w:lang w:eastAsia="ru-RU"/>
        </w:rPr>
        <w:t xml:space="preserve"> </w:t>
      </w:r>
      <w:r w:rsidR="00F13C6A" w:rsidRPr="00B470FF">
        <w:rPr>
          <w:lang w:eastAsia="ru-RU"/>
        </w:rPr>
        <w:t>согласно чертежу</w:t>
      </w:r>
      <w:r w:rsidR="00884CCD">
        <w:rPr>
          <w:lang w:eastAsia="ru-RU"/>
        </w:rPr>
        <w:t xml:space="preserve"> (вариатив)</w:t>
      </w:r>
    </w:p>
    <w:p w14:paraId="28FFD53C" w14:textId="7F78C9A3" w:rsidR="00182C47" w:rsidRPr="00B470FF" w:rsidRDefault="000D22F7" w:rsidP="00C34604"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 w:rsidR="00F13C6A">
        <w:t xml:space="preserve">3 </w:t>
      </w:r>
      <w:r w:rsidR="00182C47" w:rsidRPr="00B470FF">
        <w:t>часа.</w:t>
      </w:r>
    </w:p>
    <w:p w14:paraId="1746E078" w14:textId="0F446E43" w:rsidR="00F13C6A" w:rsidRDefault="00730AE0" w:rsidP="00C34604">
      <w:pPr>
        <w:rPr>
          <w:lang w:eastAsia="ru-RU"/>
        </w:rPr>
      </w:pPr>
      <w:r w:rsidRPr="00B470FF">
        <w:rPr>
          <w:b/>
        </w:rPr>
        <w:lastRenderedPageBreak/>
        <w:t>Задани</w:t>
      </w:r>
      <w:r w:rsidR="00CE673F">
        <w:rPr>
          <w:b/>
        </w:rPr>
        <w:t>е</w:t>
      </w:r>
      <w:r w:rsidR="004D5D7F" w:rsidRPr="00B470FF">
        <w:rPr>
          <w:b/>
        </w:rPr>
        <w:t>:</w:t>
      </w:r>
      <w:r w:rsidR="004D5D7F" w:rsidRPr="00B470FF">
        <w:t xml:space="preserve"> </w:t>
      </w:r>
      <w:r w:rsidR="00F13C6A" w:rsidRPr="00B470FF">
        <w:t>изготовить</w:t>
      </w:r>
      <w:r w:rsidR="00F13C6A">
        <w:t xml:space="preserve"> </w:t>
      </w:r>
      <w:r w:rsidR="00F13C6A">
        <w:rPr>
          <w:lang w:eastAsia="ru-RU"/>
        </w:rPr>
        <w:t xml:space="preserve">одну деталь </w:t>
      </w:r>
      <w:r w:rsidR="00F13C6A" w:rsidRPr="00B470FF">
        <w:t xml:space="preserve">за отведенное время на </w:t>
      </w:r>
      <w:r w:rsidR="00F8786C">
        <w:t>т</w:t>
      </w:r>
      <w:r w:rsidR="00F13C6A">
        <w:t>окар</w:t>
      </w:r>
      <w:r w:rsidR="00F13C6A" w:rsidRPr="00B470FF">
        <w:t>ном станке с ЧПУ</w:t>
      </w:r>
      <w:r w:rsidR="00F13C6A">
        <w:t xml:space="preserve">, </w:t>
      </w:r>
      <w:r w:rsidR="00F13C6A" w:rsidRPr="00B470FF">
        <w:t>согласно выданного чертежа</w:t>
      </w:r>
      <w:r w:rsidR="00F13C6A">
        <w:t xml:space="preserve"> </w:t>
      </w:r>
      <w:r w:rsidR="00F8786C">
        <w:t>из м</w:t>
      </w:r>
      <w:r w:rsidR="00F8786C" w:rsidRPr="00B470FF">
        <w:t>атериала</w:t>
      </w:r>
      <w:r w:rsidR="00F13C6A">
        <w:t xml:space="preserve"> Д16Т</w:t>
      </w:r>
      <w:r w:rsidR="006C1975">
        <w:rPr>
          <w:lang w:eastAsia="ru-RU"/>
        </w:rPr>
        <w:t>.</w:t>
      </w:r>
    </w:p>
    <w:p w14:paraId="348ABB84" w14:textId="77777777" w:rsidR="000D22F7" w:rsidRPr="00C97E44" w:rsidRDefault="000D22F7" w:rsidP="000D22F7">
      <w:pPr>
        <w:spacing w:after="0" w:line="360" w:lineRule="auto"/>
        <w:jc w:val="both"/>
        <w:rPr>
          <w:rFonts w:eastAsia="Times New Roman"/>
          <w:bCs/>
          <w:lang w:eastAsia="ru-RU"/>
        </w:rPr>
      </w:pPr>
      <w:r w:rsidRPr="00CE673F">
        <w:rPr>
          <w:rFonts w:eastAsia="Times New Roman"/>
          <w:b/>
          <w:bCs/>
          <w:lang w:eastAsia="ru-RU"/>
        </w:rPr>
        <w:t xml:space="preserve">Модуль </w:t>
      </w:r>
      <w:r>
        <w:rPr>
          <w:rFonts w:eastAsia="Times New Roman"/>
          <w:b/>
          <w:bCs/>
          <w:lang w:eastAsia="ru-RU"/>
        </w:rPr>
        <w:t xml:space="preserve">В </w:t>
      </w:r>
      <w:r w:rsidRPr="00B470FF">
        <w:rPr>
          <w:bCs/>
          <w:lang w:eastAsia="ru-RU"/>
        </w:rPr>
        <w:t xml:space="preserve">– </w:t>
      </w:r>
      <w:r w:rsidRPr="00CE673F">
        <w:rPr>
          <w:rFonts w:eastAsia="Times New Roman"/>
          <w:bCs/>
          <w:color w:val="000000"/>
          <w:lang w:eastAsia="ru-RU"/>
        </w:rPr>
        <w:t xml:space="preserve">Измерение размеров детали, </w:t>
      </w:r>
      <w:r>
        <w:rPr>
          <w:rFonts w:eastAsia="Times New Roman"/>
          <w:bCs/>
          <w:color w:val="000000"/>
          <w:lang w:eastAsia="ru-RU"/>
        </w:rPr>
        <w:t>указанных на</w:t>
      </w:r>
      <w:r w:rsidRPr="00CE673F">
        <w:rPr>
          <w:rFonts w:eastAsia="Times New Roman"/>
          <w:bCs/>
          <w:color w:val="000000"/>
          <w:lang w:eastAsia="ru-RU"/>
        </w:rPr>
        <w:t xml:space="preserve"> черте</w:t>
      </w:r>
      <w:r>
        <w:rPr>
          <w:rFonts w:eastAsia="Times New Roman"/>
          <w:bCs/>
          <w:color w:val="000000"/>
          <w:lang w:eastAsia="ru-RU"/>
        </w:rPr>
        <w:t xml:space="preserve">же </w:t>
      </w:r>
      <w:r>
        <w:rPr>
          <w:lang w:eastAsia="ru-RU"/>
        </w:rPr>
        <w:t>(инвариант)</w:t>
      </w:r>
    </w:p>
    <w:p w14:paraId="49487AD7" w14:textId="77777777" w:rsidR="000D22F7" w:rsidRPr="004F379F" w:rsidRDefault="000D22F7" w:rsidP="000D22F7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>
        <w:rPr>
          <w:rFonts w:eastAsia="Times New Roman"/>
          <w:lang w:eastAsia="ru-RU"/>
        </w:rPr>
        <w:t>30 мин.</w:t>
      </w:r>
    </w:p>
    <w:p w14:paraId="68280D96" w14:textId="6CD63DC3" w:rsidR="000D22F7" w:rsidRPr="00BB4375" w:rsidRDefault="000D22F7" w:rsidP="000D22F7">
      <w:pPr>
        <w:spacing w:after="0" w:line="36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</w:rPr>
        <w:t>З</w:t>
      </w:r>
      <w:r w:rsidRPr="00C97E44">
        <w:rPr>
          <w:rFonts w:eastAsia="Times New Roman"/>
          <w:b/>
          <w:bCs/>
        </w:rPr>
        <w:t>адани</w:t>
      </w:r>
      <w:r>
        <w:rPr>
          <w:rFonts w:eastAsia="Times New Roman"/>
          <w:b/>
          <w:bCs/>
        </w:rPr>
        <w:t>е</w:t>
      </w:r>
      <w:r w:rsidRPr="00C97E44">
        <w:rPr>
          <w:rFonts w:eastAsia="Times New Roman"/>
          <w:b/>
          <w:bCs/>
        </w:rPr>
        <w:t>:</w:t>
      </w:r>
      <w:r w:rsidRPr="00C97E44">
        <w:rPr>
          <w:rFonts w:eastAsia="Times New Roman"/>
          <w:bCs/>
        </w:rPr>
        <w:t xml:space="preserve"> </w:t>
      </w:r>
      <w:r w:rsidRPr="004F379F">
        <w:rPr>
          <w:rFonts w:eastAsia="Times New Roman"/>
          <w:lang w:eastAsia="ru-RU"/>
        </w:rPr>
        <w:t>провести измерение действительных размеров</w:t>
      </w:r>
      <w:r>
        <w:rPr>
          <w:rFonts w:eastAsia="Times New Roman"/>
          <w:lang w:eastAsia="ru-RU"/>
        </w:rPr>
        <w:t xml:space="preserve"> двух деталей измерительным</w:t>
      </w:r>
      <w:r w:rsidRPr="004F379F">
        <w:rPr>
          <w:rFonts w:eastAsia="Times New Roman"/>
          <w:lang w:eastAsia="ru-RU"/>
        </w:rPr>
        <w:t xml:space="preserve"> инструментом, за отведенное время.</w:t>
      </w:r>
    </w:p>
    <w:p w14:paraId="05865A9F" w14:textId="77777777" w:rsidR="00884CCD" w:rsidRPr="00B470FF" w:rsidRDefault="00884CCD" w:rsidP="00884CCD">
      <w:pPr>
        <w:rPr>
          <w:bCs/>
          <w:lang w:eastAsia="ru-RU"/>
        </w:rPr>
      </w:pPr>
      <w:r w:rsidRPr="00CE673F">
        <w:rPr>
          <w:b/>
          <w:lang w:eastAsia="ru-RU"/>
        </w:rPr>
        <w:t xml:space="preserve">Модуль </w:t>
      </w:r>
      <w:r>
        <w:rPr>
          <w:b/>
          <w:lang w:eastAsia="ru-RU"/>
        </w:rPr>
        <w:t>Г</w:t>
      </w:r>
      <w:r w:rsidRPr="00B470FF">
        <w:rPr>
          <w:bCs/>
          <w:lang w:eastAsia="ru-RU"/>
        </w:rPr>
        <w:t xml:space="preserve"> –</w:t>
      </w:r>
      <w:r>
        <w:rPr>
          <w:bCs/>
          <w:lang w:eastAsia="ru-RU"/>
        </w:rPr>
        <w:t xml:space="preserve"> </w:t>
      </w:r>
      <w:r>
        <w:rPr>
          <w:lang w:eastAsia="ru-RU"/>
        </w:rPr>
        <w:t>Чтение чертежей (вариатив)</w:t>
      </w:r>
    </w:p>
    <w:p w14:paraId="0E4F45E7" w14:textId="77777777" w:rsidR="00884CCD" w:rsidRDefault="00884CCD" w:rsidP="00884CCD">
      <w:pPr>
        <w:rPr>
          <w:rFonts w:eastAsia="Times New Roman"/>
          <w:lang w:eastAsia="ru-RU"/>
        </w:rPr>
      </w:pPr>
      <w:r w:rsidRPr="00C36DF6">
        <w:rPr>
          <w:b/>
          <w:bCs/>
        </w:rPr>
        <w:t>Время на выполнение модуля</w:t>
      </w:r>
      <w:r>
        <w:t xml:space="preserve"> –</w:t>
      </w:r>
      <w:r w:rsidRPr="00B470FF">
        <w:t xml:space="preserve"> </w:t>
      </w:r>
      <w:r>
        <w:rPr>
          <w:rFonts w:eastAsia="Times New Roman"/>
          <w:lang w:eastAsia="ru-RU"/>
        </w:rPr>
        <w:t>30 мин.</w:t>
      </w:r>
    </w:p>
    <w:p w14:paraId="123974FB" w14:textId="77777777" w:rsidR="00884CCD" w:rsidRDefault="00884CCD" w:rsidP="00884CCD">
      <w:pPr>
        <w:spacing w:line="360" w:lineRule="auto"/>
      </w:pPr>
      <w:r w:rsidRPr="00B470FF">
        <w:rPr>
          <w:b/>
        </w:rPr>
        <w:t>Задани</w:t>
      </w:r>
      <w:r>
        <w:rPr>
          <w:b/>
        </w:rPr>
        <w:t>е</w:t>
      </w:r>
      <w:r w:rsidRPr="00B470FF">
        <w:rPr>
          <w:b/>
        </w:rPr>
        <w:t>:</w:t>
      </w:r>
      <w:r w:rsidRPr="00B470FF">
        <w:t xml:space="preserve"> </w:t>
      </w:r>
      <w:r w:rsidRPr="00E63DBF">
        <w:rPr>
          <w:rFonts w:eastAsia="Times New Roman"/>
          <w:lang w:eastAsia="ru-RU"/>
        </w:rPr>
        <w:t>опреде</w:t>
      </w:r>
      <w:r>
        <w:rPr>
          <w:rFonts w:eastAsia="Times New Roman"/>
          <w:lang w:eastAsia="ru-RU"/>
        </w:rPr>
        <w:t>лить</w:t>
      </w:r>
      <w:r w:rsidRPr="00E63DBF">
        <w:rPr>
          <w:rFonts w:eastAsia="Times New Roman"/>
          <w:lang w:eastAsia="ru-RU"/>
        </w:rPr>
        <w:t xml:space="preserve"> детали согласно чертежу, </w:t>
      </w:r>
      <w:r>
        <w:rPr>
          <w:rFonts w:eastAsia="Times New Roman"/>
          <w:lang w:eastAsia="ru-RU"/>
        </w:rPr>
        <w:t>найти</w:t>
      </w:r>
      <w:r w:rsidRPr="00E63DBF">
        <w:rPr>
          <w:rFonts w:eastAsia="Times New Roman"/>
          <w:lang w:eastAsia="ru-RU"/>
        </w:rPr>
        <w:t xml:space="preserve"> элемент</w:t>
      </w:r>
      <w:r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и размер</w:t>
      </w:r>
      <w:r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на детали по чертежу, </w:t>
      </w:r>
      <w:r>
        <w:rPr>
          <w:rFonts w:eastAsia="Times New Roman"/>
          <w:lang w:eastAsia="ru-RU"/>
        </w:rPr>
        <w:t>найти</w:t>
      </w:r>
      <w:r w:rsidRPr="00E63DBF">
        <w:rPr>
          <w:rFonts w:eastAsia="Times New Roman"/>
          <w:lang w:eastAsia="ru-RU"/>
        </w:rPr>
        <w:t xml:space="preserve"> отклонени</w:t>
      </w:r>
      <w:r>
        <w:rPr>
          <w:rFonts w:eastAsia="Times New Roman"/>
          <w:lang w:eastAsia="ru-RU"/>
        </w:rPr>
        <w:t>я</w:t>
      </w:r>
      <w:r w:rsidRPr="00E63DBF">
        <w:rPr>
          <w:rFonts w:eastAsia="Times New Roman"/>
          <w:lang w:eastAsia="ru-RU"/>
        </w:rPr>
        <w:t xml:space="preserve"> формы и расположений элементов на детали по чертежу, определ</w:t>
      </w:r>
      <w:r>
        <w:rPr>
          <w:rFonts w:eastAsia="Times New Roman"/>
          <w:lang w:eastAsia="ru-RU"/>
        </w:rPr>
        <w:t>ить</w:t>
      </w:r>
      <w:r w:rsidRPr="00E63DBF">
        <w:rPr>
          <w:rFonts w:eastAsia="Times New Roman"/>
          <w:lang w:eastAsia="ru-RU"/>
        </w:rPr>
        <w:t xml:space="preserve"> параметр</w:t>
      </w:r>
      <w:r>
        <w:rPr>
          <w:rFonts w:eastAsia="Times New Roman"/>
          <w:lang w:eastAsia="ru-RU"/>
        </w:rPr>
        <w:t>ы</w:t>
      </w:r>
      <w:r w:rsidRPr="00E63DBF">
        <w:rPr>
          <w:rFonts w:eastAsia="Times New Roman"/>
          <w:lang w:eastAsia="ru-RU"/>
        </w:rPr>
        <w:t xml:space="preserve"> основной надписи чертеж, опреде</w:t>
      </w:r>
      <w:r>
        <w:rPr>
          <w:rFonts w:eastAsia="Times New Roman"/>
          <w:lang w:eastAsia="ru-RU"/>
        </w:rPr>
        <w:t>лить</w:t>
      </w:r>
      <w:r w:rsidRPr="00E63DBF">
        <w:rPr>
          <w:rFonts w:eastAsia="Times New Roman"/>
          <w:lang w:eastAsia="ru-RU"/>
        </w:rPr>
        <w:t xml:space="preserve"> допуск</w:t>
      </w:r>
      <w:r>
        <w:rPr>
          <w:rFonts w:eastAsia="Times New Roman"/>
          <w:lang w:eastAsia="ru-RU"/>
        </w:rPr>
        <w:t>и</w:t>
      </w:r>
      <w:r w:rsidRPr="00E63DBF">
        <w:rPr>
          <w:rFonts w:eastAsia="Times New Roman"/>
          <w:lang w:eastAsia="ru-RU"/>
        </w:rPr>
        <w:t xml:space="preserve"> размеров.</w:t>
      </w:r>
    </w:p>
    <w:p w14:paraId="3FCCF956" w14:textId="77777777" w:rsidR="00F13C6A" w:rsidRPr="004C5702" w:rsidRDefault="00F13C6A" w:rsidP="00C34604"/>
    <w:p w14:paraId="35D3A30F" w14:textId="77777777" w:rsidR="00870BD2" w:rsidRPr="00B470FF" w:rsidRDefault="00870BD2" w:rsidP="00C34604"/>
    <w:p w14:paraId="12A394E0" w14:textId="5CC13EB9" w:rsidR="00535B5D" w:rsidRPr="00E36089" w:rsidRDefault="0060658F" w:rsidP="00B470FF">
      <w:pPr>
        <w:pStyle w:val="2"/>
        <w:rPr>
          <w:rFonts w:ascii="Times New Roman" w:hAnsi="Times New Roman"/>
          <w:lang w:val="ru-RU"/>
        </w:rPr>
      </w:pPr>
      <w:bookmarkStart w:id="17" w:name="_Toc78885643"/>
      <w:bookmarkStart w:id="18" w:name="_Toc124422971"/>
      <w:bookmarkStart w:id="19" w:name="_Toc138411535"/>
      <w:r w:rsidRPr="00E36089">
        <w:rPr>
          <w:rFonts w:ascii="Times New Roman" w:hAnsi="Times New Roman"/>
          <w:lang w:val="ru-RU"/>
        </w:rPr>
        <w:t xml:space="preserve">2. </w:t>
      </w:r>
      <w:r w:rsidR="00D17132" w:rsidRPr="00E36089">
        <w:rPr>
          <w:rFonts w:ascii="Times New Roman" w:hAnsi="Times New Roman"/>
          <w:lang w:val="ru-RU"/>
        </w:rPr>
        <w:t>СПЕЦИАЛЬНЫЕ ПРАВИЛА КОМПЕТЕНЦИИ</w:t>
      </w:r>
      <w:r w:rsidR="00D17132" w:rsidRPr="00B470FF"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7"/>
      <w:bookmarkEnd w:id="18"/>
      <w:bookmarkEnd w:id="19"/>
    </w:p>
    <w:p w14:paraId="6AD0F918" w14:textId="0B8F9D50" w:rsidR="00EA30C6" w:rsidRPr="00B470FF" w:rsidRDefault="00182C47" w:rsidP="00B470FF">
      <w:pPr>
        <w:ind w:firstLine="709"/>
      </w:pPr>
      <w:r w:rsidRPr="00B470FF">
        <w:t>К каждому чемпионату готовится регламент компетенции, в котором описаны все специфические правила на чемпионате. В данном регламенте описаны основные аспекты проведения чемпионата, запреты, требования к работе экспертов, а также правила измерений для последующей оценки конкурсантов.</w:t>
      </w:r>
    </w:p>
    <w:p w14:paraId="245CDCAC" w14:textId="3300886E" w:rsidR="00E15F2A" w:rsidRPr="00B470FF" w:rsidRDefault="00A11569" w:rsidP="00C34604">
      <w:pPr>
        <w:pStyle w:val="-2"/>
        <w:rPr>
          <w:rFonts w:ascii="Times New Roman" w:hAnsi="Times New Roman"/>
        </w:rPr>
      </w:pPr>
      <w:bookmarkStart w:id="20" w:name="_Toc78885659"/>
      <w:bookmarkStart w:id="21" w:name="_Toc124422972"/>
      <w:bookmarkStart w:id="22" w:name="_Toc138411536"/>
      <w:r w:rsidRPr="00B470FF">
        <w:rPr>
          <w:rFonts w:ascii="Times New Roman" w:hAnsi="Times New Roman"/>
          <w:color w:val="000000"/>
        </w:rPr>
        <w:t>2</w:t>
      </w:r>
      <w:r w:rsidR="00FB022D" w:rsidRPr="00B470FF">
        <w:rPr>
          <w:rFonts w:ascii="Times New Roman" w:hAnsi="Times New Roman"/>
          <w:color w:val="000000"/>
        </w:rPr>
        <w:t>.</w:t>
      </w:r>
      <w:r w:rsidRPr="00B470FF">
        <w:rPr>
          <w:rFonts w:ascii="Times New Roman" w:hAnsi="Times New Roman"/>
          <w:color w:val="000000"/>
        </w:rPr>
        <w:t>1</w:t>
      </w:r>
      <w:r w:rsidR="00FB022D" w:rsidRPr="00B470FF">
        <w:rPr>
          <w:rFonts w:ascii="Times New Roman" w:hAnsi="Times New Roman"/>
          <w:color w:val="000000"/>
        </w:rPr>
        <w:t xml:space="preserve">. </w:t>
      </w:r>
      <w:bookmarkEnd w:id="20"/>
      <w:r w:rsidRPr="00B470FF">
        <w:rPr>
          <w:rFonts w:ascii="Times New Roman" w:hAnsi="Times New Roman"/>
        </w:rPr>
        <w:t>Личный инструмент конкурсанта</w:t>
      </w:r>
      <w:bookmarkEnd w:id="21"/>
      <w:bookmarkEnd w:id="22"/>
    </w:p>
    <w:p w14:paraId="2A743421" w14:textId="0FF06D75" w:rsidR="00535B5D" w:rsidRPr="00F548D1" w:rsidRDefault="00536F39" w:rsidP="00F548D1">
      <w:pPr>
        <w:ind w:firstLine="709"/>
        <w:rPr>
          <w:b/>
        </w:rPr>
      </w:pPr>
      <w:bookmarkStart w:id="23" w:name="_Toc78885660"/>
      <w:r w:rsidRPr="00B470FF">
        <w:t>Личный инструмент курсанта является определенным</w:t>
      </w:r>
      <w:r w:rsidR="00C34604" w:rsidRPr="00B470FF">
        <w:t>, к</w:t>
      </w:r>
      <w:r w:rsidR="00C34604" w:rsidRPr="00B470FF">
        <w:rPr>
          <w:bCs/>
        </w:rPr>
        <w:t>оманда</w:t>
      </w:r>
      <w:r w:rsidR="00C34604" w:rsidRPr="00B470FF">
        <w:t xml:space="preserve"> должна привезти его собой. Он состоит из мерительного</w:t>
      </w:r>
      <w:r w:rsidR="00DE729E">
        <w:t xml:space="preserve"> и слесарного</w:t>
      </w:r>
      <w:r w:rsidR="00C34604" w:rsidRPr="00B470FF">
        <w:t xml:space="preserve"> </w:t>
      </w:r>
      <w:r w:rsidR="00CD20D6" w:rsidRPr="00B470FF">
        <w:t>инструмента</w:t>
      </w:r>
      <w:r w:rsidR="00CD20D6">
        <w:t>,</w:t>
      </w:r>
      <w:r w:rsidR="00C34604" w:rsidRPr="00B470FF">
        <w:t xml:space="preserve"> а также спецодежды описанной в правилах техники безопасности.</w:t>
      </w:r>
      <w:r w:rsidR="00182C47" w:rsidRPr="00B470FF">
        <w:t xml:space="preserve"> </w:t>
      </w:r>
      <w:r w:rsidR="00C34604" w:rsidRPr="00B470FF">
        <w:t>Все позиции личного инструмента Участника</w:t>
      </w:r>
      <w:r w:rsidRPr="00B470FF">
        <w:t xml:space="preserve"> </w:t>
      </w:r>
      <w:r w:rsidR="00182C47" w:rsidRPr="00B470FF">
        <w:t>прописан</w:t>
      </w:r>
      <w:r w:rsidR="00C34604" w:rsidRPr="00B470FF">
        <w:t>ы</w:t>
      </w:r>
      <w:r w:rsidR="00182C47" w:rsidRPr="00B470FF">
        <w:t xml:space="preserve"> в Инфраструктурном Листе. </w:t>
      </w:r>
    </w:p>
    <w:p w14:paraId="4700A2F1" w14:textId="0E73EA4E" w:rsidR="00535B5D" w:rsidRPr="00F548D1" w:rsidRDefault="00A11569" w:rsidP="00F548D1">
      <w:pPr>
        <w:pStyle w:val="2"/>
        <w:rPr>
          <w:rFonts w:ascii="Times New Roman" w:hAnsi="Times New Roman"/>
          <w:lang w:val="ru-RU"/>
        </w:rPr>
      </w:pPr>
      <w:bookmarkStart w:id="24" w:name="_Toc138411537"/>
      <w:r w:rsidRPr="00E36089">
        <w:rPr>
          <w:rFonts w:ascii="Times New Roman" w:hAnsi="Times New Roman"/>
          <w:lang w:val="ru-RU"/>
        </w:rPr>
        <w:lastRenderedPageBreak/>
        <w:t>2</w:t>
      </w:r>
      <w:r w:rsidR="00FB022D" w:rsidRPr="00E36089">
        <w:rPr>
          <w:rFonts w:ascii="Times New Roman" w:hAnsi="Times New Roman"/>
          <w:lang w:val="ru-RU"/>
        </w:rPr>
        <w:t>.2.</w:t>
      </w:r>
      <w:r w:rsidR="00FB022D" w:rsidRPr="00E36089">
        <w:rPr>
          <w:rFonts w:ascii="Times New Roman" w:hAnsi="Times New Roman"/>
          <w:i/>
          <w:lang w:val="ru-RU"/>
        </w:rPr>
        <w:t xml:space="preserve"> </w:t>
      </w:r>
      <w:r w:rsidR="00E15F2A" w:rsidRPr="00E36089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23"/>
      <w:bookmarkEnd w:id="24"/>
    </w:p>
    <w:p w14:paraId="0AFA1EC6" w14:textId="77777777" w:rsidR="00182C47" w:rsidRPr="00B470FF" w:rsidRDefault="00182C47" w:rsidP="00B470FF">
      <w:pPr>
        <w:ind w:firstLine="709"/>
      </w:pPr>
      <w:bookmarkStart w:id="25" w:name="_Toc124422973"/>
      <w:r w:rsidRPr="00B470FF">
        <w:t xml:space="preserve">В компетенции запрещено использование инструмента, который даёт преимущество в следующих параметрах работы: </w:t>
      </w:r>
    </w:p>
    <w:p w14:paraId="387B5238" w14:textId="7F3051C2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="00182C47" w:rsidRPr="00B470FF">
        <w:rPr>
          <w:rFonts w:ascii="Times New Roman" w:hAnsi="Times New Roman"/>
        </w:rPr>
        <w:t xml:space="preserve">величение скорости сборки инструмента; </w:t>
      </w:r>
    </w:p>
    <w:p w14:paraId="6E0E0256" w14:textId="2F2E6F84" w:rsidR="00182C47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="00182C47" w:rsidRPr="00B470FF">
        <w:rPr>
          <w:rFonts w:ascii="Times New Roman" w:hAnsi="Times New Roman"/>
        </w:rPr>
        <w:t xml:space="preserve">нструмент, который не описан в Инфраструктурном Листе или инструмент, имеющий отличающиеся технические характеристики; </w:t>
      </w:r>
    </w:p>
    <w:p w14:paraId="7E77BFEE" w14:textId="5F8DD5E3" w:rsidR="00535B5D" w:rsidRPr="00B470FF" w:rsidRDefault="00D73F43" w:rsidP="00AD6493">
      <w:pPr>
        <w:pStyle w:val="aff1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="00182C47" w:rsidRPr="00B470FF">
        <w:rPr>
          <w:rFonts w:ascii="Times New Roman" w:hAnsi="Times New Roman"/>
        </w:rPr>
        <w:t xml:space="preserve">апрещено использовать шуруповёрт. </w:t>
      </w:r>
    </w:p>
    <w:p w14:paraId="03196394" w14:textId="66A51876" w:rsidR="00B37579" w:rsidRPr="00B470FF" w:rsidRDefault="00535B5D" w:rsidP="00C34604">
      <w:pPr>
        <w:pStyle w:val="-1"/>
        <w:jc w:val="center"/>
        <w:rPr>
          <w:rFonts w:ascii="Times New Roman" w:hAnsi="Times New Roman"/>
          <w:color w:val="000000" w:themeColor="text1"/>
          <w:sz w:val="28"/>
          <w:szCs w:val="20"/>
        </w:rPr>
      </w:pPr>
      <w:bookmarkStart w:id="26" w:name="_Toc138411538"/>
      <w:r w:rsidRPr="00B470FF">
        <w:rPr>
          <w:rFonts w:ascii="Times New Roman" w:hAnsi="Times New Roman"/>
          <w:color w:val="000000" w:themeColor="text1"/>
          <w:sz w:val="28"/>
          <w:szCs w:val="20"/>
        </w:rPr>
        <w:t xml:space="preserve">3. </w:t>
      </w:r>
      <w:bookmarkEnd w:id="25"/>
      <w:r w:rsidR="00C34604" w:rsidRPr="00B470FF">
        <w:rPr>
          <w:rFonts w:ascii="Times New Roman" w:hAnsi="Times New Roman"/>
          <w:color w:val="000000" w:themeColor="text1"/>
          <w:sz w:val="28"/>
          <w:szCs w:val="20"/>
        </w:rPr>
        <w:t>Приложения</w:t>
      </w:r>
      <w:bookmarkEnd w:id="26"/>
    </w:p>
    <w:p w14:paraId="3061DB38" w14:textId="523B39F0" w:rsidR="00B37579" w:rsidRPr="00B470FF" w:rsidRDefault="00B049FA" w:rsidP="00C34604">
      <w:r>
        <w:t>1</w:t>
      </w:r>
      <w:r w:rsidR="00C51DA9">
        <w:t xml:space="preserve">. </w:t>
      </w:r>
      <w:hyperlink r:id="rId9" w:history="1">
        <w:r w:rsidR="00C34604" w:rsidRPr="00B470FF">
          <w:rPr>
            <w:rStyle w:val="ae"/>
            <w:color w:val="000000" w:themeColor="text1"/>
            <w:u w:val="none"/>
          </w:rPr>
          <w:t>Приложение №</w:t>
        </w:r>
        <w:r>
          <w:rPr>
            <w:rStyle w:val="ae"/>
            <w:color w:val="000000" w:themeColor="text1"/>
            <w:u w:val="none"/>
          </w:rPr>
          <w:t>1</w:t>
        </w:r>
        <w:r w:rsidR="00C51DA9">
          <w:rPr>
            <w:rStyle w:val="ae"/>
            <w:color w:val="000000" w:themeColor="text1"/>
            <w:u w:val="none"/>
          </w:rPr>
          <w:t xml:space="preserve"> Инструкция по заполнению матрицы компетенции</w:t>
        </w:r>
      </w:hyperlink>
      <w:r w:rsidR="00C51DA9">
        <w:rPr>
          <w:rStyle w:val="ae"/>
          <w:color w:val="000000" w:themeColor="text1"/>
          <w:u w:val="none"/>
        </w:rPr>
        <w:t>.</w:t>
      </w:r>
    </w:p>
    <w:p w14:paraId="56965589" w14:textId="0BC927B1" w:rsidR="00B37579" w:rsidRPr="00B470FF" w:rsidRDefault="00B049FA" w:rsidP="00C34604">
      <w:pPr>
        <w:rPr>
          <w:color w:val="000000" w:themeColor="text1"/>
        </w:rPr>
      </w:pPr>
      <w:r>
        <w:t>2</w:t>
      </w:r>
      <w:r w:rsidR="00C51DA9">
        <w:t xml:space="preserve">. </w:t>
      </w:r>
      <w:r w:rsidR="00572AD0" w:rsidRPr="00572AD0">
        <w:t>Приложение №</w:t>
      </w:r>
      <w:r>
        <w:t>2</w:t>
      </w:r>
      <w:r w:rsidR="00572AD0" w:rsidRPr="00572AD0">
        <w:t xml:space="preserve"> Матрица конкурсного задания</w:t>
      </w:r>
    </w:p>
    <w:p w14:paraId="1211BF0E" w14:textId="27EB48D6" w:rsidR="00A27EE4" w:rsidRPr="00B470FF" w:rsidRDefault="00B049FA" w:rsidP="00C34604">
      <w:r>
        <w:t>3</w:t>
      </w:r>
      <w:r w:rsidR="00C51DA9">
        <w:t xml:space="preserve">. </w:t>
      </w:r>
      <w:hyperlink r:id="rId10" w:history="1">
        <w:r w:rsidR="00572AD0" w:rsidRPr="00572AD0">
          <w:rPr>
            <w:rStyle w:val="ae"/>
            <w:color w:val="000000" w:themeColor="text1"/>
            <w:u w:val="none"/>
          </w:rPr>
          <w:t>Приложение №</w:t>
        </w:r>
        <w:r>
          <w:rPr>
            <w:rStyle w:val="ae"/>
            <w:color w:val="000000" w:themeColor="text1"/>
            <w:u w:val="none"/>
          </w:rPr>
          <w:t>3</w:t>
        </w:r>
        <w:r w:rsidR="00572AD0" w:rsidRPr="00572AD0">
          <w:rPr>
            <w:rStyle w:val="ae"/>
            <w:color w:val="000000" w:themeColor="text1"/>
            <w:u w:val="none"/>
          </w:rPr>
          <w:t xml:space="preserve"> Инструкция по охране труда и технике безопасности по компетенции </w:t>
        </w:r>
        <w:r w:rsidR="00182C47" w:rsidRPr="00B470FF">
          <w:rPr>
            <w:rStyle w:val="ae"/>
            <w:color w:val="000000" w:themeColor="text1"/>
            <w:u w:val="none"/>
          </w:rPr>
          <w:t>«</w:t>
        </w:r>
        <w:r w:rsidR="00267EA9">
          <w:rPr>
            <w:rStyle w:val="ae"/>
            <w:color w:val="000000" w:themeColor="text1"/>
            <w:u w:val="none"/>
          </w:rPr>
          <w:t>Токар</w:t>
        </w:r>
        <w:r w:rsidR="00182C47" w:rsidRPr="00B470FF">
          <w:rPr>
            <w:rStyle w:val="ae"/>
            <w:color w:val="000000" w:themeColor="text1"/>
            <w:u w:val="none"/>
          </w:rPr>
          <w:t>ные работы на станках с ЧПУ</w:t>
        </w:r>
        <w:r w:rsidR="00A11569" w:rsidRPr="00B470FF">
          <w:rPr>
            <w:rStyle w:val="ae"/>
            <w:color w:val="000000" w:themeColor="text1"/>
            <w:u w:val="none"/>
          </w:rPr>
          <w:t>».</w:t>
        </w:r>
      </w:hyperlink>
    </w:p>
    <w:p w14:paraId="08CB65A4" w14:textId="0B6DF94B" w:rsidR="00D41269" w:rsidRDefault="00B049FA" w:rsidP="00C34604">
      <w:r>
        <w:t>4</w:t>
      </w:r>
      <w:r w:rsidR="00C51DA9">
        <w:t xml:space="preserve">. </w:t>
      </w:r>
      <w:hyperlink r:id="rId11" w:history="1">
        <w:r w:rsidR="00C34604" w:rsidRPr="00B470FF">
          <w:rPr>
            <w:rStyle w:val="ae"/>
            <w:color w:val="000000" w:themeColor="text1"/>
            <w:u w:val="none"/>
          </w:rPr>
          <w:t>Приложение №</w:t>
        </w:r>
        <w:r>
          <w:rPr>
            <w:rStyle w:val="ae"/>
            <w:color w:val="000000" w:themeColor="text1"/>
            <w:u w:val="none"/>
          </w:rPr>
          <w:t>4</w:t>
        </w:r>
        <w:r w:rsidR="007B3FD5" w:rsidRPr="00B470FF">
          <w:rPr>
            <w:rStyle w:val="ae"/>
            <w:color w:val="000000" w:themeColor="text1"/>
            <w:u w:val="none"/>
          </w:rPr>
          <w:t xml:space="preserve"> </w:t>
        </w:r>
        <w:r w:rsidR="00B37579" w:rsidRPr="00B470FF">
          <w:rPr>
            <w:rStyle w:val="ae"/>
            <w:color w:val="000000" w:themeColor="text1"/>
            <w:u w:val="none"/>
          </w:rPr>
          <w:t>Чертежи</w:t>
        </w:r>
      </w:hyperlink>
      <w:r w:rsidR="00572AD0">
        <w:rPr>
          <w:rStyle w:val="ae"/>
          <w:color w:val="000000" w:themeColor="text1"/>
          <w:u w:val="none"/>
        </w:rPr>
        <w:t xml:space="preserve"> КЗ</w:t>
      </w:r>
      <w:r w:rsidR="007B3FD5" w:rsidRPr="00437EA9">
        <w:t xml:space="preserve"> </w:t>
      </w:r>
    </w:p>
    <w:p w14:paraId="73E8869F" w14:textId="4863845C" w:rsidR="00682877" w:rsidRPr="00FB022D" w:rsidRDefault="00682877" w:rsidP="00C34604"/>
    <w:sectPr w:rsidR="00682877" w:rsidRPr="00FB022D" w:rsidSect="00FF7ACB">
      <w:footerReference w:type="default" r:id="rId12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6D98F" w14:textId="77777777" w:rsidR="00124E88" w:rsidRDefault="00124E88" w:rsidP="00C34604">
      <w:r>
        <w:separator/>
      </w:r>
    </w:p>
  </w:endnote>
  <w:endnote w:type="continuationSeparator" w:id="0">
    <w:p w14:paraId="785D9503" w14:textId="77777777" w:rsidR="00124E88" w:rsidRDefault="00124E88" w:rsidP="00C3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5038661"/>
      <w:docPartObj>
        <w:docPartGallery w:val="Page Numbers (Bottom of Page)"/>
        <w:docPartUnique/>
      </w:docPartObj>
    </w:sdtPr>
    <w:sdtContent>
      <w:p w14:paraId="1A6387CE" w14:textId="5F939EC6" w:rsidR="00A90F0B" w:rsidRDefault="00A90F0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3C446A" w14:textId="77777777" w:rsidR="0001030A" w:rsidRDefault="0001030A" w:rsidP="00C3460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DA0A0" w14:textId="77777777" w:rsidR="00124E88" w:rsidRDefault="00124E88" w:rsidP="00C34604">
      <w:r>
        <w:separator/>
      </w:r>
    </w:p>
  </w:footnote>
  <w:footnote w:type="continuationSeparator" w:id="0">
    <w:p w14:paraId="0BCDD6CE" w14:textId="77777777" w:rsidR="00124E88" w:rsidRDefault="00124E88" w:rsidP="00C34604">
      <w:r>
        <w:continuationSeparator/>
      </w:r>
    </w:p>
  </w:footnote>
  <w:footnote w:id="1">
    <w:p w14:paraId="2C418BAC" w14:textId="77777777" w:rsidR="0001030A" w:rsidRDefault="0001030A" w:rsidP="00C34604">
      <w:r w:rsidRPr="00B470FF">
        <w:rPr>
          <w:sz w:val="24"/>
          <w:szCs w:val="24"/>
          <w:vertAlign w:val="superscript"/>
        </w:rPr>
        <w:footnoteRef/>
      </w:r>
      <w:r w:rsidRPr="00B470FF">
        <w:rPr>
          <w:sz w:val="24"/>
          <w:szCs w:val="24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01030A" w:rsidRDefault="0001030A" w:rsidP="00C34604">
      <w:r w:rsidRPr="00D73F43">
        <w:rPr>
          <w:sz w:val="24"/>
          <w:szCs w:val="24"/>
          <w:vertAlign w:val="superscript"/>
        </w:rPr>
        <w:footnoteRef/>
      </w:r>
      <w:r w:rsidRPr="00D73F43">
        <w:rPr>
          <w:sz w:val="24"/>
          <w:szCs w:val="24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796EF9"/>
    <w:multiLevelType w:val="hybridMultilevel"/>
    <w:tmpl w:val="B3E8383A"/>
    <w:lvl w:ilvl="0" w:tplc="907C7504">
      <w:start w:val="1"/>
      <w:numFmt w:val="bullet"/>
      <w:lvlText w:val="•"/>
      <w:lvlJc w:val="left"/>
      <w:rPr>
        <w:rFonts w:ascii="Times New Roman" w:hAnsi="Times New Roman" w:cs="Times New Roman" w:hint="default"/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6666E0"/>
    <w:multiLevelType w:val="hybridMultilevel"/>
    <w:tmpl w:val="EED2AE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DC1E01"/>
    <w:multiLevelType w:val="hybridMultilevel"/>
    <w:tmpl w:val="9A70577E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E3BE4"/>
    <w:multiLevelType w:val="hybridMultilevel"/>
    <w:tmpl w:val="A0BE459C"/>
    <w:lvl w:ilvl="0" w:tplc="5B08A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F413F"/>
    <w:multiLevelType w:val="hybridMultilevel"/>
    <w:tmpl w:val="65DE918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E5AB2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43F8D"/>
    <w:multiLevelType w:val="hybridMultilevel"/>
    <w:tmpl w:val="8D707B0C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B2B35"/>
    <w:multiLevelType w:val="hybridMultilevel"/>
    <w:tmpl w:val="18DAB90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61338"/>
    <w:multiLevelType w:val="hybridMultilevel"/>
    <w:tmpl w:val="65DE918E"/>
    <w:lvl w:ilvl="0" w:tplc="0DE20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271D8"/>
    <w:multiLevelType w:val="hybridMultilevel"/>
    <w:tmpl w:val="7A86DF24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D249C"/>
    <w:multiLevelType w:val="hybridMultilevel"/>
    <w:tmpl w:val="4F90B464"/>
    <w:lvl w:ilvl="0" w:tplc="E94A388C">
      <w:start w:val="1"/>
      <w:numFmt w:val="bullet"/>
      <w:lvlText w:val="•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9558F"/>
    <w:multiLevelType w:val="hybridMultilevel"/>
    <w:tmpl w:val="8CBC9848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3F52B6"/>
    <w:multiLevelType w:val="hybridMultilevel"/>
    <w:tmpl w:val="BED8D5B0"/>
    <w:lvl w:ilvl="0" w:tplc="3F68FBD8">
      <w:start w:val="1"/>
      <w:numFmt w:val="bullet"/>
      <w:lvlText w:val="•"/>
      <w:lvlJc w:val="left"/>
      <w:rPr>
        <w:sz w:val="28"/>
        <w:szCs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9FC7B7B"/>
    <w:multiLevelType w:val="hybridMultilevel"/>
    <w:tmpl w:val="CC1E507A"/>
    <w:lvl w:ilvl="0" w:tplc="E6FCF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872451">
    <w:abstractNumId w:val="12"/>
  </w:num>
  <w:num w:numId="2" w16cid:durableId="972103400">
    <w:abstractNumId w:val="6"/>
  </w:num>
  <w:num w:numId="3" w16cid:durableId="1302879363">
    <w:abstractNumId w:val="5"/>
  </w:num>
  <w:num w:numId="4" w16cid:durableId="1790782800">
    <w:abstractNumId w:val="4"/>
  </w:num>
  <w:num w:numId="5" w16cid:durableId="1727413341">
    <w:abstractNumId w:val="14"/>
  </w:num>
  <w:num w:numId="6" w16cid:durableId="1461264732">
    <w:abstractNumId w:val="16"/>
  </w:num>
  <w:num w:numId="7" w16cid:durableId="133063760">
    <w:abstractNumId w:val="0"/>
  </w:num>
  <w:num w:numId="8" w16cid:durableId="1984430869">
    <w:abstractNumId w:val="15"/>
  </w:num>
  <w:num w:numId="9" w16cid:durableId="1161458948">
    <w:abstractNumId w:val="1"/>
  </w:num>
  <w:num w:numId="10" w16cid:durableId="1028409378">
    <w:abstractNumId w:val="9"/>
  </w:num>
  <w:num w:numId="11" w16cid:durableId="565726066">
    <w:abstractNumId w:val="11"/>
  </w:num>
  <w:num w:numId="12" w16cid:durableId="990911013">
    <w:abstractNumId w:val="3"/>
  </w:num>
  <w:num w:numId="13" w16cid:durableId="301472303">
    <w:abstractNumId w:val="13"/>
  </w:num>
  <w:num w:numId="14" w16cid:durableId="697435343">
    <w:abstractNumId w:val="10"/>
  </w:num>
  <w:num w:numId="15" w16cid:durableId="1084108195">
    <w:abstractNumId w:val="8"/>
  </w:num>
  <w:num w:numId="16" w16cid:durableId="1338731168">
    <w:abstractNumId w:val="7"/>
  </w:num>
  <w:num w:numId="17" w16cid:durableId="190848632">
    <w:abstractNumId w:val="2"/>
  </w:num>
  <w:num w:numId="18" w16cid:durableId="1320188752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0751C"/>
    <w:rsid w:val="0001030A"/>
    <w:rsid w:val="00021CCE"/>
    <w:rsid w:val="000244DA"/>
    <w:rsid w:val="00024F7D"/>
    <w:rsid w:val="0003568A"/>
    <w:rsid w:val="000379F9"/>
    <w:rsid w:val="00041A78"/>
    <w:rsid w:val="00051F6C"/>
    <w:rsid w:val="00056CDE"/>
    <w:rsid w:val="00067386"/>
    <w:rsid w:val="00081D65"/>
    <w:rsid w:val="000948E2"/>
    <w:rsid w:val="00094B22"/>
    <w:rsid w:val="00096A98"/>
    <w:rsid w:val="000A08D4"/>
    <w:rsid w:val="000A1F96"/>
    <w:rsid w:val="000A35AA"/>
    <w:rsid w:val="000B3397"/>
    <w:rsid w:val="000B5171"/>
    <w:rsid w:val="000B55A2"/>
    <w:rsid w:val="000C6E7B"/>
    <w:rsid w:val="000D22F7"/>
    <w:rsid w:val="000D258B"/>
    <w:rsid w:val="000D43CC"/>
    <w:rsid w:val="000D4C46"/>
    <w:rsid w:val="000D74AA"/>
    <w:rsid w:val="000E0086"/>
    <w:rsid w:val="000E5C09"/>
    <w:rsid w:val="000F0FC3"/>
    <w:rsid w:val="000F3F2E"/>
    <w:rsid w:val="000F56E0"/>
    <w:rsid w:val="000F58C0"/>
    <w:rsid w:val="001024BE"/>
    <w:rsid w:val="0010351B"/>
    <w:rsid w:val="00114D79"/>
    <w:rsid w:val="00124E88"/>
    <w:rsid w:val="001275BF"/>
    <w:rsid w:val="00127743"/>
    <w:rsid w:val="00142F52"/>
    <w:rsid w:val="001508E0"/>
    <w:rsid w:val="00154D98"/>
    <w:rsid w:val="0015561E"/>
    <w:rsid w:val="001627D5"/>
    <w:rsid w:val="0017612A"/>
    <w:rsid w:val="00181E92"/>
    <w:rsid w:val="00182068"/>
    <w:rsid w:val="00182C47"/>
    <w:rsid w:val="00192EE2"/>
    <w:rsid w:val="001A4712"/>
    <w:rsid w:val="001B226A"/>
    <w:rsid w:val="001C63E7"/>
    <w:rsid w:val="001E1DF9"/>
    <w:rsid w:val="001E3804"/>
    <w:rsid w:val="001E4036"/>
    <w:rsid w:val="001E4362"/>
    <w:rsid w:val="001E49FD"/>
    <w:rsid w:val="001F10F4"/>
    <w:rsid w:val="00200939"/>
    <w:rsid w:val="00200EBA"/>
    <w:rsid w:val="00220E70"/>
    <w:rsid w:val="00231971"/>
    <w:rsid w:val="00237603"/>
    <w:rsid w:val="00237E3B"/>
    <w:rsid w:val="00267EA9"/>
    <w:rsid w:val="00270E01"/>
    <w:rsid w:val="002776A1"/>
    <w:rsid w:val="0029547E"/>
    <w:rsid w:val="002A2E57"/>
    <w:rsid w:val="002B1426"/>
    <w:rsid w:val="002C78CB"/>
    <w:rsid w:val="002D0B0F"/>
    <w:rsid w:val="002D253E"/>
    <w:rsid w:val="002F2906"/>
    <w:rsid w:val="002F5B5A"/>
    <w:rsid w:val="002F6FE1"/>
    <w:rsid w:val="00320F3A"/>
    <w:rsid w:val="0032360E"/>
    <w:rsid w:val="003242E1"/>
    <w:rsid w:val="00326FB8"/>
    <w:rsid w:val="00333911"/>
    <w:rsid w:val="003339D0"/>
    <w:rsid w:val="00334165"/>
    <w:rsid w:val="003379BF"/>
    <w:rsid w:val="003531E7"/>
    <w:rsid w:val="003601A4"/>
    <w:rsid w:val="00364360"/>
    <w:rsid w:val="003721CA"/>
    <w:rsid w:val="0037535C"/>
    <w:rsid w:val="0038498A"/>
    <w:rsid w:val="00387EFC"/>
    <w:rsid w:val="003911C1"/>
    <w:rsid w:val="003934F8"/>
    <w:rsid w:val="003965F5"/>
    <w:rsid w:val="00396B0F"/>
    <w:rsid w:val="00397A1B"/>
    <w:rsid w:val="003A21C8"/>
    <w:rsid w:val="003A6713"/>
    <w:rsid w:val="003B7112"/>
    <w:rsid w:val="003C1D7A"/>
    <w:rsid w:val="003C5F97"/>
    <w:rsid w:val="003C6A48"/>
    <w:rsid w:val="003D1E51"/>
    <w:rsid w:val="003E3B8A"/>
    <w:rsid w:val="003F5958"/>
    <w:rsid w:val="00410CCB"/>
    <w:rsid w:val="00413B78"/>
    <w:rsid w:val="004254FE"/>
    <w:rsid w:val="00430794"/>
    <w:rsid w:val="00436FFC"/>
    <w:rsid w:val="00437D28"/>
    <w:rsid w:val="00437EA9"/>
    <w:rsid w:val="0044354A"/>
    <w:rsid w:val="00451CC2"/>
    <w:rsid w:val="00454353"/>
    <w:rsid w:val="00461AC6"/>
    <w:rsid w:val="00467691"/>
    <w:rsid w:val="0047429B"/>
    <w:rsid w:val="0047454B"/>
    <w:rsid w:val="004748EB"/>
    <w:rsid w:val="004815A8"/>
    <w:rsid w:val="004904C5"/>
    <w:rsid w:val="004917C4"/>
    <w:rsid w:val="00494709"/>
    <w:rsid w:val="004A07A5"/>
    <w:rsid w:val="004A286E"/>
    <w:rsid w:val="004A43DB"/>
    <w:rsid w:val="004B2194"/>
    <w:rsid w:val="004B692B"/>
    <w:rsid w:val="004C3CAF"/>
    <w:rsid w:val="004C5702"/>
    <w:rsid w:val="004C703E"/>
    <w:rsid w:val="004D0094"/>
    <w:rsid w:val="004D096E"/>
    <w:rsid w:val="004D59AA"/>
    <w:rsid w:val="004D5D7F"/>
    <w:rsid w:val="004E5AB1"/>
    <w:rsid w:val="004E785E"/>
    <w:rsid w:val="004E7905"/>
    <w:rsid w:val="004E7ECD"/>
    <w:rsid w:val="00500E42"/>
    <w:rsid w:val="005055FF"/>
    <w:rsid w:val="00510059"/>
    <w:rsid w:val="00513EE6"/>
    <w:rsid w:val="00525D73"/>
    <w:rsid w:val="00535B5D"/>
    <w:rsid w:val="00536F39"/>
    <w:rsid w:val="00554CBB"/>
    <w:rsid w:val="005560AC"/>
    <w:rsid w:val="0056194A"/>
    <w:rsid w:val="00565B7C"/>
    <w:rsid w:val="00572AD0"/>
    <w:rsid w:val="00575545"/>
    <w:rsid w:val="005A1625"/>
    <w:rsid w:val="005A1757"/>
    <w:rsid w:val="005B05D5"/>
    <w:rsid w:val="005B0DEC"/>
    <w:rsid w:val="005B1C40"/>
    <w:rsid w:val="005B66FC"/>
    <w:rsid w:val="005C1554"/>
    <w:rsid w:val="005C19D8"/>
    <w:rsid w:val="005C6A23"/>
    <w:rsid w:val="005E30DC"/>
    <w:rsid w:val="00605DD7"/>
    <w:rsid w:val="0060658F"/>
    <w:rsid w:val="006066A5"/>
    <w:rsid w:val="00613219"/>
    <w:rsid w:val="0061471D"/>
    <w:rsid w:val="0062789A"/>
    <w:rsid w:val="0063396F"/>
    <w:rsid w:val="00640E46"/>
    <w:rsid w:val="0064179C"/>
    <w:rsid w:val="006431FD"/>
    <w:rsid w:val="00643A8A"/>
    <w:rsid w:val="0064491A"/>
    <w:rsid w:val="006511B5"/>
    <w:rsid w:val="00653B50"/>
    <w:rsid w:val="00666018"/>
    <w:rsid w:val="006776B4"/>
    <w:rsid w:val="006819B2"/>
    <w:rsid w:val="00682877"/>
    <w:rsid w:val="00686A4B"/>
    <w:rsid w:val="006873B8"/>
    <w:rsid w:val="006B0FEA"/>
    <w:rsid w:val="006B6B14"/>
    <w:rsid w:val="006C1975"/>
    <w:rsid w:val="006C6D6D"/>
    <w:rsid w:val="006C7A3B"/>
    <w:rsid w:val="006C7CE4"/>
    <w:rsid w:val="006D4F43"/>
    <w:rsid w:val="006F4464"/>
    <w:rsid w:val="00706D41"/>
    <w:rsid w:val="00714CA4"/>
    <w:rsid w:val="00717538"/>
    <w:rsid w:val="007250D9"/>
    <w:rsid w:val="007274B8"/>
    <w:rsid w:val="00727F97"/>
    <w:rsid w:val="00730AE0"/>
    <w:rsid w:val="0074372D"/>
    <w:rsid w:val="00743DCC"/>
    <w:rsid w:val="0075426E"/>
    <w:rsid w:val="007604F9"/>
    <w:rsid w:val="00763B22"/>
    <w:rsid w:val="00764773"/>
    <w:rsid w:val="007735DC"/>
    <w:rsid w:val="0078311A"/>
    <w:rsid w:val="00786827"/>
    <w:rsid w:val="00791D70"/>
    <w:rsid w:val="007A0A70"/>
    <w:rsid w:val="007A61C5"/>
    <w:rsid w:val="007A6888"/>
    <w:rsid w:val="007A7661"/>
    <w:rsid w:val="007B0DCC"/>
    <w:rsid w:val="007B2222"/>
    <w:rsid w:val="007B3FD5"/>
    <w:rsid w:val="007C2046"/>
    <w:rsid w:val="007D3601"/>
    <w:rsid w:val="007D6C20"/>
    <w:rsid w:val="007E0DD0"/>
    <w:rsid w:val="007E73B4"/>
    <w:rsid w:val="00803C93"/>
    <w:rsid w:val="00810CF4"/>
    <w:rsid w:val="00812516"/>
    <w:rsid w:val="00832EBB"/>
    <w:rsid w:val="00834734"/>
    <w:rsid w:val="00835BF6"/>
    <w:rsid w:val="0087061A"/>
    <w:rsid w:val="00870BD2"/>
    <w:rsid w:val="008761F3"/>
    <w:rsid w:val="00881DD2"/>
    <w:rsid w:val="00882B54"/>
    <w:rsid w:val="00884CCD"/>
    <w:rsid w:val="008912AE"/>
    <w:rsid w:val="008B0F23"/>
    <w:rsid w:val="008B560B"/>
    <w:rsid w:val="008C2C77"/>
    <w:rsid w:val="008C3BB7"/>
    <w:rsid w:val="008C41F7"/>
    <w:rsid w:val="008D433C"/>
    <w:rsid w:val="008D562F"/>
    <w:rsid w:val="008D6DCF"/>
    <w:rsid w:val="008E50CE"/>
    <w:rsid w:val="008E5424"/>
    <w:rsid w:val="008F5F48"/>
    <w:rsid w:val="008F6DB1"/>
    <w:rsid w:val="00901689"/>
    <w:rsid w:val="009018F0"/>
    <w:rsid w:val="00906E82"/>
    <w:rsid w:val="00911483"/>
    <w:rsid w:val="00916487"/>
    <w:rsid w:val="00926C4F"/>
    <w:rsid w:val="009372FA"/>
    <w:rsid w:val="00945E13"/>
    <w:rsid w:val="00953113"/>
    <w:rsid w:val="00954B97"/>
    <w:rsid w:val="00955127"/>
    <w:rsid w:val="00956BC9"/>
    <w:rsid w:val="00960A1E"/>
    <w:rsid w:val="0096484C"/>
    <w:rsid w:val="00970F49"/>
    <w:rsid w:val="009715DA"/>
    <w:rsid w:val="00976338"/>
    <w:rsid w:val="009850AD"/>
    <w:rsid w:val="009931F0"/>
    <w:rsid w:val="00993342"/>
    <w:rsid w:val="009955F8"/>
    <w:rsid w:val="00995CEC"/>
    <w:rsid w:val="009A36AD"/>
    <w:rsid w:val="009A4253"/>
    <w:rsid w:val="009B0E23"/>
    <w:rsid w:val="009B18A2"/>
    <w:rsid w:val="009C062B"/>
    <w:rsid w:val="009C59DE"/>
    <w:rsid w:val="009D04EE"/>
    <w:rsid w:val="009E37D3"/>
    <w:rsid w:val="009E52E7"/>
    <w:rsid w:val="009E5F4D"/>
    <w:rsid w:val="009F57C0"/>
    <w:rsid w:val="00A01638"/>
    <w:rsid w:val="00A0510D"/>
    <w:rsid w:val="00A06582"/>
    <w:rsid w:val="00A11569"/>
    <w:rsid w:val="00A204BB"/>
    <w:rsid w:val="00A20A67"/>
    <w:rsid w:val="00A27EE4"/>
    <w:rsid w:val="00A30D74"/>
    <w:rsid w:val="00A57976"/>
    <w:rsid w:val="00A6258E"/>
    <w:rsid w:val="00A636B8"/>
    <w:rsid w:val="00A8496D"/>
    <w:rsid w:val="00A85D42"/>
    <w:rsid w:val="00A87627"/>
    <w:rsid w:val="00A90F0B"/>
    <w:rsid w:val="00A91D4B"/>
    <w:rsid w:val="00A962D4"/>
    <w:rsid w:val="00A9790B"/>
    <w:rsid w:val="00AA2B8A"/>
    <w:rsid w:val="00AC47D4"/>
    <w:rsid w:val="00AC6D85"/>
    <w:rsid w:val="00AD2200"/>
    <w:rsid w:val="00AD3811"/>
    <w:rsid w:val="00AD6493"/>
    <w:rsid w:val="00AE21F8"/>
    <w:rsid w:val="00AE53A2"/>
    <w:rsid w:val="00AE6AB7"/>
    <w:rsid w:val="00AE7A32"/>
    <w:rsid w:val="00B00549"/>
    <w:rsid w:val="00B049FA"/>
    <w:rsid w:val="00B162B5"/>
    <w:rsid w:val="00B236AD"/>
    <w:rsid w:val="00B30A26"/>
    <w:rsid w:val="00B30B17"/>
    <w:rsid w:val="00B33B47"/>
    <w:rsid w:val="00B37579"/>
    <w:rsid w:val="00B40FFB"/>
    <w:rsid w:val="00B4196F"/>
    <w:rsid w:val="00B45392"/>
    <w:rsid w:val="00B45AA4"/>
    <w:rsid w:val="00B470FF"/>
    <w:rsid w:val="00B503D6"/>
    <w:rsid w:val="00B5599A"/>
    <w:rsid w:val="00B60464"/>
    <w:rsid w:val="00B60744"/>
    <w:rsid w:val="00B610A2"/>
    <w:rsid w:val="00B6314F"/>
    <w:rsid w:val="00B85465"/>
    <w:rsid w:val="00BA2CF0"/>
    <w:rsid w:val="00BA7AFB"/>
    <w:rsid w:val="00BB4375"/>
    <w:rsid w:val="00BC3813"/>
    <w:rsid w:val="00BC7808"/>
    <w:rsid w:val="00BD773F"/>
    <w:rsid w:val="00BE099A"/>
    <w:rsid w:val="00BF5B09"/>
    <w:rsid w:val="00C032D1"/>
    <w:rsid w:val="00C06EBC"/>
    <w:rsid w:val="00C0723F"/>
    <w:rsid w:val="00C0730C"/>
    <w:rsid w:val="00C10354"/>
    <w:rsid w:val="00C1699F"/>
    <w:rsid w:val="00C17B01"/>
    <w:rsid w:val="00C21E3A"/>
    <w:rsid w:val="00C26C83"/>
    <w:rsid w:val="00C34604"/>
    <w:rsid w:val="00C34AB7"/>
    <w:rsid w:val="00C51DA9"/>
    <w:rsid w:val="00C52383"/>
    <w:rsid w:val="00C55C62"/>
    <w:rsid w:val="00C56A9B"/>
    <w:rsid w:val="00C64923"/>
    <w:rsid w:val="00C731BF"/>
    <w:rsid w:val="00C740CF"/>
    <w:rsid w:val="00C77288"/>
    <w:rsid w:val="00C80062"/>
    <w:rsid w:val="00C8277D"/>
    <w:rsid w:val="00C8338A"/>
    <w:rsid w:val="00C943E4"/>
    <w:rsid w:val="00C95538"/>
    <w:rsid w:val="00C96567"/>
    <w:rsid w:val="00C97E44"/>
    <w:rsid w:val="00CA6CCD"/>
    <w:rsid w:val="00CA759F"/>
    <w:rsid w:val="00CC50B7"/>
    <w:rsid w:val="00CD20D6"/>
    <w:rsid w:val="00CE2498"/>
    <w:rsid w:val="00CE2952"/>
    <w:rsid w:val="00CE36B8"/>
    <w:rsid w:val="00CE5D3B"/>
    <w:rsid w:val="00CE673F"/>
    <w:rsid w:val="00CF0DA9"/>
    <w:rsid w:val="00D02C00"/>
    <w:rsid w:val="00D063E3"/>
    <w:rsid w:val="00D12ABD"/>
    <w:rsid w:val="00D1456A"/>
    <w:rsid w:val="00D16F4B"/>
    <w:rsid w:val="00D17132"/>
    <w:rsid w:val="00D2075B"/>
    <w:rsid w:val="00D20B75"/>
    <w:rsid w:val="00D229F1"/>
    <w:rsid w:val="00D317FC"/>
    <w:rsid w:val="00D37CEC"/>
    <w:rsid w:val="00D37DEA"/>
    <w:rsid w:val="00D405D4"/>
    <w:rsid w:val="00D41269"/>
    <w:rsid w:val="00D45007"/>
    <w:rsid w:val="00D617CC"/>
    <w:rsid w:val="00D6668A"/>
    <w:rsid w:val="00D67F4A"/>
    <w:rsid w:val="00D73F43"/>
    <w:rsid w:val="00D74B3C"/>
    <w:rsid w:val="00D81D63"/>
    <w:rsid w:val="00D87A1E"/>
    <w:rsid w:val="00DB253C"/>
    <w:rsid w:val="00DB3FD8"/>
    <w:rsid w:val="00DB5273"/>
    <w:rsid w:val="00DC6D70"/>
    <w:rsid w:val="00DD20DF"/>
    <w:rsid w:val="00DE39D8"/>
    <w:rsid w:val="00DE5614"/>
    <w:rsid w:val="00DE729E"/>
    <w:rsid w:val="00E01A26"/>
    <w:rsid w:val="00E03AE4"/>
    <w:rsid w:val="00E0407E"/>
    <w:rsid w:val="00E04FDF"/>
    <w:rsid w:val="00E15F2A"/>
    <w:rsid w:val="00E279E8"/>
    <w:rsid w:val="00E36089"/>
    <w:rsid w:val="00E42094"/>
    <w:rsid w:val="00E579D6"/>
    <w:rsid w:val="00E66699"/>
    <w:rsid w:val="00E71124"/>
    <w:rsid w:val="00E75567"/>
    <w:rsid w:val="00E76DED"/>
    <w:rsid w:val="00E857D6"/>
    <w:rsid w:val="00E9150E"/>
    <w:rsid w:val="00EA0163"/>
    <w:rsid w:val="00EA0C3A"/>
    <w:rsid w:val="00EA2348"/>
    <w:rsid w:val="00EA2555"/>
    <w:rsid w:val="00EA30C6"/>
    <w:rsid w:val="00EB2779"/>
    <w:rsid w:val="00EC0A85"/>
    <w:rsid w:val="00ED18F9"/>
    <w:rsid w:val="00ED53C9"/>
    <w:rsid w:val="00EE7DA3"/>
    <w:rsid w:val="00EF2E45"/>
    <w:rsid w:val="00EF49F3"/>
    <w:rsid w:val="00F127C5"/>
    <w:rsid w:val="00F13C6A"/>
    <w:rsid w:val="00F1662D"/>
    <w:rsid w:val="00F3099C"/>
    <w:rsid w:val="00F311F2"/>
    <w:rsid w:val="00F35F4F"/>
    <w:rsid w:val="00F50AC5"/>
    <w:rsid w:val="00F548D1"/>
    <w:rsid w:val="00F6025D"/>
    <w:rsid w:val="00F672B2"/>
    <w:rsid w:val="00F8340A"/>
    <w:rsid w:val="00F83D10"/>
    <w:rsid w:val="00F8786C"/>
    <w:rsid w:val="00F96457"/>
    <w:rsid w:val="00FA75C8"/>
    <w:rsid w:val="00FB022D"/>
    <w:rsid w:val="00FB1F17"/>
    <w:rsid w:val="00FB3492"/>
    <w:rsid w:val="00FD20DE"/>
    <w:rsid w:val="00FE0553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81758A7B-1BE1-48CE-810F-69FCC150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3460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/>
      <w:b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/>
      <w:b/>
      <w:bCs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/>
      <w:spacing w:val="-3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 w:val="24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/>
      <w:b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eastAsia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Default">
    <w:name w:val="Default"/>
    <w:rsid w:val="00142F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8">
    <w:name w:val="Unresolved Mention"/>
    <w:basedOn w:val="a2"/>
    <w:uiPriority w:val="99"/>
    <w:semiHidden/>
    <w:unhideWhenUsed/>
    <w:rsid w:val="00AC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YandexDisk\&#1052;&#1050;\&#1054;&#1057;2023%20&#1048;&#1090;&#1086;&#1075;&#1080;%20&#1075;&#1086;&#1076;&#1072;\&#1050;&#1044;\&#1055;&#1088;&#1080;&#1083;&#1086;&#1078;&#1077;&#1085;&#1080;&#1077;%20&#8470;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YandexDisk\&#1052;&#1050;\&#1054;&#1057;2023%20&#1048;&#1090;&#1086;&#1075;&#1080;%20&#1075;&#1086;&#1076;&#1072;\&#1050;&#1044;\&#1048;&#1085;&#1089;&#1090;&#1088;&#1091;&#1082;&#1094;&#1080;&#1103;%20&#1087;&#1086;%20&#1054;&#105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YandexDisk\&#1052;&#1050;\&#1054;&#1057;2023%20&#1048;&#1090;&#1086;&#1075;&#1080;%20&#1075;&#1086;&#1076;&#1072;\&#1050;&#1044;\&#1052;&#1072;&#1090;&#1088;&#1080;&#1094;&#1072;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CED3-68AB-4AF5-9717-4171292F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13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Георгий Цатурян</cp:lastModifiedBy>
  <cp:revision>54</cp:revision>
  <dcterms:created xsi:type="dcterms:W3CDTF">2023-11-11T20:57:00Z</dcterms:created>
  <dcterms:modified xsi:type="dcterms:W3CDTF">2024-05-12T11:46:00Z</dcterms:modified>
</cp:coreProperties>
</file>