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74D39" w14:textId="77777777"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11FA5CBA" w14:textId="77777777"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CC3F6F4" w14:textId="77777777"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14E5CF00" w14:textId="77777777"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F42FD1A" w14:textId="77777777"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7F4C0EF" w14:textId="77777777"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39A7FA4" w14:textId="77777777" w:rsidR="000B1E56" w:rsidRPr="00976374" w:rsidRDefault="007232EF" w:rsidP="00976374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232EF">
        <w:rPr>
          <w:rFonts w:ascii="Times New Roman" w:hAnsi="Times New Roman" w:cs="Times New Roman"/>
          <w:b/>
          <w:sz w:val="32"/>
          <w:szCs w:val="32"/>
        </w:rPr>
        <w:t xml:space="preserve">Чертежи, используемые элементы и варианты застройки полей </w:t>
      </w:r>
      <w:r w:rsidR="00E20041">
        <w:rPr>
          <w:rFonts w:ascii="Times New Roman" w:hAnsi="Times New Roman" w:cs="Times New Roman"/>
          <w:sz w:val="28"/>
          <w:szCs w:val="28"/>
        </w:rPr>
        <w:t>«Мобильная робототехника»</w:t>
      </w:r>
      <w:r w:rsidR="00E200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0041">
        <w:rPr>
          <w:rFonts w:ascii="Times New Roman" w:hAnsi="Times New Roman" w:cs="Times New Roman"/>
          <w:sz w:val="28"/>
          <w:szCs w:val="28"/>
          <w:lang w:eastAsia="ru-RU"/>
        </w:rPr>
        <w:br w:type="page" w:clear="all"/>
      </w:r>
    </w:p>
    <w:p w14:paraId="42A914A5" w14:textId="3DF8073D" w:rsidR="004C157D" w:rsidRPr="004C157D" w:rsidRDefault="004C157D" w:rsidP="008E10C5">
      <w:pPr>
        <w:ind w:firstLine="851"/>
        <w:jc w:val="both"/>
        <w:rPr>
          <w:rStyle w:val="10"/>
          <w:rFonts w:ascii="Times New Roman" w:eastAsia="Calibri" w:hAnsi="Times New Roman" w:cs="Times New Roman"/>
          <w:b/>
          <w:bCs/>
          <w:sz w:val="28"/>
          <w:szCs w:val="28"/>
        </w:rPr>
      </w:pPr>
      <w:r w:rsidRPr="004C157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ЧЕРТЕЖ “ДЕРЕВА” ДЛЯ РАЗМЕЩЕНИЯ ФРУКТОВ</w:t>
      </w:r>
    </w:p>
    <w:p w14:paraId="2F98B868" w14:textId="0215044A" w:rsidR="004C157D" w:rsidRDefault="0027202F" w:rsidP="00353011">
      <w:pPr>
        <w:jc w:val="center"/>
        <w:rPr>
          <w:rStyle w:val="10"/>
          <w:rFonts w:ascii="Times New Roman" w:hAnsi="Times New Roman"/>
          <w:b/>
          <w:bCs/>
        </w:rPr>
      </w:pPr>
      <w:r>
        <w:rPr>
          <w:noProof/>
        </w:rPr>
        <w:drawing>
          <wp:inline distT="114300" distB="114300" distL="114300" distR="114300" wp14:anchorId="7B5249BF" wp14:editId="1EE40D71">
            <wp:extent cx="5731200" cy="2692400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69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17CC98" w14:textId="77777777" w:rsidR="004C157D" w:rsidRDefault="004C157D" w:rsidP="008E10C5">
      <w:pPr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157D">
        <w:rPr>
          <w:rFonts w:ascii="Times New Roman" w:eastAsia="Calibri" w:hAnsi="Times New Roman" w:cs="Times New Roman"/>
          <w:b/>
          <w:bCs/>
          <w:sz w:val="28"/>
          <w:szCs w:val="28"/>
        </w:rPr>
        <w:t>ЧЕРТЕЖ ЭСТАКАДЫ</w:t>
      </w:r>
    </w:p>
    <w:p w14:paraId="1F3F5BAD" w14:textId="61DCEA5D" w:rsidR="004C157D" w:rsidRPr="004C157D" w:rsidRDefault="004C157D" w:rsidP="008E10C5">
      <w:pPr>
        <w:jc w:val="center"/>
        <w:rPr>
          <w:rStyle w:val="10"/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4E86956" wp14:editId="4D9420CB">
            <wp:extent cx="5467350" cy="26941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049" cy="269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96FE3" w14:textId="3A9AA2FE" w:rsidR="004C157D" w:rsidRDefault="00353011" w:rsidP="008E10C5">
      <w:pPr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ЭЛЕМЕН</w:t>
      </w:r>
      <w:r w:rsidR="008E10C5">
        <w:rPr>
          <w:rFonts w:ascii="Times New Roman" w:eastAsia="Calibri" w:hAnsi="Times New Roman" w:cs="Times New Roman"/>
          <w:b/>
          <w:bCs/>
          <w:sz w:val="28"/>
          <w:szCs w:val="28"/>
        </w:rPr>
        <w:t>ТЫ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ДЛЯ ПЕРЕВОЗКИ</w:t>
      </w:r>
    </w:p>
    <w:p w14:paraId="46773791" w14:textId="669B94C2" w:rsidR="0000081D" w:rsidRDefault="0000081D" w:rsidP="004C157D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1"/>
        <w:gridCol w:w="1990"/>
        <w:gridCol w:w="3538"/>
      </w:tblGrid>
      <w:tr w:rsidR="008E10C5" w14:paraId="06BF1466" w14:textId="77777777" w:rsidTr="00AB6242">
        <w:trPr>
          <w:jc w:val="center"/>
        </w:trPr>
        <w:tc>
          <w:tcPr>
            <w:tcW w:w="4101" w:type="dxa"/>
          </w:tcPr>
          <w:p w14:paraId="66FD775C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90" w:type="dxa"/>
          </w:tcPr>
          <w:p w14:paraId="24D8ED66" w14:textId="77777777" w:rsidR="008E10C5" w:rsidRPr="008E10C5" w:rsidRDefault="008E10C5" w:rsidP="00AB62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b/>
                <w:sz w:val="28"/>
                <w:szCs w:val="28"/>
              </w:rPr>
              <w:t>Вид</w:t>
            </w:r>
          </w:p>
        </w:tc>
        <w:tc>
          <w:tcPr>
            <w:tcW w:w="3538" w:type="dxa"/>
          </w:tcPr>
          <w:p w14:paraId="311827E4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b/>
                <w:sz w:val="28"/>
                <w:szCs w:val="28"/>
              </w:rPr>
              <w:t>Размеры</w:t>
            </w:r>
          </w:p>
        </w:tc>
      </w:tr>
      <w:tr w:rsidR="008E10C5" w14:paraId="74C8ABDB" w14:textId="77777777" w:rsidTr="00AB6242">
        <w:trPr>
          <w:trHeight w:val="151"/>
          <w:jc w:val="center"/>
        </w:trPr>
        <w:tc>
          <w:tcPr>
            <w:tcW w:w="4101" w:type="dxa"/>
          </w:tcPr>
          <w:p w14:paraId="6B7E33DD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Маленькое яблоко зрелые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6398A8EF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19CACD9" wp14:editId="129FC180">
                  <wp:extent cx="666750" cy="716618"/>
                  <wp:effectExtent l="0" t="0" r="0" b="7620"/>
                  <wp:docPr id="191050019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14" cy="722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  <w:tcBorders>
              <w:bottom w:val="single" w:sz="4" w:space="0" w:color="auto"/>
            </w:tcBorders>
            <w:vAlign w:val="center"/>
          </w:tcPr>
          <w:p w14:paraId="7295B835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30x35 </w:t>
            </w: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8E10C5" w14:paraId="5688F55B" w14:textId="77777777" w:rsidTr="00AB6242">
        <w:trPr>
          <w:trHeight w:val="100"/>
          <w:jc w:val="center"/>
        </w:trPr>
        <w:tc>
          <w:tcPr>
            <w:tcW w:w="4101" w:type="dxa"/>
          </w:tcPr>
          <w:p w14:paraId="5175F242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 xml:space="preserve">Маленькие яблоки незрелые 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34DBB800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5CEF59D" wp14:editId="3FB13EA9">
                  <wp:extent cx="666750" cy="746230"/>
                  <wp:effectExtent l="0" t="0" r="0" b="0"/>
                  <wp:docPr id="8928539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443" cy="748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  <w:tcBorders>
              <w:top w:val="single" w:sz="4" w:space="0" w:color="auto"/>
            </w:tcBorders>
            <w:vAlign w:val="center"/>
          </w:tcPr>
          <w:p w14:paraId="6C2EB2A9" w14:textId="77777777" w:rsidR="008E10C5" w:rsidRPr="008E10C5" w:rsidRDefault="008E10C5" w:rsidP="00AB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30x35 </w:t>
            </w: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8E10C5" w14:paraId="6603AD38" w14:textId="77777777" w:rsidTr="00AB6242">
        <w:trPr>
          <w:jc w:val="center"/>
        </w:trPr>
        <w:tc>
          <w:tcPr>
            <w:tcW w:w="4101" w:type="dxa"/>
          </w:tcPr>
          <w:p w14:paraId="5F39768E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Большое яблоко зрелый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3A85FEE7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DBD9CD5" wp14:editId="1C93DF20">
                  <wp:extent cx="1066800" cy="1038276"/>
                  <wp:effectExtent l="0" t="0" r="0" b="0"/>
                  <wp:docPr id="1795020758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030" cy="1041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  <w:tcBorders>
              <w:bottom w:val="single" w:sz="4" w:space="0" w:color="auto"/>
            </w:tcBorders>
            <w:vAlign w:val="center"/>
          </w:tcPr>
          <w:p w14:paraId="4190AB2D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8E10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x80 </w:t>
            </w: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8E10C5" w14:paraId="748148E2" w14:textId="77777777" w:rsidTr="00AB6242">
        <w:trPr>
          <w:jc w:val="center"/>
        </w:trPr>
        <w:tc>
          <w:tcPr>
            <w:tcW w:w="4101" w:type="dxa"/>
          </w:tcPr>
          <w:p w14:paraId="36192F50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Большое яблоко незрелый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7F38CE19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69FE5AD" wp14:editId="7F3AEF24">
                  <wp:extent cx="1114425" cy="1104900"/>
                  <wp:effectExtent l="0" t="0" r="0" b="0"/>
                  <wp:docPr id="17618753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  <w:tcBorders>
              <w:top w:val="single" w:sz="4" w:space="0" w:color="auto"/>
            </w:tcBorders>
            <w:vAlign w:val="center"/>
          </w:tcPr>
          <w:p w14:paraId="4147A492" w14:textId="77777777" w:rsidR="008E10C5" w:rsidRPr="008E10C5" w:rsidRDefault="008E10C5" w:rsidP="00AB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8E10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x80 </w:t>
            </w: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8E10C5" w14:paraId="738BC1A6" w14:textId="77777777" w:rsidTr="00AB6242">
        <w:trPr>
          <w:jc w:val="center"/>
        </w:trPr>
        <w:tc>
          <w:tcPr>
            <w:tcW w:w="4101" w:type="dxa"/>
          </w:tcPr>
          <w:p w14:paraId="1ED5E9C2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Груша зрелый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0F75816F" w14:textId="5A1E1A8E" w:rsidR="008E10C5" w:rsidRPr="008E10C5" w:rsidRDefault="00E05009" w:rsidP="00AB6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FED9081" wp14:editId="49BE1762">
                  <wp:extent cx="1123950" cy="1343025"/>
                  <wp:effectExtent l="0" t="0" r="0" b="0"/>
                  <wp:docPr id="204334607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  <w:tcBorders>
              <w:bottom w:val="single" w:sz="4" w:space="0" w:color="auto"/>
            </w:tcBorders>
            <w:vAlign w:val="center"/>
          </w:tcPr>
          <w:p w14:paraId="29F33D84" w14:textId="77777777" w:rsidR="008E10C5" w:rsidRPr="008E10C5" w:rsidRDefault="008E10C5" w:rsidP="00AB6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10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5x90 </w:t>
            </w: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  <w:tr w:rsidR="008E10C5" w14:paraId="5245E88F" w14:textId="77777777" w:rsidTr="00AB6242">
        <w:trPr>
          <w:jc w:val="center"/>
        </w:trPr>
        <w:tc>
          <w:tcPr>
            <w:tcW w:w="4101" w:type="dxa"/>
          </w:tcPr>
          <w:p w14:paraId="5390EF32" w14:textId="77777777" w:rsidR="008E10C5" w:rsidRPr="008E10C5" w:rsidRDefault="008E10C5" w:rsidP="00AB62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Груша незрелый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7A352E99" w14:textId="08FB4213" w:rsidR="008E10C5" w:rsidRPr="008E10C5" w:rsidRDefault="00E05009" w:rsidP="00AB62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2C9DBF8" wp14:editId="1225A881">
                  <wp:extent cx="1123950" cy="1343025"/>
                  <wp:effectExtent l="0" t="0" r="0" b="0"/>
                  <wp:docPr id="97887229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8" w:type="dxa"/>
            <w:tcBorders>
              <w:top w:val="single" w:sz="4" w:space="0" w:color="auto"/>
            </w:tcBorders>
            <w:vAlign w:val="center"/>
          </w:tcPr>
          <w:p w14:paraId="654990D3" w14:textId="77777777" w:rsidR="008E10C5" w:rsidRPr="008E10C5" w:rsidRDefault="008E10C5" w:rsidP="00AB6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10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5x90 </w:t>
            </w:r>
            <w:r w:rsidRPr="008E10C5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</w:tr>
    </w:tbl>
    <w:p w14:paraId="5EF7A418" w14:textId="77777777" w:rsidR="008E10C5" w:rsidRDefault="008E10C5" w:rsidP="008E10C5">
      <w:pPr>
        <w:rPr>
          <w:rFonts w:ascii="Times New Roman" w:eastAsia="Times New Roman" w:hAnsi="Times New Roman" w:cs="Times New Roman"/>
          <w:b/>
          <w:sz w:val="28"/>
          <w:szCs w:val="28"/>
          <w:lang w:val="en-GB"/>
        </w:rPr>
      </w:pPr>
    </w:p>
    <w:p w14:paraId="5D5F0702" w14:textId="77777777" w:rsidR="008E10C5" w:rsidRPr="00304E21" w:rsidRDefault="008E10C5" w:rsidP="008E10C5">
      <w:pPr>
        <w:ind w:firstLine="851"/>
        <w:rPr>
          <w:rFonts w:ascii="Times New Roman" w:eastAsia="Times New Roman" w:hAnsi="Times New Roman" w:cs="Times New Roman"/>
          <w:bCs/>
        </w:rPr>
      </w:pPr>
      <w:r w:rsidRPr="00304E21">
        <w:rPr>
          <w:rFonts w:ascii="Times New Roman" w:eastAsia="Times New Roman" w:hAnsi="Times New Roman" w:cs="Times New Roman"/>
          <w:bCs/>
        </w:rPr>
        <w:t>*Цветовая гамма, представленная в таблице, может незначительно отличаться от реальных цветов объектов</w:t>
      </w:r>
      <w:r>
        <w:rPr>
          <w:rFonts w:ascii="Times New Roman" w:eastAsia="Times New Roman" w:hAnsi="Times New Roman" w:cs="Times New Roman"/>
          <w:bCs/>
        </w:rPr>
        <w:t>.</w:t>
      </w:r>
    </w:p>
    <w:p w14:paraId="215B7869" w14:textId="77777777" w:rsidR="0027202F" w:rsidRDefault="0027202F" w:rsidP="00976374">
      <w:pPr>
        <w:jc w:val="both"/>
        <w:rPr>
          <w:rStyle w:val="10"/>
          <w:rFonts w:ascii="Times New Roman" w:hAnsi="Times New Roman"/>
          <w:b/>
          <w:bCs/>
        </w:rPr>
      </w:pPr>
    </w:p>
    <w:p w14:paraId="184C23FF" w14:textId="34F0BA3E" w:rsidR="00AC2644" w:rsidRDefault="00AC2644" w:rsidP="008E10C5">
      <w:pPr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СХЕМА КОНТЕЙНЕРА ДЛЯ </w:t>
      </w:r>
      <w:r w:rsidR="00E05009">
        <w:rPr>
          <w:rFonts w:ascii="Times New Roman" w:eastAsia="Calibri" w:hAnsi="Times New Roman" w:cs="Times New Roman"/>
          <w:b/>
          <w:bCs/>
          <w:sz w:val="28"/>
          <w:szCs w:val="28"/>
        </w:rPr>
        <w:t>СБРОСА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ФРУКТОВ</w:t>
      </w:r>
    </w:p>
    <w:p w14:paraId="388F08A3" w14:textId="624B2935" w:rsidR="004C157D" w:rsidRDefault="004C157D" w:rsidP="00976374">
      <w:pPr>
        <w:jc w:val="both"/>
        <w:rPr>
          <w:rStyle w:val="10"/>
          <w:rFonts w:ascii="Times New Roman" w:hAnsi="Times New Roman"/>
          <w:b/>
          <w:bCs/>
        </w:rPr>
      </w:pPr>
    </w:p>
    <w:p w14:paraId="7878C7D8" w14:textId="393DC606" w:rsidR="004C157D" w:rsidRDefault="00AC2644" w:rsidP="00AC2644">
      <w:pPr>
        <w:jc w:val="center"/>
        <w:rPr>
          <w:rStyle w:val="10"/>
          <w:rFonts w:ascii="Times New Roman" w:hAnsi="Times New Roman"/>
          <w:b/>
          <w:bCs/>
        </w:rPr>
      </w:pPr>
      <w:r>
        <w:rPr>
          <w:noProof/>
          <w:color w:val="000000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5545C439" wp14:editId="0903D0E0">
            <wp:extent cx="1619250" cy="1063417"/>
            <wp:effectExtent l="0" t="0" r="0" b="0"/>
            <wp:docPr id="64" name="Рисунок 64" descr="https://lh7-us.googleusercontent.com/aIOHUjp3ewt4a1ZtDk8er7p8gMriWz6n0G1ekpSaRKOh7VAKWwO9qX0xT1w_AXZic3RVTUdsUliQ9H6FcdJtjVFwhVU5rAb-5j8ZP4Eefoc-dGw7lwfmO1Ef7jC6OProZs8CCFS98cpGOELneigR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lh7-us.googleusercontent.com/aIOHUjp3ewt4a1ZtDk8er7p8gMriWz6n0G1ekpSaRKOh7VAKWwO9qX0xT1w_AXZic3RVTUdsUliQ9H6FcdJtjVFwhVU5rAb-5j8ZP4Eefoc-dGw7lwfmO1Ef7jC6OProZs8CCFS98cpGOELneigRQ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309" cy="1081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10C5">
        <w:rPr>
          <w:noProof/>
        </w:rPr>
        <w:drawing>
          <wp:inline distT="0" distB="0" distL="0" distR="0" wp14:anchorId="11E2AB1A" wp14:editId="1EE18FAB">
            <wp:extent cx="2732866" cy="1583530"/>
            <wp:effectExtent l="0" t="0" r="0" b="0"/>
            <wp:docPr id="15317704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90" cy="159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9028B" w14:textId="77777777" w:rsidR="009E7428" w:rsidRDefault="009E7428" w:rsidP="00AC2644">
      <w:pPr>
        <w:rPr>
          <w:rStyle w:val="10"/>
          <w:rFonts w:ascii="Times New Roman" w:hAnsi="Times New Roman"/>
          <w:b/>
          <w:bCs/>
        </w:rPr>
      </w:pPr>
    </w:p>
    <w:p w14:paraId="12CAC567" w14:textId="3DC22DF5" w:rsidR="00AC2644" w:rsidRPr="00AC2644" w:rsidRDefault="00AC2644" w:rsidP="008E10C5">
      <w:pPr>
        <w:ind w:firstLine="85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26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НАКЛЕЙКА ДЛЯ РАЗМЕТКИ ГНИЛЫХ ФРУКТОВ </w:t>
      </w:r>
    </w:p>
    <w:p w14:paraId="6DB1A721" w14:textId="2D0E1E1D" w:rsidR="004C157D" w:rsidRDefault="004C157D" w:rsidP="00976374">
      <w:pPr>
        <w:jc w:val="both"/>
        <w:rPr>
          <w:rStyle w:val="10"/>
          <w:rFonts w:ascii="Times New Roman" w:hAnsi="Times New Roman"/>
          <w:b/>
          <w:bCs/>
        </w:rPr>
      </w:pPr>
    </w:p>
    <w:p w14:paraId="11A60AD1" w14:textId="22B36A03" w:rsidR="00AC2644" w:rsidRDefault="00FD18A8" w:rsidP="0027202F">
      <w:pPr>
        <w:jc w:val="center"/>
        <w:rPr>
          <w:rStyle w:val="10"/>
          <w:rFonts w:ascii="Times New Roman" w:hAnsi="Times New Roman"/>
          <w:b/>
          <w:bCs/>
        </w:rPr>
      </w:pPr>
      <w:r>
        <w:rPr>
          <w:noProof/>
        </w:rPr>
        <w:drawing>
          <wp:inline distT="0" distB="0" distL="0" distR="0" wp14:anchorId="78909575" wp14:editId="00F4888C">
            <wp:extent cx="1733550" cy="109605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48842" cy="1105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35AD">
        <w:rPr>
          <w:noProof/>
        </w:rPr>
        <w:drawing>
          <wp:inline distT="0" distB="0" distL="0" distR="0" wp14:anchorId="58115DC6" wp14:editId="48B9443C">
            <wp:extent cx="2457450" cy="104140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9081" cy="107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4FC27" w14:textId="5A2021DC" w:rsidR="004C157D" w:rsidRPr="009E7428" w:rsidRDefault="00D635AD" w:rsidP="008E10C5">
      <w:pPr>
        <w:ind w:firstLine="851"/>
        <w:jc w:val="both"/>
        <w:rPr>
          <w:rStyle w:val="10"/>
          <w:rFonts w:ascii="Times New Roman" w:hAnsi="Times New Roman"/>
          <w:sz w:val="28"/>
          <w:szCs w:val="28"/>
        </w:rPr>
      </w:pPr>
      <w:r w:rsidRPr="00D635AD">
        <w:rPr>
          <w:rStyle w:val="10"/>
          <w:rFonts w:ascii="Times New Roman" w:hAnsi="Times New Roman"/>
          <w:sz w:val="28"/>
          <w:szCs w:val="28"/>
        </w:rPr>
        <w:t>Данная наклейка должна иметь матовую поверхность</w:t>
      </w:r>
      <w:r>
        <w:rPr>
          <w:rStyle w:val="10"/>
          <w:rFonts w:ascii="Times New Roman" w:hAnsi="Times New Roman"/>
          <w:sz w:val="28"/>
          <w:szCs w:val="28"/>
        </w:rPr>
        <w:t>.</w:t>
      </w:r>
      <w:r w:rsidRPr="00D635AD">
        <w:rPr>
          <w:rStyle w:val="10"/>
          <w:rFonts w:ascii="Times New Roman" w:hAnsi="Times New Roman"/>
          <w:sz w:val="28"/>
          <w:szCs w:val="28"/>
        </w:rPr>
        <w:t xml:space="preserve"> </w:t>
      </w:r>
    </w:p>
    <w:p w14:paraId="78EE6475" w14:textId="16B95410" w:rsidR="000B1E56" w:rsidRDefault="000B1E56" w:rsidP="000B1E56">
      <w:pPr>
        <w:contextualSpacing/>
        <w:mirrorIndents/>
        <w:jc w:val="both"/>
        <w:rPr>
          <w:rFonts w:ascii="Times New Roman" w:eastAsia="Calibri" w:hAnsi="Times New Roman"/>
          <w:b/>
          <w:bCs/>
          <w:noProof/>
          <w:lang w:eastAsia="ru-RU"/>
        </w:rPr>
      </w:pPr>
    </w:p>
    <w:p w14:paraId="04BAE492" w14:textId="7071F1F2" w:rsidR="004C157D" w:rsidRPr="004C157D" w:rsidRDefault="004C157D" w:rsidP="008E10C5">
      <w:pPr>
        <w:ind w:firstLine="851"/>
        <w:contextualSpacing/>
        <w:mirrorIndents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4C157D">
        <w:rPr>
          <w:rFonts w:ascii="Times New Roman" w:eastAsia="Calibri" w:hAnsi="Times New Roman"/>
          <w:b/>
          <w:bCs/>
          <w:sz w:val="28"/>
          <w:szCs w:val="28"/>
        </w:rPr>
        <w:lastRenderedPageBreak/>
        <w:t>СХЕМА ЗАСТРОЙКИ ПОЛЯ</w:t>
      </w:r>
    </w:p>
    <w:p w14:paraId="4F21D65B" w14:textId="7B9133DE" w:rsidR="004C157D" w:rsidRDefault="004C157D" w:rsidP="004C157D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</w:rPr>
      </w:pPr>
    </w:p>
    <w:p w14:paraId="27BA0741" w14:textId="0F41765B" w:rsidR="004C157D" w:rsidRPr="004C157D" w:rsidRDefault="004C157D" w:rsidP="0027202F">
      <w:pPr>
        <w:ind w:left="-567" w:hanging="1134"/>
        <w:contextualSpacing/>
        <w:mirrorIndents/>
        <w:jc w:val="center"/>
        <w:rPr>
          <w:rFonts w:ascii="Times New Roman" w:eastAsia="Calibri" w:hAnsi="Times New Roman"/>
          <w:b/>
          <w:bCs/>
          <w:sz w:val="32"/>
        </w:rPr>
      </w:pPr>
    </w:p>
    <w:p w14:paraId="39516091" w14:textId="55B12872" w:rsidR="00976374" w:rsidRDefault="00976374" w:rsidP="00976374">
      <w:pPr>
        <w:ind w:firstLine="360"/>
        <w:contextualSpacing/>
        <w:mirrorIndents/>
        <w:jc w:val="center"/>
        <w:rPr>
          <w:rFonts w:eastAsia="Calibri" w:cs="Times New Roman"/>
        </w:rPr>
      </w:pPr>
    </w:p>
    <w:p w14:paraId="3670F06F" w14:textId="5D663C07" w:rsidR="00D538D0" w:rsidRPr="006F4A3B" w:rsidRDefault="0027202F" w:rsidP="004C157D">
      <w:pPr>
        <w:tabs>
          <w:tab w:val="left" w:pos="960"/>
        </w:tabs>
        <w:rPr>
          <w:rFonts w:eastAsia="Calibri" w:cs="Times New Roman"/>
          <w:b/>
        </w:rPr>
      </w:pPr>
      <w:r w:rsidRPr="0027202F">
        <w:rPr>
          <w:rFonts w:ascii="Times New Roman" w:eastAsia="Calibri" w:hAnsi="Times New Roman"/>
          <w:b/>
          <w:bCs/>
          <w:noProof/>
          <w:sz w:val="32"/>
        </w:rPr>
        <w:drawing>
          <wp:anchor distT="0" distB="0" distL="114300" distR="114300" simplePos="0" relativeHeight="251657728" behindDoc="1" locked="0" layoutInCell="1" allowOverlap="1" wp14:anchorId="4BDEA488" wp14:editId="0E1A37F6">
            <wp:simplePos x="0" y="0"/>
            <wp:positionH relativeFrom="column">
              <wp:posOffset>-573405</wp:posOffset>
            </wp:positionH>
            <wp:positionV relativeFrom="paragraph">
              <wp:posOffset>1022986</wp:posOffset>
            </wp:positionV>
            <wp:extent cx="8024250" cy="5265376"/>
            <wp:effectExtent l="0" t="1371600" r="0" b="1364615"/>
            <wp:wrapNone/>
            <wp:docPr id="14247833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783374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24250" cy="5265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38D0" w:rsidRPr="006F4A3B" w:rsidSect="0027202F">
      <w:headerReference w:type="default" r:id="rId20"/>
      <w:footerReference w:type="default" r:id="rId21"/>
      <w:footerReference w:type="first" r:id="rId22"/>
      <w:pgSz w:w="11900" w:h="16840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6EBA8" w14:textId="77777777" w:rsidR="00073E6B" w:rsidRDefault="00073E6B">
      <w:r>
        <w:separator/>
      </w:r>
    </w:p>
  </w:endnote>
  <w:endnote w:type="continuationSeparator" w:id="0">
    <w:p w14:paraId="5D3EC357" w14:textId="77777777" w:rsidR="00073E6B" w:rsidRDefault="0007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56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2346"/>
    </w:tblGrid>
    <w:tr w:rsidR="008E00EA" w14:paraId="133C7922" w14:textId="77777777" w:rsidTr="008E00EA">
      <w:trPr>
        <w:trHeight w:val="26"/>
        <w:jc w:val="center"/>
      </w:trPr>
      <w:tc>
        <w:tcPr>
          <w:tcW w:w="2161" w:type="dxa"/>
          <w:shd w:val="clear" w:color="auto" w:fill="auto"/>
          <w:vAlign w:val="center"/>
        </w:tcPr>
        <w:p w14:paraId="67B7DA3E" w14:textId="77777777" w:rsidR="008E00EA" w:rsidRDefault="00A0161A">
          <w:pPr>
            <w:pStyle w:val="af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fldChar w:fldCharType="begin"/>
          </w:r>
          <w:r w:rsidR="008E00EA">
            <w:rPr>
              <w:caps/>
              <w:sz w:val="18"/>
              <w:szCs w:val="18"/>
            </w:rPr>
            <w:instrText>PAGE   \* MERGEFORMAT</w:instrText>
          </w:r>
          <w:r>
            <w:rPr>
              <w:caps/>
              <w:sz w:val="18"/>
              <w:szCs w:val="18"/>
            </w:rPr>
            <w:fldChar w:fldCharType="separate"/>
          </w:r>
          <w:r w:rsidR="0044084C">
            <w:rPr>
              <w:caps/>
              <w:noProof/>
              <w:sz w:val="18"/>
              <w:szCs w:val="18"/>
            </w:rPr>
            <w:t>10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 w14:paraId="11FFC374" w14:textId="77777777" w:rsidR="00D538D0" w:rsidRDefault="00D538D0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BF180" w14:textId="77777777" w:rsidR="00D538D0" w:rsidRDefault="00000000">
    <w:pPr>
      <w:pStyle w:val="af8"/>
    </w:pPr>
    <w:r>
      <w:rPr>
        <w:noProof/>
        <w:lang w:eastAsia="ru-RU"/>
      </w:rPr>
      <w:pict w14:anchorId="2C736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50pt;height:50pt;z-index:251657216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noProof/>
        <w:lang w:eastAsia="ru-RU"/>
      </w:rPr>
      <w:pict w14:anchorId="61910F1A">
        <v:shape id="_x0000_s1025" type="#_x0000_t75" style="position:absolute;margin-left:593.1pt;margin-top:1.2pt;width:75pt;height:54.1pt;z-index:251659264">
          <v:imagedata r:id="rId1" o:title=""/>
          <v:path textboxrect="0,0,0,0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C62BE" w14:textId="77777777" w:rsidR="00073E6B" w:rsidRDefault="00073E6B">
      <w:r>
        <w:separator/>
      </w:r>
    </w:p>
  </w:footnote>
  <w:footnote w:type="continuationSeparator" w:id="0">
    <w:p w14:paraId="4813129C" w14:textId="77777777" w:rsidR="00073E6B" w:rsidRDefault="0007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4652" w14:textId="77777777" w:rsidR="00D538D0" w:rsidRDefault="00000000">
    <w:pPr>
      <w:pStyle w:val="af6"/>
    </w:pPr>
    <w:r>
      <w:rPr>
        <w:noProof/>
        <w:lang w:eastAsia="ru-RU"/>
      </w:rPr>
      <w:pict w14:anchorId="22D04E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0;margin-top:0;width:50pt;height:50pt;z-index:251656192;visibility:hidden" filled="t" stroked="t">
          <v:stroke joinstyle="round"/>
          <v:path o:extrusionok="t" gradientshapeok="f" o:connecttype="segments"/>
          <o:lock v:ext="edit" aspectratio="f" selection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8D0"/>
    <w:rsid w:val="0000081D"/>
    <w:rsid w:val="00073E6B"/>
    <w:rsid w:val="000A4EB3"/>
    <w:rsid w:val="000B1E56"/>
    <w:rsid w:val="0020438B"/>
    <w:rsid w:val="0027202F"/>
    <w:rsid w:val="00353011"/>
    <w:rsid w:val="003B4811"/>
    <w:rsid w:val="0044084C"/>
    <w:rsid w:val="004C157D"/>
    <w:rsid w:val="0051215A"/>
    <w:rsid w:val="006A6ED5"/>
    <w:rsid w:val="006B03FD"/>
    <w:rsid w:val="006F4A3B"/>
    <w:rsid w:val="007232EF"/>
    <w:rsid w:val="008750E5"/>
    <w:rsid w:val="008C3615"/>
    <w:rsid w:val="008E00EA"/>
    <w:rsid w:val="008E10C5"/>
    <w:rsid w:val="00976374"/>
    <w:rsid w:val="009E7428"/>
    <w:rsid w:val="00A0161A"/>
    <w:rsid w:val="00A22060"/>
    <w:rsid w:val="00A804F9"/>
    <w:rsid w:val="00AC2644"/>
    <w:rsid w:val="00AC7600"/>
    <w:rsid w:val="00C7154B"/>
    <w:rsid w:val="00D274B6"/>
    <w:rsid w:val="00D538D0"/>
    <w:rsid w:val="00D635AD"/>
    <w:rsid w:val="00E05009"/>
    <w:rsid w:val="00E20041"/>
    <w:rsid w:val="00F053CC"/>
    <w:rsid w:val="00FD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650D4"/>
  <w15:docId w15:val="{1085161E-3526-4EDD-B88C-1684AB6CE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644"/>
  </w:style>
  <w:style w:type="paragraph" w:styleId="1">
    <w:name w:val="heading 1"/>
    <w:basedOn w:val="a"/>
    <w:next w:val="a"/>
    <w:link w:val="10"/>
    <w:uiPriority w:val="9"/>
    <w:qFormat/>
    <w:rsid w:val="00A016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016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016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016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0161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0161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016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0161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016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6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016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016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016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016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016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016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016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0161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0161A"/>
    <w:pPr>
      <w:ind w:left="720"/>
      <w:contextualSpacing/>
    </w:pPr>
  </w:style>
  <w:style w:type="paragraph" w:styleId="a4">
    <w:name w:val="No Spacing"/>
    <w:uiPriority w:val="1"/>
    <w:qFormat/>
    <w:rsid w:val="00A0161A"/>
  </w:style>
  <w:style w:type="paragraph" w:styleId="a5">
    <w:name w:val="Title"/>
    <w:basedOn w:val="a"/>
    <w:next w:val="a"/>
    <w:link w:val="a6"/>
    <w:uiPriority w:val="10"/>
    <w:qFormat/>
    <w:rsid w:val="00A0161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0161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0161A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A0161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016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0161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016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0161A"/>
    <w:rPr>
      <w:i/>
    </w:rPr>
  </w:style>
  <w:style w:type="character" w:customStyle="1" w:styleId="HeaderChar">
    <w:name w:val="Header Char"/>
    <w:basedOn w:val="a0"/>
    <w:uiPriority w:val="99"/>
    <w:rsid w:val="00A0161A"/>
  </w:style>
  <w:style w:type="character" w:customStyle="1" w:styleId="FooterChar">
    <w:name w:val="Footer Char"/>
    <w:basedOn w:val="a0"/>
    <w:uiPriority w:val="99"/>
    <w:rsid w:val="00A0161A"/>
  </w:style>
  <w:style w:type="paragraph" w:styleId="ab">
    <w:name w:val="caption"/>
    <w:basedOn w:val="a"/>
    <w:next w:val="a"/>
    <w:uiPriority w:val="35"/>
    <w:semiHidden/>
    <w:unhideWhenUsed/>
    <w:qFormat/>
    <w:rsid w:val="00A0161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A0161A"/>
  </w:style>
  <w:style w:type="table" w:styleId="ac">
    <w:name w:val="Table Grid"/>
    <w:basedOn w:val="a1"/>
    <w:uiPriority w:val="39"/>
    <w:rsid w:val="00A0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0161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0161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0161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0161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0161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0161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0161A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0161A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0161A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0161A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0161A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0161A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0161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0161A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0161A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0161A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0161A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0161A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0161A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0161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0161A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0161A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0161A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0161A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0161A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0161A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0161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0161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0161A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0161A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0161A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0161A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0161A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0161A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0161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0161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0161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0161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0161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0161A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0161A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0161A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0161A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0161A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0161A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0161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0161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0161A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0161A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0161A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0161A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0161A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0161A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0161A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0161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0161A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0161A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0161A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0161A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0161A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0161A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sid w:val="00A0161A"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A0161A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A0161A"/>
    <w:rPr>
      <w:sz w:val="18"/>
    </w:rPr>
  </w:style>
  <w:style w:type="character" w:styleId="af0">
    <w:name w:val="footnote reference"/>
    <w:basedOn w:val="a0"/>
    <w:uiPriority w:val="99"/>
    <w:unhideWhenUsed/>
    <w:rsid w:val="00A0161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0161A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0161A"/>
    <w:rPr>
      <w:sz w:val="20"/>
    </w:rPr>
  </w:style>
  <w:style w:type="character" w:styleId="af3">
    <w:name w:val="endnote reference"/>
    <w:basedOn w:val="a0"/>
    <w:uiPriority w:val="99"/>
    <w:semiHidden/>
    <w:unhideWhenUsed/>
    <w:rsid w:val="00A0161A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0161A"/>
    <w:pPr>
      <w:spacing w:after="57"/>
    </w:pPr>
  </w:style>
  <w:style w:type="paragraph" w:styleId="23">
    <w:name w:val="toc 2"/>
    <w:basedOn w:val="a"/>
    <w:next w:val="a"/>
    <w:uiPriority w:val="39"/>
    <w:unhideWhenUsed/>
    <w:rsid w:val="00A0161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0161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0161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0161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0161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0161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0161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0161A"/>
    <w:pPr>
      <w:spacing w:after="57"/>
      <w:ind w:left="2268"/>
    </w:pPr>
  </w:style>
  <w:style w:type="paragraph" w:styleId="af4">
    <w:name w:val="TOC Heading"/>
    <w:uiPriority w:val="39"/>
    <w:unhideWhenUsed/>
    <w:rsid w:val="00A0161A"/>
  </w:style>
  <w:style w:type="paragraph" w:styleId="af5">
    <w:name w:val="table of figures"/>
    <w:basedOn w:val="a"/>
    <w:next w:val="a"/>
    <w:uiPriority w:val="99"/>
    <w:unhideWhenUsed/>
    <w:rsid w:val="00A0161A"/>
  </w:style>
  <w:style w:type="paragraph" w:styleId="af6">
    <w:name w:val="header"/>
    <w:basedOn w:val="a"/>
    <w:link w:val="af7"/>
    <w:uiPriority w:val="99"/>
    <w:unhideWhenUsed/>
    <w:rsid w:val="00A0161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0161A"/>
  </w:style>
  <w:style w:type="paragraph" w:styleId="af8">
    <w:name w:val="footer"/>
    <w:basedOn w:val="a"/>
    <w:link w:val="af9"/>
    <w:uiPriority w:val="99"/>
    <w:unhideWhenUsed/>
    <w:rsid w:val="00A0161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0161A"/>
  </w:style>
  <w:style w:type="paragraph" w:styleId="afa">
    <w:name w:val="Body Text"/>
    <w:basedOn w:val="a"/>
    <w:link w:val="afb"/>
    <w:semiHidden/>
    <w:rsid w:val="000B1E56"/>
    <w:pPr>
      <w:widowControl w:val="0"/>
      <w:snapToGrid w:val="0"/>
      <w:spacing w:line="360" w:lineRule="auto"/>
      <w:jc w:val="both"/>
    </w:pPr>
    <w:rPr>
      <w:rFonts w:ascii="Arial" w:eastAsia="Times New Roman" w:hAnsi="Arial" w:cs="Times New Roman"/>
      <w:szCs w:val="20"/>
      <w:lang w:val="en-AU"/>
    </w:rPr>
  </w:style>
  <w:style w:type="character" w:customStyle="1" w:styleId="afb">
    <w:name w:val="Основной текст Знак"/>
    <w:basedOn w:val="a0"/>
    <w:link w:val="afa"/>
    <w:semiHidden/>
    <w:rsid w:val="000B1E56"/>
    <w:rPr>
      <w:rFonts w:ascii="Arial" w:eastAsia="Times New Roman" w:hAnsi="Arial" w:cs="Times New Roman"/>
      <w:szCs w:val="20"/>
      <w:lang w:val="en-AU"/>
    </w:rPr>
  </w:style>
  <w:style w:type="paragraph" w:customStyle="1" w:styleId="TableParagraph">
    <w:name w:val="Table Paragraph"/>
    <w:basedOn w:val="a"/>
    <w:uiPriority w:val="1"/>
    <w:qFormat/>
    <w:rsid w:val="000B1E5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CA" w:eastAsia="en-CA" w:bidi="en-CA"/>
    </w:rPr>
  </w:style>
  <w:style w:type="table" w:customStyle="1" w:styleId="TableNormal">
    <w:name w:val="Table Normal"/>
    <w:uiPriority w:val="2"/>
    <w:semiHidden/>
    <w:qFormat/>
    <w:rsid w:val="000B1E56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44084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40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E6F89-769C-459B-8317-9E5DB6C0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Мобильная робототехника</dc:creator>
  <cp:keywords/>
  <dc:description/>
  <cp:lastModifiedBy>Фанил Батыршин</cp:lastModifiedBy>
  <cp:revision>18</cp:revision>
  <dcterms:created xsi:type="dcterms:W3CDTF">2023-01-26T12:28:00Z</dcterms:created>
  <dcterms:modified xsi:type="dcterms:W3CDTF">2024-05-13T19:36:00Z</dcterms:modified>
</cp:coreProperties>
</file>