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lineRule="auto" w:line="360" w:after="0"/>
        <w:rPr>
          <w:highlight w:val="none"/>
        </w:rPr>
      </w:pPr>
      <w:r>
        <w:rPr>
          <w:rFonts w:ascii="Times New Roman" w:hAnsi="Times New Roman" w:cs="Times New Roman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876335" cy="1276195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3876334" cy="12761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05.2pt;height:100.5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</w:rPr>
      </w:r>
      <w:r/>
    </w:p>
    <w:p>
      <w:pPr>
        <w:jc w:val="left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left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left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left"/>
        <w:spacing w:lineRule="auto" w:line="360" w:after="0"/>
        <w:rPr>
          <w:rFonts w:ascii="Times New Roman" w:hAnsi="Times New Roman" w:cs="Times New Roman"/>
        </w:rPr>
      </w:pPr>
      <w:r>
        <w:rPr>
          <w:highlight w:val="none"/>
        </w:rPr>
      </w:r>
      <w:r>
        <w:rPr>
          <w:highlight w:val="none"/>
        </w:rPr>
      </w:r>
      <w:r/>
    </w:p>
    <w:sdt>
      <w:sdtPr>
        <w15:appearance w15:val="boundingBox"/>
        <w:id w:val="326794676"/>
        <w:docPartObj>
          <w:docPartGallery w:val="Cover Pages"/>
          <w:docPartUnique w:val="true"/>
        </w:docPartObj>
        <w:rPr/>
      </w:sdtPr>
      <w:sdtContent>
        <w:p>
          <w:pPr>
            <w:jc w:val="right"/>
            <w:spacing w:lineRule="auto" w:line="360" w:after="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lineRule="auto" w:line="360" w:after="0"/>
            <w:rPr>
              <w:rFonts w:ascii="Times New Roman" w:hAnsi="Times New Roman" w:cs="Times New Roman" w:eastAsia="Arial Unicode MS"/>
            </w:rPr>
          </w:pPr>
          <w:r>
            <w:rPr>
              <w:rFonts w:ascii="Times New Roman" w:hAnsi="Times New Roman" w:cs="Times New Roman" w:eastAsia="Arial Unicode MS"/>
              <w:sz w:val="72"/>
              <w:szCs w:val="72"/>
            </w:rPr>
          </w:r>
          <w:r>
            <w:rPr>
              <w:rFonts w:ascii="Times New Roman" w:hAnsi="Times New Roman" w:cs="Times New Roman" w:eastAsia="Arial Unicode MS"/>
              <w:sz w:val="72"/>
              <w:szCs w:val="72"/>
            </w:rPr>
          </w:r>
          <w:r/>
        </w:p>
        <w:p>
          <w:pPr>
            <w:jc w:val="right"/>
            <w:spacing w:lineRule="auto" w:line="360" w:after="0"/>
            <w:rPr>
              <w:rFonts w:ascii="Times New Roman" w:hAnsi="Times New Roman" w:cs="Times New Roman" w:eastAsia="Arial Unicode MS"/>
            </w:rPr>
          </w:pPr>
          <w:r>
            <w:rPr>
              <w:rFonts w:ascii="Times New Roman" w:hAnsi="Times New Roman" w:cs="Times New Roman" w:eastAsia="Arial Unicode MS"/>
              <w:sz w:val="72"/>
              <w:szCs w:val="72"/>
            </w:rPr>
          </w:r>
          <w:r>
            <w:rPr>
              <w:rFonts w:ascii="Times New Roman" w:hAnsi="Times New Roman" w:cs="Times New Roman" w:eastAsia="Arial Unicode MS"/>
              <w:sz w:val="72"/>
              <w:szCs w:val="72"/>
            </w:rPr>
          </w:r>
          <w:r/>
        </w:p>
        <w:p>
          <w:pPr>
            <w:jc w:val="center"/>
            <w:spacing w:lineRule="auto" w:line="240" w:after="0"/>
            <w:rPr>
              <w:rFonts w:ascii="Times New Roman" w:hAnsi="Times New Roman" w:cs="Times New Roman" w:eastAsia="Arial Unicode MS"/>
            </w:rPr>
          </w:pPr>
          <w:r>
            <w:rPr>
              <w:rFonts w:ascii="Times New Roman" w:hAnsi="Times New Roman" w:cs="Times New Roman" w:eastAsia="Arial Unicode MS"/>
              <w:sz w:val="56"/>
              <w:szCs w:val="56"/>
            </w:rPr>
            <w:t xml:space="preserve">КОНКУРСНОЕ ЗАДАНИЕ КОМПЕТЕНЦИИ</w:t>
          </w:r>
          <w:r>
            <w:rPr>
              <w:rFonts w:ascii="Times New Roman" w:hAnsi="Times New Roman" w:cs="Times New Roman" w:eastAsia="Arial Unicode MS"/>
              <w:sz w:val="56"/>
              <w:szCs w:val="56"/>
            </w:rPr>
          </w:r>
          <w:r/>
        </w:p>
        <w:p>
          <w:pPr>
            <w:jc w:val="center"/>
            <w:spacing w:lineRule="auto" w:line="360" w:after="0"/>
            <w:rPr>
              <w:rFonts w:ascii="Times New Roman" w:hAnsi="Times New Roman" w:cs="Times New Roman" w:eastAsia="Arial Unicode MS"/>
            </w:rPr>
          </w:pPr>
          <w:r>
            <w:rPr>
              <w:rFonts w:ascii="Times New Roman" w:hAnsi="Times New Roman" w:cs="Times New Roman" w:eastAsia="Arial Unicode MS"/>
              <w:sz w:val="40"/>
              <w:szCs w:val="40"/>
            </w:rPr>
            <w:t xml:space="preserve">«</w:t>
          </w:r>
          <w:r>
            <w:rPr>
              <w:rFonts w:ascii="Times New Roman" w:hAnsi="Times New Roman" w:cs="Times New Roman" w:eastAsia="Arial Unicode MS"/>
              <w:sz w:val="40"/>
              <w:szCs w:val="40"/>
            </w:rPr>
            <w:t xml:space="preserve">Зоотехния</w:t>
          </w:r>
          <w:r>
            <w:rPr>
              <w:rFonts w:ascii="Times New Roman" w:hAnsi="Times New Roman" w:cs="Times New Roman" w:eastAsia="Arial Unicode MS"/>
              <w:sz w:val="40"/>
              <w:szCs w:val="40"/>
            </w:rPr>
            <w:t xml:space="preserve">»</w:t>
          </w:r>
          <w:r>
            <w:rPr>
              <w:rFonts w:ascii="Times New Roman" w:hAnsi="Times New Roman" w:cs="Times New Roman" w:eastAsia="Arial Unicode MS"/>
              <w:sz w:val="40"/>
              <w:szCs w:val="40"/>
            </w:rPr>
          </w:r>
          <w:r/>
        </w:p>
        <w:p>
          <w:pPr>
            <w:jc w:val="center"/>
            <w:spacing w:lineRule="auto" w:line="360" w:after="0"/>
            <w:rPr>
              <w:rFonts w:ascii="Times New Roman" w:hAnsi="Times New Roman" w:cs="Times New Roman" w:eastAsia="Arial Unicode MS"/>
            </w:rPr>
          </w:pPr>
          <w:r>
            <w:rPr>
              <w:rFonts w:ascii="Times New Roman" w:hAnsi="Times New Roman" w:cs="Times New Roman" w:eastAsia="Arial Unicode MS"/>
              <w:sz w:val="36"/>
              <w:szCs w:val="36"/>
            </w:rPr>
          </w:r>
          <w:r>
            <w:rPr>
              <w:rFonts w:ascii="Times New Roman" w:hAnsi="Times New Roman" w:cs="Times New Roman" w:eastAsia="Arial Unicode MS"/>
              <w:sz w:val="36"/>
              <w:szCs w:val="36"/>
            </w:rPr>
            <w:t xml:space="preserve">итоговый (межрегиональный)</w:t>
          </w:r>
          <w:r>
            <w:rPr>
              <w:rFonts w:ascii="Times New Roman" w:hAnsi="Times New Roman" w:cs="Times New Roman" w:eastAsia="Arial Unicode MS"/>
              <w:sz w:val="36"/>
              <w:szCs w:val="36"/>
            </w:rPr>
            <w:t xml:space="preserve"> этап</w:t>
          </w:r>
          <w:r>
            <w:rPr>
              <w:rFonts w:ascii="Times New Roman" w:hAnsi="Times New Roman" w:cs="Times New Roman" w:eastAsia="Arial Unicode MS"/>
              <w:sz w:val="36"/>
              <w:szCs w:val="36"/>
            </w:rPr>
            <w:t xml:space="preserve"> </w:t>
          </w:r>
          <w:r>
            <w:rPr>
              <w:rFonts w:ascii="Times New Roman" w:hAnsi="Times New Roman" w:cs="Times New Roman" w:eastAsia="Arial Unicode MS"/>
              <w:sz w:val="36"/>
              <w:szCs w:val="36"/>
            </w:rPr>
            <w:t xml:space="preserve">Чемпионата по профессиональному мастерству</w:t>
          </w:r>
          <w:r>
            <w:rPr>
              <w:rFonts w:ascii="Times New Roman" w:hAnsi="Times New Roman" w:cs="Times New Roman" w:eastAsia="Arial Unicode MS"/>
              <w:sz w:val="36"/>
              <w:szCs w:val="36"/>
            </w:rPr>
            <w:t xml:space="preserve"> «Профессионалы» в 20</w:t>
          </w:r>
          <w:r>
            <w:rPr>
              <w:rFonts w:ascii="Times New Roman" w:hAnsi="Times New Roman" w:cs="Times New Roman" w:eastAsia="Arial Unicode MS"/>
              <w:sz w:val="36"/>
              <w:szCs w:val="36"/>
            </w:rPr>
            <w:t xml:space="preserve">24</w:t>
          </w:r>
          <w:r>
            <w:rPr>
              <w:rFonts w:ascii="Times New Roman" w:hAnsi="Times New Roman" w:cs="Times New Roman" w:eastAsia="Arial Unicode MS"/>
              <w:sz w:val="36"/>
              <w:szCs w:val="36"/>
            </w:rPr>
            <w:t xml:space="preserve"> году </w:t>
          </w:r>
          <w:r>
            <w:rPr>
              <w:rFonts w:ascii="Times New Roman" w:hAnsi="Times New Roman" w:cs="Times New Roman" w:eastAsia="Arial Unicode MS"/>
              <w:sz w:val="36"/>
              <w:szCs w:val="36"/>
            </w:rPr>
          </w:r>
          <w:r/>
        </w:p>
        <w:p>
          <w:pPr>
            <w:jc w:val="left"/>
            <w:spacing w:lineRule="auto" w:line="360" w:after="0"/>
            <w:rPr>
              <w:rFonts w:ascii="Times New Roman" w:hAnsi="Times New Roman" w:cs="Times New Roman" w:eastAsia="Arial Unicode MS"/>
            </w:rPr>
          </w:pPr>
          <w:r>
            <w:rPr>
              <w:rFonts w:ascii="Times New Roman" w:hAnsi="Times New Roman" w:cs="Times New Roman" w:eastAsia="Arial Unicode MS"/>
              <w:sz w:val="72"/>
              <w:szCs w:val="72"/>
            </w:rPr>
          </w:r>
          <w:r>
            <w:rPr>
              <w:rFonts w:ascii="Times New Roman" w:hAnsi="Times New Roman" w:cs="Times New Roman" w:eastAsia="Arial Unicode MS"/>
              <w:sz w:val="72"/>
              <w:szCs w:val="72"/>
            </w:rPr>
          </w:r>
          <w:r/>
        </w:p>
      </w:sdtContent>
    </w:sdt>
    <w:p>
      <w:pPr>
        <w:spacing w:lineRule="auto" w:line="360" w:after="0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/>
    </w:p>
    <w:p>
      <w:pPr>
        <w:spacing w:lineRule="auto" w:line="360" w:after="0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/>
    </w:p>
    <w:p>
      <w:pPr>
        <w:spacing w:lineRule="auto" w:line="360" w:after="0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/>
    </w:p>
    <w:p>
      <w:pPr>
        <w:spacing w:lineRule="auto" w:line="360" w:after="0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/>
    </w:p>
    <w:p>
      <w:pPr>
        <w:spacing w:lineRule="auto" w:line="360" w:after="0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/>
    </w:p>
    <w:p>
      <w:pPr>
        <w:spacing w:lineRule="auto" w:line="360" w:after="0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/>
    </w:p>
    <w:p>
      <w:pPr>
        <w:spacing w:lineRule="auto" w:line="360" w:after="0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/>
    </w:p>
    <w:p>
      <w:pPr>
        <w:spacing w:lineRule="auto" w:line="360" w:after="0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/>
    </w:p>
    <w:p>
      <w:pPr>
        <w:spacing w:lineRule="auto" w:line="360" w:after="0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/>
    </w:p>
    <w:p>
      <w:pPr>
        <w:spacing w:lineRule="auto" w:line="360" w:after="0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/>
    </w:p>
    <w:p>
      <w:pPr>
        <w:spacing w:lineRule="auto" w:line="360" w:after="0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/>
    </w:p>
    <w:p>
      <w:pPr>
        <w:spacing w:lineRule="auto" w:line="360" w:after="0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/>
    </w:p>
    <w:p>
      <w:pPr>
        <w:spacing w:lineRule="auto" w:line="360" w:after="0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>
        <w:rPr>
          <w:rFonts w:ascii="Times New Roman" w:hAnsi="Times New Roman" w:cs="Times New Roman"/>
          <w:lang w:bidi="en-US"/>
        </w:rPr>
      </w:r>
      <w:r/>
    </w:p>
    <w:p>
      <w:pPr>
        <w:jc w:val="center"/>
        <w:spacing w:lineRule="auto" w:line="360" w:after="0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2024 </w:t>
      </w:r>
      <w:r>
        <w:rPr>
          <w:rFonts w:ascii="Times New Roman" w:hAnsi="Times New Roman" w:cs="Times New Roman"/>
          <w:lang w:bidi="en-US"/>
        </w:rPr>
        <w:t xml:space="preserve">г.</w:t>
      </w:r>
      <w:r>
        <w:rPr>
          <w:rFonts w:ascii="Times New Roman" w:hAnsi="Times New Roman" w:cs="Times New Roman"/>
          <w:lang w:bidi="en-US"/>
        </w:rPr>
      </w:r>
      <w:r/>
    </w:p>
    <w:p>
      <w:pPr>
        <w:pStyle w:val="859"/>
        <w:ind w:firstLine="709"/>
        <w:jc w:val="both"/>
        <w:spacing w:lineRule="auto" w:line="360"/>
        <w:shd w:val="clear" w:fill="auto" w:color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Конкурсное задание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Менеджером компетенции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и навыками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профессиональному мастерству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bidi="en-US"/>
        </w:rPr>
      </w:r>
      <w:r/>
    </w:p>
    <w:p>
      <w:pPr>
        <w:pStyle w:val="859"/>
        <w:ind w:firstLine="0"/>
        <w:spacing w:lineRule="auto" w:line="360"/>
        <w:shd w:val="clear" w:fill="auto" w:color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</w:r>
      <w:r/>
    </w:p>
    <w:p>
      <w:pPr>
        <w:pStyle w:val="860"/>
        <w:numPr>
          <w:ilvl w:val="0"/>
          <w:numId w:val="0"/>
        </w:num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Конкурсное задание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  <w:r>
        <w:rPr>
          <w:rFonts w:ascii="Times New Roman" w:hAnsi="Times New Roman"/>
          <w:b/>
          <w:sz w:val="28"/>
          <w:szCs w:val="28"/>
          <w:lang w:val="ru-RU"/>
        </w:rPr>
      </w:r>
      <w:r/>
    </w:p>
    <w:p>
      <w:pPr>
        <w:pStyle w:val="860"/>
        <w:numPr>
          <w:ilvl w:val="0"/>
          <w:numId w:val="0"/>
        </w:numPr>
        <w:ind w:firstLine="709"/>
        <w:jc w:val="both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b/>
          <w:sz w:val="22"/>
          <w:szCs w:val="28"/>
          <w:lang w:val="ru-RU"/>
        </w:rPr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41"/>
        <w:spacing w:lineRule="auto" w:line="276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  <w:szCs w:val="24"/>
          <w:lang w:val="ru-RU" w:eastAsia="ru-RU"/>
        </w:rPr>
        <w:fldChar w:fldCharType="begin"/>
      </w:r>
      <w:r>
        <w:rPr>
          <w:rFonts w:ascii="Times New Roman" w:hAnsi="Times New Roman" w:cs="Times New Roman" w:eastAsia="Times New Roman"/>
          <w:sz w:val="22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 w:cs="Times New Roman" w:eastAsia="Times New Roman"/>
          <w:sz w:val="22"/>
          <w:szCs w:val="24"/>
          <w:lang w:val="ru-RU" w:eastAsia="ru-RU"/>
        </w:rPr>
        <w:fldChar w:fldCharType="separate"/>
      </w:r>
      <w:hyperlink w:tooltip="#_Toc142037183" w:anchor="_Toc142037183" w:history="1">
        <w:r>
          <w:rPr>
            <w:rStyle w:val="834"/>
            <w:rFonts w:ascii="Times New Roman" w:hAnsi="Times New Roman" w:cs="Times New Roman" w:eastAsia="Times New Roman"/>
            <w:sz w:val="22"/>
            <w:szCs w:val="24"/>
          </w:rPr>
          <w:t xml:space="preserve">1. ОСНОВНЫЕ ТРЕБОВАНИЯ КОМПЕТЕНЦИИ</w:t>
        </w:r>
        <w:r>
          <w:rPr>
            <w:rFonts w:ascii="Times New Roman" w:hAnsi="Times New Roman" w:cs="Times New Roman" w:eastAsia="Times New Roman"/>
            <w:sz w:val="22"/>
            <w:szCs w:val="24"/>
          </w:rPr>
          <w:tab/>
          <w:t xml:space="preserve">                                                                           </w:t>
        </w:r>
        <w:r>
          <w:rPr>
            <w:rFonts w:ascii="Times New Roman" w:hAnsi="Times New Roman" w:cs="Times New Roman" w:eastAsia="Times New Roman"/>
            <w:sz w:val="22"/>
            <w:szCs w:val="24"/>
          </w:rPr>
          <w:t xml:space="preserve">4</w:t>
        </w:r>
      </w:hyperlink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2"/>
        <w:spacing w:lineRule="auto" w:line="276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 w:eastAsiaTheme="minorEastAsia"/>
          <w:sz w:val="22"/>
        </w:rPr>
      </w:r>
      <w:hyperlink w:tooltip="#_Toc142037184" w:anchor="_Toc142037184" w:history="1">
        <w:r>
          <w:rPr>
            <w:rStyle w:val="834"/>
            <w:rFonts w:ascii="Times New Roman" w:hAnsi="Times New Roman" w:cs="Times New Roman" w:eastAsia="Times New Roman" w:eastAsiaTheme="minorEastAsia"/>
            <w:sz w:val="22"/>
            <w:szCs w:val="24"/>
          </w:rPr>
          <w:t xml:space="preserve">1.1. Общие сведения о требованиях компетенции</w: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tab/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t xml:space="preserve">                                                                          4</w:t>
        </w:r>
      </w:hyperlink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2"/>
        <w:jc w:val="left"/>
        <w:spacing w:lineRule="auto" w:line="276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 w:eastAsiaTheme="minorEastAsia"/>
          <w:sz w:val="22"/>
        </w:rPr>
      </w:r>
      <w:hyperlink w:tooltip="#_Toc142037185" w:anchor="_Toc142037185" w:history="1">
        <w:r>
          <w:rPr>
            <w:rStyle w:val="834"/>
            <w:rFonts w:ascii="Times New Roman" w:hAnsi="Times New Roman" w:cs="Times New Roman" w:eastAsia="Times New Roman" w:eastAsiaTheme="minorEastAsia"/>
            <w:sz w:val="22"/>
            <w:szCs w:val="24"/>
          </w:rPr>
          <w:t xml:space="preserve">1.2. Перечень профессиональных задач специалиста по компетенции «Зоотехния»</w: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tab/>
          <w:t xml:space="preserve">          </w: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t xml:space="preserve">4</w:t>
        </w:r>
      </w:hyperlink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2"/>
        <w:spacing w:lineRule="auto" w:line="276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 w:eastAsiaTheme="minorEastAsia"/>
          <w:sz w:val="22"/>
        </w:rPr>
      </w:r>
      <w:r>
        <w:rPr>
          <w:rFonts w:ascii="Times New Roman" w:hAnsi="Times New Roman" w:cs="Times New Roman" w:eastAsia="Times New Roman" w:eastAsiaTheme="minorEastAsia"/>
          <w:sz w:val="22"/>
          <w:szCs w:val="24"/>
        </w:rPr>
      </w:r>
      <w:hyperlink w:tooltip="#_Toc142037186" w:anchor="_Toc142037186" w:history="1">
        <w:r>
          <w:rPr>
            <w:rStyle w:val="834"/>
            <w:rFonts w:ascii="Times New Roman" w:hAnsi="Times New Roman" w:cs="Times New Roman" w:eastAsia="Times New Roman" w:eastAsiaTheme="minorEastAsia"/>
            <w:sz w:val="22"/>
            <w:szCs w:val="24"/>
          </w:rPr>
          <w:t xml:space="preserve">1.3. Требования к схеме оценки</w: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tab/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begin"/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instrText xml:space="preserve"> PAGEREF _Toc142037186 \h </w:instrTex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separate"/>
          <w:t xml:space="preserve">                                                                                                   </w: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end"/>
        </w:r>
      </w:hyperlink>
      <w:r>
        <w:rPr>
          <w:rFonts w:ascii="Times New Roman" w:hAnsi="Times New Roman" w:cs="Times New Roman" w:eastAsia="Times New Roman" w:eastAsiaTheme="minorEastAsia"/>
          <w:sz w:val="22"/>
          <w:szCs w:val="24"/>
        </w:rPr>
        <w:t xml:space="preserve">26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2"/>
        <w:spacing w:lineRule="auto" w:line="276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 w:eastAsiaTheme="minorEastAsia"/>
          <w:sz w:val="22"/>
        </w:rPr>
      </w:r>
      <w:hyperlink w:tooltip="#_Toc142037187" w:anchor="_Toc142037187" w:history="1">
        <w:r>
          <w:rPr>
            <w:rStyle w:val="834"/>
            <w:rFonts w:ascii="Times New Roman" w:hAnsi="Times New Roman" w:cs="Times New Roman" w:eastAsia="Times New Roman" w:eastAsiaTheme="minorEastAsia"/>
            <w:sz w:val="22"/>
            <w:szCs w:val="24"/>
          </w:rPr>
          <w:t xml:space="preserve">1.4. Спецификация оценки компетенции</w: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tab/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begin"/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instrText xml:space="preserve"> PAGEREF _Toc142037187 \h </w:instrTex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separate"/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t xml:space="preserve">                                                                                      26</w: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end"/>
        </w:r>
      </w:hyperlink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2"/>
        <w:spacing w:lineRule="auto" w:line="276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 w:eastAsiaTheme="minorEastAsia"/>
          <w:sz w:val="22"/>
        </w:rPr>
      </w:r>
      <w:hyperlink w:tooltip="#_Toc142037188" w:anchor="_Toc142037188" w:history="1">
        <w:r>
          <w:rPr>
            <w:rStyle w:val="834"/>
            <w:rFonts w:ascii="Times New Roman" w:hAnsi="Times New Roman" w:cs="Times New Roman" w:eastAsia="Times New Roman" w:eastAsiaTheme="minorEastAsia"/>
            <w:sz w:val="22"/>
            <w:szCs w:val="24"/>
          </w:rPr>
          <w:t xml:space="preserve">1.5. Конкурсное задание</w: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tab/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begin"/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instrText xml:space="preserve"> PAGEREF _Toc142037188 \h </w:instrTex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separate"/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t xml:space="preserve">                                                                                                                29</w: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end"/>
        </w:r>
      </w:hyperlink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2"/>
        <w:spacing w:lineRule="auto" w:line="276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 w:eastAsiaTheme="minorEastAsia"/>
          <w:sz w:val="22"/>
        </w:rPr>
      </w:r>
      <w:hyperlink w:tooltip="#_Toc142037189" w:anchor="_Toc142037189" w:history="1">
        <w:r>
          <w:rPr>
            <w:rStyle w:val="834"/>
            <w:rFonts w:ascii="Times New Roman" w:hAnsi="Times New Roman" w:cs="Times New Roman" w:eastAsia="Times New Roman" w:eastAsiaTheme="minorEastAsia"/>
            <w:sz w:val="22"/>
            <w:szCs w:val="24"/>
          </w:rPr>
          <w:t xml:space="preserve">1.5.1. Разработка/выбор конкурсного задания</w: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tab/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begin"/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instrText xml:space="preserve"> PAGEREF _Toc142037189 \h </w:instrTex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separate"/>
          <w:t xml:space="preserve">                                                                          </w: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end"/>
        </w:r>
      </w:hyperlink>
      <w:r>
        <w:rPr>
          <w:rFonts w:ascii="Times New Roman" w:hAnsi="Times New Roman" w:cs="Times New Roman" w:eastAsia="Times New Roman" w:eastAsiaTheme="minorEastAsia"/>
          <w:sz w:val="22"/>
          <w:szCs w:val="24"/>
        </w:rPr>
        <w:t xml:space="preserve">29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2"/>
        <w:spacing w:lineRule="auto" w:line="276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 w:eastAsiaTheme="minorEastAsia"/>
          <w:sz w:val="22"/>
        </w:rPr>
      </w:r>
      <w:hyperlink w:tooltip="#_Toc142037190" w:anchor="_Toc142037190" w:history="1">
        <w:r>
          <w:rPr>
            <w:rStyle w:val="834"/>
            <w:rFonts w:ascii="Times New Roman" w:hAnsi="Times New Roman" w:cs="Times New Roman" w:eastAsia="Times New Roman" w:eastAsiaTheme="minorEastAsia"/>
            <w:sz w:val="22"/>
            <w:szCs w:val="24"/>
          </w:rPr>
          <w:t xml:space="preserve">1.5.2. Структура модулей конкурсного задания </w: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tab/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begin"/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instrText xml:space="preserve"> PAGEREF _Toc142037190 \h </w:instrTex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separate"/>
          <w:t xml:space="preserve">                                                                           </w: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end"/>
        </w:r>
      </w:hyperlink>
      <w:r>
        <w:rPr>
          <w:rFonts w:ascii="Times New Roman" w:hAnsi="Times New Roman" w:cs="Times New Roman" w:eastAsia="Times New Roman" w:eastAsiaTheme="minorEastAsia"/>
          <w:sz w:val="22"/>
          <w:szCs w:val="24"/>
        </w:rPr>
        <w:t xml:space="preserve">29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1"/>
        <w:spacing w:lineRule="auto" w:line="276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 w:eastAsiaTheme="minorEastAsia"/>
          <w:sz w:val="22"/>
        </w:rPr>
      </w:r>
      <w:hyperlink w:tooltip="#_Toc142037191" w:anchor="_Toc142037191" w:history="1">
        <w:r>
          <w:rPr>
            <w:rStyle w:val="834"/>
            <w:rFonts w:ascii="Times New Roman" w:hAnsi="Times New Roman" w:cs="Times New Roman" w:eastAsia="Times New Roman" w:eastAsiaTheme="minorEastAsia"/>
            <w:sz w:val="22"/>
            <w:szCs w:val="24"/>
          </w:rPr>
          <w:t xml:space="preserve">2. СПЕЦИАЛЬНЫЕ ПРАВИЛА КОМПЕТЕНЦИИ</w: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tab/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begin"/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instrText xml:space="preserve"> PAGEREF _Toc142037191 \h </w:instrTex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separate"/>
          <w:t xml:space="preserve">                                                                          </w: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end"/>
        </w:r>
      </w:hyperlink>
      <w:r>
        <w:rPr>
          <w:rFonts w:ascii="Times New Roman" w:hAnsi="Times New Roman" w:cs="Times New Roman" w:eastAsia="Times New Roman" w:eastAsiaTheme="minorEastAsia"/>
          <w:bCs w:val="false"/>
          <w:sz w:val="22"/>
          <w:szCs w:val="24"/>
          <w:lang w:val="ru-RU" w:eastAsia="ru-RU"/>
        </w:rPr>
        <w:t xml:space="preserve">36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2"/>
        <w:spacing w:lineRule="auto" w:line="276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 w:eastAsiaTheme="minorEastAsia"/>
          <w:sz w:val="22"/>
        </w:rPr>
      </w:r>
      <w:hyperlink w:tooltip="#_Toc142037192" w:anchor="_Toc142037192" w:history="1">
        <w:r>
          <w:rPr>
            <w:rStyle w:val="834"/>
            <w:rFonts w:ascii="Times New Roman" w:hAnsi="Times New Roman" w:cs="Times New Roman" w:eastAsia="Times New Roman" w:eastAsiaTheme="minorEastAsia"/>
            <w:sz w:val="22"/>
            <w:szCs w:val="24"/>
          </w:rPr>
          <w:t xml:space="preserve">2.1. Личный инструмент конкурсанта</w: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tab/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begin"/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instrText xml:space="preserve"> PAGEREF _Toc142037192 \h </w:instrTex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separate"/>
          <w:t xml:space="preserve">                                                                                      </w: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end"/>
        </w:r>
      </w:hyperlink>
      <w:r>
        <w:rPr>
          <w:rFonts w:ascii="Times New Roman" w:hAnsi="Times New Roman" w:cs="Times New Roman" w:eastAsia="Times New Roman" w:eastAsiaTheme="minorEastAsia"/>
          <w:sz w:val="22"/>
          <w:szCs w:val="24"/>
        </w:rPr>
        <w:t xml:space="preserve">36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2"/>
        <w:spacing w:lineRule="auto" w:line="276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 w:eastAsiaTheme="minorEastAsia"/>
          <w:sz w:val="22"/>
        </w:rPr>
      </w:r>
      <w:hyperlink w:tooltip="#_Toc142037193" w:anchor="_Toc142037193" w:history="1">
        <w:r>
          <w:rPr>
            <w:rStyle w:val="834"/>
            <w:rFonts w:ascii="Times New Roman" w:hAnsi="Times New Roman" w:cs="Times New Roman" w:eastAsia="Times New Roman" w:eastAsiaTheme="minorEastAsia"/>
            <w:sz w:val="22"/>
            <w:szCs w:val="24"/>
          </w:rPr>
          <w:t xml:space="preserve">2.2.</w:t>
        </w:r>
        <w:r>
          <w:rPr>
            <w:rStyle w:val="834"/>
            <w:rFonts w:ascii="Times New Roman" w:hAnsi="Times New Roman" w:cs="Times New Roman" w:eastAsia="Times New Roman" w:eastAsiaTheme="minorEastAsia"/>
            <w:i/>
            <w:sz w:val="22"/>
            <w:szCs w:val="24"/>
          </w:rPr>
          <w:t xml:space="preserve"> </w:t>
        </w:r>
        <w:r>
          <w:rPr>
            <w:rStyle w:val="834"/>
            <w:rFonts w:ascii="Times New Roman" w:hAnsi="Times New Roman" w:cs="Times New Roman" w:eastAsia="Times New Roman" w:eastAsiaTheme="minorEastAsia"/>
            <w:sz w:val="22"/>
            <w:szCs w:val="24"/>
          </w:rPr>
          <w:t xml:space="preserve">Материалы, оборудование и инструменты, запрещенные на площадке</w: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tab/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begin"/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instrText xml:space="preserve"> PAGEREF _Toc142037193 \h </w:instrTex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separate"/>
          <w:t xml:space="preserve">                       </w: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end"/>
        </w:r>
      </w:hyperlink>
      <w:r>
        <w:rPr>
          <w:rFonts w:ascii="Times New Roman" w:hAnsi="Times New Roman" w:cs="Times New Roman" w:eastAsia="Times New Roman" w:eastAsiaTheme="minorEastAsia"/>
          <w:sz w:val="22"/>
          <w:szCs w:val="24"/>
        </w:rPr>
        <w:t xml:space="preserve">36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41"/>
        <w:spacing w:lineRule="auto" w:line="276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 w:eastAsiaTheme="minorEastAsia"/>
          <w:sz w:val="22"/>
        </w:rPr>
      </w:r>
      <w:hyperlink w:tooltip="#_Toc142037194" w:anchor="_Toc142037194" w:history="1">
        <w:r>
          <w:rPr>
            <w:rStyle w:val="834"/>
            <w:rFonts w:ascii="Times New Roman" w:hAnsi="Times New Roman" w:cs="Times New Roman" w:eastAsia="Times New Roman" w:eastAsiaTheme="minorEastAsia"/>
            <w:sz w:val="22"/>
            <w:szCs w:val="24"/>
          </w:rPr>
          <w:t xml:space="preserve">3. ПРИЛОЖЕНИЯ</w: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tab/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begin"/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instrText xml:space="preserve"> PAGEREF _Toc142037194 \h </w:instrTex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separate"/>
          <w:t xml:space="preserve">                                                                                                                              </w:t>
        </w:r>
        <w:r>
          <w:rPr>
            <w:rFonts w:ascii="Times New Roman" w:hAnsi="Times New Roman" w:cs="Times New Roman" w:eastAsia="Times New Roman" w:eastAsiaTheme="minorEastAsia"/>
            <w:sz w:val="22"/>
            <w:szCs w:val="24"/>
          </w:rPr>
          <w:fldChar w:fldCharType="end"/>
        </w:r>
      </w:hyperlink>
      <w:r>
        <w:rPr>
          <w:rFonts w:ascii="Times New Roman" w:hAnsi="Times New Roman" w:cs="Times New Roman" w:eastAsia="Times New Roman" w:eastAsiaTheme="minorEastAsia"/>
          <w:bCs w:val="false"/>
          <w:sz w:val="22"/>
          <w:szCs w:val="24"/>
          <w:lang w:val="ru-RU" w:eastAsia="ru-RU"/>
        </w:rPr>
        <w:t xml:space="preserve">36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numPr>
          <w:ilvl w:val="0"/>
          <w:numId w:val="0"/>
        </w:numPr>
        <w:jc w:val="both"/>
        <w:spacing w:lineRule="auto" w:line="276"/>
        <w:tabs>
          <w:tab w:val="left" w:pos="142" w:leader="none"/>
          <w:tab w:val="right" w:pos="9639" w:leader="dot"/>
        </w:tabs>
        <w:rPr>
          <w:rFonts w:ascii="Times New Roman" w:hAnsi="Times New Roman"/>
          <w:lang w:val="ru-RU" w:eastAsia="ru-RU"/>
        </w:rPr>
      </w:pPr>
      <w:r>
        <w:rPr>
          <w:rFonts w:ascii="Times New Roman" w:hAnsi="Times New Roman" w:cs="Times New Roman" w:eastAsia="Times New Roman" w:eastAsiaTheme="minorEastAsia"/>
          <w:bCs/>
          <w:sz w:val="22"/>
          <w:lang w:val="ru-RU" w:eastAsia="ru-RU"/>
        </w:rPr>
        <w:fldChar w:fldCharType="end"/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numPr>
          <w:ilvl w:val="0"/>
          <w:numId w:val="0"/>
        </w:numPr>
        <w:ind w:hanging="36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 w:eastAsiaTheme="minorEastAsia"/>
          <w:bCs/>
          <w:sz w:val="24"/>
          <w:szCs w:val="20"/>
          <w:lang w:val="ru-RU"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numPr>
          <w:ilvl w:val="0"/>
          <w:numId w:val="0"/>
        </w:numPr>
        <w:ind w:hanging="36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 w:eastAsiaTheme="minorEastAsia"/>
          <w:bCs/>
          <w:sz w:val="24"/>
          <w:szCs w:val="20"/>
          <w:lang w:val="ru-RU"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numPr>
          <w:ilvl w:val="0"/>
          <w:numId w:val="0"/>
        </w:numPr>
        <w:ind w:hanging="36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 w:eastAsiaTheme="minorEastAsia"/>
          <w:bCs/>
          <w:sz w:val="24"/>
          <w:szCs w:val="20"/>
          <w:lang w:val="ru-RU"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numPr>
          <w:ilvl w:val="0"/>
          <w:numId w:val="0"/>
        </w:numPr>
        <w:ind w:hanging="36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 w:eastAsiaTheme="minorEastAsia"/>
          <w:bCs/>
          <w:sz w:val="24"/>
          <w:szCs w:val="20"/>
          <w:lang w:val="ru-RU"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numPr>
          <w:ilvl w:val="0"/>
          <w:numId w:val="0"/>
        </w:numPr>
        <w:ind w:hanging="36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 w:eastAsiaTheme="minorEastAsia"/>
          <w:bCs/>
          <w:sz w:val="24"/>
          <w:szCs w:val="20"/>
          <w:lang w:val="ru-RU"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numPr>
          <w:ilvl w:val="0"/>
          <w:numId w:val="0"/>
        </w:numPr>
        <w:ind w:hanging="36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 w:eastAsiaTheme="minorEastAsia"/>
          <w:bCs/>
          <w:sz w:val="24"/>
          <w:szCs w:val="20"/>
          <w:lang w:val="ru-RU"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1"/>
        <w:rPr>
          <w:lang w:eastAsia="ru-RU"/>
        </w:rPr>
      </w:pPr>
      <w:r>
        <w:rPr>
          <w:rFonts w:eastAsiaTheme="minorEastAsia"/>
          <w:lang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numPr>
          <w:ilvl w:val="0"/>
          <w:numId w:val="0"/>
        </w:numPr>
        <w:ind w:hanging="36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 w:eastAsiaTheme="minorEastAsia"/>
          <w:bCs/>
          <w:sz w:val="24"/>
          <w:szCs w:val="20"/>
          <w:lang w:val="ru-RU"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numPr>
          <w:ilvl w:val="0"/>
          <w:numId w:val="0"/>
        </w:numPr>
        <w:ind w:hanging="36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 w:eastAsiaTheme="minorEastAsia"/>
          <w:bCs/>
          <w:sz w:val="24"/>
          <w:szCs w:val="20"/>
          <w:lang w:val="ru-RU"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numPr>
          <w:ilvl w:val="0"/>
          <w:numId w:val="0"/>
        </w:numPr>
        <w:ind w:hanging="36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 w:eastAsiaTheme="minorEastAsia"/>
          <w:bCs/>
          <w:sz w:val="24"/>
          <w:szCs w:val="20"/>
          <w:lang w:val="ru-RU"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numPr>
          <w:ilvl w:val="0"/>
          <w:numId w:val="0"/>
        </w:numPr>
        <w:ind w:hanging="36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 w:eastAsiaTheme="minorEastAsia"/>
          <w:bCs/>
          <w:sz w:val="24"/>
          <w:szCs w:val="20"/>
          <w:lang w:val="ru-RU"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numPr>
          <w:ilvl w:val="0"/>
          <w:numId w:val="0"/>
        </w:numPr>
        <w:ind w:hanging="36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 w:eastAsiaTheme="minorEastAsia"/>
          <w:bCs/>
          <w:sz w:val="24"/>
          <w:szCs w:val="20"/>
          <w:lang w:val="ru-RU"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numPr>
          <w:ilvl w:val="0"/>
          <w:numId w:val="0"/>
        </w:numPr>
        <w:ind w:hanging="36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 w:eastAsiaTheme="minorEastAsia"/>
          <w:bCs/>
          <w:sz w:val="24"/>
          <w:szCs w:val="20"/>
          <w:lang w:val="ru-RU"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numPr>
          <w:ilvl w:val="0"/>
          <w:numId w:val="0"/>
        </w:numPr>
        <w:ind w:hanging="36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 w:eastAsiaTheme="minorEastAsia"/>
          <w:bCs/>
          <w:sz w:val="24"/>
          <w:szCs w:val="20"/>
          <w:lang w:val="ru-RU"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numPr>
          <w:ilvl w:val="0"/>
          <w:numId w:val="0"/>
        </w:numPr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hAnsi="Times New Roman" w:eastAsiaTheme="minorEastAsia"/>
          <w:b/>
          <w:bCs/>
          <w:sz w:val="24"/>
          <w:szCs w:val="20"/>
          <w:lang w:val="ru-RU" w:eastAsia="ru-RU"/>
        </w:rPr>
        <w:t xml:space="preserve">ИСПОЛЬЗУЕМЫЕ СОКРАЩЕНИЯ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numPr>
          <w:ilvl w:val="0"/>
          <w:numId w:val="0"/>
        </w:numPr>
        <w:ind w:firstLine="709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 w:eastAsiaTheme="minorEastAsia"/>
          <w:b/>
          <w:bCs/>
          <w:sz w:val="24"/>
          <w:szCs w:val="20"/>
          <w:lang w:val="ru-RU"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numPr>
          <w:ilvl w:val="0"/>
          <w:numId w:val="0"/>
        </w:numPr>
        <w:ind w:firstLine="709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 w:eastAsiaTheme="minorEastAsia"/>
          <w:b/>
          <w:bCs/>
          <w:sz w:val="24"/>
          <w:szCs w:val="20"/>
          <w:lang w:val="ru-RU"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numPr>
          <w:ilvl w:val="0"/>
          <w:numId w:val="0"/>
        </w:numPr>
        <w:ind w:firstLine="709"/>
        <w:jc w:val="both"/>
        <w:spacing w:lineRule="auto" w:line="276"/>
        <w:rPr>
          <w:rFonts w:ascii="Times New Roman" w:hAnsi="Times New Roman"/>
          <w:lang w:val="ru-RU" w:eastAsia="ru-RU"/>
        </w:rPr>
      </w:pPr>
      <w:r>
        <w:rPr>
          <w:rFonts w:ascii="Times New Roman" w:hAnsi="Times New Roman" w:eastAsiaTheme="minorEastAsia"/>
          <w:sz w:val="28"/>
          <w:szCs w:val="28"/>
          <w:lang w:val="ru-RU" w:eastAsia="ru-RU"/>
        </w:rPr>
        <w:t xml:space="preserve">КРС – крупный рогатый скот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numPr>
          <w:ilvl w:val="0"/>
          <w:numId w:val="0"/>
        </w:numPr>
        <w:ind w:firstLine="709"/>
        <w:jc w:val="both"/>
        <w:spacing w:lineRule="auto" w:line="276"/>
        <w:rPr>
          <w:rFonts w:ascii="Times New Roman" w:hAnsi="Times New Roman"/>
          <w:lang w:val="ru-RU" w:eastAsia="ru-RU"/>
        </w:rPr>
      </w:pPr>
      <w:r>
        <w:rPr>
          <w:rFonts w:ascii="Times New Roman" w:hAnsi="Times New Roman" w:eastAsiaTheme="minorEastAsia"/>
          <w:sz w:val="28"/>
          <w:szCs w:val="28"/>
          <w:lang w:val="ru-RU" w:eastAsia="ru-RU"/>
        </w:rPr>
        <w:t xml:space="preserve">МРС – мелкий рогатый скот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numPr>
          <w:ilvl w:val="0"/>
          <w:numId w:val="0"/>
        </w:numPr>
        <w:ind w:firstLine="709"/>
        <w:jc w:val="both"/>
        <w:spacing w:lineRule="auto" w:line="276"/>
        <w:rPr>
          <w:rFonts w:ascii="Times New Roman" w:hAnsi="Times New Roman"/>
          <w:lang w:val="ru-RU" w:eastAsia="ru-RU"/>
        </w:rPr>
      </w:pPr>
      <w:r>
        <w:rPr>
          <w:rFonts w:ascii="Times New Roman" w:hAnsi="Times New Roman" w:eastAsiaTheme="minorEastAsia"/>
          <w:sz w:val="28"/>
          <w:szCs w:val="28"/>
          <w:lang w:val="ru-RU" w:eastAsia="ru-RU"/>
        </w:rPr>
        <w:t xml:space="preserve">ЭКЕ – энергетическая кормовая единица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numPr>
          <w:ilvl w:val="0"/>
          <w:numId w:val="0"/>
        </w:numPr>
        <w:ind w:firstLine="709"/>
        <w:jc w:val="both"/>
        <w:spacing w:lineRule="auto" w:line="276"/>
        <w:rPr>
          <w:rFonts w:ascii="Times New Roman" w:hAnsi="Times New Roman"/>
          <w:lang w:val="ru-RU" w:eastAsia="ru-RU"/>
        </w:rPr>
      </w:pPr>
      <w:r>
        <w:rPr>
          <w:rFonts w:ascii="Times New Roman" w:hAnsi="Times New Roman" w:eastAsiaTheme="minorEastAsia"/>
          <w:sz w:val="28"/>
          <w:szCs w:val="28"/>
          <w:lang w:val="ru-RU" w:eastAsia="ru-RU"/>
        </w:rPr>
        <w:t xml:space="preserve">МДЖ – массовая доля жира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numPr>
          <w:ilvl w:val="0"/>
          <w:numId w:val="0"/>
        </w:numPr>
        <w:ind w:firstLine="709"/>
        <w:jc w:val="both"/>
        <w:spacing w:lineRule="auto" w:line="276"/>
        <w:rPr>
          <w:rFonts w:ascii="Times New Roman" w:hAnsi="Times New Roman"/>
          <w:lang w:val="ru-RU" w:eastAsia="ru-RU"/>
        </w:rPr>
      </w:pPr>
      <w:r>
        <w:rPr>
          <w:rFonts w:ascii="Times New Roman" w:hAnsi="Times New Roman" w:eastAsiaTheme="minorEastAsia"/>
          <w:sz w:val="28"/>
          <w:szCs w:val="28"/>
          <w:lang w:val="ru-RU" w:eastAsia="ru-RU"/>
        </w:rPr>
        <w:t xml:space="preserve">СОМО – сухой обезжиренный молочный остаток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numPr>
          <w:ilvl w:val="0"/>
          <w:numId w:val="0"/>
        </w:numPr>
        <w:ind w:firstLine="709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 w:eastAsiaTheme="minorEastAsia"/>
          <w:b/>
          <w:bCs/>
          <w:sz w:val="24"/>
          <w:szCs w:val="20"/>
          <w:lang w:val="ru-RU"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0"/>
        <w:numPr>
          <w:ilvl w:val="0"/>
          <w:numId w:val="0"/>
        </w:numPr>
        <w:ind w:hanging="36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 w:eastAsiaTheme="minorEastAsia"/>
          <w:bCs/>
          <w:sz w:val="24"/>
          <w:szCs w:val="20"/>
          <w:lang w:val="ru-RU"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eastAsiaTheme="minorEastAsia"/>
        </w:rPr>
      </w:r>
      <w:bookmarkStart w:id="0" w:name="_Toc450204622"/>
      <w:r>
        <w:rPr>
          <w:rFonts w:ascii="Times New Roman" w:hAnsi="Times New Roman" w:cs="Times New Roman" w:eastAsiaTheme="minorEastAsia"/>
          <w:b/>
          <w:bCs/>
        </w:rPr>
        <w:br w:type="page"/>
      </w:r>
      <w:bookmarkEnd w:id="0"/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2"/>
        <w:jc w:val="center"/>
        <w:spacing w:after="0"/>
        <w:rPr>
          <w:rFonts w:ascii="Times New Roman" w:hAnsi="Times New Roman"/>
          <w:color w:val="auto"/>
        </w:rPr>
      </w:pPr>
      <w:r>
        <w:rPr>
          <w:rFonts w:eastAsiaTheme="minorEastAsia"/>
        </w:rPr>
      </w:r>
      <w:bookmarkStart w:id="1" w:name="_Toc142037183"/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1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Theme="minorEastAsia"/>
          <w:color w:val="auto"/>
          <w:sz w:val="34"/>
          <w:szCs w:val="34"/>
        </w:rPr>
        <w:t xml:space="preserve"> 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ОСНОВНЫЕ ТРЕБОВАНИЯ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КОМПЕТЕНЦИИ</w:t>
      </w:r>
      <w:bookmarkEnd w:id="1"/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1"/>
        <w:jc w:val="center"/>
        <w:spacing w:after="240"/>
        <w:rPr>
          <w:rFonts w:ascii="Times New Roman" w:hAnsi="Times New Roman"/>
        </w:rPr>
      </w:pPr>
      <w:r>
        <w:rPr>
          <w:rFonts w:eastAsiaTheme="minorEastAsia"/>
        </w:rPr>
      </w:r>
      <w:bookmarkStart w:id="2" w:name="_Toc142037184"/>
      <w:r>
        <w:rPr>
          <w:rFonts w:ascii="Times New Roman" w:hAnsi="Times New Roman" w:eastAsiaTheme="minorEastAsia"/>
          <w:sz w:val="24"/>
        </w:rPr>
        <w:t xml:space="preserve">1</w:t>
      </w:r>
      <w:r>
        <w:rPr>
          <w:rFonts w:ascii="Times New Roman" w:hAnsi="Times New Roman" w:eastAsiaTheme="minorEastAsia"/>
          <w:sz w:val="24"/>
        </w:rPr>
        <w:t xml:space="preserve">.1. </w:t>
      </w:r>
      <w:r>
        <w:rPr>
          <w:rFonts w:ascii="Times New Roman" w:hAnsi="Times New Roman" w:eastAsiaTheme="minorEastAsia"/>
          <w:sz w:val="24"/>
        </w:rPr>
        <w:t xml:space="preserve">ОБЩИЕ СВЕДЕНИЯ О </w:t>
      </w:r>
      <w:r>
        <w:rPr>
          <w:rFonts w:ascii="Times New Roman" w:hAnsi="Times New Roman" w:eastAsiaTheme="minorEastAsia"/>
          <w:sz w:val="24"/>
        </w:rPr>
        <w:t xml:space="preserve">ТРЕБОВАНИЯХ</w:t>
      </w:r>
      <w:r>
        <w:rPr>
          <w:rFonts w:ascii="Times New Roman" w:hAnsi="Times New Roman" w:eastAsiaTheme="minorEastAsia"/>
          <w:sz w:val="24"/>
        </w:rPr>
        <w:t xml:space="preserve"> </w:t>
      </w:r>
      <w:r>
        <w:rPr>
          <w:rFonts w:ascii="Times New Roman" w:hAnsi="Times New Roman" w:eastAsiaTheme="minorEastAsia"/>
          <w:sz w:val="24"/>
        </w:rPr>
        <w:t xml:space="preserve">КОМПЕТЕНЦИИ</w:t>
      </w:r>
      <w:bookmarkEnd w:id="2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Требования компетенции (ТК) «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Зоотехния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»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bookmarkStart w:id="3" w:name="_Hlk123050441"/>
      <w:r>
        <w:rPr>
          <w:rFonts w:ascii="Times New Roman" w:hAnsi="Times New Roman" w:cs="Times New Roman" w:eastAsiaTheme="minorEastAsia"/>
          <w:sz w:val="28"/>
          <w:szCs w:val="28"/>
        </w:rPr>
        <w:t xml:space="preserve">определя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ю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т знани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я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,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умения, навыки и трудовые функции</w:t>
      </w:r>
      <w:bookmarkEnd w:id="3"/>
      <w:r>
        <w:rPr>
          <w:rFonts w:ascii="Times New Roman" w:hAnsi="Times New Roman" w:cs="Times New Roman" w:eastAsiaTheme="minorEastAsia"/>
          <w:sz w:val="28"/>
          <w:szCs w:val="28"/>
        </w:rPr>
        <w:t xml:space="preserve">,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наиболее актуальных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требований работодателей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отрасли.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Целью соревнований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по компетенции является демонстрация лучших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Т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ребования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явля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ю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для подготовки конкурентоспособных, высококвалифицированных специалистов / рабочих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и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участия их в конкурсах профессионального мастерства.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В соревнованиях по ко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мпетенции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проверка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знаний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, умени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й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, навык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ов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и трудовы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х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функци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й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осуществляется посредством оценки выполнения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практической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работы.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Требования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разделен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ы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на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четкие разделы с номерами и заголовками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, к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аждому разделу назначен процент относительной важности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, с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умма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которых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составляет 100.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1"/>
        <w:ind w:firstLine="709"/>
        <w:jc w:val="center"/>
        <w:rPr>
          <w:rFonts w:ascii="Times New Roman" w:hAnsi="Times New Roman"/>
        </w:rPr>
      </w:pPr>
      <w:r>
        <w:rPr>
          <w:rFonts w:eastAsiaTheme="minorEastAsia"/>
        </w:rPr>
      </w:r>
      <w:bookmarkStart w:id="4" w:name="_Toc78885652"/>
      <w:r>
        <w:rPr>
          <w:rFonts w:eastAsiaTheme="minorEastAsia"/>
        </w:rPr>
      </w:r>
      <w:bookmarkStart w:id="5" w:name="_Toc142037185"/>
      <w:r>
        <w:rPr>
          <w:rFonts w:ascii="Times New Roman" w:hAnsi="Times New Roman" w:eastAsiaTheme="minorEastAsia"/>
          <w:sz w:val="24"/>
        </w:rPr>
        <w:t xml:space="preserve">1</w:t>
      </w:r>
      <w:r>
        <w:rPr>
          <w:rFonts w:ascii="Times New Roman" w:hAnsi="Times New Roman" w:eastAsiaTheme="minorEastAsia"/>
          <w:sz w:val="24"/>
        </w:rPr>
        <w:t xml:space="preserve">.</w:t>
      </w:r>
      <w:bookmarkEnd w:id="4"/>
      <w:r>
        <w:rPr>
          <w:rFonts w:ascii="Times New Roman" w:hAnsi="Times New Roman" w:eastAsiaTheme="minorEastAsia"/>
          <w:sz w:val="24"/>
        </w:rPr>
        <w:t xml:space="preserve">2. ПЕРЕЧЕНЬ ПРОФЕССИОНАЛЬНЫХ</w:t>
      </w:r>
      <w:r>
        <w:rPr>
          <w:rFonts w:ascii="Times New Roman" w:hAnsi="Times New Roman" w:eastAsiaTheme="minorEastAsia"/>
          <w:sz w:val="24"/>
        </w:rPr>
        <w:t xml:space="preserve"> </w:t>
      </w:r>
      <w:r>
        <w:rPr>
          <w:rFonts w:ascii="Times New Roman" w:hAnsi="Times New Roman" w:eastAsiaTheme="minorEastAsia"/>
          <w:sz w:val="24"/>
        </w:rPr>
        <w:t xml:space="preserve">ЗАДАЧ СПЕЦИАЛИСТА ПО КОМПЕТЕНЦИИ «</w:t>
      </w:r>
      <w:r>
        <w:rPr>
          <w:rFonts w:ascii="Times New Roman" w:hAnsi="Times New Roman" w:eastAsiaTheme="minorEastAsia"/>
          <w:sz w:val="24"/>
        </w:rPr>
        <w:t xml:space="preserve">ЗООТЕХНИЯ</w:t>
      </w:r>
      <w:r>
        <w:rPr>
          <w:rFonts w:ascii="Times New Roman" w:hAnsi="Times New Roman" w:eastAsiaTheme="minorEastAsia"/>
          <w:sz w:val="24"/>
        </w:rPr>
        <w:t xml:space="preserve">»</w:t>
      </w:r>
      <w:bookmarkEnd w:id="5"/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 w:eastAsiaTheme="minorEastAsia"/>
          <w:i/>
          <w:iCs/>
          <w:sz w:val="20"/>
          <w:szCs w:val="20"/>
        </w:rPr>
        <w:t xml:space="preserve">видов профессиональной деятельности,</w:t>
      </w:r>
      <w:r>
        <w:rPr>
          <w:rFonts w:ascii="Times New Roman" w:hAnsi="Times New Roman" w:cs="Times New Roman" w:eastAsiaTheme="minorEastAsia"/>
          <w:i/>
          <w:iCs/>
          <w:sz w:val="20"/>
          <w:szCs w:val="20"/>
        </w:rPr>
        <w:t xml:space="preserve"> умений и </w:t>
      </w:r>
      <w:r>
        <w:rPr>
          <w:rFonts w:ascii="Times New Roman" w:hAnsi="Times New Roman" w:cs="Times New Roman" w:eastAsiaTheme="minorEastAsia"/>
          <w:i/>
          <w:iCs/>
          <w:sz w:val="20"/>
          <w:szCs w:val="20"/>
        </w:rPr>
        <w:t xml:space="preserve">знаний</w:t>
      </w:r>
      <w:r>
        <w:rPr>
          <w:rFonts w:ascii="Times New Roman" w:hAnsi="Times New Roman" w:cs="Times New Roman" w:eastAsiaTheme="minorEastAsia"/>
          <w:i/>
          <w:iCs/>
          <w:sz w:val="20"/>
          <w:szCs w:val="20"/>
        </w:rPr>
        <w:t xml:space="preserve">,</w:t>
      </w:r>
      <w:r>
        <w:rPr>
          <w:rFonts w:ascii="Times New Roman" w:hAnsi="Times New Roman" w:cs="Times New Roman" w:eastAsiaTheme="minorEastAsia"/>
          <w:i/>
          <w:iCs/>
          <w:sz w:val="20"/>
          <w:szCs w:val="20"/>
        </w:rPr>
        <w:t xml:space="preserve"> и</w:t>
      </w:r>
      <w:r>
        <w:rPr>
          <w:rFonts w:ascii="Times New Roman" w:hAnsi="Times New Roman" w:cs="Times New Roman" w:eastAsiaTheme="minorEastAsia"/>
          <w:i/>
          <w:iCs/>
          <w:sz w:val="20"/>
          <w:szCs w:val="20"/>
        </w:rPr>
        <w:t xml:space="preserve"> профессиональных трудовых функций специалиста</w:t>
      </w:r>
      <w:r>
        <w:rPr>
          <w:rFonts w:ascii="Times New Roman" w:hAnsi="Times New Roman" w:cs="Times New Roman" w:eastAsiaTheme="minorEastAsia"/>
          <w:i/>
          <w:iCs/>
          <w:sz w:val="20"/>
          <w:szCs w:val="20"/>
        </w:rPr>
        <w:t xml:space="preserve"> (из ФГОС/ПС/ЕТКС.)</w:t>
      </w:r>
      <w:r>
        <w:rPr>
          <w:rFonts w:ascii="Times New Roman" w:hAnsi="Times New Roman" w:cs="Times New Roman" w:eastAsiaTheme="minorEastAsia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 w:eastAsiaTheme="minorEastAsia"/>
          <w:i/>
          <w:iCs/>
          <w:sz w:val="20"/>
          <w:szCs w:val="20"/>
        </w:rPr>
        <w:t xml:space="preserve">и базируется на требованиях современного рынка труда к данному специалисту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i/>
          <w:iCs/>
          <w:sz w:val="20"/>
          <w:szCs w:val="20"/>
        </w:rPr>
        <w:t xml:space="preserve">Таблица </w:t>
      </w:r>
      <w:r>
        <w:rPr>
          <w:rFonts w:ascii="Times New Roman" w:hAnsi="Times New Roman" w:cs="Times New Roman" w:eastAsiaTheme="minorEastAsia"/>
          <w:i/>
          <w:iCs/>
          <w:sz w:val="20"/>
          <w:szCs w:val="20"/>
        </w:rPr>
        <w:t xml:space="preserve">№1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right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i/>
          <w:iCs/>
          <w:sz w:val="20"/>
          <w:szCs w:val="20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spacing w:lineRule="auto" w:line="240" w:after="0"/>
        <w:rPr>
          <w:rFonts w:ascii="Times New Roman" w:hAnsi="Times New Roman"/>
          <w:color w:val="000000"/>
        </w:rPr>
      </w:pPr>
      <w:r>
        <w:rPr>
          <w:rFonts w:ascii="Times New Roman" w:hAnsi="Times New Roman" w:eastAsiaTheme="minorEastAsia"/>
          <w:b/>
          <w:bCs/>
          <w:color w:val="000000"/>
          <w:sz w:val="28"/>
          <w:szCs w:val="28"/>
        </w:rPr>
        <w:t xml:space="preserve">Перечень профессиональных задач специалиста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i/>
          <w:iCs/>
          <w:sz w:val="20"/>
          <w:szCs w:val="20"/>
        </w:rPr>
      </w:r>
      <w:r>
        <w:rPr>
          <w:rFonts w:eastAsiaTheme="minorEastAsia"/>
        </w:rPr>
      </w:r>
      <w:r>
        <w:rPr>
          <w:rFonts w:eastAsiaTheme="minorEastAsia"/>
        </w:rPr>
      </w:r>
    </w:p>
    <w:tbl>
      <w:tblPr>
        <w:tblW w:w="5000" w:type="pct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00" w:firstRow="0" w:lastRow="0" w:firstColumn="0" w:lastColumn="0" w:noHBand="0" w:noVBand="1"/>
      </w:tblPr>
      <w:tblGrid>
        <w:gridCol w:w="636"/>
        <w:gridCol w:w="6817"/>
        <w:gridCol w:w="2186"/>
      </w:tblGrid>
      <w:tr>
        <w:trPr/>
        <w:tc>
          <w:tcPr>
            <w:shd w:val="clear" w:color="FFFFFF" w:fill="92D050"/>
            <w:tcW w:w="63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92D050"/>
            <w:tcW w:w="6817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r>
            <w:r/>
          </w:p>
        </w:tc>
        <w:tc>
          <w:tcPr>
            <w:shd w:val="clear" w:color="FFFFFF" w:fill="92D050"/>
            <w:tcW w:w="2186" w:type="dxa"/>
            <w:vAlign w:val="center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Важность в %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BFBFBF"/>
            <w:tcW w:w="636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8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Содержание, кормление и разведение сельскохозяйственных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BFBF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8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знать и понимать: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организации труда в животноводстве и типовые нормы обслуживания сельскохозяйственных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в объеме, необходимом для выполнения трудовых обязанностей;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личной гигиены работников;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гигиены труда;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Санитарно-технологические требования к помещениям, оборудованию, инвентарю, одежде, транспорту и другому;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стерилизации и дезинфекции;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моющих и дезинфицирующих средств, правила их применения, условия и сроки хранения;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дезинфекции инвентаря и транспорта;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дезинфекции, дезинсекции и дератизации помещений;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содержания и разведения сельскохозяйственных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Зоогигиенические требования и ветеринарно-санитарные правила в животноводстве;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гигиенические требования к условиям содержания и транспортировки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микроклимату в животноводческих помещениях в соответствии с технологией содержания сельскохозяйственных животных и ветеринарными нормами;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санитарно-гигиенические мероприятия, методы отбора проб воды, измерения основных параметров микроклимата в животноводческих помещениях;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порядок использования расходных материалов, инструмент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оборудования, машин и механизмов, применения средств индивидуальной защиты, необходимых при: содержании и разведении сельскохозяйственных животных; заготовке, хранении, подготовке к использованию и использовании кормов для сельскохозяйственных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автоматизированного контроля физиологического состояния и продуктивности сельскохозяйственных животных и правила их эксплуатации (использования);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ведения электронных баз данных по состоянию и продуктивности сельскохозяйственных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процессов жизнедеятельности различных видов сельскохозяйственных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и породы сельскохозяйственных животных, их хозяйственные особенности;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продуктивности и способы их учета, методы оценки конституции, экстерьера, интерьера;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Факторы, определяющие продуктивные качества сельскохозяйственных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Технику и способы ухода за сельскохозяйственными животными, их содержания, кормления и разведения;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мероприятий по поддержанию чистоты в животноводческих помещениях и содержанию сельскохозяйственных животных с соблюдением ветеринарно-санитарных норм;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Распорядок дня различных производственных групп сельскохозяйственных животных при содержании их в животноводческих помещениях и на пастбище;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ухода за сельскохозяйственными животными различных производственных групп;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факторы, влияющие на физиологическое состояние сельскохозяйственных животных, продуктивность животноводства, способы оптимизации данных факторов;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мероприятия по уходу за сельскохозяйственными животными в зависимости от их биологических особенностей;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процессов размножения различных видов сельскохозяйственных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разведения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воспроизводства и выращивания молодняка;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отбора, подбора, разведения животных, селекционно-племенной 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искусственного осеменения и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оплодотворяемости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мероприятий по искусственному осеменению сельскохозяйственных животных, требования к уходу за животными до и после осеменения;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совершенствования технологий содержания и разведения сельскохозяйственных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оказания акушерской помощи животным и профилактику основных гинекологических заболеваний;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ветеринарии, методы профилактики основных незаразных, инфекционных и инвазионных заболеваний животных и оказания первой лечебной помощи больным животным;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пищевых отравлений и инфекций, источники возможного заражения;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Научные основы полноценного кормления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качества и питательности кормов;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на корма;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кормления и принципы составления рационов для разных видов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совершенствования системы кормления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заготовки, хранения и подготовки к скармливанию кормов для сельскохозяйственных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качество корма в процессе его заготовки, хранения и подготовки к скармливанию;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уборки кормовых культур, обеспечивающие максимальное качество кормов;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Вредные и ядовитые растения, которые могут содержаться в кормах для сельскохозяйственных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Органолептические признаки (внешний вид, цвет и запах) качественных и некачественных кормов для сельскохозяйственных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методы отбора проб кормов для определения их качества и безопасности;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приготовления и раздачи кормов в животноводческих организациях;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поедаемости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кормов на основе учета остатков корма на кормовом столе, в кормушках;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поедаемость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кормов сельскохозяйственными животными;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определения урожайности природных кормовых угодий;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Хозяйственно-ботанические группы растений на сенокосах и пастбищах, характеристика их питательной ценности;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определения продуктивности пастбищ,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поедаемости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питательности пастбищной травы;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учета поступления и расходования кормов, документы по учету кормов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FFFFFF" w:fill="BFBF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8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должен уметь: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личной гигиены и промышленной санитарии, применять необходимые методы и средства защиты;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и сроки проведения технологических операций в сельском хозяйстве: работ по содержанию и разведению сельскохозяйственных животных, операций по заготовке, хранению и использованию кормов для сельскохозяйственных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потребность в расходных материалах, инструментах, оборудовании, машинах и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ханизмах, средствах индивидуальной защиты в сельском хозяйстве: для выполнения мероприятий по содержанию и разведению сельскохозяйственных животных, для выполнения мероприятий по заготовке, хранению и использованию кормов для сельскохозяйственных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заявки на материально-техническое обеспечение в сельском хозяйстве: работ по содержанию и разведению сельскохозяйственных животных, работ по заготовке, хранению и использованию кормов для сельскохозяйственных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расчет объема работ для структурных подразделений (работников): по содержанию и разведению сельскохозяйственных животных, по заготовке, хранению и использованию кормов для сельскохозяйственных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 оборудованием в соответствии с инструкциями по его эксплуатации и специальным программным обеспечением при осуществлении автоматизированного контроля состояния сельскохозяйственных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необходимость перевода сельскохозяйственных животных из одной производственной группы в другую, основываясь на оценке их физиологического состояния;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Корректировать мероприятия по уходу за сельскохозяйственными животными на основе анализа их физиологического состояния;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вид, породу, упитанность, живую массу, масть сельскохозяйственных животных, оценивать их физиологическое состояние разными методами;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анатомические и возрастные особенности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оценку животных по происхождению и качеству потомства, определять тип конституции, породы, составлять схемы скрещиваний;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учет продуктивности;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электронную базу данных по состоянию сельскохозяйственных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методы содержания, кормления и разведения сельскохозяйственных животных разных видов и пород в различных климатических и иных условиях;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санитарно-гигиеническую оценку условий содержания, кормления и ухода за животными;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состояния окружающей среды и отдельных показателей микроклимата;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автоматизированным оборудованием для контроля и регулирования микроклимата в животноводческих помещениях в соответствии с инструкциями по эксплуатации оборудования;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контроль качества воды;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качества и своевременности выполнения работ по уборке и дезинфекции животноводческих помещений, чистке (мытью) сельскохозяйственных животных различных видов;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Готовить растворы дезинфицирующих и моющих средств;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Дезинфицировать оборудование, инвентарь, помещения, транспорт и другое;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безопасности перемещения, соответствия содержания сельскохозяйственных животных на пастбищах, выгульных площадках и выгульно-кормовых дворах требованиям технологии (технологических карт, регламентов);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своевременности реализации элементов распорядка дня сельскохозяйственных животных различных производственных групп;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своевременности и качества проведения специальных мероприятий по уходу за сельскохозяйственными животными различных видов;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проводить мероприятия по улучшению воспроизводства стада, профилактике и ликвидации бесплодия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своевременности и качества проведения мероприятий по искусственному осеменению сельскохозяйственных животных, уходу за животными до и после осеменения;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искусственное осеменение самок, проводить диагностику беременности самок и оказывать помощь при непатологических родах;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топографическое расположение и строение органов и частей тела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заболевших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ветеринарные назначения;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профилактические мероприятия по указанию и под руководством ветеринарного специалиста;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микробиологические исследования и давать оценку полученным результатам;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микроскопической оптической техникой;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потребность животных в основных питательных веществах, анализировать и составлять рационы кормления;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оптимальные сроки уборки кормовых культур, обеспечивающие наилучшее качество кормов;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вредные и ядовитые растения в случае содержания их в кормах;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зоотехнический анализ кормов и оценивать их качество и питательность;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качество и безопасность корма по внешнему виду, цвету и запаху;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 оборудованием при отборе проб кормов в соответствии с правилами его эксплуатации;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поедаемость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кормов на основе учета остатков корма на кормовом столе, в кормушках;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урожайность травостоев на природных кормовых угодьях различными методами;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качество травостоя природных кормовых угодий по его ботаническому составу;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поедаемость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питательность пастбищной травы;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8"/>
        </w:trPr>
        <w:tc>
          <w:tcPr>
            <w:shd w:val="clear" w:color="FFFFFF" w:fill="BFBFBF"/>
            <w:tcW w:w="636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8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 первичная переработка продукции животноводства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21,5</w:t>
            </w:r>
            <w:r/>
          </w:p>
        </w:tc>
      </w:tr>
      <w:tr>
        <w:trPr>
          <w:trHeight w:val="236"/>
        </w:trPr>
        <w:tc>
          <w:tcPr>
            <w:shd w:val="clear" w:color="FFFFFF" w:fill="BFBF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8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знать и понимать: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организации труда в животноводстве и типовые нормы обслуживания сельскохозяйственных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в объеме, необходимом для выполнения трудовых обязанностей;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порядок использования расходных материалов, инструмента, оборудования, машин и механизмов, применения средств индивидуальной защиты, необходимых при получении, первичной переработке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качеству работ по получению, первичной переработке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производства животноводческой продукции;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Виды, технологические процессы производства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Методику расчета основных технологических параметров производства;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первичной переработки продукции животноводства (по видам);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совершенствования технологий получения, первичной переработки, хранения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подготовки животных и технологического оборудования к доению;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машинного (роботизированного) доения;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первичной обработки молока;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содержания сельскохозяйственных животных перед убоем;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первичной переработки животных (убой, разделки туши, съем шкур);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технологических операций по убою животных на качество и стойкость мяса при хранении;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классификации животных для убоя и требования, предъявляемые к различным категориям, классам, подклассам животных для убоя;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получения шерсти, пантов, перо-пухового сырья;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стандарты и технические условия на продукцию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оценки качества продукции животноводства;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методы отбора проб продукции животноводства для определения ее качества и безопасности;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первичной документации по учету выхода продукции животноводства, по учету прироста живой массы, по учету выхода приплода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FFFFFF" w:fill="BFBF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8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и сроки проведения технологических операций работ по получению, первичной переработке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потребность в расходных материалах, инструментах, оборудовании, машинах и механизмах, средствах индивидуальной защиты для выполнения мероприятий по получению, первичной переработке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заявки на материально-техническое обеспечение работ по получению, первичной переработке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расчет объема работ для структурных подразделений (работников) по получению, первичной переработке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и использовать технологии производства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технологические схемы и проводить расчеты по первичной переработке продуктов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отдельные технологические операции по производству и переработке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методы производства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соответствие параметров машинного (роботизированного) доения сельскохозяйственных животных технологическим требованиям;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соответствие параметров процессов механической и термической обработки молока технологическим требованиям;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соответствие параметров подготовки животных к убою технологическим требованиям;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соответствие параметров первичной переработки животных (убой, разделка туши, съем шкуры) технологическим требованиям;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соответствие параметров сбора, сортировки, маркировки и упаковки яиц технологическими требованиями;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соответствие параметров получения шерсти, пантов, перо-пухового сырья технологическим требованиям;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категории, классы, подклассы, упитанность животных стандартными методами;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качество и определять градации качества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на предприятии контроль за соблюдением установленных требований и действующих норм, правил и стандартов;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первичную документацию по учету выхода продукции животноводства, по учету прироста живой массы, по учету выхода приплода, в том числе в электронном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8"/>
        </w:trPr>
        <w:tc>
          <w:tcPr>
            <w:shd w:val="clear" w:color="FFFFFF" w:fill="BFBFBF"/>
            <w:tcW w:w="636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8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Хранение, транспортировка и реализация продукции животноводства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6,5</w:t>
            </w:r>
            <w:r/>
          </w:p>
        </w:tc>
      </w:tr>
      <w:tr>
        <w:trPr>
          <w:trHeight w:val="236"/>
        </w:trPr>
        <w:tc>
          <w:tcPr>
            <w:shd w:val="clear" w:color="FFFFFF" w:fill="BFBF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8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знать и понимать: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организации труда в животноводстве и типовые нормы обслуживания сельскохозяйственных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в объеме, необходимом для выполнения трудовых обязанностей;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порядок использования расходных материалов, инструмента, оборудования, машин и механизмов, применения средств индивидуальной защиты, необходимых при хранении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объектов и оборудования для хранения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режимам и срокам хранения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требования к условиям хранения сырья, полуфабрикатов и продукции;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качеству работ по хранению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хранения различных видов продукции животноводства, обеспечивающие сохранение ее качества и безопасности;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Методы, повышающие сохранность продукции животноводства в процессе ее хранения;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Внешние признаки недоброкачественной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стандартизации и подтверждения качества продукции животноводства, технологии хранения;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классификации мяса животных и требования, предъявляемые к различным категориям, классам, подклассам мяса (туш);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классификации яиц и требования, предъявляемые к различным видам и категориям яиц;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сбора, сортировки, маркировки и упаковки яиц;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потерь при транспортировке, хранении и реализации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реализации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транспортировки продукции растениеводства;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оформлению документов.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FFFFFF" w:fill="BFBF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8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и сроки проведения технологических операций работ по хранению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потребность в расходных материалах, инструментах, оборудовании, машинах и механизмах, средствах индивидуальной защиты для выполнения мероприятий по хранению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заявки на материально-техническое обеспечение работ по хранению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расчет объема работ для структурных подразделений (работников) по хранению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к работе объекты и оборудование для хранения и транспортировки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соответствие режимов хранения продукции животноводства и состояние продукции животноводства в период хранения требованиям нормативно-технической документации;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способы и методы хранения и транспортировки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соответствие режимов хранения продукции животноводства технологическим требованиям;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 оборудованием при отборе проб животноводческой продукции в соответствии с правилами его эксплуатации;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сохранность продукции животноводства по внешнему виду, цвету и запаху;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категории, классы, подклассы мяса (туш) стандартными методами;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виды и категории яиц стандартными методами;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виды и классы шерсти;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потери при транспортировке, хранении и реализации продукции животноводства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8"/>
        </w:trPr>
        <w:tc>
          <w:tcPr>
            <w:shd w:val="clear" w:color="FFFFFF" w:fill="BFBFBF"/>
            <w:tcW w:w="636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8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работами по производству продукции животноводства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17,5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FFFFFF" w:fill="BFBF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8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знать и понимать: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состояние и перспективы развития отрасли;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организации производства и переработки продукции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организации (предприятия) и руководимого подразделения;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взаимодействия с другими подразделениями;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обязанности работников и руководителей;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производственные показатели работы организации (предприятия) отрасли и его структурных подразделений;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планирования, контроля и оценки работ исполнителей;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Стили управления, виды коммуникации;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делового общения в коллективе;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Виды, формы и методы мотивации персонала, в том числе материальное и нематериальное стимулирование работников;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оценивания качества выполняемых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первичного документооборота, учета и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FFFFFF" w:fill="BFBF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8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по принятой методике основные производственные показатели в области животноводства;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основные технико-экономические показатели деятельности организации;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работу исполнителей;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Инструктировать и контролировать исполнителей на всех стадиях работ;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в профессиональной деятельности приемы делового и управленческого общения;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и осуществлять мероприятия по мотивации и стимулированию персонала;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качество выполняемых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8"/>
        </w:trPr>
        <w:tc>
          <w:tcPr>
            <w:shd w:val="clear" w:color="FFFFFF" w:fill="BFBFBF"/>
            <w:tcW w:w="636" w:type="dxa"/>
            <w:vMerge w:val="restart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8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одной или нескольким профессиям рабочих, должностям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14,5</w:t>
            </w:r>
            <w:r/>
          </w:p>
        </w:tc>
      </w:tr>
      <w:tr>
        <w:trPr>
          <w:trHeight w:val="236"/>
        </w:trPr>
        <w:tc>
          <w:tcPr>
            <w:shd w:val="clear" w:color="FFFFFF" w:fill="BFBF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8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 Выполнение работ по профессии «Птицевод»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FFFFFF" w:fill="BFBF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8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знать и понимать: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инструкции по размещению птицы в птичнике;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инструкции кормления, поения птицы;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разделения птицы по полу и соответствия стандартам породы, линии (родительской формы), кроссу;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физиологии, поведения птицы;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нормального поведения птицы (самцы, самки);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 оборудования, используемого при выращивании, содержании птицы;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нормального микроклимата для птицы;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нарушения микроклимата на состояние, поведение и продуктивность птицы;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работы приборов и оборудования по обеспечению параметров температуры, влажности воздуха, скорости воздухообмена, продолжительности и интенсивности света;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заполнения кормушек, кратность подачи корма, уровень воды в поилках, требования к подстилке;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подготовки птичника к отлову птицы;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отлова, размещения птицы в тару;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инструкции по использованию клеток, ящиков, контейнеров для перемещения птицы;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внесения данных измерительных приборов в документации установленного образца;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яйца;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сбора яиц;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маркировки яиц;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кондиционных и дефектных яиц;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инкубационным яйцам по внешнему виду, форме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овоскопировании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массе;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качество яиц до инкубации;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основы инкубации яиц;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использования оборудования для механизированного сбора яиц;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контроля режима инкубации (температура, влажность, кратность поворота, содержание углекислого газа);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основного и вспомогательного оборудования инкубатория;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подготовки и эксплуатации оборудования и инкубаторов;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График, сроки, порядок перемещения яиц из предварительных инкубаторов в выводные;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эмбрионального развития, сроки наклева и созревания суточного молодняка в норме в зависимости от качества, срока хранения яиц, режима инкубации;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кондиционного и некондиционного суточного молодняка;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самцов и самочек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аутосексных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кроссах;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учета суточного молодняка по происхождению, качеству, полу, количеству;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ветеринарной обработки, накопления, временного хранения кондиционного молодняка;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накопления, хранения и утилизации некондиционного молодняка и отходов инкубации;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температурно-влажностного режима для временного хранения и транспортировки суточного молодняка;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учета кондиционного и некондиционного молодняка, отходов инкубации;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Технологическую инструкцию инкубирования яиц в инкубаторах разных марок, типов;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 моечно-очистительного оборудования, дезинфекционных установок;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контроля готовности технологического, вспомогательного оборудования, тары для инкубирования яиц, посадки суточного молодняка;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Ветеринарно-санитарные инструкции для инкубатория;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Инструкцию по ведению установленной документации;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заполнения установленной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FFFFFF" w:fill="BFBF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8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технологическое оборудование, материалы;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экстерьеру, конституции, поведению птицу с отклонениями от нормы и павшую;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отклонения в поведении и состоянии птицы при нарушениях микроклимата;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птицу из транспортной тары и размещать в птичнике по технологической инструкции;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клетки, ящики, контейнеры для перемещения птиц согласно технологическим инструкциям;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техникой отлова, переноса, размещения птицы в тару;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Раздавать корм, наполнять поилки в соответствии с технологическими инструкциями;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Управлять технологическим оборудованием по обеспечению и регулированию микроклимата;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оборудование механизированного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яйцесбора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яйца из гнезд вручную, групповым (индивидуальным) способом;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гнезда и поддерживать их в нормальном состоянии;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параметры кондиционных яиц (пищевых, инкубационных);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Сверять маркировку яиц в таре по количеству и происхождению с указанными в сопроводительных документах;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 овоскопе для оценки яиц;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Взвешивать яйца для определения весовой категории;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подсчет кондиционных и дефектных яиц по категориям качества, происхождению, количеству;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контрольно-измерительным оборудованием режима инкубации;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овоскоп для выявления яиц неоплодотворенных и с погибшими эмбрионами;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кондиционный и некондиционный суточный молодняк по внешнему виду и поведению;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самцов и самок по окраске оперения, скорости роста оперения;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моечно-очистительное оборудование;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Приготавливать, использовать дезинфицирующие растворы в соответствии с технологическими инструкциями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FFFFFF" w:fill="BFBF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8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 Выполнение работ по профессии «Животновод»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FFFFFF" w:fill="BFBF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8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знать и понимать: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Внешние признаки отклонения физиологического состояния животных различных видов от нормы и внешние признаки заболеваний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приемы оказания первой помощи заболевшим и травмированным животным;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Внешние признаки полового поведения животных различных видов;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Внешние признаки проявления стельности, суягности, супоросности,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жеребности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сукрольности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Внешние признаки приближения родов у животных различных видов;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извлечения клещей из кожных покровов животного;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 назначение инвентаря и оборудования для уборки навоза, замены подстилки, чистки и мытья животных различных видов;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удаления навоза в соответствии с действующими ветеринарно-санитарными и технологическими нормами;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потребности в подстилке на одну голову в сутки в зависимости от вида и половозрастного состава животных, вида подстилки и технологии содержания;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уборки навоза и замены подстилки ручным и частично механизированным способом для различных видов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очистки и мытья оборудования, используемого в животноводческих помещениях, в соответствии с ветеринарно-санитарными нормами содержания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очистки и мытья животных различных видов в соответствии с ветеринарно-санитарными нормами их содержания;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 назначение инвентаря и оборудования для дезинфекции животноводческих помещений;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Растворы, используемые для дезинфекции помещений, оборудования, хозяйственного инвентаря и заправки дезинфекционных ковриков;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приготовления растворов заданной концентрации;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дезинфекции помещений и оборудования животноводческих помещений;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дезинфекции и хранению хозяйственного инвентаря животноводческих помещений;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Методы, правила обработки и хранения спецодежды, используемой в технологическом процессе уборки и дезинфекции животноводческих помещений;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заполнения журнала учета дезинфекции в соответствии с требованиями ветеринарной отчетности;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определения температуры, относительной влажности воздуха, освещенности животноводческих помещений и правила их эксплуатации;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параметры микроклимата в животноводческих помещениях в зависимости от вида, половозрастной группы и способа содержания животных в соответствии с ветеринарными правилами содержания;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оборудование для регулирования микроклимата в животноводческих помещениях и правила его эксплуатации;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Распорядок дня на ферме;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содержания животных различных видов;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Режимы кормления животных в зависимости от их вида, половозрастного состава, назначения и технологии содержания;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Среднесуточные нормы кормов для животных различных видов, половозрастных групп и назначения;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оборудование, используемое при кормлении сельскохозяйственных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выпаивания новорожденного молодняка;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Среднесуточные нормы потребления воды животными в зависимости от вида, половозрастных групп, назначения животных и температуры окружающей среды в соответствии с ветеринарными правилами содержания;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определения массы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со специальным оборудованием, используемым для взвешивания животных различных видов;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и правила заполнения ведомости взвешивания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специальным мероприятиям по уходу за животными различных видов;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подгона (перегона) животных различных видов;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скорости движения животных различных видов при перегоне их на пастбище;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стравливания травостоев и техника выпаса животных различных видов;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использования пастбищ;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Оптимальный распорядок дня животных различных видов при выпасе на пастбище в различных погодных условиях;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Время, длительность и способы проведения моциона животных в зависимости от их вида, половозрастной группы, назначения и погодных условий;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предосторожности против травматических абортов при проведении моциона;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устройства и сооружения, используемые при погрузке животных в транспорт;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фиксации животных в транспортных средствах;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перевозке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Визуальные (бирка, тавро), электронные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респондер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транспондер) и смешанные средства маркирования и правила их использования для идентификации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инструменты, применяемые при маркировании животных, и правила их использования;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осуществления маркирования животных в соответствии с ветеринарными правилами в области идентификации и учета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установки ушных бирок, введения электронных средств маркирования, нанесения тавро;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ведения первичного зоотехнического учета индивидуальных номеров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Дезинфицирующие средства, которые используются при обработке наружных половых органов животных перед родами и после родов;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предродовой и послеродовой санитарных обработок животных различных видов;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нормально протекающих и патологических родов у животных различных видов;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выполнения приемов по родовспоможению (облегчению извлечения плода) в случае патологических родов у животных различных видов;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обработки новорожденных животных различных видов;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Антисептические средства, используемые при обработке новорожденных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Технику проведения искусственного дыхания у новорожденных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первого кормления новорожденных животных различных видов;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отделения последа у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и правила заполнения журнала учета родов;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спецодежде и санитарной обработке рук при приеме родов;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спецодежде при выполнении работ по контролю физиологического состояния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спецодежде при выполнении работ по содержанию и уходу за животными;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спецодежде при выполнении работ по безопасному перемещению и выпасу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спецодежде при выполнении работ по маркированию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средствам индивидуальной защиты и спецодежде при проведении работ по поддержанию чистоты в животноводческих помещениях;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средствам индивидуальной защиты и спецодежде при проведении дезинфекции животноводческих помещений и оборудования;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в сельском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FFFFFF" w:fill="BFBF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8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состояние здоровья животных по их внешнему виду и поведению;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первую помощь заболевшим и травмированным животным;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готовность животных к участию в процессе воспроизводства по внешним признакам и поведению;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стельность, суягность, супоросность,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жеребность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сукрольность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приближение родов у самок животных по внешним признакам и поведению;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Удалять клещей с животных, обеспечивая полное извлечение насекомых;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инструменты и (или) специальные приспособления для удаления клещей, поразивших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Четко формулировать и передавать информацию специалистам соответствующего профиля о выявленных признаках отклонений в состоянии здоровья, половой охоты, стельности, суягности, супоросности,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жеребности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сукрольности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приближения родов у животных, а также наличия насекомых и клещей и (или) признаков их пребывания;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инвентарем в процессе уборки навоза из животноводческих помещений (стойл, проходов, клеток), замены подстилки, мытья оборудования, чистки и мытья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Сообщать в установленном порядке специалистам соответствующего профиля о выявленных сбоях (неполадках) в работе оборудования по уборке навоза для их устранения;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суточную норму подстилки при ее замене в зависимости от вида и половозрастного состава животных, вида подстилки и технологии содержания;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чистку и мытье животных с использованием специальных приспособлений;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хозяйственный инвентарь и дезинфицирующие средства для проведения дезинфекции животноводческих помещений и оборудования, заправки дезинфекционных ковриков;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объемы дезинфицирующих растворов, необходимых для проведения дезинфекции и заправки дезинфицирующих ковриков в соответствии с планом дезинфекции;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дезинфицирующие растворы заданной концентрации с использованием химической посуды и оборудования для проведения дезинфекции животноводческих помещений и оборудования, заправки дезинфекционных ковриков;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инвентарем, оборудованием и дезинфицирующими средствами в процессе дезинфекции животноводческих помещений, оборудования и хозяйственного инвентаря;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специальными приборами при определении температуры, относительной влажности воздуха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освещенности в животноводческих помещениях в соответствии с инструкциями по эксплуатации;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 оборудованием, в том числе побудительной вентиляцией, установками для отопления при регулировании микроклимата в животноводческих помещениях в соответствии с инструкциями по эксплуатации;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время кормления и поения животных в соответствии с распорядком дня (режимом) на ферме;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хозяйственным инвентарем при ручной и частично механизированной подаче кормов;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подбор кормовых остатков, оправку скирд, буртов;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Поить новорожденный молодняк молозивом, молоком, водой из специальных поилок;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Заливать питьевую воду в поилки животным в случае отсутствия автоматических поилок;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 оборудованием при взвешивании животных в соответствии с инструкцией по эксплуатации, в том числе фиксировать животное в клетке для взвешивания;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массу животных методом промеров в случае отсутствия доступа к специальному оборудованию;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данные о массе животных для внесения в ведомость в соответствии с требованиями первичной документации по учету продукции;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специальными приспособлениями при фиксации животных перед выполнением лечебных или лечебно-профилактических мероприятий;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инструментом и приспособлениями при проведении специальных мероприятий по уходу за животными различных видов;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специальными приспособлениями при перегоне (подгоне)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осмотр пастбищ с целью выявления факторов повышенной опасности для животных (посторонних предметов, которые могут представлять опасность для животных, ям, обрывов);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Устранять факторы повышенной опасности на пастбище перед выпасом животных путем удаления посторонних предметов, засыпки ям, ограждения опасных мест;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поить и подкармливать животных во время выпаса в соответствии с установленным распорядком дня;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Регулировать распорядок дня животных на пастбище в зависимости от погодных условий;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меры предосторожности против травматических абортов при проведении моциона;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специальными устройствами и сооружениями для погрузки животных в транспорт;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специальными приспособлениями при фиксации животных в транспорте;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специальными приспособлениями при фиксации животных перед маркированием;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специальными инструментами для установки ушных бирок, введения электронных средств маркирования, нанесения тавро;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и использовать спецодежду в соответствии с выполняемыми работами;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дезинфицирующие растворы для обработки наружных половых органов животных перед родами и после родов в соответствии с ветеринарными нормами;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материалы (препараты, салфетки и полотенца, приспособления для родовспоможения), необходимые в процессе родов и обработки новорожденных;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мытье животных и обработку наружных половых органов дезинфицирующими растворами перед родами;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процессом родов у животных в случае их нормального течения;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Вызывать ветеринарного специалиста в случае патологических родов для оказания квалифицированной ветеринарной помощи;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специальными приспособлениями при родовспоможении;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обработку наружных половых органов, хвоста и конечностей животных дезинфицирующими растворами после родов;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молочную железу животных для первого кормления новорожденного с использованием антисептических средств;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отделения последа и его уничтожение с соблюдением требований ветеринарной безопасности;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ветеринарного специалиста о случаях задержки отделения последа для оказания квалифицированной ветеринарной помощи животному;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и использовать спецодежду в соответствии с выполняемыми работами;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Регистрировать в журнале отелов информацию о характере и продолжительности родов, времени отделения последа;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и применять спецодежду, средства индивидуальной защиты в соответствии с выполняемыми работами;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журнал учета дезинфекции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FFFFFF" w:fill="BFBF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8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 Выполнение работ по профессии «Оператор животноводческих комплексов и механизированных ферм»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FFFFFF" w:fill="BFBF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8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знать и понимать: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и питательность кормов, кормовые рационы;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эксплуатации и технического обслуживания машин и оборудования для приготовления кормов;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 действия, устройство, технические и технологические регулировки машин и оборудования для приготовления кормов;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процесс приготовления кормов;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схемы приготовления кормов;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оценки качества кормовых компонентов и приготавливаемого корма;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средствами индивидуальной защиты;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машин и оборудования для погрузки и раздачи кормов;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(рабочие органы) машин, предназначенные для реализации технологического процесса;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Принципиальные схемы устройства и действия отдельных рабочих органов и машины в целом;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подготовки и эксплуатации машин и оборудования для погрузки и раздачи кормов;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выдачи кормов;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машин и оборудования для водоснабжения и автопоения;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подготовки и эксплуатации оборудования для водоснабжения и автопоения;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машин и оборудования для уборки и удаления навоза;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подготовки и эксплуатации машин и оборудования для уборки и удаления навоза;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принцип действия и технические характеристики оборудования для поддержания заданного микроклимата;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подготовки и эксплуатации оборудования для поддержания заданного микроклимата;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принцип действия и технические характеристики машин и оборудования;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и крепление рабочих органов;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Принципиальные схемы устройства и действия отдельных рабочих органов, машин и оборудования в целом;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подготовки и эксплуатации машин и оборудования;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Режимы работы машин и оборудования механизированных ферм и комплексов;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Режимы работы и методы диагностики неисправностей машин и оборудования механизированных ферм и комплексов;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охраны труда при эксплуатации машин 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FFFFFF" w:fill="BFBFBF"/>
            <w:tcW w:w="636" w:type="dxa"/>
            <w:vMerge w:val="continue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6817" w:type="dxa"/>
            <w:textDirection w:val="lrTb"/>
            <w:noWrap w:val="false"/>
          </w:tcPr>
          <w:p>
            <w:pPr>
              <w:spacing w:lineRule="auto" w:line="240" w:after="0"/>
              <w:rPr>
                <w:rFonts w:ascii="Times New Roman" w:hAnsi="Times New Roman" w:cs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приемы подготовки машин и оборудования к работе;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настройку машин и оборудования для приготовления кормов на режим работы технологической линии;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Управлять процессом приготовления кормов с помощью аппаратно-программных комплексов;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отклонения от заданных параметров работы машин и оборудования;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Регулировать машины и оборудование для приготовления кормов;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Приготавливать корма по кормовым рецептам;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Диагностировать неисправность машин и оборудования;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равномерность подачи корма в кормушку;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качество корма в соответствии с зоотехническими требованиями;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контрольными приборами и средствами автоматики в процессе работы машин и оборудования;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Диагностировать неисправность оборудования для водоснабжения и автопоения;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равномерность подачи воды;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контрольными приборами и средствами автоматики в процессе эксплуатации оборудования;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Диагностировать неисправность машин и оборудования;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контрольными приборами и средствами автоматики в процессе работы машин и оборудования;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равномерность подачи транспортера;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регулировочные работы;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контрольными приборами и средствами автоматики в процессе работы оборудования;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техническими средствами, приборами, оснасткой и средствами диагностики для проведения операций технического обслуживания;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приемы подготовки машин и оборудования к работе;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неисправности машин и оборудования механизированных ферм и комплексов после хранения и транспортировки;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244"/>
              <w:spacing w:lineRule="auto" w:line="240" w:after="0"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технические средства, приборы и оснастку для проведения операций технического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2186" w:type="dxa"/>
            <w:textDirection w:val="lrTb"/>
            <w:noWrap w:val="false"/>
          </w:tcPr>
          <w:p>
            <w:pPr>
              <w:jc w:val="center"/>
              <w:spacing w:lineRule="auto" w:line="24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i/>
          <w:iCs/>
          <w:sz w:val="20"/>
          <w:szCs w:val="20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i/>
          <w:iCs/>
          <w:sz w:val="20"/>
          <w:szCs w:val="20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br w:type="page"/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1"/>
        <w:jc w:val="center"/>
        <w:rPr>
          <w:rFonts w:ascii="Times New Roman" w:hAnsi="Times New Roman"/>
        </w:rPr>
      </w:pPr>
      <w:r>
        <w:rPr>
          <w:rFonts w:eastAsiaTheme="minorEastAsia"/>
        </w:rPr>
      </w:r>
      <w:bookmarkStart w:id="6" w:name="_Toc78885655"/>
      <w:r>
        <w:rPr>
          <w:rFonts w:eastAsiaTheme="minorEastAsia"/>
        </w:rPr>
      </w:r>
      <w:bookmarkStart w:id="7" w:name="_Toc142037186"/>
      <w:r>
        <w:rPr>
          <w:rFonts w:ascii="Times New Roman" w:hAnsi="Times New Roman" w:eastAsiaTheme="minorEastAsia"/>
          <w:sz w:val="24"/>
        </w:rPr>
        <w:t xml:space="preserve">1</w:t>
      </w:r>
      <w:r>
        <w:rPr>
          <w:rFonts w:ascii="Times New Roman" w:hAnsi="Times New Roman" w:eastAsiaTheme="minorEastAsia"/>
          <w:sz w:val="24"/>
        </w:rPr>
        <w:t xml:space="preserve">.</w:t>
      </w:r>
      <w:r>
        <w:rPr>
          <w:rFonts w:ascii="Times New Roman" w:hAnsi="Times New Roman" w:eastAsiaTheme="minorEastAsia"/>
          <w:sz w:val="24"/>
        </w:rPr>
        <w:t xml:space="preserve">3</w:t>
      </w:r>
      <w:r>
        <w:rPr>
          <w:rFonts w:ascii="Times New Roman" w:hAnsi="Times New Roman" w:eastAsiaTheme="minorEastAsia"/>
          <w:sz w:val="24"/>
        </w:rPr>
        <w:t xml:space="preserve">. ТРЕБОВАНИЯ К СХЕМЕ ОЦЕНКИ</w:t>
      </w:r>
      <w:bookmarkEnd w:id="6"/>
      <w:r>
        <w:rPr>
          <w:rFonts w:eastAsiaTheme="minorEastAsia"/>
        </w:rPr>
      </w:r>
      <w:bookmarkEnd w:id="7"/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58"/>
        <w:ind w:firstLine="709"/>
        <w:widowControl/>
        <w:rPr>
          <w:rFonts w:ascii="Times New Roman" w:hAnsi="Times New Roman"/>
          <w:lang w:val="ru-RU"/>
        </w:rPr>
      </w:pPr>
      <w:r>
        <w:rPr>
          <w:rFonts w:ascii="Times New Roman" w:hAnsi="Times New Roman" w:eastAsiaTheme="minorEastAsia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 w:eastAsiaTheme="minorEastAsia"/>
          <w:sz w:val="28"/>
          <w:szCs w:val="28"/>
          <w:lang w:val="ru-RU"/>
        </w:rPr>
        <w:t xml:space="preserve">, обозначенных в требованиях и указанных в таблице</w:t>
      </w:r>
      <w:r>
        <w:rPr>
          <w:rFonts w:ascii="Times New Roman" w:hAnsi="Times New Roman" w:eastAsiaTheme="minorEastAsia"/>
          <w:sz w:val="28"/>
          <w:szCs w:val="28"/>
          <w:lang w:val="ru-RU"/>
        </w:rPr>
        <w:t xml:space="preserve"> №2</w:t>
      </w:r>
      <w:r>
        <w:rPr>
          <w:rFonts w:ascii="Times New Roman" w:hAnsi="Times New Roman" w:eastAsiaTheme="minorEastAsia"/>
          <w:sz w:val="28"/>
          <w:szCs w:val="28"/>
          <w:lang w:val="ru-RU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58"/>
        <w:ind w:firstLine="709"/>
        <w:jc w:val="right"/>
        <w:widowControl/>
        <w:rPr>
          <w:rFonts w:ascii="Times New Roman" w:hAnsi="Times New Roman"/>
          <w:lang w:val="ru-RU"/>
        </w:rPr>
      </w:pPr>
      <w:r>
        <w:rPr>
          <w:rFonts w:ascii="Times New Roman" w:hAnsi="Times New Roman" w:eastAsiaTheme="minorEastAsia"/>
          <w:bCs/>
          <w:i/>
          <w:iCs/>
          <w:sz w:val="28"/>
          <w:szCs w:val="28"/>
          <w:lang w:val="ru-RU"/>
        </w:rPr>
        <w:t xml:space="preserve">Таблица №2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58"/>
        <w:ind w:firstLine="709"/>
        <w:widowControl/>
        <w:rPr>
          <w:rFonts w:ascii="Times New Roman" w:hAnsi="Times New Roman"/>
          <w:lang w:val="ru-RU"/>
        </w:rPr>
      </w:pPr>
      <w:r>
        <w:rPr>
          <w:rFonts w:ascii="Times New Roman" w:hAnsi="Times New Roman" w:eastAsiaTheme="minorEastAsia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 w:eastAsiaTheme="minorEastAsia"/>
          <w:b/>
          <w:sz w:val="28"/>
          <w:szCs w:val="28"/>
          <w:lang w:val="ru-RU"/>
        </w:rPr>
        <w:t xml:space="preserve">т</w:t>
      </w:r>
      <w:r>
        <w:rPr>
          <w:rFonts w:ascii="Times New Roman" w:hAnsi="Times New Roman" w:eastAsiaTheme="minorEastAsia"/>
          <w:b/>
          <w:sz w:val="28"/>
          <w:szCs w:val="28"/>
          <w:lang w:val="ru-RU"/>
        </w:rPr>
        <w:t xml:space="preserve">ребований</w:t>
      </w:r>
      <w:r>
        <w:rPr>
          <w:rFonts w:ascii="Times New Roman" w:hAnsi="Times New Roman" w:eastAsiaTheme="minorEastAsia"/>
          <w:b/>
          <w:sz w:val="28"/>
          <w:szCs w:val="28"/>
          <w:lang w:val="ru-RU"/>
        </w:rPr>
        <w:t xml:space="preserve"> компетенции в </w:t>
      </w:r>
      <w:r>
        <w:rPr>
          <w:rFonts w:ascii="Times New Roman" w:hAnsi="Times New Roman" w:eastAsiaTheme="minorEastAsia"/>
          <w:b/>
          <w:sz w:val="28"/>
          <w:szCs w:val="28"/>
          <w:lang w:val="ru-RU"/>
        </w:rPr>
        <w:t xml:space="preserve">к</w:t>
      </w:r>
      <w:r>
        <w:rPr>
          <w:rFonts w:ascii="Times New Roman" w:hAnsi="Times New Roman" w:eastAsiaTheme="minorEastAsia"/>
          <w:b/>
          <w:sz w:val="28"/>
          <w:szCs w:val="28"/>
          <w:lang w:val="ru-RU"/>
        </w:rPr>
        <w:t xml:space="preserve">ритерии оценки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58"/>
        <w:widowControl/>
        <w:rPr>
          <w:rFonts w:ascii="Times New Roman" w:hAnsi="Times New Roman"/>
          <w:lang w:val="ru-RU"/>
        </w:rPr>
      </w:pPr>
      <w:r>
        <w:rPr>
          <w:rFonts w:ascii="Times New Roman" w:hAnsi="Times New Roman" w:eastAsiaTheme="minorEastAsia"/>
          <w:sz w:val="24"/>
          <w:szCs w:val="24"/>
          <w:lang w:val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tbl>
      <w:tblPr>
        <w:tblStyle w:val="708"/>
        <w:tblW w:w="5340" w:type="pct"/>
        <w:jc w:val="center"/>
        <w:tblLayout w:type="fixed"/>
        <w:tblLook w:val="04A0" w:firstRow="1" w:lastRow="0" w:firstColumn="1" w:lastColumn="0" w:noHBand="0" w:noVBand="1"/>
      </w:tblPr>
      <w:tblGrid>
        <w:gridCol w:w="1293"/>
        <w:gridCol w:w="725"/>
        <w:gridCol w:w="1276"/>
        <w:gridCol w:w="1559"/>
        <w:gridCol w:w="1417"/>
        <w:gridCol w:w="1559"/>
        <w:gridCol w:w="1028"/>
        <w:gridCol w:w="1123"/>
        <w:gridCol w:w="10"/>
      </w:tblGrid>
      <w:tr>
        <w:trPr>
          <w:jc w:val="center"/>
          <w:trHeight w:val="1538"/>
        </w:trPr>
        <w:tc>
          <w:tcPr>
            <w:gridSpan w:val="7"/>
            <w:shd w:val="clear" w:color="FFFFFF" w:fill="92D050"/>
            <w:tcW w:w="88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Критерий/Модуль</w:t>
            </w: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gridSpan w:val="2"/>
            <w:shd w:val="clear" w:color="FFFFFF" w:fill="92D050"/>
            <w:tcW w:w="1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Итого баллов за раздел ТРЕБОВАНИЙ КОМПЕТЕНЦИИ</w:t>
            </w:r>
            <w:r>
              <w:rPr>
                <w:b/>
              </w:rPr>
            </w:r>
            <w:r/>
          </w:p>
        </w:tc>
      </w:tr>
      <w:tr>
        <w:trPr>
          <w:gridAfter w:val="1"/>
          <w:jc w:val="center"/>
          <w:trHeight w:val="50"/>
        </w:trPr>
        <w:tc>
          <w:tcPr>
            <w:shd w:val="clear" w:color="FFFFFF" w:fill="92D050"/>
            <w:tcW w:w="129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Разделы ТРЕБОВАНИЙ КОМПЕТЕНЦИИ</w:t>
            </w:r>
            <w:r>
              <w:rPr>
                <w:b/>
              </w:rPr>
            </w:r>
            <w:r/>
          </w:p>
        </w:tc>
        <w:tc>
          <w:tcPr>
            <w:shd w:val="clear" w:color="FFFFFF" w:fill="92D050"/>
            <w:tcW w:w="72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FFFFFF" w:fill="00B050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A</w:t>
            </w:r>
            <w:r>
              <w:rPr>
                <w:b/>
                <w:lang w:val="en-US"/>
              </w:rPr>
            </w:r>
            <w:r/>
          </w:p>
        </w:tc>
        <w:tc>
          <w:tcPr>
            <w:shd w:val="clear" w:color="FFFFFF" w:fill="00B050"/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Б</w:t>
            </w:r>
            <w:r>
              <w:rPr>
                <w:b/>
              </w:rPr>
            </w:r>
            <w:r/>
          </w:p>
        </w:tc>
        <w:tc>
          <w:tcPr>
            <w:shd w:val="clear" w:color="FFFFFF" w:fill="00B050"/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В</w:t>
            </w:r>
            <w:r>
              <w:rPr>
                <w:b/>
              </w:rPr>
            </w:r>
            <w:r/>
          </w:p>
        </w:tc>
        <w:tc>
          <w:tcPr>
            <w:shd w:val="clear" w:color="FFFFFF" w:fill="00B050"/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Г</w:t>
            </w:r>
            <w:r>
              <w:rPr>
                <w:b/>
              </w:rPr>
            </w:r>
            <w:r/>
          </w:p>
        </w:tc>
        <w:tc>
          <w:tcPr>
            <w:shd w:val="clear" w:color="FFFFFF" w:fill="00B050"/>
            <w:tcW w:w="10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Д</w:t>
            </w:r>
            <w:r>
              <w:rPr>
                <w:b/>
              </w:rPr>
            </w:r>
            <w:r/>
          </w:p>
        </w:tc>
        <w:tc>
          <w:tcPr>
            <w:shd w:val="clear" w:color="FFFFFF" w:fill="00B050"/>
            <w:tcW w:w="1123" w:type="dxa"/>
            <w:vAlign w:val="center"/>
            <w:textDirection w:val="lrTb"/>
            <w:noWrap w:val="false"/>
          </w:tcPr>
          <w:p>
            <w:pPr>
              <w:ind w:right="172" w:hanging="176"/>
              <w:jc w:val="both"/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</w:tr>
      <w:tr>
        <w:trPr>
          <w:gridAfter w:val="1"/>
          <w:jc w:val="center"/>
          <w:trHeight w:val="50"/>
        </w:trPr>
        <w:tc>
          <w:tcPr>
            <w:shd w:val="clear" w:color="FFFFFF" w:fill="92D050"/>
            <w:tcW w:w="129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shd w:val="clear" w:color="FFFFFF" w:fill="00B050"/>
            <w:tcW w:w="725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1</w:t>
            </w:r>
            <w:r>
              <w:rPr>
                <w:b/>
                <w:lang w:val="en-US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FFFFFF" w:fill="F2F2F2"/>
            <w:tcW w:w="10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FFFFFF" w:fill="F2F2F2"/>
            <w:tcW w:w="11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</w:t>
            </w:r>
            <w:r/>
          </w:p>
        </w:tc>
      </w:tr>
      <w:tr>
        <w:trPr>
          <w:gridAfter w:val="1"/>
          <w:jc w:val="center"/>
          <w:trHeight w:val="50"/>
        </w:trPr>
        <w:tc>
          <w:tcPr>
            <w:shd w:val="clear" w:color="FFFFFF" w:fill="92D050"/>
            <w:tcW w:w="129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shd w:val="clear" w:color="FFFFFF" w:fill="00B050"/>
            <w:tcW w:w="725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2</w:t>
            </w:r>
            <w:r>
              <w:rPr>
                <w:b/>
                <w:lang w:val="en-US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shd w:val="clear" w:color="FFFFFF" w:fill="F2F2F2"/>
            <w:tcW w:w="10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1,5</w:t>
            </w:r>
            <w:r/>
          </w:p>
        </w:tc>
        <w:tc>
          <w:tcPr>
            <w:shd w:val="clear" w:color="FFFFFF" w:fill="F2F2F2"/>
            <w:tcW w:w="11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21,5</w:t>
            </w:r>
            <w:r/>
          </w:p>
        </w:tc>
      </w:tr>
      <w:tr>
        <w:trPr>
          <w:gridAfter w:val="1"/>
          <w:jc w:val="center"/>
          <w:trHeight w:val="50"/>
        </w:trPr>
        <w:tc>
          <w:tcPr>
            <w:shd w:val="clear" w:color="FFFFFF" w:fill="92D050"/>
            <w:tcW w:w="129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shd w:val="clear" w:color="FFFFFF" w:fill="00B050"/>
            <w:tcW w:w="725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3</w:t>
            </w:r>
            <w:r>
              <w:rPr>
                <w:b/>
                <w:lang w:val="en-US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FFFFFF" w:fill="F2F2F2"/>
            <w:tcW w:w="10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1,5</w:t>
            </w:r>
            <w:r/>
          </w:p>
        </w:tc>
        <w:tc>
          <w:tcPr>
            <w:shd w:val="clear" w:color="FFFFFF" w:fill="F2F2F2"/>
            <w:tcW w:w="11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6,5</w:t>
            </w:r>
            <w:r/>
          </w:p>
        </w:tc>
      </w:tr>
      <w:tr>
        <w:trPr>
          <w:gridAfter w:val="1"/>
          <w:jc w:val="center"/>
          <w:trHeight w:val="50"/>
        </w:trPr>
        <w:tc>
          <w:tcPr>
            <w:shd w:val="clear" w:color="FFFFFF" w:fill="92D050"/>
            <w:tcW w:w="129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shd w:val="clear" w:color="FFFFFF" w:fill="00B050"/>
            <w:tcW w:w="725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4</w:t>
            </w:r>
            <w:r>
              <w:rPr>
                <w:b/>
                <w:lang w:val="en-US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2,</w:t>
            </w:r>
            <w:r>
              <w:t xml:space="preserve">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FFFFFF" w:fill="F2F2F2"/>
            <w:tcW w:w="10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shd w:val="clear" w:color="FFFFFF" w:fill="F2F2F2"/>
            <w:tcW w:w="11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17,5</w:t>
            </w:r>
            <w:r/>
          </w:p>
        </w:tc>
      </w:tr>
      <w:tr>
        <w:trPr>
          <w:gridAfter w:val="1"/>
          <w:jc w:val="center"/>
          <w:trHeight w:val="50"/>
        </w:trPr>
        <w:tc>
          <w:tcPr>
            <w:shd w:val="clear" w:color="FFFFFF" w:fill="92D050"/>
            <w:tcW w:w="1293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shd w:val="clear" w:color="FFFFFF" w:fill="00B050"/>
            <w:tcW w:w="725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5</w:t>
            </w:r>
            <w:r>
              <w:rPr>
                <w:b/>
                <w:lang w:val="en-US"/>
              </w:rPr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2,5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FFFFFF" w:fill="F2F2F2"/>
            <w:tcW w:w="102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shd w:val="clear" w:color="FFFFFF" w:fill="F2F2F2"/>
            <w:tcW w:w="11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14,5</w:t>
            </w:r>
            <w:r/>
          </w:p>
        </w:tc>
      </w:tr>
      <w:tr>
        <w:trPr>
          <w:jc w:val="center"/>
          <w:trHeight w:val="50"/>
        </w:trPr>
        <w:tc>
          <w:tcPr>
            <w:gridSpan w:val="2"/>
            <w:shd w:val="clear" w:color="FFFFFF" w:fill="00B050"/>
            <w:tcW w:w="201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Итого баллов за критерий/модуль</w:t>
            </w:r>
            <w:r/>
          </w:p>
        </w:tc>
        <w:tc>
          <w:tcPr>
            <w:shd w:val="clear" w:color="FFFFFF" w:fill="F2F2F2"/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15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2F2F2"/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2F2F2"/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30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2F2F2"/>
            <w:tcW w:w="15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25</w:t>
            </w:r>
            <w:r>
              <w:rPr>
                <w:b/>
                <w:bCs/>
              </w:rPr>
            </w:r>
            <w:r/>
          </w:p>
        </w:tc>
        <w:tc>
          <w:tcPr>
            <w:shd w:val="clear" w:color="FFFFFF" w:fill="F2F2F2"/>
            <w:tcW w:w="10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10</w:t>
            </w:r>
            <w:r>
              <w:rPr>
                <w:b/>
              </w:rPr>
            </w:r>
            <w:r/>
          </w:p>
        </w:tc>
        <w:tc>
          <w:tcPr>
            <w:gridSpan w:val="2"/>
            <w:shd w:val="clear" w:color="FFFFFF" w:fill="F2F2F2"/>
            <w:tcW w:w="113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100</w:t>
            </w:r>
            <w:r>
              <w:rPr>
                <w:b/>
              </w:rPr>
            </w:r>
            <w:r/>
          </w:p>
        </w:tc>
      </w:tr>
    </w:tbl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1"/>
        <w:ind w:firstLine="709"/>
        <w:spacing w:lineRule="auto" w:line="240" w:after="0" w:before="0"/>
        <w:rPr>
          <w:rFonts w:ascii="Times New Roman" w:hAnsi="Times New Roman"/>
        </w:rPr>
      </w:pPr>
      <w:r>
        <w:rPr>
          <w:rFonts w:ascii="Times New Roman" w:hAnsi="Times New Roman" w:eastAsiaTheme="minorEastAsia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1"/>
        <w:ind w:firstLine="709"/>
        <w:jc w:val="center"/>
        <w:spacing w:after="240" w:before="0"/>
        <w:rPr>
          <w:rFonts w:ascii="Times New Roman" w:hAnsi="Times New Roman"/>
        </w:rPr>
      </w:pPr>
      <w:r>
        <w:rPr>
          <w:rFonts w:eastAsiaTheme="minorEastAsia"/>
        </w:rPr>
      </w:r>
      <w:bookmarkStart w:id="8" w:name="_Toc142037187"/>
      <w:r>
        <w:rPr>
          <w:rFonts w:ascii="Times New Roman" w:hAnsi="Times New Roman" w:eastAsiaTheme="minorEastAsia"/>
          <w:sz w:val="24"/>
        </w:rPr>
        <w:t xml:space="preserve">1</w:t>
      </w:r>
      <w:r>
        <w:rPr>
          <w:rFonts w:ascii="Times New Roman" w:hAnsi="Times New Roman" w:eastAsiaTheme="minorEastAsia"/>
          <w:sz w:val="24"/>
        </w:rPr>
        <w:t xml:space="preserve">.</w:t>
      </w:r>
      <w:r>
        <w:rPr>
          <w:rFonts w:ascii="Times New Roman" w:hAnsi="Times New Roman" w:eastAsiaTheme="minorEastAsia"/>
          <w:sz w:val="24"/>
        </w:rPr>
        <w:t xml:space="preserve">4</w:t>
      </w:r>
      <w:r>
        <w:rPr>
          <w:rFonts w:ascii="Times New Roman" w:hAnsi="Times New Roman" w:eastAsiaTheme="minorEastAsia"/>
          <w:sz w:val="24"/>
        </w:rPr>
        <w:t xml:space="preserve">. </w:t>
      </w:r>
      <w:r>
        <w:rPr>
          <w:rFonts w:ascii="Times New Roman" w:hAnsi="Times New Roman" w:eastAsiaTheme="minorEastAsia"/>
          <w:sz w:val="24"/>
        </w:rPr>
        <w:t xml:space="preserve">СПЕЦИФИКАЦИЯ ОЦЕНКИ КОМПЕТЕНЦИИ</w:t>
      </w:r>
      <w:bookmarkEnd w:id="8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Оценка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К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онкурсного задания будет основываться на критериях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, указанных в таблице №3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right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i/>
          <w:iCs/>
          <w:sz w:val="28"/>
          <w:szCs w:val="28"/>
        </w:rPr>
        <w:t xml:space="preserve">Таблица №3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center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b/>
          <w:bCs/>
          <w:sz w:val="28"/>
          <w:szCs w:val="28"/>
        </w:rPr>
        <w:t xml:space="preserve">Оценка конкурсного задания</w:t>
      </w:r>
      <w:r>
        <w:rPr>
          <w:rFonts w:eastAsiaTheme="minorEastAsia"/>
        </w:rPr>
      </w:r>
      <w:r>
        <w:rPr>
          <w:rFonts w:eastAsiaTheme="minorEastAsia"/>
        </w:rPr>
      </w:r>
    </w:p>
    <w:tbl>
      <w:tblPr>
        <w:tblStyle w:val="708"/>
        <w:tblW w:w="5000" w:type="pct"/>
        <w:tblLook w:val="04A0" w:firstRow="1" w:lastRow="0" w:firstColumn="1" w:lastColumn="0" w:noHBand="0" w:noVBand="1"/>
      </w:tblPr>
      <w:tblGrid>
        <w:gridCol w:w="511"/>
        <w:gridCol w:w="2801"/>
        <w:gridCol w:w="6328"/>
      </w:tblGrid>
      <w:tr>
        <w:trPr/>
        <w:tc>
          <w:tcPr>
            <w:gridSpan w:val="2"/>
            <w:shd w:val="clear" w:color="FFFFFF" w:fill="92D050"/>
            <w:tcW w:w="331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Критерий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92D050"/>
            <w:tcW w:w="632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Методика проверки навыков в критерии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00B050"/>
            <w:tcW w:w="51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sz w:val="24"/>
                <w:szCs w:val="24"/>
              </w:rPr>
              <w:t xml:space="preserve">А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92D050"/>
            <w:tcW w:w="2801" w:type="dxa"/>
            <w:textDirection w:val="lrTb"/>
            <w:noWrap w:val="false"/>
          </w:tcPr>
          <w:p>
            <w:r>
              <w:rPr>
                <w:b/>
                <w:sz w:val="24"/>
                <w:szCs w:val="24"/>
              </w:rPr>
              <w:t xml:space="preserve">Содержание и разведение сельскохозяйственных животных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32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00B050"/>
            <w:tcW w:w="51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i/>
                <w:iCs/>
                <w:sz w:val="24"/>
                <w:szCs w:val="24"/>
              </w:rPr>
              <w:t xml:space="preserve">А1</w:t>
            </w:r>
            <w:r>
              <w:rPr>
                <w:b/>
                <w:i/>
                <w:iCs/>
                <w:sz w:val="24"/>
                <w:szCs w:val="24"/>
              </w:rPr>
            </w:r>
            <w:r/>
          </w:p>
        </w:tc>
        <w:tc>
          <w:tcPr>
            <w:shd w:val="clear" w:color="FFFFFF" w:fill="92D050"/>
            <w:tcW w:w="2801" w:type="dxa"/>
            <w:textDirection w:val="lrTb"/>
            <w:noWrap w:val="false"/>
          </w:tcPr>
          <w:p>
            <w:r>
              <w:rPr>
                <w:b/>
                <w:i/>
                <w:iCs/>
                <w:sz w:val="24"/>
                <w:szCs w:val="24"/>
              </w:rPr>
              <w:t xml:space="preserve">Определение параметров микроклимата животноводческого помещения</w:t>
            </w:r>
            <w:r>
              <w:rPr>
                <w:b/>
                <w:i/>
                <w:i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32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Подготовка рабочего места.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Соблюдение правил техники безопасности.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Работа с приборами: термометром, гигрометром психрометрическим, термоанемометром, люксметром. 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Соблюдение методик выполнения измерений.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Определение температуры, влажности воздуха, скорости движения воздуха, светового коэффициента в животноводческом помещении.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Заполнение протокола исследования. 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Составление схемы помещения.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Интерпретация результатов.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Уборка рабочего места.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00B050"/>
            <w:tcW w:w="51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i/>
                <w:iCs/>
                <w:sz w:val="24"/>
                <w:szCs w:val="24"/>
              </w:rPr>
              <w:t xml:space="preserve">А2</w:t>
            </w:r>
            <w:r>
              <w:rPr>
                <w:b/>
                <w:i/>
                <w:iCs/>
                <w:sz w:val="24"/>
                <w:szCs w:val="24"/>
              </w:rPr>
            </w:r>
            <w:r/>
          </w:p>
        </w:tc>
        <w:tc>
          <w:tcPr>
            <w:shd w:val="clear" w:color="FFFFFF" w:fill="92D050"/>
            <w:tcW w:w="2801" w:type="dxa"/>
            <w:textDirection w:val="lrTb"/>
            <w:noWrap w:val="false"/>
          </w:tcPr>
          <w:p>
            <w:r>
              <w:rPr>
                <w:b/>
                <w:i/>
                <w:iCs/>
                <w:sz w:val="24"/>
                <w:szCs w:val="24"/>
              </w:rPr>
              <w:t xml:space="preserve">Оказание первой помощи сельскохозяйственному животному</w:t>
            </w:r>
            <w:r>
              <w:rPr>
                <w:b/>
                <w:i/>
                <w:i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32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Подготовка рабочего места.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Соблюдение правил техники безопасности.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Соблюдение асептики, антисептики и правил личной гигиены.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Выбор последовательности действий в соответствии с установленным планом.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Определение способа обработки кожного покрова и вида повязок.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Подбор необходимых инструментов и расходных материалов.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Соблюдение методики наложения повязок.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Наложение бинтовых повязок с использованием тренажера-симулятора (виды повязок определяются самим конкурсантом в соответствии с индивидуальным заданием).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Уборка рабочего места.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00B050"/>
            <w:tcW w:w="51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sz w:val="24"/>
                <w:szCs w:val="24"/>
              </w:rPr>
              <w:t xml:space="preserve">Б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92D050"/>
            <w:tcW w:w="2801" w:type="dxa"/>
            <w:textDirection w:val="lrTb"/>
            <w:noWrap w:val="false"/>
          </w:tcPr>
          <w:p>
            <w:r>
              <w:rPr>
                <w:b/>
                <w:sz w:val="24"/>
                <w:szCs w:val="24"/>
              </w:rPr>
              <w:t xml:space="preserve">Зоотехническая оценка и учет сельскохозяйственных животных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32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00B050"/>
            <w:tcW w:w="51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i/>
                <w:iCs/>
                <w:sz w:val="24"/>
                <w:szCs w:val="24"/>
              </w:rPr>
              <w:t xml:space="preserve">Б1</w:t>
            </w:r>
            <w:r>
              <w:rPr>
                <w:b/>
                <w:i/>
                <w:iCs/>
                <w:sz w:val="24"/>
                <w:szCs w:val="24"/>
              </w:rPr>
            </w:r>
            <w:r/>
          </w:p>
        </w:tc>
        <w:tc>
          <w:tcPr>
            <w:shd w:val="clear" w:color="FFFFFF" w:fill="92D050"/>
            <w:tcW w:w="2801" w:type="dxa"/>
            <w:textDirection w:val="lrTb"/>
            <w:noWrap w:val="false"/>
          </w:tcPr>
          <w:p>
            <w:r>
              <w:rPr>
                <w:b/>
                <w:i/>
                <w:iCs/>
                <w:sz w:val="24"/>
                <w:szCs w:val="24"/>
              </w:rPr>
              <w:t xml:space="preserve">Зоотехническая оценка сельскохозяйственного животного</w:t>
            </w:r>
            <w:r>
              <w:rPr>
                <w:b/>
                <w:i/>
                <w:i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328" w:type="dxa"/>
            <w:vAlign w:val="center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Подготовка рабочего места.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Соблюдение правил техники безопасности.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Выбор последовательности действий в соответствии с установленным планом исследования.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Определение наиболее подходящего способа фиксации сельскохозяйственного животного и птицы для выполнения манипуляций.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Оценка сельскохозяйственного животного и птицы по экстерьеру и конституции.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Выполнение основных промеров. 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Расчет индексов телосложения.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Интерпретация результатов. 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Заполнение диагностического листа.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Уборка рабочего места.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00B050"/>
            <w:tcW w:w="51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i/>
                <w:iCs/>
                <w:sz w:val="24"/>
                <w:szCs w:val="24"/>
              </w:rPr>
              <w:t xml:space="preserve">Б2</w:t>
            </w:r>
            <w:r>
              <w:rPr>
                <w:b/>
                <w:i/>
                <w:iCs/>
                <w:sz w:val="24"/>
                <w:szCs w:val="24"/>
              </w:rPr>
            </w:r>
            <w:r/>
          </w:p>
        </w:tc>
        <w:tc>
          <w:tcPr>
            <w:shd w:val="clear" w:color="FFFFFF" w:fill="92D050"/>
            <w:tcW w:w="2801" w:type="dxa"/>
            <w:textDirection w:val="lrTb"/>
            <w:noWrap w:val="false"/>
          </w:tcPr>
          <w:p>
            <w:r>
              <w:rPr>
                <w:b/>
                <w:i/>
                <w:iCs/>
                <w:sz w:val="24"/>
                <w:szCs w:val="24"/>
              </w:rPr>
              <w:t xml:space="preserve">Автоматизированный учет и контроль</w:t>
            </w:r>
            <w:r>
              <w:rPr>
                <w:b/>
                <w:i/>
                <w:i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32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Соблюдение правил техники безопасности.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Внесение данных о животном в программу зоотехнического учета в соответствии с заданием.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Формирование отчетов в соответствии с заданием.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Вывод данных на экран.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Интерпретация полученных данных.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Оформление и презентация результатов.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Уборка рабочего места.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00B050"/>
            <w:tcW w:w="51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sz w:val="24"/>
                <w:szCs w:val="24"/>
              </w:rPr>
              <w:t xml:space="preserve">В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92D050"/>
            <w:tcW w:w="2801" w:type="dxa"/>
            <w:textDirection w:val="lrTb"/>
            <w:noWrap w:val="false"/>
          </w:tcPr>
          <w:p>
            <w:r>
              <w:rPr>
                <w:b/>
                <w:sz w:val="24"/>
                <w:szCs w:val="24"/>
              </w:rPr>
              <w:t xml:space="preserve">Кормление сельскохозяйственных животных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32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00B050"/>
            <w:tcW w:w="51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i/>
                <w:iCs/>
                <w:sz w:val="24"/>
                <w:szCs w:val="24"/>
              </w:rPr>
              <w:t xml:space="preserve">В1</w:t>
            </w:r>
            <w:r>
              <w:rPr>
                <w:b/>
                <w:i/>
                <w:iCs/>
                <w:sz w:val="24"/>
                <w:szCs w:val="24"/>
              </w:rPr>
            </w:r>
            <w:r/>
          </w:p>
        </w:tc>
        <w:tc>
          <w:tcPr>
            <w:shd w:val="clear" w:color="FFFFFF" w:fill="92D050"/>
            <w:tcW w:w="2801" w:type="dxa"/>
            <w:textDirection w:val="lrTb"/>
            <w:noWrap w:val="false"/>
          </w:tcPr>
          <w:p>
            <w:r>
              <w:rPr>
                <w:b/>
                <w:i/>
                <w:iCs/>
                <w:sz w:val="24"/>
                <w:szCs w:val="24"/>
              </w:rPr>
              <w:t xml:space="preserve">Анализ качества кормов</w:t>
            </w:r>
            <w:r>
              <w:rPr>
                <w:b/>
                <w:i/>
                <w:i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32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Подготовка рабочего места.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Соблюдение правил техники безопасности.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Выбор последовательности действий в соответствии с требованием задания.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Техника взятия средней пробы корма.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Техника упаковки пробы.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Органолептическая оценка кормов.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Лабораторное исследование кормов.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Бактериологическое исследование кормов.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Определение содержания влаги и сухого вещества в пробе корма.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Интерпретация результатов. 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Заполнение протокола исследования.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Уборка рабочего места.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00B050"/>
            <w:tcW w:w="51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i/>
                <w:iCs/>
                <w:sz w:val="24"/>
                <w:szCs w:val="24"/>
              </w:rPr>
              <w:t xml:space="preserve">В2</w:t>
            </w:r>
            <w:r>
              <w:rPr>
                <w:b/>
                <w:i/>
                <w:iCs/>
                <w:sz w:val="24"/>
                <w:szCs w:val="24"/>
              </w:rPr>
            </w:r>
            <w:r/>
          </w:p>
        </w:tc>
        <w:tc>
          <w:tcPr>
            <w:shd w:val="clear" w:color="FFFFFF" w:fill="92D050"/>
            <w:tcW w:w="2801" w:type="dxa"/>
            <w:textDirection w:val="lrTb"/>
            <w:noWrap w:val="false"/>
          </w:tcPr>
          <w:p>
            <w:r>
              <w:rPr>
                <w:b/>
                <w:i/>
                <w:iCs/>
                <w:sz w:val="24"/>
                <w:szCs w:val="24"/>
              </w:rPr>
              <w:t xml:space="preserve">Составление рациона кормления</w:t>
            </w:r>
            <w:r>
              <w:rPr>
                <w:b/>
                <w:i/>
                <w:i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32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Подготовка рабочего места.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Выбор последовательности действий в соответствии с требованием задания.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Расчет потребности в кормах для группы сельскохозяйственных животных.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Составление сбалансированного рациона с определенными параметрами.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Интерпретация результатов. 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Уборка рабочего места.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00B050"/>
            <w:tcW w:w="51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sz w:val="24"/>
                <w:szCs w:val="24"/>
              </w:rPr>
              <w:t xml:space="preserve">Г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92D050"/>
            <w:tcW w:w="2801" w:type="dxa"/>
            <w:textDirection w:val="lrTb"/>
            <w:noWrap w:val="false"/>
          </w:tcPr>
          <w:p>
            <w:r>
              <w:rPr>
                <w:b/>
                <w:sz w:val="24"/>
                <w:szCs w:val="24"/>
              </w:rPr>
              <w:t xml:space="preserve">Оценка и контроль качества продукции животноводства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32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00B050"/>
            <w:tcW w:w="51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i/>
                <w:iCs/>
                <w:sz w:val="24"/>
                <w:szCs w:val="24"/>
              </w:rPr>
              <w:t xml:space="preserve">Г1</w:t>
            </w:r>
            <w:r>
              <w:rPr>
                <w:b/>
                <w:i/>
                <w:iCs/>
                <w:sz w:val="24"/>
                <w:szCs w:val="24"/>
              </w:rPr>
            </w:r>
            <w:r/>
          </w:p>
        </w:tc>
        <w:tc>
          <w:tcPr>
            <w:shd w:val="clear" w:color="FFFFFF" w:fill="92D050"/>
            <w:tcW w:w="2801" w:type="dxa"/>
            <w:textDirection w:val="lrTb"/>
            <w:noWrap w:val="false"/>
          </w:tcPr>
          <w:p>
            <w:r>
              <w:rPr>
                <w:b/>
                <w:i/>
                <w:iCs/>
                <w:sz w:val="24"/>
                <w:szCs w:val="24"/>
              </w:rPr>
              <w:t xml:space="preserve">Определение качества молочного сырья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328" w:type="dxa"/>
            <w:vAlign w:val="center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Подготовка рабочего места. 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Соблюдение правил личной гигиены.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Соблюдение правил техники безопасности.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Органолептическая оценка молочного сырья.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Определение показателей: температура, плотность, степень чистоты, титруемая кислотность, наличие антибиотиков, массовая доля белка и жира, количество соматических клеток, термоустойчивость.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Заполнение диагностического листа.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Уборка рабочего места.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00B050"/>
            <w:tcW w:w="511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i/>
                <w:iCs/>
                <w:sz w:val="24"/>
                <w:szCs w:val="24"/>
              </w:rPr>
              <w:t xml:space="preserve">Г2</w:t>
            </w:r>
            <w:r>
              <w:rPr>
                <w:b/>
                <w:i/>
                <w:iCs/>
                <w:sz w:val="24"/>
                <w:szCs w:val="24"/>
              </w:rPr>
            </w:r>
            <w:r/>
          </w:p>
        </w:tc>
        <w:tc>
          <w:tcPr>
            <w:shd w:val="clear" w:color="FFFFFF" w:fill="92D050"/>
            <w:tcW w:w="2801" w:type="dxa"/>
            <w:textDirection w:val="lrTb"/>
            <w:noWrap w:val="false"/>
          </w:tcPr>
          <w:p>
            <w:r>
              <w:rPr>
                <w:b/>
                <w:i/>
                <w:iCs/>
                <w:sz w:val="24"/>
                <w:szCs w:val="24"/>
              </w:rPr>
              <w:t xml:space="preserve">Определение качества пчелиного меда 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32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Подготовка рабочего места. 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Соблюдение правил личной гигиены.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Соблюдение правил техники безопасности.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Органолептическая оценка молочного сырья.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Определение показателей: влажность, фальсификация, падевый мед.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Заполнение диагностического листа.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Уборка рабочего места.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00B050"/>
            <w:tcW w:w="511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Д</w:t>
            </w:r>
            <w:r>
              <w:rPr>
                <w:b/>
                <w:i/>
                <w:iCs/>
                <w:sz w:val="24"/>
                <w:szCs w:val="24"/>
              </w:rPr>
            </w:r>
            <w:r/>
          </w:p>
        </w:tc>
        <w:tc>
          <w:tcPr>
            <w:shd w:val="clear" w:color="FFFFFF" w:fill="92D050"/>
            <w:tcW w:w="2801" w:type="dxa"/>
            <w:vMerge w:val="restart"/>
            <w:textDirection w:val="lrTb"/>
            <w:noWrap w:val="false"/>
          </w:tcPr>
          <w:p>
            <w:r>
              <w:rPr>
                <w:b/>
                <w:sz w:val="24"/>
                <w:szCs w:val="24"/>
              </w:rPr>
              <w:t xml:space="preserve">Составление отчета о движении скота и птицы на ферме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6328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Подготовка рабочего места.</w:t>
            </w:r>
            <w:r>
              <w:rPr>
                <w:sz w:val="24"/>
                <w:szCs w:val="24"/>
              </w:rPr>
            </w:r>
            <w:r/>
          </w:p>
          <w:p>
            <w:r>
              <w:rPr>
                <w:sz w:val="24"/>
                <w:szCs w:val="24"/>
              </w:rPr>
              <w:t xml:space="preserve">Соблюдение правил техники безопасности.</w:t>
            </w:r>
            <w:r>
              <w:rPr>
                <w:sz w:val="24"/>
                <w:szCs w:val="24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Выбор последовательности действий в соответствии с индивидуальным заданием.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Заполнение документации согласно задания.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r>
              <w:rPr>
                <w:sz w:val="24"/>
                <w:szCs w:val="24"/>
              </w:rPr>
              <w:t xml:space="preserve">Уборка рабочего места.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1"/>
        <w:jc w:val="center"/>
        <w:rPr>
          <w:rFonts w:ascii="Times New Roman" w:hAnsi="Times New Roman"/>
        </w:rPr>
      </w:pPr>
      <w:r>
        <w:rPr>
          <w:rFonts w:eastAsiaTheme="minorEastAsia"/>
        </w:rPr>
      </w:r>
      <w:bookmarkStart w:id="9" w:name="_Toc142037188"/>
      <w:r>
        <w:rPr>
          <w:rFonts w:ascii="Times New Roman" w:hAnsi="Times New Roman" w:eastAsiaTheme="minorEastAsia"/>
          <w:sz w:val="24"/>
        </w:rPr>
        <w:t xml:space="preserve">1.5. КОНКУРСНОЕ ЗАДАНИЕ</w:t>
      </w:r>
      <w:bookmarkEnd w:id="9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</w:rPr>
        <w:t xml:space="preserve">Общая продолжительность Конкурсного задания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  <w:vertAlign w:val="superscript"/>
        </w:rPr>
        <w:footnoteReference w:id="2"/>
      </w: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</w:rPr>
        <w:t xml:space="preserve">11,5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</w:rPr>
        <w:t xml:space="preserve"> ч.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</w:rPr>
        <w:t xml:space="preserve"> дн</w:t>
      </w:r>
      <w:r>
        <w:rPr>
          <w:rFonts w:ascii="Times New Roman" w:hAnsi="Times New Roman" w:cs="Times New Roman" w:eastAsia="Times New Roman" w:eastAsiaTheme="minorEastAsia"/>
          <w:color w:val="000000"/>
          <w:sz w:val="28"/>
          <w:szCs w:val="28"/>
        </w:rPr>
        <w:t xml:space="preserve">я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требований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1"/>
        <w:jc w:val="center"/>
        <w:rPr>
          <w:rFonts w:ascii="Times New Roman" w:hAnsi="Times New Roman"/>
        </w:rPr>
      </w:pPr>
      <w:r>
        <w:rPr>
          <w:rFonts w:eastAsiaTheme="minorEastAsia"/>
        </w:rPr>
      </w:r>
      <w:bookmarkStart w:id="10" w:name="_Toc142037189"/>
      <w:r>
        <w:rPr>
          <w:rFonts w:ascii="Times New Roman" w:hAnsi="Times New Roman" w:eastAsiaTheme="minorEastAsia"/>
        </w:rPr>
        <w:t xml:space="preserve">1.5.1. </w:t>
      </w:r>
      <w:r>
        <w:rPr>
          <w:rFonts w:ascii="Times New Roman" w:hAnsi="Times New Roman" w:eastAsiaTheme="minorEastAsia"/>
        </w:rPr>
        <w:t xml:space="preserve">Разработка/выбор конкурсного задания</w:t>
      </w:r>
      <w:bookmarkEnd w:id="10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36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5 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модулей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. Общее количество баллов конкурсного задания составляет 100.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36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Обязательная к выполнению часть выполняется всеми участниками без исключения.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36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При этом, 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время на выполнение модуля (ей) и 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количество баллов в критериях 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оценки по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 аспектам не меня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ю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тся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 (Приложение 3. Матрица конкурсного задания)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1"/>
        <w:jc w:val="center"/>
        <w:rPr>
          <w:rFonts w:ascii="Times New Roman" w:hAnsi="Times New Roman"/>
        </w:rPr>
      </w:pPr>
      <w:r>
        <w:rPr>
          <w:rFonts w:eastAsiaTheme="minorEastAsia"/>
        </w:rPr>
      </w:r>
      <w:r>
        <w:rPr>
          <w:rFonts w:ascii="Times New Roman" w:hAnsi="Times New Roman" w:eastAsiaTheme="minorEastAsia"/>
        </w:rPr>
        <w:t xml:space="preserve">1.5.2. Структура модулей конкурсного задания</w:t>
      </w:r>
      <w:r>
        <w:rPr>
          <w:rFonts w:ascii="Times New Roman" w:hAnsi="Times New Roman" w:eastAsiaTheme="minorEastAsia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b/>
          <w:bCs/>
          <w:sz w:val="28"/>
          <w:szCs w:val="28"/>
          <w:lang w:eastAsia="ru-RU"/>
        </w:rPr>
        <w:t xml:space="preserve">Модуль А.</w:t>
      </w:r>
      <w:r>
        <w:rPr>
          <w:rFonts w:ascii="Times New Roman" w:hAnsi="Times New Roman" w:cs="Times New Roman" w:eastAsia="Times New Roman" w:eastAsiaTheme="minorEastAsia"/>
          <w:b/>
          <w:sz w:val="28"/>
          <w:szCs w:val="28"/>
          <w:lang w:eastAsia="ru-RU"/>
        </w:rPr>
        <w:t xml:space="preserve">  Содержание и разведение сельскохозяйственных животных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contextualSpacing w:val="true"/>
        <w:jc w:val="both"/>
        <w:spacing w:lineRule="auto" w:line="276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/>
          <w:bCs/>
          <w:i/>
          <w:sz w:val="28"/>
          <w:szCs w:val="28"/>
        </w:rPr>
        <w:t xml:space="preserve">Время на выполнение модуля - </w:t>
      </w:r>
      <w:r>
        <w:rPr>
          <w:rFonts w:ascii="Times New Roman" w:hAnsi="Times New Roman" w:cs="Times New Roman" w:eastAsia="Times New Roman" w:eastAsiaTheme="minorEastAsia"/>
          <w:bCs/>
          <w:i/>
          <w:iCs/>
          <w:sz w:val="28"/>
          <w:szCs w:val="28"/>
        </w:rPr>
        <w:t xml:space="preserve">1,5 часа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contextualSpacing w:val="true"/>
        <w:jc w:val="both"/>
        <w:spacing w:lineRule="auto" w:line="276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/>
          <w:b/>
          <w:bCs/>
          <w:sz w:val="28"/>
          <w:szCs w:val="28"/>
        </w:rPr>
        <w:t xml:space="preserve">Задания:</w:t>
      </w:r>
      <w:r>
        <w:rPr>
          <w:rFonts w:ascii="Times New Roman" w:hAnsi="Times New Roman" w:cs="Times New Roman" w:eastAsia="Times New Roman" w:eastAsiaTheme="minorEastAsia"/>
          <w:bCs/>
          <w:sz w:val="28"/>
          <w:szCs w:val="28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contextualSpacing w:val="true"/>
        <w:jc w:val="center"/>
        <w:spacing w:lineRule="auto" w:line="276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/>
          <w:bCs/>
          <w:i/>
          <w:sz w:val="28"/>
          <w:szCs w:val="28"/>
        </w:rPr>
        <w:t xml:space="preserve">Определение параметров микроклимата животноводческого помещения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Участнику определить параметры микроклимата помещения и сделать вывод о соответствии нормам для определенного вида (группы) животных/птицы в соответствии с индивидуальным заданием.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ind w:firstLine="709"/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Оценивание параметров микроклимата животноводческого помещения для содержан</w:t>
      </w:r>
      <w:r>
        <w:rPr>
          <w:rFonts w:eastAsiaTheme="minorEastAsia"/>
          <w:color w:val="auto"/>
          <w:sz w:val="28"/>
          <w:szCs w:val="28"/>
        </w:rPr>
        <w:t xml:space="preserve">ия группы сельскохозяйственных животных (птицы) производится с помощью измерительных приборов: термометр, гигрометр, люксметр, термоанемометр. Все измерения производятся с соблюдением правил пользования приборами, методик измерения и техники безопасности.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ind w:firstLine="709"/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Оц</w:t>
      </w:r>
      <w:r>
        <w:rPr>
          <w:rFonts w:eastAsiaTheme="minorEastAsia"/>
          <w:color w:val="auto"/>
          <w:sz w:val="28"/>
          <w:szCs w:val="28"/>
        </w:rPr>
        <w:t xml:space="preserve">ениваемые параметры: температура воздуха, влажность воздуха, скорость движения воздуха, световой коэффициент. На основании полученных результатов заполняется протокол исследования, составляется схема помещения с указанием мест, в которых делались замеры. 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ind w:firstLine="709"/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Участник делает вывод о соответствии микроклимата животноводческого помещения допустимым параметрам для содержания группы сельскохозяйственных животных (птицы).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ind w:firstLine="709"/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ind w:firstLine="709"/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Алгоритм работы.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4"/>
        </w:numPr>
        <w:spacing w:lineRule="auto" w:line="276"/>
        <w:rPr>
          <w:color w:val="auto"/>
        </w:rPr>
      </w:pPr>
      <w:r>
        <w:rPr>
          <w:rFonts w:eastAsiaTheme="minorEastAsia"/>
          <w:bCs/>
          <w:color w:val="auto"/>
          <w:sz w:val="28"/>
          <w:szCs w:val="28"/>
        </w:rPr>
        <w:t xml:space="preserve">Подготовка рабочего места.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4"/>
        </w:numPr>
        <w:spacing w:lineRule="auto" w:line="276"/>
        <w:rPr>
          <w:color w:val="auto"/>
        </w:rPr>
      </w:pPr>
      <w:r>
        <w:rPr>
          <w:rFonts w:eastAsiaTheme="minorEastAsia"/>
          <w:bCs/>
          <w:color w:val="auto"/>
          <w:sz w:val="28"/>
          <w:szCs w:val="28"/>
        </w:rPr>
        <w:t xml:space="preserve">Соблюдение правил техники безопасности.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4"/>
        </w:numPr>
        <w:spacing w:lineRule="auto" w:line="276"/>
        <w:rPr>
          <w:color w:val="auto"/>
        </w:rPr>
      </w:pPr>
      <w:r>
        <w:rPr>
          <w:rFonts w:eastAsiaTheme="minorEastAsia"/>
          <w:bCs/>
          <w:color w:val="auto"/>
          <w:sz w:val="28"/>
          <w:szCs w:val="28"/>
        </w:rPr>
        <w:t xml:space="preserve">Работа с приборами: термометром, гигрометром психрометрическим, термоанемометром, люксметром.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4"/>
        </w:numPr>
        <w:spacing w:lineRule="auto" w:line="276"/>
        <w:rPr>
          <w:color w:val="auto"/>
        </w:rPr>
      </w:pPr>
      <w:r>
        <w:rPr>
          <w:rFonts w:eastAsiaTheme="minorEastAsia"/>
          <w:bCs/>
          <w:color w:val="auto"/>
          <w:sz w:val="28"/>
          <w:szCs w:val="28"/>
        </w:rPr>
        <w:t xml:space="preserve">Соблюдение методик выполнения измерений.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4"/>
        </w:numPr>
        <w:spacing w:lineRule="auto" w:line="276"/>
        <w:rPr>
          <w:color w:val="auto"/>
        </w:rPr>
      </w:pPr>
      <w:r>
        <w:rPr>
          <w:rFonts w:eastAsiaTheme="minorEastAsia"/>
          <w:bCs/>
          <w:color w:val="auto"/>
          <w:sz w:val="28"/>
          <w:szCs w:val="28"/>
        </w:rPr>
        <w:t xml:space="preserve">Определение температуры, влажности воздуха, скорости движения воздуха, светового коэффициента в животноводческом (птицеводческом) помещении.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5"/>
        </w:numPr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Заполнение протокола исследования. Составление схемы помещения.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5"/>
        </w:numPr>
        <w:spacing w:lineRule="auto" w:line="276"/>
        <w:rPr>
          <w:color w:val="auto"/>
        </w:rPr>
      </w:pPr>
      <w:r>
        <w:rPr>
          <w:rFonts w:eastAsiaTheme="minorEastAsia"/>
          <w:bCs/>
          <w:color w:val="auto"/>
          <w:sz w:val="28"/>
          <w:szCs w:val="28"/>
        </w:rPr>
        <w:t xml:space="preserve">Интерпретация результатов.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5"/>
        </w:numPr>
        <w:spacing w:lineRule="auto" w:line="276"/>
        <w:rPr>
          <w:color w:val="auto"/>
        </w:rPr>
      </w:pPr>
      <w:r>
        <w:rPr>
          <w:rFonts w:eastAsiaTheme="minorEastAsia"/>
          <w:bCs/>
          <w:color w:val="auto"/>
          <w:sz w:val="28"/>
          <w:szCs w:val="28"/>
        </w:rPr>
        <w:t xml:space="preserve">Уборка рабочего места.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contextualSpacing w:val="true"/>
        <w:jc w:val="center"/>
        <w:keepNext/>
        <w:spacing w:lineRule="auto" w:line="276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/>
          <w:bCs/>
          <w:i/>
          <w:sz w:val="28"/>
          <w:szCs w:val="28"/>
        </w:rPr>
        <w:t xml:space="preserve">Оказание первой помощи сельскохозяйственному животному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Участнику необходимо оказать первую помощь сельскохозяйственному животному при травме (в соответствии с индивидуальным заданием).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ind w:firstLine="709"/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Участник должен наложить 2 вида повязок. Виды повязок </w:t>
      </w:r>
      <w:r>
        <w:rPr>
          <w:rFonts w:eastAsiaTheme="minorEastAsia"/>
          <w:color w:val="auto"/>
          <w:sz w:val="28"/>
          <w:szCs w:val="28"/>
        </w:rPr>
        <w:t xml:space="preserve"> определяются участником самостоятельно, в зависимости от типа травмы – определяется вариантом задания.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ind w:firstLine="709"/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Выбор вида бинта (марлевый, эластичный), обработки кожных покровов, способа наложения повязок зависит от вида травмы (в соответствии с индивидуальным заданием).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ind w:firstLine="709"/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Техника наложения повязки демонстрируется с использованием тренажера-симулятора. Первая помощь животному производится с соблюдением асептики, антисептики и правил личной гигиены.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ind w:firstLine="709"/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ind w:firstLine="709"/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Алгоритм работы: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numPr>
          <w:ilvl w:val="0"/>
          <w:numId w:val="3"/>
        </w:numPr>
        <w:jc w:val="both"/>
        <w:spacing w:lineRule="auto" w:line="276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Подготовка рабочего места.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numPr>
          <w:ilvl w:val="0"/>
          <w:numId w:val="3"/>
        </w:numPr>
        <w:contextualSpacing w:val="true"/>
        <w:jc w:val="both"/>
        <w:spacing w:lineRule="auto" w:line="276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bCs/>
          <w:sz w:val="28"/>
          <w:szCs w:val="28"/>
        </w:rPr>
        <w:t xml:space="preserve">Соблюдение правил техники безопасности.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numPr>
          <w:ilvl w:val="0"/>
          <w:numId w:val="3"/>
        </w:numPr>
        <w:contextualSpacing w:val="true"/>
        <w:jc w:val="both"/>
        <w:spacing w:lineRule="auto" w:line="276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bCs/>
          <w:sz w:val="28"/>
          <w:szCs w:val="28"/>
        </w:rPr>
        <w:t xml:space="preserve">Соблюдение асептики, антисептики и правил личной гигиены.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3"/>
        </w:numPr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Выбор последовательности действий в соответствии с установленным планом.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numPr>
          <w:ilvl w:val="0"/>
          <w:numId w:val="3"/>
        </w:numPr>
        <w:contextualSpacing w:val="true"/>
        <w:jc w:val="both"/>
        <w:spacing w:lineRule="auto" w:line="276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bCs/>
          <w:sz w:val="28"/>
          <w:szCs w:val="28"/>
        </w:rPr>
        <w:t xml:space="preserve">Определение способа обработки кожного покрова и вида повязок.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numPr>
          <w:ilvl w:val="0"/>
          <w:numId w:val="3"/>
        </w:numPr>
        <w:contextualSpacing w:val="true"/>
        <w:jc w:val="both"/>
        <w:spacing w:lineRule="auto" w:line="276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bCs/>
          <w:sz w:val="28"/>
          <w:szCs w:val="28"/>
        </w:rPr>
        <w:t xml:space="preserve">Подбор необходимых инструментов и расходных материалов.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numPr>
          <w:ilvl w:val="0"/>
          <w:numId w:val="3"/>
        </w:numPr>
        <w:contextualSpacing w:val="true"/>
        <w:jc w:val="both"/>
        <w:spacing w:lineRule="auto" w:line="276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bCs/>
          <w:sz w:val="28"/>
          <w:szCs w:val="28"/>
        </w:rPr>
        <w:t xml:space="preserve">Соблюдение методики наложения повязок.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numPr>
          <w:ilvl w:val="0"/>
          <w:numId w:val="3"/>
        </w:numPr>
        <w:jc w:val="both"/>
        <w:spacing w:lineRule="auto" w:line="276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Наложение бинтовых повязок с использованием тренажера-симулятора.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b/>
          <w:bCs/>
          <w:sz w:val="28"/>
          <w:szCs w:val="28"/>
          <w:lang w:eastAsia="ru-RU"/>
        </w:rPr>
        <w:t xml:space="preserve">Модуль Б.</w:t>
      </w:r>
      <w:r>
        <w:rPr>
          <w:rFonts w:ascii="Times New Roman" w:hAnsi="Times New Roman" w:cs="Times New Roman" w:eastAsia="Times New Roman" w:eastAsiaTheme="minorEastAsia"/>
          <w:b/>
          <w:sz w:val="28"/>
          <w:szCs w:val="28"/>
          <w:lang w:eastAsia="ru-RU"/>
        </w:rPr>
        <w:t xml:space="preserve">  Зоотехническая оценка и учет сельскохозяйственных животных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contextualSpacing w:val="true"/>
        <w:jc w:val="both"/>
        <w:spacing w:lineRule="auto" w:line="276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/>
          <w:bCs/>
          <w:i/>
          <w:sz w:val="28"/>
          <w:szCs w:val="28"/>
        </w:rPr>
        <w:t xml:space="preserve">Время на выполнение модуля – 3 часа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contextualSpacing w:val="true"/>
        <w:jc w:val="both"/>
        <w:spacing w:lineRule="auto" w:line="276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/>
          <w:b/>
          <w:bCs/>
          <w:sz w:val="28"/>
          <w:szCs w:val="28"/>
        </w:rPr>
        <w:t xml:space="preserve">Задания:</w:t>
      </w:r>
      <w:r>
        <w:rPr>
          <w:rFonts w:ascii="Times New Roman" w:hAnsi="Times New Roman" w:cs="Times New Roman" w:eastAsia="Times New Roman" w:eastAsiaTheme="minorEastAsia"/>
          <w:bCs/>
          <w:sz w:val="28"/>
          <w:szCs w:val="28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contextualSpacing w:val="true"/>
        <w:jc w:val="center"/>
        <w:spacing w:lineRule="auto" w:line="276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/>
          <w:bCs/>
          <w:i/>
          <w:iCs/>
          <w:sz w:val="28"/>
          <w:szCs w:val="28"/>
        </w:rPr>
        <w:t xml:space="preserve">Зоотехническая оценка сельскохозяйственного животного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Участнику необходимо произвести зоотехнический осмотр сельскохозяйственного животного (птицы), дать оценку по экстерьеру и конституции. Дать 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заключение о принадлежности к направлению продуктивности. Сделать вывод о возможности дальнейшего использования (в соответствии с индивидуальным заданием). Возможные виды животных (птицы): КРС, МРС (овца или коза), кролик, птица (курица, утка или индейка).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Зоотехническая оценка живого сельскохозяйственного животного осуществляется с обязательным соблюдением правил личной гигиены и техники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безопасности. Оценка производится с помощью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визуального метода. До начала оценки необходимо выбрать наиболее подходящий способ фиксации животного. Манипуляции с животными осуществляются в стойле/загоне (для средних и крупных животных и птицы) или на ветеринарном столе (для мелких животных и птицы).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Определить вид животного, продуктивнос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ть, упитанность, масть, состояние волосяного и кожного покрова, конституцию, развитие туловища. Выполнить основные промеры с помощью измерительных инструментов и приспособлений: измерительная лента, мерная палка, мерный циркуль. Определить массу животного.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По полученным промерам рассчитать индексы телосложения.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Определить и занести в бланк осмотра животного данные: вид, пол, возраст, масть (окраску),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упитанность, продуктивность, тип конституции, живая масса, экстерьерные особенности. Описать возможные пороки. Сделать вывод о возможности дальнейшего использования животного (цель дальнейшего использования животного/птицы определяется вариантом задания).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keepNext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Алгоритм работы: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numPr>
          <w:ilvl w:val="0"/>
          <w:numId w:val="2"/>
        </w:numPr>
        <w:jc w:val="both"/>
        <w:spacing w:lineRule="auto" w:line="276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Подготовка рабочего места.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2"/>
        </w:numPr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Соблюдение правил техники безопасности.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numPr>
          <w:ilvl w:val="0"/>
          <w:numId w:val="2"/>
        </w:numPr>
        <w:jc w:val="both"/>
        <w:spacing w:lineRule="auto" w:line="276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Выбор последовательности действий в соответствии с установленным планом исследования.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numPr>
          <w:ilvl w:val="0"/>
          <w:numId w:val="2"/>
        </w:numPr>
        <w:jc w:val="both"/>
        <w:spacing w:lineRule="auto" w:line="276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Определение наиболее подходящего способа фиксации сельскохозяйственного животного для выполнения манипуляций.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numPr>
          <w:ilvl w:val="0"/>
          <w:numId w:val="2"/>
        </w:numPr>
        <w:jc w:val="both"/>
        <w:spacing w:lineRule="auto" w:line="276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Оценка сельскохозяйственного животного по экстерьеру и конституции.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numPr>
          <w:ilvl w:val="0"/>
          <w:numId w:val="2"/>
        </w:numPr>
        <w:jc w:val="both"/>
        <w:spacing w:lineRule="auto" w:line="276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Выполнение основных промеров. Расчет индексов телосложения.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numPr>
          <w:ilvl w:val="0"/>
          <w:numId w:val="2"/>
        </w:numPr>
        <w:jc w:val="both"/>
        <w:spacing w:lineRule="auto" w:line="276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Заполнение бланка осмотра. Интерпретация результатов.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numPr>
          <w:ilvl w:val="0"/>
          <w:numId w:val="2"/>
        </w:numPr>
        <w:jc w:val="both"/>
        <w:spacing w:lineRule="auto" w:line="276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Уборка рабочего места.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contextualSpacing w:val="true"/>
        <w:jc w:val="center"/>
        <w:keepNext/>
        <w:spacing w:lineRule="auto" w:line="276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/>
          <w:bCs/>
          <w:i/>
          <w:iCs/>
          <w:sz w:val="28"/>
          <w:szCs w:val="28"/>
        </w:rPr>
        <w:t xml:space="preserve">Автоматизированный учет и контроль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Участнику необходимо выполнить задание по зоотехническому учету поголовья сельскохозяйственных животных с помощью специализированного программного обеспечения 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"1С: Предприятие 8. Цифровое животноводство. Оперативный учет и управление производством. КРС"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Участник выполняет индивидуальное задание с использо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ванием базы данных по поголовью. В базу данных по поголовью участник вносит основные сведения по сельскохозяйственным животным в соответствии с индивидуальным заданием: происхождение, генотип, развитие, экстерьер, комплексная оценка, продуктивность и т.д.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После внесения данных участник с помощью специализированного программного обеспечения формирует отчеты в соответствии с индивидуальным 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заданием.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ind w:firstLine="709"/>
        <w:jc w:val="both"/>
        <w:spacing w:lineRule="auto" w:line="360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Алгоритм</w:t>
      </w:r>
      <w:r>
        <w:rPr>
          <w:rFonts w:eastAsiaTheme="minorEastAsia"/>
          <w:bCs/>
          <w:color w:val="auto"/>
          <w:sz w:val="28"/>
          <w:szCs w:val="28"/>
        </w:rPr>
        <w:t xml:space="preserve"> работы:</w:t>
      </w:r>
      <w:r>
        <w:rPr>
          <w:rFonts w:eastAsiaTheme="minorEastAsia"/>
          <w:color w:val="auto"/>
          <w:sz w:val="28"/>
          <w:szCs w:val="28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6"/>
        </w:numPr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Подготовка рабочего места (визуальная оценка целостности проводов, подключения к сети). Соблюдение правил личной гигиены.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6"/>
        </w:numPr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Включение, вход в программу.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6"/>
        </w:numPr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Внесение данных в соответствии с индивидуальным заданием в программу (создание картотеки, внесение общей информации о животном и т.д.).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6"/>
        </w:numPr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Обработка данных, формирование отчетов в соответствии с заданием.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6"/>
        </w:numPr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Интерпретация полученных данных, оформление результата. Вывод данных на экран.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6"/>
        </w:numPr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Презентация полученных результатов.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6"/>
        </w:numPr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Выход из программы. Завершение работы ПК.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b/>
          <w:bCs/>
          <w:sz w:val="28"/>
          <w:szCs w:val="28"/>
          <w:lang w:eastAsia="ru-RU"/>
        </w:rPr>
        <w:t xml:space="preserve">Модуль В.</w:t>
      </w:r>
      <w:r>
        <w:rPr>
          <w:rFonts w:ascii="Times New Roman" w:hAnsi="Times New Roman" w:cs="Times New Roman" w:eastAsia="Times New Roman" w:eastAsiaTheme="minorEastAsia"/>
          <w:b/>
          <w:sz w:val="28"/>
          <w:szCs w:val="28"/>
          <w:lang w:eastAsia="ru-RU"/>
        </w:rPr>
        <w:t xml:space="preserve">  Кормление сельскохозяйственных животных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contextualSpacing w:val="true"/>
        <w:jc w:val="both"/>
        <w:spacing w:lineRule="auto" w:line="276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/>
          <w:bCs/>
          <w:i/>
          <w:sz w:val="28"/>
          <w:szCs w:val="28"/>
        </w:rPr>
        <w:t xml:space="preserve">Время на выполнение модуля – 3 часа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contextualSpacing w:val="true"/>
        <w:jc w:val="both"/>
        <w:spacing w:lineRule="auto" w:line="276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/>
          <w:b/>
          <w:bCs/>
          <w:sz w:val="28"/>
          <w:szCs w:val="28"/>
        </w:rPr>
        <w:t xml:space="preserve">Задания:</w:t>
      </w:r>
      <w:r>
        <w:rPr>
          <w:rFonts w:ascii="Times New Roman" w:hAnsi="Times New Roman" w:cs="Times New Roman" w:eastAsia="Times New Roman" w:eastAsiaTheme="minorEastAsia"/>
          <w:bCs/>
          <w:sz w:val="28"/>
          <w:szCs w:val="28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spacing w:lineRule="auto" w:line="276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/>
          <w:bCs/>
          <w:i/>
          <w:sz w:val="28"/>
          <w:szCs w:val="28"/>
        </w:rPr>
        <w:t xml:space="preserve">Анализ качества кормов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Участнику необходимо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провести оценку доброкачественности и полноценности кормов и сделать вывод о возможности скармливания сельскохозяйственным животным (птице).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Участник определяет состав и характеристики пробы корма в соответствии с индивидуальным заданием. Из предложенных образцов корма 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(не менее 6) для исследования в соответствии с индивидуальным заданием выбираются 2 образца. Проверяется качество корма по органолептическим показателям (цвет, запах, консистенция, состав, пригодность к скармливанию), производится контроль пробы с помощью 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люминоскопа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. По результатам исследований оформляется протокол исследо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ваний и делается вывод о доброкачественности кормов и пригодности их к скармливанию. Участник выполняет определение первоначальной влаги и расчет сухого вещества в пробе корма в соответствии с методикой (вид и группа кормов определяется вариантом задания).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ind w:firstLine="709"/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Алгоритм работы: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1"/>
        </w:numPr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Подготовка рабочего места.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1"/>
        </w:numPr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Соблюдение правил техники безопасности.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1"/>
        </w:numPr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Выбор последовательности действий в соответствии с индивидуальным заданием.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1"/>
        </w:numPr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Органолептическая оценка кормов.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1"/>
        </w:numPr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Лабораторное исследование кормов.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1"/>
        </w:numPr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  <w:highlight w:val="none"/>
        </w:rPr>
        <w:t xml:space="preserve">Бактериологическое исследование кормов.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1"/>
        </w:numPr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Интерпретация результатов. Заполнение протокола исследования.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1"/>
        </w:numPr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Уборка рабочего места.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center"/>
        <w:spacing w:lineRule="auto" w:line="276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/>
          <w:bCs/>
          <w:i/>
          <w:sz w:val="28"/>
          <w:szCs w:val="28"/>
        </w:rPr>
        <w:t xml:space="preserve">Составление рациона кормления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Участнику необходимо произвести расчет потребности в кормах и составить рацион питания для сельскохозяйственных животных в соответствии с индивидуальным заданием.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Участник производит расчет потребности в кормах и составляет рацион питания для сельскохозяйственных животных (половозрастная группа и направление использования животных определяется вариантом задан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ия), определение обменной энергии, протеина и аминокислот, витаминов и минеральных веществ в рационе сельскохозяйственных животных/птицы (вид и группа сельскохозяйственных животных/птицы определяется вариантом задания). (Таблицы питательности прилагаются).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ind w:firstLine="709"/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Алгоритм работы: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1"/>
        </w:numPr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Подготовка рабочего места.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1"/>
        </w:numPr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Составление рациона по заданным условиям для сельскохозяйственных животных.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1"/>
        </w:numPr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Расчет потребности в кормах для группы сельскохозяйственных животных.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1"/>
        </w:numPr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Уборка рабочего места.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b/>
          <w:bCs/>
          <w:sz w:val="28"/>
          <w:szCs w:val="28"/>
          <w:lang w:eastAsia="ru-RU"/>
        </w:rPr>
        <w:t xml:space="preserve">Модуль Г.</w:t>
      </w:r>
      <w:r>
        <w:rPr>
          <w:rFonts w:ascii="Times New Roman" w:hAnsi="Times New Roman" w:cs="Times New Roman" w:eastAsia="Times New Roman" w:eastAsiaTheme="minorEastAsia"/>
          <w:b/>
          <w:sz w:val="28"/>
          <w:szCs w:val="28"/>
          <w:lang w:eastAsia="ru-RU"/>
        </w:rPr>
        <w:t xml:space="preserve">  Оценка и контроль качества продукции животноводства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contextualSpacing w:val="true"/>
        <w:jc w:val="both"/>
        <w:spacing w:lineRule="auto" w:line="276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/>
          <w:bCs/>
          <w:i/>
          <w:sz w:val="28"/>
          <w:szCs w:val="28"/>
        </w:rPr>
        <w:t xml:space="preserve">Время на выполнение модуля – 3 часа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contextualSpacing w:val="true"/>
        <w:jc w:val="both"/>
        <w:spacing w:lineRule="auto" w:line="276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/>
          <w:b/>
          <w:bCs/>
          <w:sz w:val="28"/>
          <w:szCs w:val="28"/>
        </w:rPr>
        <w:t xml:space="preserve">Задания:</w:t>
      </w:r>
      <w:r>
        <w:rPr>
          <w:rFonts w:ascii="Times New Roman" w:hAnsi="Times New Roman" w:cs="Times New Roman" w:eastAsia="Times New Roman" w:eastAsiaTheme="minorEastAsia"/>
          <w:bCs/>
          <w:sz w:val="28"/>
          <w:szCs w:val="28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contextualSpacing w:val="true"/>
        <w:jc w:val="center"/>
        <w:keepNext/>
        <w:spacing w:lineRule="auto" w:line="276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/>
          <w:bCs/>
          <w:i/>
          <w:sz w:val="28"/>
          <w:szCs w:val="28"/>
        </w:rPr>
        <w:t xml:space="preserve">Определение качества молочного сырья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Участнику необходимо провести органолептическую оценку и лабораторное исследование физико-химических свойств молочного сырья.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ind w:firstLine="709"/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Участник должен провести органолептическую оценку образцов молочного сырья (2 образца), исследовать их физико-химические свойства.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ind w:firstLine="709"/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Определяемые показатели: температура, плотность, степень чистоты, титруемая кислотность, наличие антибиотиков, массовая доля белка и жира, количество соматических клеток, термоустойчивость.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ind w:firstLine="709"/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Все исследования производятся с соблюдением санитарно-гигиенических норм, в соответствии с методиками, используемыми в отрасли.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ind w:firstLine="709"/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После каждого этапа исследования участник обоснованно выбраковывает образец (образцы), не соответствующие нормам. На каждом этапе исследования участник заполняет диагностический лист.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ind w:firstLine="709"/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Завершив исследование, участник делает обоснованное заключение о пригодности продукции животноводства (молочного сырья) для дальнейшей переработки.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contextualSpacing w:val="true"/>
        <w:ind w:firstLine="709"/>
      </w:pPr>
      <w:r>
        <w:rPr>
          <w:rFonts w:eastAsiaTheme="minorEastAsia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ind w:firstLine="709"/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Алгоритм работы: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8"/>
        </w:numPr>
        <w:jc w:val="both"/>
        <w:spacing w:lineRule="auto" w:line="276"/>
        <w:tabs>
          <w:tab w:val="left" w:pos="142" w:leader="none"/>
        </w:tabs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Подготовка рабочего места. Соблюдение правил личной гигиены.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8"/>
        </w:numPr>
        <w:jc w:val="both"/>
        <w:spacing w:lineRule="auto" w:line="276"/>
        <w:tabs>
          <w:tab w:val="left" w:pos="142" w:leader="none"/>
        </w:tabs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Соблюдение правил техники безопасности.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8"/>
        </w:numPr>
        <w:jc w:val="both"/>
        <w:spacing w:lineRule="auto" w:line="276"/>
        <w:tabs>
          <w:tab w:val="left" w:pos="142" w:leader="none"/>
        </w:tabs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Органолептическая оценка молочного сырья.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8"/>
        </w:numPr>
        <w:jc w:val="both"/>
        <w:spacing w:lineRule="auto" w:line="276"/>
        <w:tabs>
          <w:tab w:val="left" w:pos="142" w:leader="none"/>
        </w:tabs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Определение показателей: температура, плотность, степень чистоты, титруемая кислотность, наличие антибиотиков, массовая доля белка и жира, количество соматических клеток и термоустойчивость.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8"/>
        </w:numPr>
        <w:jc w:val="both"/>
        <w:spacing w:lineRule="auto" w:line="276"/>
        <w:tabs>
          <w:tab w:val="left" w:pos="142" w:leader="none"/>
        </w:tabs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Заполнение протокола исследования.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7"/>
        </w:numPr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Уборка рабочего места.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contextualSpacing w:val="true"/>
        <w:jc w:val="center"/>
        <w:spacing w:lineRule="auto" w:line="276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/>
          <w:bCs/>
          <w:i/>
          <w:iCs/>
          <w:sz w:val="28"/>
          <w:szCs w:val="28"/>
        </w:rPr>
        <w:t xml:space="preserve">Определение качества пчелиного меда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Участнику необходимо провести оценку качества 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пчелиного меда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</w:r>
      <w:r>
        <w:rPr>
          <w:rFonts w:ascii="Times New Roman" w:hAnsi="Times New Roman" w:cs="Times New Roman" w:eastAsia="Calibri" w:eastAsiaTheme="minorEastAsia"/>
          <w:sz w:val="28"/>
          <w:szCs w:val="28"/>
          <w:lang w:eastAsia="ru-RU"/>
        </w:rPr>
        <w:t xml:space="preserve">Подготовить рабочее место к проведению процедуры, определить качество продукции пчеловодства. Дать интерпретацию полученным результатам.</w:t>
      </w: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 По результатам исследования участник заполняет диагностический лист. Завершив исследование, участник делает обоснованное заключение о возможностях дальнейшего использования меда.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  <w:t xml:space="preserve">Алгоритм работы: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8"/>
        </w:numPr>
        <w:spacing w:lineRule="auto" w:line="276"/>
        <w:tabs>
          <w:tab w:val="left" w:pos="142" w:leader="none"/>
        </w:tabs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Подготовка рабочего места. Соблюдение правил личной гигиены.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8"/>
        </w:numPr>
        <w:spacing w:lineRule="auto" w:line="276"/>
        <w:tabs>
          <w:tab w:val="left" w:pos="142" w:leader="none"/>
        </w:tabs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Соблюдение правил техники безопасности.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9"/>
        </w:numPr>
        <w:jc w:val="both"/>
        <w:spacing w:lineRule="auto" w:line="276"/>
        <w:tabs>
          <w:tab w:val="left" w:pos="142" w:leader="none"/>
        </w:tabs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Органолептическая оценка пчелиного меда.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8"/>
        </w:numPr>
        <w:spacing w:lineRule="auto" w:line="276"/>
        <w:tabs>
          <w:tab w:val="left" w:pos="142" w:leader="none"/>
        </w:tabs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Определение показателей: </w:t>
      </w:r>
      <w:r>
        <w:rPr>
          <w:rFonts w:eastAsiaTheme="minorEastAsia"/>
          <w:color w:val="auto"/>
          <w:sz w:val="28"/>
          <w:szCs w:val="28"/>
        </w:rPr>
        <w:t xml:space="preserve">влажность, фальсификация, падевый мед.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8"/>
        </w:numPr>
        <w:spacing w:lineRule="auto" w:line="276"/>
        <w:tabs>
          <w:tab w:val="left" w:pos="142" w:leader="none"/>
        </w:tabs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Заполнение результатов исследования.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8"/>
        </w:numPr>
        <w:spacing w:lineRule="auto" w:line="276"/>
        <w:tabs>
          <w:tab w:val="left" w:pos="142" w:leader="none"/>
        </w:tabs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Уборка рабочего места.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  <w:lang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lineRule="auto" w:line="276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b/>
          <w:bCs/>
          <w:sz w:val="28"/>
          <w:szCs w:val="28"/>
          <w:lang w:eastAsia="ru-RU"/>
        </w:rPr>
        <w:t xml:space="preserve">Модуль Д.</w:t>
      </w:r>
      <w:r>
        <w:rPr>
          <w:rFonts w:ascii="Times New Roman" w:hAnsi="Times New Roman" w:cs="Times New Roman" w:eastAsia="Times New Roman" w:eastAsiaTheme="minorEastAsia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 w:eastAsia="Times New Roman" w:eastAsiaTheme="minorEastAsia"/>
          <w:b/>
          <w:sz w:val="28"/>
          <w:szCs w:val="28"/>
          <w:lang w:eastAsia="ru-RU"/>
        </w:rPr>
        <w:t xml:space="preserve">Составление отчета о движении скота и птицы на ферме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contextualSpacing w:val="true"/>
        <w:ind w:left="709" w:hanging="709"/>
        <w:jc w:val="both"/>
        <w:spacing w:lineRule="auto" w:line="276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/>
          <w:bCs/>
          <w:i/>
          <w:sz w:val="28"/>
          <w:szCs w:val="28"/>
        </w:rPr>
        <w:t xml:space="preserve">Время на выполнение модуля – 1 час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contextualSpacing w:val="true"/>
        <w:jc w:val="both"/>
        <w:spacing w:lineRule="auto" w:line="276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/>
          <w:b/>
          <w:bCs/>
          <w:sz w:val="28"/>
          <w:szCs w:val="28"/>
        </w:rPr>
        <w:t xml:space="preserve">Задания:</w:t>
      </w:r>
      <w:r>
        <w:rPr>
          <w:rFonts w:ascii="Times New Roman" w:hAnsi="Times New Roman" w:cs="Times New Roman" w:eastAsia="Times New Roman" w:eastAsiaTheme="minorEastAsia"/>
          <w:bCs/>
          <w:sz w:val="28"/>
          <w:szCs w:val="28"/>
        </w:rPr>
        <w:t xml:space="preserve">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contextualSpacing w:val="true"/>
        <w:jc w:val="center"/>
        <w:spacing w:lineRule="auto" w:line="276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/>
          <w:bCs/>
          <w:i/>
          <w:sz w:val="28"/>
          <w:szCs w:val="28"/>
        </w:rPr>
        <w:t xml:space="preserve">Составление отчета о движении скота и птицы на ферме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ind w:firstLine="709"/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Участнику н</w:t>
      </w:r>
      <w:r>
        <w:rPr>
          <w:rFonts w:eastAsiaTheme="minorEastAsia"/>
          <w:color w:val="auto"/>
          <w:sz w:val="28"/>
          <w:szCs w:val="28"/>
        </w:rPr>
        <w:t xml:space="preserve">еобходимо подготовить рабочее место, ознакомиться с индивидуальным заданием, выбрать </w:t>
      </w:r>
      <w:r>
        <w:rPr>
          <w:rFonts w:eastAsiaTheme="minorEastAsia"/>
          <w:color w:val="auto"/>
          <w:sz w:val="28"/>
          <w:szCs w:val="28"/>
        </w:rPr>
        <w:t xml:space="preserve"> последовательность действий в соответствии с установленным планом</w:t>
      </w:r>
      <w:r>
        <w:rPr>
          <w:rFonts w:eastAsiaTheme="minorEastAsia"/>
          <w:color w:val="auto"/>
          <w:sz w:val="28"/>
          <w:szCs w:val="28"/>
        </w:rPr>
        <w:t xml:space="preserve">, оформить соответствующие акты и заполнить форму отчета о движении.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ind w:firstLine="709"/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ind w:firstLine="709"/>
        <w:jc w:val="both"/>
        <w:spacing w:lineRule="auto" w:line="276"/>
        <w:rPr>
          <w:color w:val="auto"/>
        </w:rPr>
      </w:pPr>
      <w:r>
        <w:rPr>
          <w:rFonts w:eastAsiaTheme="minorEastAsia"/>
          <w:color w:val="auto"/>
          <w:sz w:val="28"/>
          <w:szCs w:val="28"/>
        </w:rPr>
        <w:t xml:space="preserve">Алгоритм работы.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10"/>
        </w:numPr>
        <w:spacing w:lineRule="auto" w:line="276"/>
        <w:tabs>
          <w:tab w:val="left" w:pos="142" w:leader="none"/>
        </w:tabs>
      </w:pPr>
      <w:r>
        <w:rPr>
          <w:rFonts w:eastAsiaTheme="minorEastAsia"/>
          <w:color w:val="auto"/>
          <w:sz w:val="28"/>
          <w:szCs w:val="28"/>
          <w:highlight w:val="none"/>
        </w:rPr>
        <w:t xml:space="preserve">Подготовка рабочего места.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10"/>
        </w:numPr>
        <w:spacing w:lineRule="auto" w:line="276"/>
        <w:tabs>
          <w:tab w:val="left" w:pos="142" w:leader="none"/>
        </w:tabs>
      </w:pPr>
      <w:r>
        <w:rPr>
          <w:rFonts w:eastAsiaTheme="minorEastAsia"/>
          <w:color w:val="auto"/>
          <w:sz w:val="28"/>
          <w:szCs w:val="28"/>
          <w:highlight w:val="none"/>
        </w:rPr>
        <w:t xml:space="preserve">Соблюдение правил техники безопасности.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10"/>
        </w:numPr>
        <w:spacing w:lineRule="auto" w:line="276"/>
        <w:tabs>
          <w:tab w:val="left" w:pos="142" w:leader="none"/>
        </w:tabs>
      </w:pPr>
      <w:r>
        <w:rPr>
          <w:rFonts w:eastAsiaTheme="minorEastAsia"/>
          <w:color w:val="auto"/>
          <w:sz w:val="28"/>
          <w:szCs w:val="28"/>
          <w:highlight w:val="none"/>
        </w:rPr>
        <w:t xml:space="preserve">Выбор последовательности действий в соответствии с индивидуальным заданием.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10"/>
        </w:numPr>
        <w:spacing w:lineRule="auto" w:line="276"/>
        <w:tabs>
          <w:tab w:val="left" w:pos="142" w:leader="none"/>
        </w:tabs>
      </w:pPr>
      <w:r>
        <w:rPr>
          <w:rFonts w:eastAsiaTheme="minorEastAsia"/>
          <w:color w:val="auto"/>
          <w:sz w:val="28"/>
          <w:szCs w:val="28"/>
          <w:highlight w:val="none"/>
        </w:rPr>
        <w:t xml:space="preserve">Заполнение документации согласно задания.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3"/>
        <w:numPr>
          <w:ilvl w:val="0"/>
          <w:numId w:val="10"/>
        </w:numPr>
        <w:spacing w:lineRule="auto" w:line="276"/>
        <w:tabs>
          <w:tab w:val="left" w:pos="142" w:leader="none"/>
        </w:tabs>
      </w:pPr>
      <w:r>
        <w:rPr>
          <w:rFonts w:eastAsiaTheme="minorEastAsia"/>
          <w:color w:val="auto"/>
          <w:sz w:val="28"/>
          <w:szCs w:val="28"/>
          <w:highlight w:val="none"/>
        </w:rPr>
        <w:t xml:space="preserve">Уборка рабочего места.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/>
          <w:bCs/>
          <w:sz w:val="28"/>
          <w:szCs w:val="28"/>
        </w:rPr>
        <w:br w:type="page"/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2"/>
        <w:jc w:val="center"/>
        <w:rPr>
          <w:rFonts w:ascii="Times New Roman" w:hAnsi="Times New Roman"/>
          <w:color w:val="auto"/>
        </w:rPr>
      </w:pPr>
      <w:r>
        <w:rPr>
          <w:rFonts w:eastAsiaTheme="minorEastAsia"/>
        </w:rPr>
      </w:r>
      <w:bookmarkStart w:id="12" w:name="_Toc78885643"/>
      <w:r>
        <w:rPr>
          <w:rFonts w:eastAsiaTheme="minorEastAsia"/>
        </w:rPr>
      </w:r>
      <w:bookmarkStart w:id="13" w:name="_Toc142037191"/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2. 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СПЕЦИАЛЬНЫЕ ПРАВИЛА КОМПЕТЕНЦИИ</w:t>
      </w:r>
      <w:r>
        <w:rPr>
          <w:rFonts w:ascii="Times New Roman" w:hAnsi="Times New Roman" w:eastAsiaTheme="minorEastAsia"/>
          <w:i/>
          <w:color w:val="auto"/>
          <w:sz w:val="28"/>
          <w:szCs w:val="28"/>
          <w:vertAlign w:val="superscript"/>
        </w:rPr>
        <w:footnoteReference w:id="3"/>
      </w:r>
      <w:bookmarkEnd w:id="12"/>
      <w:r>
        <w:rPr>
          <w:rFonts w:eastAsiaTheme="minorEastAsia"/>
        </w:rPr>
      </w:r>
      <w:bookmarkEnd w:id="13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76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</w:rPr>
        <w:t xml:space="preserve">Особенностью компетенции является работа с живыми животными, поэтому конкурсант обязан учитывать особенности поведения различных видов животных и соблюдать правила безопасного обращения с ними.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709"/>
        <w:jc w:val="both"/>
        <w:spacing w:lineRule="auto" w:line="276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</w:rPr>
        <w:t xml:space="preserve">При необходимости конкурсант может обратиться за помощью в фиксации или удержании животного к волонтеру или эксперту.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1"/>
        <w:ind w:firstLine="709"/>
        <w:rPr>
          <w:rFonts w:ascii="Times New Roman" w:hAnsi="Times New Roman"/>
        </w:rPr>
      </w:pPr>
      <w:r>
        <w:rPr>
          <w:rFonts w:eastAsiaTheme="minorEastAsia"/>
        </w:rPr>
      </w:r>
      <w:bookmarkStart w:id="14" w:name="_Toc78885659"/>
      <w:r>
        <w:rPr>
          <w:rFonts w:eastAsiaTheme="minorEastAsia"/>
        </w:rPr>
      </w:r>
      <w:bookmarkStart w:id="15" w:name="_Toc142037192"/>
      <w:r>
        <w:rPr>
          <w:rFonts w:ascii="Times New Roman" w:hAnsi="Times New Roman" w:eastAsiaTheme="minorEastAsia"/>
          <w:color w:val="000000"/>
        </w:rPr>
        <w:t xml:space="preserve">2</w:t>
      </w:r>
      <w:r>
        <w:rPr>
          <w:rFonts w:ascii="Times New Roman" w:hAnsi="Times New Roman" w:eastAsiaTheme="minorEastAsia"/>
          <w:color w:val="000000"/>
        </w:rPr>
        <w:t xml:space="preserve">.</w:t>
      </w:r>
      <w:r>
        <w:rPr>
          <w:rFonts w:ascii="Times New Roman" w:hAnsi="Times New Roman" w:eastAsiaTheme="minorEastAsia"/>
          <w:color w:val="000000"/>
        </w:rPr>
        <w:t xml:space="preserve">1</w:t>
      </w:r>
      <w:r>
        <w:rPr>
          <w:rFonts w:ascii="Times New Roman" w:hAnsi="Times New Roman" w:eastAsiaTheme="minorEastAsia"/>
          <w:color w:val="000000"/>
        </w:rPr>
        <w:t xml:space="preserve">. </w:t>
      </w:r>
      <w:bookmarkEnd w:id="14"/>
      <w:r>
        <w:rPr>
          <w:rFonts w:ascii="Times New Roman" w:hAnsi="Times New Roman" w:eastAsiaTheme="minorEastAsia"/>
        </w:rPr>
        <w:t xml:space="preserve">Личный инструмент конкурсанта</w:t>
      </w:r>
      <w:bookmarkEnd w:id="15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</w:rPr>
      </w:pPr>
      <w:r>
        <w:rPr>
          <w:rFonts w:eastAsiaTheme="minorEastAsia"/>
        </w:rPr>
      </w:r>
      <w:bookmarkStart w:id="16" w:name="_Toc78885660"/>
      <w:r>
        <w:rPr>
          <w:rFonts w:eastAsiaTheme="minorEastAsia"/>
        </w:rPr>
      </w:r>
      <w:bookmarkStart w:id="17" w:name="_Toc142037193"/>
      <w:r>
        <w:rPr>
          <w:rFonts w:ascii="Times New Roman" w:hAnsi="Times New Roman" w:cs="Times New Roman" w:eastAsia="Times New Roman" w:eastAsiaTheme="minorEastAsia"/>
          <w:sz w:val="28"/>
          <w:szCs w:val="28"/>
        </w:rPr>
        <w:t xml:space="preserve">Конкурсант не имеет права привозить с собой на соревнования любое оборудование и инструменты. Все необходимое оборудование и инструменты предоставляется организатором. 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EastAsia"/>
          <w:sz w:val="28"/>
          <w:szCs w:val="28"/>
        </w:rPr>
        <w:t xml:space="preserve">Конкурсант обязан иметь при себе спецодежду: белый халат с длинным рукавом, шапочка (чепчик) и спецобувь: рабочую и сменную (лабораторную).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1"/>
        <w:ind w:firstLine="709"/>
        <w:rPr>
          <w:rFonts w:ascii="Times New Roman" w:hAnsi="Times New Roman"/>
        </w:rPr>
      </w:pPr>
      <w:r>
        <w:rPr>
          <w:rFonts w:ascii="Times New Roman" w:hAnsi="Times New Roman" w:eastAsiaTheme="minorEastAsia"/>
        </w:rPr>
        <w:t xml:space="preserve">2</w:t>
      </w:r>
      <w:r>
        <w:rPr>
          <w:rFonts w:ascii="Times New Roman" w:hAnsi="Times New Roman" w:eastAsiaTheme="minorEastAsia"/>
        </w:rPr>
        <w:t xml:space="preserve">.2.</w:t>
      </w:r>
      <w:r>
        <w:rPr>
          <w:rFonts w:ascii="Times New Roman" w:hAnsi="Times New Roman" w:eastAsiaTheme="minorEastAsia"/>
          <w:i/>
        </w:rPr>
        <w:t xml:space="preserve"> </w:t>
      </w:r>
      <w:r>
        <w:rPr>
          <w:rFonts w:ascii="Times New Roman" w:hAnsi="Times New Roman" w:eastAsiaTheme="minorEastAsia"/>
        </w:rPr>
        <w:t xml:space="preserve">Материалы, оборудование и инструменты, запрещенные на площадке</w:t>
      </w:r>
      <w:bookmarkEnd w:id="16"/>
      <w:r>
        <w:rPr>
          <w:rFonts w:eastAsiaTheme="minorEastAsia"/>
        </w:rPr>
      </w:r>
      <w:bookmarkEnd w:id="17"/>
      <w:r>
        <w:rPr>
          <w:rFonts w:eastAsiaTheme="minorEastAsia"/>
        </w:rPr>
      </w:r>
      <w:r>
        <w:rPr>
          <w:rFonts w:eastAsiaTheme="minorEastAsia"/>
        </w:rPr>
      </w:r>
    </w:p>
    <w:p>
      <w:pPr>
        <w:ind w:firstLine="851"/>
        <w:jc w:val="both"/>
        <w:spacing w:lineRule="auto" w:line="276" w:after="0"/>
        <w:rPr>
          <w:rFonts w:ascii="Times New Roman" w:hAnsi="Times New Roman" w:cs="Times New Roman" w:eastAsia="Times New Roman"/>
        </w:rPr>
      </w:pPr>
      <w:r>
        <w:rPr>
          <w:rFonts w:eastAsiaTheme="minorEastAsia"/>
        </w:rPr>
      </w:r>
      <w:bookmarkStart w:id="18" w:name="_Toc142037194"/>
      <w:r>
        <w:rPr>
          <w:rFonts w:ascii="Times New Roman" w:hAnsi="Times New Roman" w:cs="Times New Roman" w:eastAsia="Times New Roman" w:eastAsiaTheme="minorEastAsia"/>
          <w:sz w:val="28"/>
          <w:szCs w:val="28"/>
        </w:rPr>
        <w:t xml:space="preserve">В</w:t>
      </w:r>
      <w:r>
        <w:rPr>
          <w:rFonts w:ascii="Times New Roman" w:hAnsi="Times New Roman" w:cs="Times New Roman" w:eastAsia="Times New Roman" w:eastAsiaTheme="minorEastAsia"/>
          <w:sz w:val="28"/>
          <w:szCs w:val="28"/>
        </w:rPr>
        <w:t xml:space="preserve">о время выполнения конкурсных заданий на конкурсной площадке категорически запрещено иметь при себе и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pStyle w:val="86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3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. </w:t>
      </w:r>
      <w:r>
        <w:rPr>
          <w:rFonts w:ascii="Times New Roman" w:hAnsi="Times New Roman" w:eastAsiaTheme="minorEastAsia"/>
          <w:color w:val="auto"/>
          <w:sz w:val="28"/>
          <w:szCs w:val="28"/>
        </w:rPr>
        <w:t xml:space="preserve">Приложения</w:t>
      </w:r>
      <w:bookmarkEnd w:id="18"/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1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Инструкция по заполнению матрицы конкурсн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ого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задани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я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Приложение №2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Матрица конкурсн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ого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задани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я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3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Критерии оценки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lineRule="auto" w:line="36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4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Инструкция по охране труда и технике безопасности по компетенции «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Зоотехния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».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lineRule="auto" w:line="276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5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Примерные формы диагностических листов по компетенции «Зоотехния»</w:t>
      </w:r>
      <w:r>
        <w:rPr>
          <w:rFonts w:eastAsiaTheme="minorEastAsia"/>
        </w:rPr>
      </w:r>
      <w:r>
        <w:rPr>
          <w:rFonts w:eastAsiaTheme="minorEastAsia"/>
        </w:rPr>
      </w:r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 w:eastAsiaTheme="minorEastAsia"/>
          <w:i/>
          <w:iCs/>
          <w:sz w:val="28"/>
          <w:szCs w:val="28"/>
          <w:lang w:eastAsia="ru-RU"/>
        </w:rPr>
      </w:r>
      <w:r>
        <w:rPr>
          <w:rFonts w:eastAsiaTheme="minorEastAsia"/>
        </w:rPr>
      </w:r>
      <w:r>
        <w:rPr>
          <w:rFonts w:eastAsiaTheme="minorEastAsia"/>
        </w:rPr>
      </w:r>
    </w:p>
    <w:p>
      <w:r>
        <w:rPr>
          <w:rFonts w:eastAsiaTheme="minorEastAsia"/>
        </w:rPr>
      </w:r>
      <w:r>
        <w:rPr>
          <w:rFonts w:eastAsiaTheme="minorEastAsia"/>
        </w:rPr>
      </w:r>
      <w:r>
        <w:rPr>
          <w:rFonts w:eastAsiaTheme="minorEastAsia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Segoe UI">
    <w:panose1 w:val="020B0502040204020203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  <w:footnote w:id="2">
    <w:p>
      <w:pPr>
        <w:jc w:val="both"/>
        <w:spacing w:lineRule="auto" w:line="240" w:after="0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vertAlign w:val="superscript"/>
        </w:rPr>
        <w:footnoteRef/>
      </w:r>
      <w:r>
        <w:rPr>
          <w:rFonts w:ascii="Times New Roman" w:hAnsi="Times New Roman" w:cs="Times New Roman" w:eastAsia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  <w:r>
        <w:rPr>
          <w:rFonts w:ascii="Times New Roman" w:hAnsi="Times New Roman" w:cs="Times New Roman" w:eastAsia="Times New Roman"/>
          <w:i/>
          <w:color w:val="000000"/>
          <w:sz w:val="18"/>
          <w:szCs w:val="18"/>
        </w:rPr>
      </w:r>
      <w:r/>
    </w:p>
  </w:footnote>
  <w:footnote w:id="3">
    <w:p>
      <w:pPr>
        <w:spacing w:lineRule="auto" w:line="240" w:after="0"/>
        <w:rPr>
          <w:rFonts w:ascii="Times New Roman" w:hAnsi="Times New Roman" w:cs="Times New Roman" w:eastAsia="Times New Roman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  <w:r>
        <w:rPr>
          <w:vertAlign w:val="superscript"/>
        </w:rPr>
        <w:footnoteRef/>
      </w:r>
      <w:r>
        <w:rPr>
          <w:rFonts w:ascii="Times New Roman" w:hAnsi="Times New Roman" w:cs="Times New Roman" w:eastAsia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  <w:r>
        <w:rPr>
          <w:rFonts w:ascii="Times New Roman" w:hAnsi="Times New Roman" w:cs="Times New Roman" w:eastAsia="Times New Roman"/>
          <w:i/>
          <w:color w:val="000000"/>
          <w:sz w:val="18"/>
          <w:szCs w:val="18"/>
        </w:rPr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2"/>
    <w:next w:val="852"/>
    <w:link w:val="677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7">
    <w:name w:val="Heading 1 Char"/>
    <w:link w:val="676"/>
    <w:uiPriority w:val="9"/>
    <w:rPr>
      <w:rFonts w:ascii="Arial" w:hAnsi="Arial" w:cs="Arial" w:eastAsia="Arial"/>
      <w:sz w:val="40"/>
      <w:szCs w:val="40"/>
    </w:rPr>
  </w:style>
  <w:style w:type="paragraph" w:styleId="678">
    <w:name w:val="Heading 2"/>
    <w:basedOn w:val="852"/>
    <w:next w:val="852"/>
    <w:link w:val="67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9">
    <w:name w:val="Heading 2 Char"/>
    <w:link w:val="678"/>
    <w:uiPriority w:val="9"/>
    <w:rPr>
      <w:rFonts w:ascii="Arial" w:hAnsi="Arial" w:cs="Arial" w:eastAsia="Arial"/>
      <w:sz w:val="34"/>
    </w:rPr>
  </w:style>
  <w:style w:type="paragraph" w:styleId="680">
    <w:name w:val="Heading 3"/>
    <w:basedOn w:val="852"/>
    <w:next w:val="852"/>
    <w:link w:val="681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81">
    <w:name w:val="Heading 3 Char"/>
    <w:link w:val="680"/>
    <w:uiPriority w:val="9"/>
    <w:rPr>
      <w:rFonts w:ascii="Arial" w:hAnsi="Arial" w:cs="Arial" w:eastAsia="Arial"/>
      <w:sz w:val="30"/>
      <w:szCs w:val="30"/>
    </w:rPr>
  </w:style>
  <w:style w:type="paragraph" w:styleId="682">
    <w:name w:val="Heading 4"/>
    <w:basedOn w:val="852"/>
    <w:next w:val="852"/>
    <w:link w:val="683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83">
    <w:name w:val="Heading 4 Char"/>
    <w:link w:val="682"/>
    <w:uiPriority w:val="9"/>
    <w:rPr>
      <w:rFonts w:ascii="Arial" w:hAnsi="Arial" w:cs="Arial" w:eastAsia="Arial"/>
      <w:b/>
      <w:bCs/>
      <w:sz w:val="26"/>
      <w:szCs w:val="26"/>
    </w:rPr>
  </w:style>
  <w:style w:type="paragraph" w:styleId="684">
    <w:name w:val="Heading 5"/>
    <w:basedOn w:val="852"/>
    <w:next w:val="852"/>
    <w:link w:val="68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5">
    <w:name w:val="Heading 5 Char"/>
    <w:link w:val="684"/>
    <w:uiPriority w:val="9"/>
    <w:rPr>
      <w:rFonts w:ascii="Arial" w:hAnsi="Arial" w:cs="Arial" w:eastAsia="Arial"/>
      <w:b/>
      <w:bCs/>
      <w:sz w:val="24"/>
      <w:szCs w:val="24"/>
    </w:rPr>
  </w:style>
  <w:style w:type="paragraph" w:styleId="686">
    <w:name w:val="Heading 6"/>
    <w:basedOn w:val="852"/>
    <w:next w:val="852"/>
    <w:link w:val="68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7">
    <w:name w:val="Heading 6 Char"/>
    <w:link w:val="686"/>
    <w:uiPriority w:val="9"/>
    <w:rPr>
      <w:rFonts w:ascii="Arial" w:hAnsi="Arial" w:cs="Arial" w:eastAsia="Arial"/>
      <w:b/>
      <w:bCs/>
      <w:sz w:val="22"/>
      <w:szCs w:val="22"/>
    </w:rPr>
  </w:style>
  <w:style w:type="paragraph" w:styleId="688">
    <w:name w:val="Heading 7"/>
    <w:basedOn w:val="852"/>
    <w:next w:val="852"/>
    <w:link w:val="68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9">
    <w:name w:val="Heading 7 Char"/>
    <w:link w:val="68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0">
    <w:name w:val="Heading 8"/>
    <w:basedOn w:val="852"/>
    <w:next w:val="852"/>
    <w:link w:val="691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91">
    <w:name w:val="Heading 8 Char"/>
    <w:link w:val="690"/>
    <w:uiPriority w:val="9"/>
    <w:rPr>
      <w:rFonts w:ascii="Arial" w:hAnsi="Arial" w:cs="Arial" w:eastAsia="Arial"/>
      <w:i/>
      <w:iCs/>
      <w:sz w:val="22"/>
      <w:szCs w:val="22"/>
    </w:rPr>
  </w:style>
  <w:style w:type="paragraph" w:styleId="692">
    <w:name w:val="Heading 9"/>
    <w:basedOn w:val="852"/>
    <w:next w:val="852"/>
    <w:link w:val="693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3">
    <w:name w:val="Heading 9 Char"/>
    <w:link w:val="692"/>
    <w:uiPriority w:val="9"/>
    <w:rPr>
      <w:rFonts w:ascii="Arial" w:hAnsi="Arial" w:cs="Arial" w:eastAsia="Arial"/>
      <w:i/>
      <w:iCs/>
      <w:sz w:val="21"/>
      <w:szCs w:val="21"/>
    </w:rPr>
  </w:style>
  <w:style w:type="paragraph" w:styleId="694">
    <w:name w:val="Title"/>
    <w:basedOn w:val="852"/>
    <w:next w:val="852"/>
    <w:link w:val="69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qFormat/>
    <w:uiPriority w:val="11"/>
    <w:rPr>
      <w:sz w:val="24"/>
      <w:szCs w:val="24"/>
    </w:rPr>
    <w:pPr>
      <w:spacing w:after="200" w:before="200"/>
    </w:p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qFormat/>
    <w:uiPriority w:val="29"/>
    <w:rPr>
      <w:i/>
    </w:rPr>
    <w:pPr>
      <w:ind w:left="720" w:right="720"/>
    </w:p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basedOn w:val="85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5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5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5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5">
    <w:name w:val="Grid Table 1 Light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1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2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3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2 - Accent 4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2 - Accent 5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2 - Accent 6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1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2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3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3 - Accent 4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3 - Accent 5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3 - Accent 6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4"/>
    <w:basedOn w:val="8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7">
    <w:name w:val="Grid Table 4 - Accent 1"/>
    <w:basedOn w:val="8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8">
    <w:name w:val="Grid Table 4 - Accent 2"/>
    <w:basedOn w:val="8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9">
    <w:name w:val="Grid Table 4 - Accent 3"/>
    <w:basedOn w:val="8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40">
    <w:name w:val="Grid Table 4 - Accent 4"/>
    <w:basedOn w:val="8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41">
    <w:name w:val="Grid Table 4 - Accent 5"/>
    <w:basedOn w:val="8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42">
    <w:name w:val="Grid Table 4 - Accent 6"/>
    <w:basedOn w:val="8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3">
    <w:name w:val="Grid Table 5 Dark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44">
    <w:name w:val="Grid Table 5 Dark- Accent 1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45">
    <w:name w:val="Grid Table 5 Dark - Accent 2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3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47">
    <w:name w:val="Grid Table 5 Dark- Accent 4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48">
    <w:name w:val="Grid Table 5 Dark - Accent 5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49">
    <w:name w:val="Grid Table 5 Dark - Accent 6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50">
    <w:name w:val="Grid Table 6 Colorful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1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2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3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7 Colorful - Accent 4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7 Colorful - Accent 5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7 Colorful - Accent 6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1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2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3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1 Light - Accent 4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List Table 1 Light - Accent 5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List Table 1 Light - Accent 6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List Table 2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72">
    <w:name w:val="List Table 2 - Accent 1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3">
    <w:name w:val="List Table 2 - Accent 2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4">
    <w:name w:val="List Table 2 - Accent 3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5">
    <w:name w:val="List Table 2 - Accent 4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6">
    <w:name w:val="List Table 2 - Accent 5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7">
    <w:name w:val="List Table 2 - Accent 6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8">
    <w:name w:val="List Table 3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00">
    <w:name w:val="List Table 6 Colorful - Accent 1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01">
    <w:name w:val="List Table 6 Colorful - Accent 2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02">
    <w:name w:val="List Table 6 Colorful - Accent 3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3">
    <w:name w:val="List Table 6 Colorful - Accent 4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4">
    <w:name w:val="List Table 6 Colorful - Accent 5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5">
    <w:name w:val="List Table 6 Colorful - Accent 6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6">
    <w:name w:val="List Table 7 Colorful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14">
    <w:name w:val="Lined - Accent 1"/>
    <w:basedOn w:val="8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15">
    <w:name w:val="Lined - Accent 2"/>
    <w:basedOn w:val="8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16">
    <w:name w:val="Lined - Accent 3"/>
    <w:basedOn w:val="8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17">
    <w:name w:val="Lined - Accent 4"/>
    <w:basedOn w:val="8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18">
    <w:name w:val="Lined - Accent 5"/>
    <w:basedOn w:val="8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19">
    <w:name w:val="Lined - Accent 6"/>
    <w:basedOn w:val="8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20">
    <w:name w:val="Bordered &amp; Lined - Accent"/>
    <w:basedOn w:val="8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21">
    <w:name w:val="Bordered &amp; Lined - Accent 1"/>
    <w:basedOn w:val="8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22">
    <w:name w:val="Bordered &amp; Lined - Accent 2"/>
    <w:basedOn w:val="8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23">
    <w:name w:val="Bordered &amp; Lined - Accent 3"/>
    <w:basedOn w:val="8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24">
    <w:name w:val="Bordered &amp; Lined - Accent 4"/>
    <w:basedOn w:val="8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25">
    <w:name w:val="Bordered &amp; Lined - Accent 5"/>
    <w:basedOn w:val="8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26">
    <w:name w:val="Bordered &amp; Lined - Accent 6"/>
    <w:basedOn w:val="8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27">
    <w:name w:val="Bordered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8">
    <w:name w:val="Bordered - Accent 1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9">
    <w:name w:val="Bordered - Accent 2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30">
    <w:name w:val="Bordered - Accent 3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31">
    <w:name w:val="Bordered - Accent 4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32">
    <w:name w:val="Bordered - Accent 5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3">
    <w:name w:val="Bordered - Accent 6"/>
    <w:basedOn w:val="8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rPr>
      <w:sz w:val="18"/>
    </w:rPr>
    <w:pPr>
      <w:spacing w:lineRule="auto" w:line="240" w:after="40"/>
    </w:p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rPr>
      <w:sz w:val="20"/>
    </w:rPr>
    <w:pPr>
      <w:spacing w:lineRule="auto" w:line="240" w:after="0"/>
    </w:p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No Spacing"/>
    <w:basedOn w:val="852"/>
    <w:qFormat/>
    <w:uiPriority w:val="1"/>
    <w:pPr>
      <w:spacing w:lineRule="auto" w:line="240" w:after="0"/>
    </w:pPr>
  </w:style>
  <w:style w:type="paragraph" w:styleId="856">
    <w:name w:val="List Paragraph"/>
    <w:basedOn w:val="852"/>
    <w:qFormat/>
    <w:uiPriority w:val="34"/>
    <w:pPr>
      <w:contextualSpacing w:val="true"/>
      <w:ind w:left="720"/>
    </w:pPr>
  </w:style>
  <w:style w:type="character" w:styleId="857" w:default="1">
    <w:name w:val="Default Paragraph Font"/>
    <w:uiPriority w:val="1"/>
    <w:semiHidden/>
    <w:unhideWhenUsed/>
  </w:style>
  <w:style w:type="paragraph" w:styleId="858">
    <w:name w:val="Body Text"/>
    <w:semiHidden/>
    <w:rPr>
      <w:rFonts w:ascii="Arial" w:hAnsi="Arial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0"/>
      <w:highlight w:val="none"/>
      <w:u w:val="none"/>
      <w:vertAlign w:val="baseline"/>
      <w:rtl w:val="false"/>
      <w:cs w:val="false"/>
      <w:lang w:val="en-AU" w:bidi="ar-SA" w:eastAsia="en-US"/>
    </w:rPr>
    <w:pPr>
      <w:contextualSpacing w:val="false"/>
      <w:ind w:left="0" w:right="0" w:firstLine="0"/>
      <w:jc w:val="both"/>
      <w:keepLines w:val="false"/>
      <w:keepNext w:val="false"/>
      <w:pageBreakBefore w:val="false"/>
      <w:spacing w:lineRule="auto" w:line="36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59" w:customStyle="1">
    <w:name w:val="Основной текст (14)_3"/>
    <w:rPr>
      <w:rFonts w:ascii="Segoe UI" w:hAnsi="Segoe UI" w:cs="Segoe UI" w:eastAsia="Segoe UI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19"/>
      <w:szCs w:val="19"/>
      <w:highlight w:val="none"/>
      <w:u w:val="none"/>
      <w:vertAlign w:val="baseline"/>
      <w:rtl w:val="false"/>
      <w:cs w:val="false"/>
      <w:lang w:val="ru-RU" w:bidi="ar-SA" w:eastAsia="en-US"/>
    </w:rPr>
    <w:pPr>
      <w:contextualSpacing w:val="false"/>
      <w:ind w:left="0" w:right="0" w:hanging="600"/>
      <w:jc w:val="left"/>
      <w:keepLines w:val="false"/>
      <w:keepNext w:val="false"/>
      <w:pageBreakBefore w:val="false"/>
      <w:spacing w:lineRule="exact" w:line="264" w:after="0" w:afterAutospacing="0" w:before="0" w:beforeAutospacing="0"/>
      <w:shd w:val="clear" w:fill="FFFFFF" w:color="auto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60" w:customStyle="1">
    <w:name w:val="bullet"/>
    <w:rPr>
      <w:rFonts w:ascii="Arial" w:hAnsi="Arial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en-GB" w:bidi="ar-SA" w:eastAsia="en-US"/>
    </w:rPr>
    <w:pPr>
      <w:numPr>
        <w:numId w:val="0"/>
      </w:numPr>
      <w:contextualSpacing w:val="false"/>
      <w:ind w:left="360" w:right="0" w:hanging="360"/>
      <w:jc w:val="left"/>
      <w:keepLines w:val="false"/>
      <w:keepNext w:val="false"/>
      <w:pageBreakBefore w:val="false"/>
      <w:spacing w:lineRule="auto" w:line="360" w:after="0" w:afterAutospacing="0" w:before="0" w:beforeAutospacing="0"/>
      <w:shd w:val="nil" w:color="000000"/>
      <w:widowControl/>
      <w:tabs>
        <w:tab w:val="num" w:pos="360" w:leader="none"/>
      </w:tabs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61" w:customStyle="1">
    <w:name w:val="!заголовок-2"/>
    <w:qFormat/>
    <w:rPr>
      <w:rFonts w:ascii="Arial" w:hAnsi="Arial" w:cs="Times New Roman" w:eastAsia="Times New Roman"/>
      <w:b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8"/>
      <w:szCs w:val="24"/>
      <w:highlight w:val="none"/>
      <w:u w:val="none"/>
      <w:vertAlign w:val="baseline"/>
      <w:rtl w:val="false"/>
      <w:cs w:val="false"/>
      <w:lang w:val="ru-RU" w:bidi="ar-SA" w:eastAsia="en-US"/>
    </w:rPr>
    <w:pPr>
      <w:contextualSpacing w:val="false"/>
      <w:ind w:left="0" w:right="0" w:firstLine="0"/>
      <w:jc w:val="left"/>
      <w:keepLines w:val="false"/>
      <w:keepNext/>
      <w:pageBreakBefore w:val="false"/>
      <w:spacing w:lineRule="auto" w:line="360" w:after="120" w:afterAutospacing="0" w:before="24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1"/>
      <w:suppressLineNumbers w:val="0"/>
    </w:pPr>
  </w:style>
  <w:style w:type="paragraph" w:styleId="862" w:customStyle="1">
    <w:name w:val="!Заголовок-1"/>
    <w:qFormat/>
    <w:rPr>
      <w:rFonts w:ascii="Arial" w:hAnsi="Arial" w:cs="Times New Roman" w:eastAsia="Times New Roman"/>
      <w:b/>
      <w:bCs/>
      <w:i w:val="false"/>
      <w:iCs w:val="false"/>
      <w:caps/>
      <w:smallCaps w:val="false"/>
      <w:strike w:val="false"/>
      <w:vanish w:val="false"/>
      <w:color w:val="2C8DE6"/>
      <w:spacing w:val="0"/>
      <w:position w:val="0"/>
      <w:sz w:val="36"/>
      <w:szCs w:val="24"/>
      <w:highlight w:val="none"/>
      <w:u w:val="none"/>
      <w:vertAlign w:val="baseline"/>
      <w:rtl w:val="false"/>
      <w:cs w:val="false"/>
      <w:lang w:val="ru-RU" w:bidi="ar-SA" w:eastAsia="en-US"/>
    </w:rPr>
    <w:pPr>
      <w:contextualSpacing w:val="false"/>
      <w:ind w:left="0" w:right="0" w:firstLine="0"/>
      <w:jc w:val="left"/>
      <w:keepLines w:val="false"/>
      <w:keepNext/>
      <w:pageBreakBefore w:val="false"/>
      <w:spacing w:lineRule="auto" w:line="360" w:after="120" w:afterAutospacing="0" w:before="24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outlineLvl w:val="0"/>
      <w:suppressLineNumbers w:val="0"/>
    </w:pPr>
  </w:style>
  <w:style w:type="paragraph" w:styleId="863" w:customStyle="1">
    <w:name w:val="Default"/>
    <w:uiPriority w:val="99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000000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en-US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2024-05-17T07:54:00Z</dcterms:modified>
</cp:coreProperties>
</file>