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D24" w:rsidRPr="00AB17CB" w:rsidRDefault="004F3D24" w:rsidP="004F3D2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17CB">
        <w:rPr>
          <w:rFonts w:ascii="Times New Roman" w:eastAsia="Calibri" w:hAnsi="Times New Roman" w:cs="Times New Roman"/>
          <w:sz w:val="28"/>
          <w:szCs w:val="28"/>
        </w:rPr>
        <w:t xml:space="preserve">Рецептура </w:t>
      </w:r>
      <w:proofErr w:type="spellStart"/>
      <w:r w:rsidRPr="00AB17CB">
        <w:rPr>
          <w:rFonts w:ascii="Times New Roman" w:eastAsia="Calibri" w:hAnsi="Times New Roman" w:cs="Times New Roman"/>
          <w:sz w:val="28"/>
          <w:szCs w:val="28"/>
        </w:rPr>
        <w:t>цельнокускового</w:t>
      </w:r>
      <w:proofErr w:type="spellEnd"/>
      <w:r w:rsidRPr="00AB17CB">
        <w:rPr>
          <w:rFonts w:ascii="Times New Roman" w:eastAsia="Calibri" w:hAnsi="Times New Roman" w:cs="Times New Roman"/>
          <w:sz w:val="28"/>
          <w:szCs w:val="28"/>
        </w:rPr>
        <w:t xml:space="preserve"> мясного продукта «</w:t>
      </w:r>
      <w:proofErr w:type="gramStart"/>
      <w:r w:rsidRPr="00AB17CB">
        <w:rPr>
          <w:rFonts w:ascii="Times New Roman" w:eastAsia="Calibri" w:hAnsi="Times New Roman" w:cs="Times New Roman"/>
          <w:sz w:val="28"/>
          <w:szCs w:val="28"/>
        </w:rPr>
        <w:t>Карбонад</w:t>
      </w:r>
      <w:proofErr w:type="gramEnd"/>
      <w:r w:rsidRPr="00AB17CB">
        <w:rPr>
          <w:rFonts w:ascii="Times New Roman" w:eastAsia="Calibri" w:hAnsi="Times New Roman" w:cs="Times New Roman"/>
          <w:sz w:val="28"/>
          <w:szCs w:val="28"/>
        </w:rPr>
        <w:t xml:space="preserve"> запеченный»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4622"/>
        <w:gridCol w:w="2065"/>
        <w:gridCol w:w="2658"/>
      </w:tblGrid>
      <w:tr w:rsidR="004F3D24" w:rsidRPr="00AB17CB" w:rsidTr="001F261F">
        <w:tc>
          <w:tcPr>
            <w:tcW w:w="4786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сырья, пряностей и материалов</w:t>
            </w:r>
          </w:p>
        </w:tc>
        <w:tc>
          <w:tcPr>
            <w:tcW w:w="2126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Норма, кг.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Расчет на заданную производительность</w:t>
            </w:r>
          </w:p>
        </w:tc>
      </w:tr>
      <w:tr w:rsidR="004F3D24" w:rsidRPr="00AB17CB" w:rsidTr="001F261F">
        <w:tc>
          <w:tcPr>
            <w:tcW w:w="6912" w:type="dxa"/>
            <w:gridSpan w:val="2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Сырье несоленое (</w:t>
            </w: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на 100 кг сырья)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1,5 кг.</w:t>
            </w:r>
          </w:p>
        </w:tc>
      </w:tr>
      <w:tr w:rsidR="004F3D24" w:rsidRPr="00AB17CB" w:rsidTr="001F261F">
        <w:tc>
          <w:tcPr>
            <w:tcW w:w="4786" w:type="dxa"/>
          </w:tcPr>
          <w:p w:rsidR="004F3D24" w:rsidRPr="00AB17CB" w:rsidRDefault="004F3D24" w:rsidP="001F2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Спинная и поясничная мышцы, вырезанные по линии расположения остистых отростков позвоночника от свиных полутуш</w:t>
            </w:r>
          </w:p>
        </w:tc>
        <w:tc>
          <w:tcPr>
            <w:tcW w:w="2126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F3D24" w:rsidRPr="00AB17CB" w:rsidTr="001F261F">
        <w:tc>
          <w:tcPr>
            <w:tcW w:w="6912" w:type="dxa"/>
            <w:gridSpan w:val="2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Пряности и материалы, г на 100 кг. несоленого сырья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3D24" w:rsidRPr="00AB17CB" w:rsidTr="001F261F">
        <w:tc>
          <w:tcPr>
            <w:tcW w:w="4786" w:type="dxa"/>
          </w:tcPr>
          <w:p w:rsidR="004F3D24" w:rsidRPr="00AB17CB" w:rsidRDefault="004F3D24" w:rsidP="001F2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Соль</w:t>
            </w:r>
            <w:proofErr w:type="gramEnd"/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поваренная пищевая</w:t>
            </w:r>
          </w:p>
        </w:tc>
        <w:tc>
          <w:tcPr>
            <w:tcW w:w="2126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2502,5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3D24" w:rsidRPr="00AB17CB" w:rsidTr="001F261F">
        <w:tc>
          <w:tcPr>
            <w:tcW w:w="4786" w:type="dxa"/>
          </w:tcPr>
          <w:p w:rsidR="004F3D24" w:rsidRPr="00AB17CB" w:rsidRDefault="004F3D24" w:rsidP="001F2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Чеснок</w:t>
            </w:r>
          </w:p>
        </w:tc>
        <w:tc>
          <w:tcPr>
            <w:tcW w:w="2126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96,25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3D24" w:rsidRPr="00AB17CB" w:rsidTr="001F261F">
        <w:tc>
          <w:tcPr>
            <w:tcW w:w="4786" w:type="dxa"/>
          </w:tcPr>
          <w:p w:rsidR="004F3D24" w:rsidRPr="00AB17CB" w:rsidRDefault="004F3D24" w:rsidP="001F2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Перец красный молотый</w:t>
            </w:r>
          </w:p>
        </w:tc>
        <w:tc>
          <w:tcPr>
            <w:tcW w:w="2126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151,25</w:t>
            </w:r>
          </w:p>
        </w:tc>
        <w:tc>
          <w:tcPr>
            <w:tcW w:w="2659" w:type="dxa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3D24" w:rsidRPr="00AB17CB" w:rsidTr="001F261F">
        <w:trPr>
          <w:trHeight w:val="547"/>
        </w:trPr>
        <w:tc>
          <w:tcPr>
            <w:tcW w:w="4786" w:type="dxa"/>
          </w:tcPr>
          <w:p w:rsidR="004F3D24" w:rsidRPr="00AB17CB" w:rsidRDefault="004F3D24" w:rsidP="001F26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Выход ,</w:t>
            </w:r>
            <w:proofErr w:type="gramEnd"/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4785" w:type="dxa"/>
            <w:gridSpan w:val="2"/>
          </w:tcPr>
          <w:p w:rsidR="004F3D24" w:rsidRPr="00AB17CB" w:rsidRDefault="004F3D24" w:rsidP="001F26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7CB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</w:tr>
    </w:tbl>
    <w:p w:rsidR="002265FD" w:rsidRDefault="004F3D24">
      <w:r>
        <w:t xml:space="preserve"> </w:t>
      </w:r>
    </w:p>
    <w:sectPr w:rsidR="00226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E8"/>
    <w:rsid w:val="002265FD"/>
    <w:rsid w:val="002A0C3B"/>
    <w:rsid w:val="004F3D24"/>
    <w:rsid w:val="00576CE8"/>
    <w:rsid w:val="00677C97"/>
    <w:rsid w:val="00817071"/>
    <w:rsid w:val="00B77EC4"/>
    <w:rsid w:val="00EB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6DC1A-5C44-4117-B7F9-BC0F222E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uiPriority w:val="59"/>
    <w:rsid w:val="004F3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3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USHT</dc:creator>
  <cp:keywords/>
  <dc:description/>
  <cp:lastModifiedBy>Людмила Васильевна</cp:lastModifiedBy>
  <cp:revision>3</cp:revision>
  <dcterms:created xsi:type="dcterms:W3CDTF">2024-05-20T05:27:00Z</dcterms:created>
  <dcterms:modified xsi:type="dcterms:W3CDTF">2024-05-20T06:35:00Z</dcterms:modified>
</cp:coreProperties>
</file>