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E0603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B95A302" w14:textId="77777777" w:rsidR="0001414C" w:rsidRDefault="0001414C" w:rsidP="0001414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«Структурированные кабельные системы»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A706BE8" w:rsidR="001B15DE" w:rsidRDefault="009E637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C8F6F7D" w:rsidR="001B15DE" w:rsidRPr="009C4B59" w:rsidRDefault="001B15DE" w:rsidP="004107E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1414C" w:rsidRPr="0001414C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Структурированные кабельные системы</w:t>
      </w:r>
    </w:p>
    <w:p w14:paraId="0147F601" w14:textId="32018A43" w:rsidR="00532AD0" w:rsidRPr="009C4B59" w:rsidRDefault="00532AD0" w:rsidP="004107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15B4E135" w:rsidR="00425FBC" w:rsidRPr="00425FBC" w:rsidRDefault="00425FBC" w:rsidP="004107E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FB43C14" w14:textId="77777777" w:rsidR="0001414C" w:rsidRPr="006F6A0B" w:rsidRDefault="0001414C" w:rsidP="004107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bookmarkStart w:id="0" w:name="_Toc123113308"/>
      <w:r w:rsidRPr="006F6A0B">
        <w:rPr>
          <w:color w:val="auto"/>
          <w:sz w:val="28"/>
          <w:szCs w:val="28"/>
        </w:rPr>
        <w:t>Структурированные кабельные системы присутствуют во всех сферах нашей жизни и являются фундаментом при построении сетей фиксированной и мобильной связи, локальных вычислительных сетей (ЛВС), сетей кабельного и спутникового телевидения, глобальных компьютерных сетей (WAN), сетей видеонаблюдения, охранно-пожарной сигнализации, контроля и управления досту</w:t>
      </w:r>
      <w:r>
        <w:rPr>
          <w:color w:val="auto"/>
          <w:sz w:val="28"/>
          <w:szCs w:val="28"/>
        </w:rPr>
        <w:t>пом и других слаботочных сетей.</w:t>
      </w:r>
    </w:p>
    <w:p w14:paraId="2071C45A" w14:textId="51DE79CD" w:rsidR="0001414C" w:rsidRPr="006F6A0B" w:rsidRDefault="0001414C" w:rsidP="004107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 xml:space="preserve">В настоящее время более 70% аварийных ситуаций </w:t>
      </w:r>
      <w:r w:rsidR="004107E6">
        <w:rPr>
          <w:color w:val="auto"/>
          <w:sz w:val="28"/>
          <w:szCs w:val="28"/>
        </w:rPr>
        <w:t xml:space="preserve">                                                       </w:t>
      </w:r>
      <w:r w:rsidRPr="006F6A0B">
        <w:rPr>
          <w:color w:val="auto"/>
          <w:sz w:val="28"/>
          <w:szCs w:val="28"/>
        </w:rPr>
        <w:t xml:space="preserve">на телекоммуникационных сетях возникает из-за кабельной инфраструктуры. Аварийные ситуации напрямую связаны с качеством выполняемых работ по проектированию, монтажу и обслуживанию кабельных сетей. Качество и скорость производства таких работ напрямую зависит от уровня знаний и наличия профессиональных навыков у специалистов, производящих данные работы. </w:t>
      </w:r>
    </w:p>
    <w:p w14:paraId="4786788D" w14:textId="77777777" w:rsidR="0001414C" w:rsidRDefault="0001414C" w:rsidP="004107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F6A0B">
        <w:rPr>
          <w:color w:val="auto"/>
          <w:sz w:val="28"/>
          <w:szCs w:val="28"/>
        </w:rPr>
        <w:t>Специалист по структурированным кабельным системам способен создавать инфраструктуру практически для всех видов телекоммуникационных сетей, в соответствии со знаниями, пониманием требований стандартов отрасли и конкретными навыками, которые лежат в основе лучшей практики в област</w:t>
      </w:r>
      <w:r>
        <w:rPr>
          <w:color w:val="auto"/>
          <w:sz w:val="28"/>
          <w:szCs w:val="28"/>
        </w:rPr>
        <w:t>и профессионального исполнения.</w:t>
      </w:r>
    </w:p>
    <w:p w14:paraId="0CCB9A7C" w14:textId="77777777" w:rsidR="0001414C" w:rsidRPr="00936C84" w:rsidRDefault="0001414C" w:rsidP="004107E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936C84">
        <w:rPr>
          <w:color w:val="auto"/>
          <w:sz w:val="28"/>
          <w:szCs w:val="28"/>
        </w:rPr>
        <w:t xml:space="preserve">Специалисты данной компетенции выполняют работы по монтажу волоконно- оптических и </w:t>
      </w:r>
      <w:proofErr w:type="spellStart"/>
      <w:r w:rsidRPr="00936C84">
        <w:rPr>
          <w:color w:val="auto"/>
          <w:sz w:val="28"/>
          <w:szCs w:val="28"/>
        </w:rPr>
        <w:t>медножильных</w:t>
      </w:r>
      <w:proofErr w:type="spellEnd"/>
      <w:r w:rsidRPr="00936C84">
        <w:rPr>
          <w:color w:val="auto"/>
          <w:sz w:val="28"/>
          <w:szCs w:val="28"/>
        </w:rPr>
        <w:t xml:space="preserve"> участков создаваемой телекоммуникационной сети. Производят подключение и настройку сетей проводного и беспроводного абонентского доступа, обеспечивают работоспособность оборудования </w:t>
      </w:r>
      <w:proofErr w:type="spellStart"/>
      <w:r w:rsidRPr="00936C84">
        <w:rPr>
          <w:color w:val="auto"/>
          <w:sz w:val="28"/>
          <w:szCs w:val="28"/>
        </w:rPr>
        <w:t>мультисервисных</w:t>
      </w:r>
      <w:proofErr w:type="spellEnd"/>
      <w:r w:rsidRPr="00936C84">
        <w:rPr>
          <w:color w:val="auto"/>
          <w:sz w:val="28"/>
          <w:szCs w:val="28"/>
        </w:rPr>
        <w:t xml:space="preserve"> сетей, производят инсталляцию и настройку компьютерных платформ для организации услуг связи, производят настройку активного сетевого оборудования, а также инсталляцию систем «Умный дом», осуществляют поиск и устранение аварийных ситуаций и повреждений телекоммуникационных систем, решают </w:t>
      </w:r>
      <w:r w:rsidRPr="00936C84">
        <w:rPr>
          <w:color w:val="auto"/>
          <w:sz w:val="28"/>
          <w:szCs w:val="28"/>
        </w:rPr>
        <w:lastRenderedPageBreak/>
        <w:t>технические задачи по разработке проектных решений, администрированию и эксплуатации телекоммуникационных сетей и систем связи, с которыми сталкиваются работники отрасли, изучают, разрабатывают, перенимают и транслируют лучшие практики в производственные процессы отрасли.</w:t>
      </w:r>
    </w:p>
    <w:p w14:paraId="33917BC8" w14:textId="2D42F153" w:rsidR="00425FBC" w:rsidRPr="00425FBC" w:rsidRDefault="009C4B59" w:rsidP="004107E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6B2E0D6" w14:textId="77777777" w:rsidR="0001414C" w:rsidRPr="00425FBC" w:rsidRDefault="00425FBC" w:rsidP="004107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7681376" w14:textId="77777777" w:rsidR="0001414C" w:rsidRPr="004107E6" w:rsidRDefault="0001414C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0EBF65AB" w14:textId="5F8F2E84" w:rsidR="0001414C" w:rsidRPr="004107E6" w:rsidRDefault="0001414C" w:rsidP="004107E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11.02.15 инфокоммуникационные сети и системы связи</w:t>
      </w:r>
      <w:r w:rsidR="004107E6" w:rsidRPr="004107E6">
        <w:rPr>
          <w:rFonts w:ascii="Times New Roman" w:hAnsi="Times New Roman"/>
          <w:sz w:val="28"/>
          <w:szCs w:val="28"/>
        </w:rPr>
        <w:t>, у</w:t>
      </w:r>
      <w:r w:rsidRPr="004107E6">
        <w:rPr>
          <w:rFonts w:ascii="Times New Roman" w:hAnsi="Times New Roman"/>
          <w:sz w:val="28"/>
          <w:szCs w:val="28"/>
        </w:rPr>
        <w:t>твержден приказом Министерства просвещения Российской Федерации от 5 августа 2022 г. N 675</w:t>
      </w:r>
      <w:r w:rsidR="004107E6">
        <w:rPr>
          <w:rFonts w:ascii="Times New Roman" w:hAnsi="Times New Roman"/>
          <w:sz w:val="28"/>
          <w:szCs w:val="28"/>
        </w:rPr>
        <w:t>.</w:t>
      </w:r>
    </w:p>
    <w:p w14:paraId="5FAC15C1" w14:textId="77777777" w:rsidR="0001414C" w:rsidRPr="004107E6" w:rsidRDefault="0001414C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67CB75A3" w14:textId="2B391343" w:rsidR="0001414C" w:rsidRPr="004107E6" w:rsidRDefault="0001414C" w:rsidP="004107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  <w:vertAlign w:val="subscript"/>
        </w:rPr>
      </w:pPr>
      <w:r w:rsidRPr="004107E6">
        <w:rPr>
          <w:rFonts w:ascii="Times New Roman" w:hAnsi="Times New Roman"/>
          <w:sz w:val="28"/>
          <w:szCs w:val="28"/>
        </w:rPr>
        <w:t>06.027 Специалист по администрированию сетевых устройств информационно-коммуникационных систем</w:t>
      </w:r>
      <w:r w:rsidR="004107E6">
        <w:rPr>
          <w:rFonts w:ascii="Times New Roman" w:hAnsi="Times New Roman"/>
          <w:sz w:val="28"/>
          <w:szCs w:val="28"/>
        </w:rPr>
        <w:t>, у</w:t>
      </w:r>
      <w:r w:rsidRPr="004107E6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РФ от 5 октября 2015 г. N 686н.</w:t>
      </w:r>
    </w:p>
    <w:p w14:paraId="036CD6F8" w14:textId="3CC0230D" w:rsidR="0001414C" w:rsidRPr="004107E6" w:rsidRDefault="0001414C" w:rsidP="004107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06.038 Специалист по монтажу телекоммуникационного оборудования</w:t>
      </w:r>
      <w:r w:rsidR="004107E6">
        <w:rPr>
          <w:rFonts w:ascii="Times New Roman" w:hAnsi="Times New Roman"/>
          <w:sz w:val="28"/>
          <w:szCs w:val="28"/>
        </w:rPr>
        <w:t>, у</w:t>
      </w:r>
      <w:r w:rsidRPr="004107E6">
        <w:rPr>
          <w:rFonts w:ascii="Times New Roman" w:hAnsi="Times New Roman"/>
          <w:sz w:val="28"/>
          <w:szCs w:val="28"/>
        </w:rPr>
        <w:t>твержден приказом Министерства труда и социальной защиты Российской Федерации от «17» ноября 2020 г. № 791н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017F9907" w14:textId="5A12AA97" w:rsidR="0001414C" w:rsidRPr="004107E6" w:rsidRDefault="0001414C" w:rsidP="004107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06.036 Специалист по обслуживанию телекоммуникаций</w:t>
      </w:r>
      <w:r w:rsidR="004107E6">
        <w:rPr>
          <w:rFonts w:ascii="Times New Roman" w:hAnsi="Times New Roman"/>
          <w:sz w:val="28"/>
          <w:szCs w:val="28"/>
        </w:rPr>
        <w:t>, у</w:t>
      </w:r>
      <w:r w:rsidRPr="004107E6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Российской Федерации от 17 ноября 2020 года N 790н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171E461C" w14:textId="03CE97CF" w:rsidR="0001414C" w:rsidRPr="004107E6" w:rsidRDefault="0001414C" w:rsidP="004107E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40.175 Монтажник слаботочных систем охраны и безопасности</w:t>
      </w:r>
      <w:r w:rsidR="004107E6">
        <w:rPr>
          <w:rFonts w:ascii="Times New Roman" w:hAnsi="Times New Roman"/>
          <w:sz w:val="28"/>
          <w:szCs w:val="28"/>
        </w:rPr>
        <w:t>, у</w:t>
      </w:r>
      <w:r w:rsidRPr="004107E6">
        <w:rPr>
          <w:rFonts w:ascii="Times New Roman" w:hAnsi="Times New Roman"/>
          <w:sz w:val="28"/>
          <w:szCs w:val="28"/>
        </w:rPr>
        <w:t>твержден приказом Министерства труда и социальной защиты Российской Федерации от 30.08.2021 № 580н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7F746C39" w14:textId="77777777" w:rsidR="0001414C" w:rsidRPr="004107E6" w:rsidRDefault="0001414C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3068BA0F" w14:textId="102A997F" w:rsidR="0001414C" w:rsidRPr="004107E6" w:rsidRDefault="0001414C" w:rsidP="004107E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Монтажник слаботочных систем охраны и безопасности. Утвержден приказом Министерства труда и социальной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защиты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Российской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Федерации от 01.03.2017 № 224н Отраслевые/корпоративные стандарты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3CB6B089" w14:textId="35C110F2" w:rsidR="0001414C" w:rsidRPr="004107E6" w:rsidRDefault="0001414C" w:rsidP="004107E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lastRenderedPageBreak/>
        <w:t>Монтажник оборудования связи Утвержден приказом Министерства труда и социальной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защиты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Российской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Федерации от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«17» ноября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2020 г.</w:t>
      </w:r>
      <w:r w:rsidR="004107E6">
        <w:rPr>
          <w:rFonts w:ascii="Times New Roman" w:hAnsi="Times New Roman"/>
          <w:sz w:val="28"/>
          <w:szCs w:val="28"/>
        </w:rPr>
        <w:t xml:space="preserve"> </w:t>
      </w:r>
      <w:r w:rsidRPr="004107E6">
        <w:rPr>
          <w:rFonts w:ascii="Times New Roman" w:hAnsi="Times New Roman"/>
          <w:sz w:val="28"/>
          <w:szCs w:val="28"/>
        </w:rPr>
        <w:t>№ 791н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479F3E80" w14:textId="781C39EB" w:rsidR="0001414C" w:rsidRPr="004107E6" w:rsidRDefault="0001414C" w:rsidP="004107E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Электромонтер станционного оборудования телефонной связи, Электромонтер станционного оборудования радиофикации, Электромонтер линейных сооружений телефонной связи и радиофикации, Электромонтер по ремонту и монтажу кабельных линий</w:t>
      </w:r>
      <w:r w:rsidR="004107E6" w:rsidRPr="004107E6">
        <w:rPr>
          <w:rFonts w:ascii="Times New Roman" w:hAnsi="Times New Roman"/>
          <w:sz w:val="28"/>
          <w:szCs w:val="28"/>
        </w:rPr>
        <w:t>.</w:t>
      </w:r>
    </w:p>
    <w:p w14:paraId="740280ED" w14:textId="1E1A9C76" w:rsidR="004107E6" w:rsidRPr="004107E6" w:rsidRDefault="0001414C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t>ГОСТ</w:t>
      </w:r>
    </w:p>
    <w:p w14:paraId="486C523D" w14:textId="745385A3" w:rsidR="0001414C" w:rsidRPr="004107E6" w:rsidRDefault="004107E6" w:rsidP="004107E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 xml:space="preserve">ГОСТ </w:t>
      </w:r>
      <w:r w:rsidR="0001414C" w:rsidRPr="004107E6">
        <w:rPr>
          <w:rFonts w:ascii="Times New Roman" w:hAnsi="Times New Roman"/>
          <w:sz w:val="28"/>
          <w:szCs w:val="28"/>
        </w:rPr>
        <w:t>Р 52551, ГОСТ Р 52868, ГОСТ Р 53114, ГОСТ Р 53245-2008, ГОСТ Р 53632-2009, ГОСТ Р 53245, ГОСТ Р 53246, ГОСТ Р 53315, ГОСТ Р 26793, ГОСТ Р 54429, ГОСТ Р 55060, ГОСТ Р 56087.3, ГОСТ Р 56602, ГОСТ Р 56556, ГОСТ Р 56554, ГОСТ Р 56555, ГОСТ Р 56571, ГОСТ Р 58238, ГОСТ Р 58239, ГОСТ Р 58240, ГОСТ Р 58241, ГОСТ Р 58242, ГОСТ Р 58467, ГОСТ Р 58468, ГОСТ Р 58469, ГОСТ Р 58470, ГОСТ Р 58746, ГОСТ Р 58747, ГОСТ Р 58748, ГОСТ Р 58749, ГОСТ Р 58751, ГОСТ Р 59315, ГОСТ Р 59316, ГОСТ Р 59317, ГОСТ Р 59318, ГОСТ Р 59319, ГОСТ Р 59485, ГОСТ Р 59486, ГОСТ Р 70065-2022, ГОСТ Р 70300, ГОСТ Р 70301, ГОСТ Р 70302, ГОСТ Р 70303, ГОСТ Р 70304, ГОСТ Р 70305, СТО 11233753-004-2011</w:t>
      </w:r>
    </w:p>
    <w:p w14:paraId="7E9BCFF0" w14:textId="77777777" w:rsidR="0001414C" w:rsidRDefault="0001414C" w:rsidP="004107E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78D4">
        <w:rPr>
          <w:rFonts w:ascii="Times New Roman" w:eastAsia="Calibri" w:hAnsi="Times New Roman" w:cs="Times New Roman"/>
          <w:sz w:val="28"/>
          <w:szCs w:val="28"/>
        </w:rPr>
        <w:t>РД 45.156-2000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45.180-2001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45.047-99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45.190-2001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45.195-2001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E78D4">
        <w:rPr>
          <w:rFonts w:ascii="Times New Roman" w:eastAsia="Calibri" w:hAnsi="Times New Roman" w:cs="Times New Roman"/>
          <w:sz w:val="28"/>
          <w:szCs w:val="28"/>
        </w:rPr>
        <w:t>РД 45.120-2000</w:t>
      </w:r>
    </w:p>
    <w:p w14:paraId="3A852BF7" w14:textId="77777777" w:rsidR="0001414C" w:rsidRPr="00FE78D4" w:rsidRDefault="0001414C" w:rsidP="004107E6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E78D4">
        <w:rPr>
          <w:rFonts w:ascii="Times New Roman" w:eastAsia="Calibri" w:hAnsi="Times New Roman" w:cs="Times New Roman"/>
          <w:sz w:val="28"/>
          <w:szCs w:val="28"/>
          <w:lang w:val="en-US"/>
        </w:rPr>
        <w:t>ISO/IEC 11801, ISO/IEC 14763-3, ANSI/TIA/EIA-606, ANSI/TIA/EIA 568, ANSI/TIA/EIA-569, IEC 60189-2, ANSI/TIA/EIA-598, ANSI/TIA/EIA-607</w:t>
      </w:r>
    </w:p>
    <w:p w14:paraId="27DD97A5" w14:textId="77777777" w:rsidR="004107E6" w:rsidRPr="004107E6" w:rsidRDefault="0047050A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1DD46E8A" w14:textId="534A1F4D" w:rsidR="0047050A" w:rsidRPr="004107E6" w:rsidRDefault="004107E6" w:rsidP="004107E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СанПиН</w:t>
      </w:r>
      <w:r w:rsidR="0047050A" w:rsidRPr="004107E6">
        <w:rPr>
          <w:rFonts w:ascii="Times New Roman" w:hAnsi="Times New Roman"/>
          <w:sz w:val="28"/>
          <w:szCs w:val="28"/>
        </w:rPr>
        <w:t xml:space="preserve">2.2.2/2.4.1340-03 </w:t>
      </w:r>
      <w:r w:rsidRPr="004107E6">
        <w:rPr>
          <w:rFonts w:ascii="Times New Roman" w:hAnsi="Times New Roman"/>
          <w:sz w:val="28"/>
          <w:szCs w:val="28"/>
        </w:rPr>
        <w:t>«</w:t>
      </w:r>
      <w:r w:rsidR="0047050A" w:rsidRPr="004107E6">
        <w:rPr>
          <w:rFonts w:ascii="Times New Roman" w:hAnsi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</w:t>
      </w:r>
      <w:r w:rsidRPr="004107E6">
        <w:rPr>
          <w:rFonts w:ascii="Times New Roman" w:hAnsi="Times New Roman"/>
          <w:sz w:val="28"/>
          <w:szCs w:val="28"/>
        </w:rPr>
        <w:t>».</w:t>
      </w:r>
    </w:p>
    <w:p w14:paraId="7C97B683" w14:textId="7E97E7D2" w:rsidR="00500010" w:rsidRDefault="00500010" w:rsidP="004107E6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 xml:space="preserve">СанПиН 2.2.4.3359-16 </w:t>
      </w:r>
      <w:r w:rsidR="004107E6" w:rsidRPr="004107E6">
        <w:rPr>
          <w:rFonts w:ascii="Times New Roman" w:hAnsi="Times New Roman"/>
          <w:sz w:val="28"/>
          <w:szCs w:val="28"/>
        </w:rPr>
        <w:t>«</w:t>
      </w:r>
      <w:r w:rsidRPr="004107E6">
        <w:rPr>
          <w:rFonts w:ascii="Times New Roman" w:hAnsi="Times New Roman"/>
          <w:sz w:val="28"/>
          <w:szCs w:val="28"/>
        </w:rPr>
        <w:t>Санитарно-эпидемиологические требования к физическим факторам на рабочих местах</w:t>
      </w:r>
      <w:r w:rsidR="004107E6" w:rsidRPr="004107E6">
        <w:rPr>
          <w:rFonts w:ascii="Times New Roman" w:hAnsi="Times New Roman"/>
          <w:sz w:val="28"/>
          <w:szCs w:val="28"/>
        </w:rPr>
        <w:t>»</w:t>
      </w:r>
    </w:p>
    <w:p w14:paraId="24A54CB7" w14:textId="4DE73DCC" w:rsidR="004107E6" w:rsidRDefault="004107E6" w:rsidP="004107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B3A9F37" w14:textId="77777777" w:rsidR="004107E6" w:rsidRPr="004107E6" w:rsidRDefault="004107E6" w:rsidP="004107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70C922" w14:textId="77777777" w:rsidR="004107E6" w:rsidRPr="004107E6" w:rsidRDefault="0001414C" w:rsidP="004107E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07E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СП (СНИП) </w:t>
      </w:r>
    </w:p>
    <w:p w14:paraId="39115918" w14:textId="6F7966FC" w:rsidR="0001414C" w:rsidRPr="004107E6" w:rsidRDefault="0001414C" w:rsidP="004107E6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7E6">
        <w:rPr>
          <w:rFonts w:ascii="Times New Roman" w:hAnsi="Times New Roman"/>
          <w:sz w:val="28"/>
          <w:szCs w:val="28"/>
        </w:rPr>
        <w:t>СП 2.2.3670-20 «Санитарно-эпидемиологические требования к условиям труда», СНиП 11-01-95, СНиП 2.09.04-87</w:t>
      </w:r>
    </w:p>
    <w:p w14:paraId="6993C3CF" w14:textId="77777777" w:rsidR="0001414C" w:rsidRDefault="0001414C" w:rsidP="004107E6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</w:p>
    <w:p w14:paraId="3E03D7BC" w14:textId="77777777" w:rsidR="0001414C" w:rsidRPr="00425FBC" w:rsidRDefault="0001414C" w:rsidP="0001414C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107E6" w:rsidRPr="004107E6" w14:paraId="1D3AB325" w14:textId="77777777" w:rsidTr="004107E6">
        <w:trPr>
          <w:trHeight w:val="439"/>
        </w:trPr>
        <w:tc>
          <w:tcPr>
            <w:tcW w:w="529" w:type="pct"/>
            <w:shd w:val="clear" w:color="auto" w:fill="92D050"/>
            <w:vAlign w:val="center"/>
          </w:tcPr>
          <w:p w14:paraId="7A21209D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63ED2F41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107E6" w:rsidRPr="004107E6" w14:paraId="29AD8777" w14:textId="77777777" w:rsidTr="009D37EB">
        <w:tc>
          <w:tcPr>
            <w:tcW w:w="529" w:type="pct"/>
            <w:shd w:val="clear" w:color="auto" w:fill="BFBFBF"/>
            <w:vAlign w:val="center"/>
          </w:tcPr>
          <w:p w14:paraId="6FF766CF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01300146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телекоммуникационного оборудования</w:t>
            </w:r>
          </w:p>
        </w:tc>
      </w:tr>
      <w:tr w:rsidR="004107E6" w:rsidRPr="004107E6" w14:paraId="79BC8BD7" w14:textId="77777777" w:rsidTr="009D37EB">
        <w:tc>
          <w:tcPr>
            <w:tcW w:w="529" w:type="pct"/>
            <w:shd w:val="clear" w:color="auto" w:fill="BFBFBF"/>
            <w:vAlign w:val="center"/>
          </w:tcPr>
          <w:p w14:paraId="01329A15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0D4DB8F0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монтажа телекоммуникационной системы</w:t>
            </w:r>
          </w:p>
        </w:tc>
      </w:tr>
      <w:tr w:rsidR="004107E6" w:rsidRPr="004107E6" w14:paraId="1A4B77FB" w14:textId="77777777" w:rsidTr="009D37EB">
        <w:tc>
          <w:tcPr>
            <w:tcW w:w="529" w:type="pct"/>
            <w:shd w:val="clear" w:color="auto" w:fill="BFBFBF"/>
            <w:vAlign w:val="center"/>
          </w:tcPr>
          <w:p w14:paraId="514DB117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2C8F8E1B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Текущее обслуживание ЛКС и монтаж кабелей связи</w:t>
            </w:r>
          </w:p>
        </w:tc>
      </w:tr>
      <w:tr w:rsidR="004107E6" w:rsidRPr="004107E6" w14:paraId="6276FBE8" w14:textId="77777777" w:rsidTr="009D37EB">
        <w:tc>
          <w:tcPr>
            <w:tcW w:w="529" w:type="pct"/>
            <w:shd w:val="clear" w:color="auto" w:fill="BFBFBF"/>
            <w:vAlign w:val="center"/>
          </w:tcPr>
          <w:p w14:paraId="5C468750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18C1EB92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 xml:space="preserve">Монтаж, измерения и эксплуатационно-техническое обслуживание </w:t>
            </w:r>
            <w:proofErr w:type="spellStart"/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медножильных</w:t>
            </w:r>
            <w:proofErr w:type="spellEnd"/>
            <w:r w:rsidRPr="004107E6">
              <w:rPr>
                <w:rFonts w:ascii="Times New Roman" w:hAnsi="Times New Roman" w:cs="Times New Roman"/>
                <w:sz w:val="24"/>
                <w:szCs w:val="24"/>
              </w:rPr>
              <w:t xml:space="preserve"> кабелей всех видов и оконечных устройств</w:t>
            </w:r>
          </w:p>
        </w:tc>
      </w:tr>
      <w:tr w:rsidR="004107E6" w:rsidRPr="004107E6" w14:paraId="07EE33E4" w14:textId="77777777" w:rsidTr="009D37EB">
        <w:tc>
          <w:tcPr>
            <w:tcW w:w="529" w:type="pct"/>
            <w:shd w:val="clear" w:color="auto" w:fill="BFBFBF"/>
            <w:vAlign w:val="center"/>
          </w:tcPr>
          <w:p w14:paraId="09AAD225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  <w:vAlign w:val="center"/>
          </w:tcPr>
          <w:p w14:paraId="794C8744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Руководство работами по текущему содержанию, монтажу, эксплуатационно-техническому обслуживанию кабелей и оконечных устройств</w:t>
            </w:r>
          </w:p>
        </w:tc>
      </w:tr>
      <w:tr w:rsidR="004107E6" w:rsidRPr="004107E6" w14:paraId="7BF4216F" w14:textId="77777777" w:rsidTr="009D37EB">
        <w:tc>
          <w:tcPr>
            <w:tcW w:w="529" w:type="pct"/>
            <w:shd w:val="clear" w:color="auto" w:fill="BFBFBF"/>
            <w:vAlign w:val="center"/>
          </w:tcPr>
          <w:p w14:paraId="584972CA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  <w:vAlign w:val="center"/>
          </w:tcPr>
          <w:p w14:paraId="14C59BBB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Монтаж, измерения и эксплуатационно-техническое обслуживание волоконно-оптических линий связи</w:t>
            </w:r>
          </w:p>
        </w:tc>
      </w:tr>
      <w:tr w:rsidR="004107E6" w:rsidRPr="004107E6" w14:paraId="109F1161" w14:textId="77777777" w:rsidTr="009D37EB">
        <w:tc>
          <w:tcPr>
            <w:tcW w:w="529" w:type="pct"/>
            <w:shd w:val="clear" w:color="auto" w:fill="BFBFBF"/>
            <w:vAlign w:val="center"/>
          </w:tcPr>
          <w:p w14:paraId="5FB38A9F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05D9D3CD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Технические работы по обслуживанию информационно-коммуникационной системы</w:t>
            </w:r>
          </w:p>
        </w:tc>
      </w:tr>
      <w:tr w:rsidR="004107E6" w:rsidRPr="004107E6" w14:paraId="2D1CDE17" w14:textId="77777777" w:rsidTr="009D37EB">
        <w:tc>
          <w:tcPr>
            <w:tcW w:w="529" w:type="pct"/>
            <w:shd w:val="clear" w:color="auto" w:fill="BFBFBF"/>
            <w:vAlign w:val="center"/>
          </w:tcPr>
          <w:p w14:paraId="416A68AA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2A3E24F7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Обслуживание информационно-коммуникационной системы</w:t>
            </w:r>
          </w:p>
        </w:tc>
      </w:tr>
      <w:tr w:rsidR="004107E6" w:rsidRPr="004107E6" w14:paraId="6E4C8EBB" w14:textId="77777777" w:rsidTr="009D37EB">
        <w:tc>
          <w:tcPr>
            <w:tcW w:w="529" w:type="pct"/>
            <w:shd w:val="clear" w:color="auto" w:fill="BFBFBF"/>
            <w:vAlign w:val="center"/>
          </w:tcPr>
          <w:p w14:paraId="4780E156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365176EF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Обслуживание сетевых устройств информационно-коммуникационной системы</w:t>
            </w:r>
          </w:p>
        </w:tc>
      </w:tr>
      <w:tr w:rsidR="004107E6" w:rsidRPr="004107E6" w14:paraId="6FB6F736" w14:textId="77777777" w:rsidTr="009D37EB">
        <w:tc>
          <w:tcPr>
            <w:tcW w:w="529" w:type="pct"/>
            <w:shd w:val="clear" w:color="auto" w:fill="BFBFBF"/>
            <w:vAlign w:val="center"/>
          </w:tcPr>
          <w:p w14:paraId="0A0C88F5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1DEEDD92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установки сетевых устройств инфокоммуникационных систем</w:t>
            </w:r>
          </w:p>
        </w:tc>
      </w:tr>
      <w:tr w:rsidR="004107E6" w:rsidRPr="004107E6" w14:paraId="10DD049A" w14:textId="77777777" w:rsidTr="009D37EB">
        <w:tc>
          <w:tcPr>
            <w:tcW w:w="529" w:type="pct"/>
            <w:shd w:val="clear" w:color="auto" w:fill="BFBFBF"/>
            <w:vAlign w:val="center"/>
          </w:tcPr>
          <w:p w14:paraId="5936D644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14:paraId="27C6CE17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конфигурирования сетевых устройств и программного обеспечения</w:t>
            </w:r>
          </w:p>
        </w:tc>
      </w:tr>
      <w:tr w:rsidR="004107E6" w:rsidRPr="004107E6" w14:paraId="5DAC367C" w14:textId="77777777" w:rsidTr="009D37EB">
        <w:tc>
          <w:tcPr>
            <w:tcW w:w="529" w:type="pct"/>
            <w:shd w:val="clear" w:color="auto" w:fill="BFBFBF"/>
            <w:vAlign w:val="center"/>
          </w:tcPr>
          <w:p w14:paraId="0A063CEC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71" w:type="pct"/>
            <w:vAlign w:val="center"/>
          </w:tcPr>
          <w:p w14:paraId="2C5BED52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контроля производительности сетевых устройств и программного обеспечения</w:t>
            </w:r>
          </w:p>
        </w:tc>
      </w:tr>
      <w:tr w:rsidR="004107E6" w:rsidRPr="004107E6" w14:paraId="3029821E" w14:textId="77777777" w:rsidTr="009D37EB">
        <w:tc>
          <w:tcPr>
            <w:tcW w:w="529" w:type="pct"/>
            <w:shd w:val="clear" w:color="auto" w:fill="BFBFBF"/>
            <w:vAlign w:val="center"/>
          </w:tcPr>
          <w:p w14:paraId="32B308C4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14:paraId="19641941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управления безопасностью сетевых устройств и программного обеспечения</w:t>
            </w:r>
          </w:p>
        </w:tc>
      </w:tr>
      <w:tr w:rsidR="004107E6" w:rsidRPr="004107E6" w14:paraId="21E7374E" w14:textId="77777777" w:rsidTr="009D37EB">
        <w:tc>
          <w:tcPr>
            <w:tcW w:w="529" w:type="pct"/>
            <w:shd w:val="clear" w:color="auto" w:fill="BFBFBF"/>
            <w:vAlign w:val="center"/>
          </w:tcPr>
          <w:p w14:paraId="437198E2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71" w:type="pct"/>
            <w:vAlign w:val="center"/>
          </w:tcPr>
          <w:p w14:paraId="7802E3B9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Проведение регламентных работ на сетевых устройствах и программном обеспечении инфокоммуникационной системы</w:t>
            </w:r>
          </w:p>
        </w:tc>
      </w:tr>
      <w:tr w:rsidR="004107E6" w:rsidRPr="004107E6" w14:paraId="0DC17233" w14:textId="77777777" w:rsidTr="009D37EB">
        <w:tc>
          <w:tcPr>
            <w:tcW w:w="529" w:type="pct"/>
            <w:shd w:val="clear" w:color="auto" w:fill="BFBFBF"/>
            <w:vAlign w:val="center"/>
          </w:tcPr>
          <w:p w14:paraId="3E4171FE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71" w:type="pct"/>
            <w:vAlign w:val="center"/>
          </w:tcPr>
          <w:p w14:paraId="6FBF0220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процесса поиска и диагностики ошибок сетевых устройств и программного обеспечения</w:t>
            </w:r>
          </w:p>
        </w:tc>
      </w:tr>
      <w:tr w:rsidR="004107E6" w:rsidRPr="004107E6" w14:paraId="176ACD82" w14:textId="77777777" w:rsidTr="009D37EB">
        <w:tc>
          <w:tcPr>
            <w:tcW w:w="529" w:type="pct"/>
            <w:shd w:val="clear" w:color="auto" w:fill="BFBFBF"/>
            <w:vAlign w:val="center"/>
          </w:tcPr>
          <w:p w14:paraId="5146C9A5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71" w:type="pct"/>
            <w:vAlign w:val="center"/>
          </w:tcPr>
          <w:p w14:paraId="23B2A4D9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Обслуживание абонентского и терминального телекоммуникационного оборудования</w:t>
            </w:r>
          </w:p>
        </w:tc>
      </w:tr>
      <w:tr w:rsidR="004107E6" w:rsidRPr="004107E6" w14:paraId="08C2F477" w14:textId="77777777" w:rsidTr="009D37EB">
        <w:tc>
          <w:tcPr>
            <w:tcW w:w="529" w:type="pct"/>
            <w:shd w:val="clear" w:color="auto" w:fill="BFBFBF"/>
            <w:vAlign w:val="center"/>
          </w:tcPr>
          <w:p w14:paraId="775AC24C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71" w:type="pct"/>
            <w:vAlign w:val="center"/>
          </w:tcPr>
          <w:p w14:paraId="6FDCE826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Обслуживание линейного телекоммуникационного оборудования</w:t>
            </w:r>
          </w:p>
        </w:tc>
      </w:tr>
      <w:tr w:rsidR="004107E6" w:rsidRPr="004107E6" w14:paraId="772AE886" w14:textId="77777777" w:rsidTr="009D37EB">
        <w:tc>
          <w:tcPr>
            <w:tcW w:w="529" w:type="pct"/>
            <w:shd w:val="clear" w:color="auto" w:fill="BFBFBF"/>
            <w:vAlign w:val="center"/>
          </w:tcPr>
          <w:p w14:paraId="3A293A0B" w14:textId="77777777" w:rsidR="0001414C" w:rsidRPr="004107E6" w:rsidRDefault="0001414C" w:rsidP="004107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71" w:type="pct"/>
            <w:vAlign w:val="center"/>
          </w:tcPr>
          <w:p w14:paraId="5AA49668" w14:textId="77777777" w:rsidR="0001414C" w:rsidRPr="004107E6" w:rsidRDefault="0001414C" w:rsidP="00410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7E6">
              <w:rPr>
                <w:rFonts w:ascii="Times New Roman" w:hAnsi="Times New Roman" w:cs="Times New Roman"/>
                <w:sz w:val="24"/>
                <w:szCs w:val="24"/>
              </w:rPr>
              <w:t>Обслуживание станционного телекоммуникационного оборудования</w:t>
            </w:r>
          </w:p>
        </w:tc>
      </w:tr>
    </w:tbl>
    <w:p w14:paraId="37A27911" w14:textId="4427473A" w:rsidR="001B15DE" w:rsidRPr="001B15DE" w:rsidRDefault="001B15DE" w:rsidP="0001414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4107E6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9A4DD" w14:textId="77777777" w:rsidR="00E06030" w:rsidRDefault="00E06030" w:rsidP="00A130B3">
      <w:pPr>
        <w:spacing w:after="0" w:line="240" w:lineRule="auto"/>
      </w:pPr>
      <w:r>
        <w:separator/>
      </w:r>
    </w:p>
  </w:endnote>
  <w:endnote w:type="continuationSeparator" w:id="0">
    <w:p w14:paraId="1497E60C" w14:textId="77777777" w:rsidR="00E06030" w:rsidRDefault="00E0603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01D7B180" w:rsidR="00A130B3" w:rsidRPr="004107E6" w:rsidRDefault="00A130B3" w:rsidP="004107E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07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107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107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6371" w:rsidRPr="004107E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4107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3D02" w14:textId="77777777" w:rsidR="00E06030" w:rsidRDefault="00E06030" w:rsidP="00A130B3">
      <w:pPr>
        <w:spacing w:after="0" w:line="240" w:lineRule="auto"/>
      </w:pPr>
      <w:r>
        <w:separator/>
      </w:r>
    </w:p>
  </w:footnote>
  <w:footnote w:type="continuationSeparator" w:id="0">
    <w:p w14:paraId="12E1075E" w14:textId="77777777" w:rsidR="00E06030" w:rsidRDefault="00E0603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A29"/>
    <w:multiLevelType w:val="hybridMultilevel"/>
    <w:tmpl w:val="9D88FC2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AE4"/>
    <w:multiLevelType w:val="hybridMultilevel"/>
    <w:tmpl w:val="D474ECB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8784045"/>
    <w:multiLevelType w:val="hybridMultilevel"/>
    <w:tmpl w:val="C6CAA52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37B72"/>
    <w:multiLevelType w:val="hybridMultilevel"/>
    <w:tmpl w:val="3450366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97558"/>
    <w:multiLevelType w:val="hybridMultilevel"/>
    <w:tmpl w:val="0A584A4A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F3483"/>
    <w:multiLevelType w:val="hybridMultilevel"/>
    <w:tmpl w:val="A04631C8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D0C79"/>
    <w:multiLevelType w:val="multilevel"/>
    <w:tmpl w:val="7E1A41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414C"/>
    <w:rsid w:val="00054085"/>
    <w:rsid w:val="001262E4"/>
    <w:rsid w:val="001B15DE"/>
    <w:rsid w:val="003327A6"/>
    <w:rsid w:val="003D0CC1"/>
    <w:rsid w:val="004107E6"/>
    <w:rsid w:val="00425FBC"/>
    <w:rsid w:val="0047050A"/>
    <w:rsid w:val="004F5C21"/>
    <w:rsid w:val="00500010"/>
    <w:rsid w:val="00532AD0"/>
    <w:rsid w:val="005911D4"/>
    <w:rsid w:val="00596E5D"/>
    <w:rsid w:val="00716F94"/>
    <w:rsid w:val="007E0C3F"/>
    <w:rsid w:val="008504D1"/>
    <w:rsid w:val="00912BE2"/>
    <w:rsid w:val="009C4B59"/>
    <w:rsid w:val="009E6371"/>
    <w:rsid w:val="009F616C"/>
    <w:rsid w:val="00A130B3"/>
    <w:rsid w:val="00AA1894"/>
    <w:rsid w:val="00AB059B"/>
    <w:rsid w:val="00B01AA2"/>
    <w:rsid w:val="00B96387"/>
    <w:rsid w:val="00C31FCD"/>
    <w:rsid w:val="00E0603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4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Дамеловская Татьяна Александровна</cp:lastModifiedBy>
  <cp:revision>5</cp:revision>
  <dcterms:created xsi:type="dcterms:W3CDTF">2023-10-02T14:40:00Z</dcterms:created>
  <dcterms:modified xsi:type="dcterms:W3CDTF">2024-05-21T07:27:00Z</dcterms:modified>
</cp:coreProperties>
</file>