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77" w:type="dxa"/>
        <w:tblInd w:w="-85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3"/>
        <w:gridCol w:w="2836"/>
        <w:gridCol w:w="7088"/>
      </w:tblGrid>
      <w:tr w:rsidR="003F64B0" w:rsidTr="00C21B95">
        <w:tc>
          <w:tcPr>
            <w:tcW w:w="55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F64B0" w:rsidRDefault="002E3748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F64B0" w:rsidRDefault="002E3748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Перечень требований и основных данных</w:t>
            </w:r>
          </w:p>
        </w:tc>
        <w:tc>
          <w:tcPr>
            <w:tcW w:w="708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F64B0" w:rsidRDefault="002E3748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Описание</w:t>
            </w:r>
          </w:p>
        </w:tc>
      </w:tr>
      <w:tr w:rsidR="003F64B0" w:rsidTr="00C21B95">
        <w:trPr>
          <w:trHeight w:val="3603"/>
        </w:trPr>
        <w:tc>
          <w:tcPr>
            <w:tcW w:w="55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F64B0" w:rsidRDefault="002E3748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 1.</w:t>
            </w:r>
          </w:p>
        </w:tc>
        <w:tc>
          <w:tcPr>
            <w:tcW w:w="283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F64B0" w:rsidRDefault="002E3748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Основа для создания </w:t>
            </w:r>
            <w:r w:rsidR="008310A9" w:rsidRPr="008310A9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3D модели </w:t>
            </w:r>
            <w:r w:rsidR="008310A9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объекта 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и </w:t>
            </w:r>
            <w:r w:rsidR="008310A9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ее апробации</w:t>
            </w:r>
          </w:p>
        </w:tc>
        <w:tc>
          <w:tcPr>
            <w:tcW w:w="708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255154" w:rsidRPr="00255154" w:rsidRDefault="00BE111A" w:rsidP="009D277E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В соответствии с </w:t>
            </w:r>
            <w:r w:rsidR="00255154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К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онкурсным заданием компетенции «Технологии развития городов и территорий» </w:t>
            </w:r>
            <w:r w:rsidR="00255154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в «Д 1» будут 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представлены результаты лазерного сканирования </w:t>
            </w:r>
            <w:r w:rsidR="00B65CE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зданий и территории 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в виде облака точек и </w:t>
            </w:r>
            <w:r w:rsidR="00397A3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ситуационны</w:t>
            </w:r>
            <w:r w:rsidR="00255154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й </w:t>
            </w:r>
            <w:r w:rsidR="0052334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план </w:t>
            </w:r>
            <w:r w:rsidR="00397A3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участка</w:t>
            </w:r>
            <w:r w:rsidR="00B65CE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с</w:t>
            </w:r>
            <w:r w:rsidR="00255154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</w:t>
            </w:r>
            <w:r w:rsidR="00255154" w:rsidRPr="00255154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Инженерно-технологическ</w:t>
            </w:r>
            <w:r w:rsidR="00B65CE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им</w:t>
            </w:r>
            <w:r w:rsidR="00255154" w:rsidRPr="00255154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колледж</w:t>
            </w:r>
            <w:r w:rsidR="00B65CE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ем</w:t>
            </w:r>
            <w:r w:rsidR="00255154" w:rsidRPr="00255154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Кубанского государственного технологического университета</w:t>
            </w:r>
            <w:r w:rsidR="00255154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(</w:t>
            </w:r>
            <w:r w:rsidR="00F915A1" w:rsidRPr="00F915A1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г. Краснодар, ул. </w:t>
            </w:r>
            <w:proofErr w:type="gramStart"/>
            <w:r w:rsidR="00F915A1" w:rsidRPr="00F915A1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Московская</w:t>
            </w:r>
            <w:proofErr w:type="gramEnd"/>
            <w:r w:rsidR="00F915A1" w:rsidRPr="00F915A1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, д. 2, корп. «В»</w:t>
            </w:r>
            <w:r w:rsidR="00255154" w:rsidRPr="00255154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)</w:t>
            </w:r>
            <w:r w:rsidR="009D277E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.</w:t>
            </w:r>
          </w:p>
          <w:p w:rsidR="003F64B0" w:rsidRPr="009D277E" w:rsidRDefault="0052334C" w:rsidP="009D277E">
            <w:pPr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Представленные </w:t>
            </w:r>
            <w:r w:rsidR="009D277E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материа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лы являются единой и единс</w:t>
            </w:r>
            <w:r w:rsidR="009D277E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твенной основой для выполнения К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онкурсного задания, иные территории и здания не м</w:t>
            </w:r>
            <w:r w:rsidR="00D3418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огут быть применены в качестве К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онкурсного задания для </w:t>
            </w:r>
            <w:r w:rsidR="009D277E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Итогового (меж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регионального</w:t>
            </w:r>
            <w:r w:rsidR="009D277E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) </w:t>
            </w:r>
            <w:r w:rsidR="009D277E" w:rsidRPr="009D277E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этап</w:t>
            </w:r>
            <w:r w:rsidR="009D277E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а</w:t>
            </w:r>
            <w:r w:rsidR="009D277E" w:rsidRPr="009D277E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Чемпионата по профессиональному мастерству</w:t>
            </w:r>
            <w:r w:rsidR="009D277E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</w:t>
            </w:r>
            <w:r w:rsidR="009D277E" w:rsidRPr="009D277E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«Профессионалы»</w:t>
            </w:r>
            <w:r w:rsidR="009D277E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.</w:t>
            </w:r>
            <w:r w:rsidR="009D277E" w:rsidRPr="009D277E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64B0" w:rsidTr="00C21B95">
        <w:tc>
          <w:tcPr>
            <w:tcW w:w="55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F64B0" w:rsidRDefault="002E3748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 2.</w:t>
            </w:r>
          </w:p>
        </w:tc>
        <w:tc>
          <w:tcPr>
            <w:tcW w:w="283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F64B0" w:rsidRDefault="002E3748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Разновидность </w:t>
            </w:r>
            <w:r w:rsidR="008310A9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708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F64B0" w:rsidRPr="0052334C" w:rsidRDefault="0052334C" w:rsidP="00B65CEC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Дл</w:t>
            </w:r>
            <w:r w:rsidR="00B65CE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я разработки представлена территория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, прилегающ</w:t>
            </w:r>
            <w:r w:rsidR="00B65CE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ая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к здани</w:t>
            </w:r>
            <w:r w:rsidR="00D3418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ю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, </w:t>
            </w:r>
            <w:r w:rsidR="00B65CE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которая</w:t>
            </w:r>
            <w:r w:rsidR="00D3418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явля</w:t>
            </w:r>
            <w:r w:rsidR="00D3418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ет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ся опорным объектом для создания 3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val="en-US" w:eastAsia="ru-RU"/>
              </w:rPr>
              <w:t>D</w:t>
            </w:r>
            <w:r w:rsidR="00B65CE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модели объекта, а также прочие точки, не входящие в итоговый результат и подлежащие фильтрации и удалению.</w:t>
            </w:r>
          </w:p>
        </w:tc>
      </w:tr>
      <w:tr w:rsidR="003F64B0" w:rsidTr="00C21B95">
        <w:tc>
          <w:tcPr>
            <w:tcW w:w="55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F64B0" w:rsidRDefault="002E3748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 3.</w:t>
            </w:r>
          </w:p>
        </w:tc>
        <w:tc>
          <w:tcPr>
            <w:tcW w:w="283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F64B0" w:rsidRDefault="002E3748" w:rsidP="001A7BD8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Этапы </w:t>
            </w:r>
            <w:r w:rsidR="008310A9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создания </w:t>
            </w:r>
            <w:r w:rsidR="008310A9" w:rsidRPr="008310A9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3D модели </w:t>
            </w:r>
            <w:r w:rsidR="008310A9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объекта </w:t>
            </w:r>
          </w:p>
        </w:tc>
        <w:tc>
          <w:tcPr>
            <w:tcW w:w="708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9D7622" w:rsidRDefault="009D7622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Выполнение </w:t>
            </w:r>
            <w:r w:rsidR="00D3418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К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онкурсного задания осуществляется в</w:t>
            </w:r>
            <w:r w:rsidR="00D3418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соответствии с разделом 1.5.2 К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онкурсного задания по данной компетенции в следующей последовательности и следующих рамках:</w:t>
            </w:r>
          </w:p>
          <w:p w:rsidR="009D7622" w:rsidRDefault="00B65CEC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- </w:t>
            </w:r>
            <w:r w:rsid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Предварительный эта</w:t>
            </w:r>
            <w:r w:rsidR="00D3418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п выполняется в соответствии с К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онкурсным заданием.</w:t>
            </w:r>
          </w:p>
          <w:p w:rsidR="009D7622" w:rsidRPr="009D7622" w:rsidRDefault="00B65CEC" w:rsidP="009D762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- </w:t>
            </w:r>
            <w:r w:rsidR="009D7622"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Модуль А. Исследование, анализ, обработка данных лазерного сканирования и построение 3D модели (инвариант)</w:t>
            </w:r>
          </w:p>
          <w:p w:rsidR="009D7622" w:rsidRPr="009D7622" w:rsidRDefault="009D7622" w:rsidP="009D762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Время на выполнение модуля: 6 часов</w:t>
            </w:r>
          </w:p>
          <w:p w:rsidR="009D7622" w:rsidRPr="009D7622" w:rsidRDefault="009D7622" w:rsidP="009D762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Задание:</w:t>
            </w:r>
          </w:p>
          <w:p w:rsidR="009D7622" w:rsidRPr="009D7622" w:rsidRDefault="009D7622" w:rsidP="009D762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Перед жеребьевкой представит</w:t>
            </w:r>
            <w:r w:rsidR="00D3418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ь отчет о проведенной согласно К</w:t>
            </w: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онкурсному заданию до начала чемпионата работе.</w:t>
            </w:r>
          </w:p>
          <w:p w:rsidR="009D7622" w:rsidRPr="009D7622" w:rsidRDefault="009D7622" w:rsidP="009D762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В процессе работы над Модулем А необходимо: </w:t>
            </w:r>
          </w:p>
          <w:p w:rsidR="009D7622" w:rsidRPr="009D7622" w:rsidRDefault="009D7622" w:rsidP="00461FC9">
            <w:pPr>
              <w:widowControl w:val="0"/>
              <w:tabs>
                <w:tab w:val="left" w:pos="292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•</w:t>
            </w: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 </w:t>
            </w:r>
            <w:r w:rsidR="003D7D7F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провести</w:t>
            </w: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анализ представленной в Модуле</w:t>
            </w:r>
            <w:proofErr w:type="gramStart"/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документации об объекте; </w:t>
            </w:r>
          </w:p>
          <w:p w:rsidR="009D7622" w:rsidRPr="009D7622" w:rsidRDefault="009D7622" w:rsidP="00461FC9">
            <w:pPr>
              <w:widowControl w:val="0"/>
              <w:tabs>
                <w:tab w:val="left" w:pos="292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•</w:t>
            </w: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 </w:t>
            </w:r>
            <w:r w:rsidR="003D7D7F" w:rsidRPr="003D7D7F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на основании представленного отчета и предоставленной в Модуле</w:t>
            </w:r>
            <w:proofErr w:type="gramStart"/>
            <w:r w:rsidR="003D7D7F" w:rsidRPr="003D7D7F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3D7D7F" w:rsidRPr="003D7D7F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документации</w:t>
            </w:r>
            <w:r w:rsidR="003D7D7F"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</w:t>
            </w: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отобразить в картографической, табличной или иных формах характеристики состояния и фактического использования объекта, в том числе:</w:t>
            </w:r>
          </w:p>
          <w:p w:rsidR="009D7622" w:rsidRPr="009D7622" w:rsidRDefault="009D7622" w:rsidP="00461FC9">
            <w:pPr>
              <w:widowControl w:val="0"/>
              <w:tabs>
                <w:tab w:val="left" w:pos="292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функциональное использование;</w:t>
            </w:r>
          </w:p>
          <w:p w:rsidR="009D7622" w:rsidRPr="009D7622" w:rsidRDefault="009D7622" w:rsidP="00461FC9">
            <w:pPr>
              <w:widowControl w:val="0"/>
              <w:tabs>
                <w:tab w:val="left" w:pos="292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- архитектурные, конструктивные и другие особенности. </w:t>
            </w:r>
          </w:p>
          <w:p w:rsidR="009D7622" w:rsidRPr="009D7622" w:rsidRDefault="009D7622" w:rsidP="00461FC9">
            <w:pPr>
              <w:widowControl w:val="0"/>
              <w:tabs>
                <w:tab w:val="left" w:pos="292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•</w:t>
            </w: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 поэтапно: </w:t>
            </w:r>
          </w:p>
          <w:p w:rsidR="009D7622" w:rsidRPr="009D7622" w:rsidRDefault="009D7622" w:rsidP="009D762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-  выполнить импорт облаков точек, в диалоговом окне импорта выполнить настройку необходимых параметров и выбрать необходимые метаданные; </w:t>
            </w:r>
          </w:p>
          <w:p w:rsidR="009D7622" w:rsidRPr="009D7622" w:rsidRDefault="009D7622" w:rsidP="009D762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 выбрать и настроить необходимый режим отображения;</w:t>
            </w:r>
          </w:p>
          <w:p w:rsidR="009D7622" w:rsidRPr="009D7622" w:rsidRDefault="009D7622" w:rsidP="009D762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lastRenderedPageBreak/>
              <w:t>-  выполнить чистку облаков точек с использованием инструментов обрезки;</w:t>
            </w:r>
          </w:p>
          <w:p w:rsidR="009D7622" w:rsidRPr="009D7622" w:rsidRDefault="009D7622" w:rsidP="009D762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 выполнить классификацию облаков точек, используя автоматические и полуавтоматические инструменты программного обеспечения, выделить зоны интереса;</w:t>
            </w:r>
          </w:p>
          <w:p w:rsidR="009D7622" w:rsidRPr="009D7622" w:rsidRDefault="009D7622" w:rsidP="009D762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 построить TIN-поверхность по распознанным точкам рельефа, при необходимости выполнить редактирование;</w:t>
            </w:r>
          </w:p>
          <w:p w:rsidR="009D7622" w:rsidRDefault="009D7622" w:rsidP="009D762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 построить 3D-поверхность здания;</w:t>
            </w:r>
          </w:p>
          <w:p w:rsidR="003D7D7F" w:rsidRPr="009D7622" w:rsidRDefault="003D7D7F" w:rsidP="009D762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выполнить редактирование и упрощение полученной поверхности;</w:t>
            </w:r>
          </w:p>
          <w:p w:rsidR="00AF653A" w:rsidRDefault="009D7622" w:rsidP="009D762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-  экспортировать данные в </w:t>
            </w:r>
            <w:proofErr w:type="spellStart"/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dwg</w:t>
            </w:r>
            <w:proofErr w:type="spellEnd"/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– формат</w:t>
            </w:r>
            <w:r w:rsid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ы</w:t>
            </w:r>
            <w:r w:rsidRPr="009D762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.</w:t>
            </w:r>
          </w:p>
          <w:p w:rsidR="00AF653A" w:rsidRPr="00AF653A" w:rsidRDefault="00AF653A" w:rsidP="00AF653A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Модуль Б.  Прокладка инженерных коммуникаций на территории объекта в рамках проекта цифрового двойника (вариатив)</w:t>
            </w:r>
          </w:p>
          <w:p w:rsidR="00AF653A" w:rsidRPr="00AF653A" w:rsidRDefault="00AF653A" w:rsidP="00AF653A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Время на выполнение модуля: 6 часов</w:t>
            </w:r>
          </w:p>
          <w:p w:rsidR="00AF653A" w:rsidRPr="00AF653A" w:rsidRDefault="00AF653A" w:rsidP="00AF653A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Задание:</w:t>
            </w:r>
          </w:p>
          <w:p w:rsidR="00AF653A" w:rsidRPr="00AF653A" w:rsidRDefault="00AF653A" w:rsidP="00461FC9">
            <w:pPr>
              <w:widowControl w:val="0"/>
              <w:tabs>
                <w:tab w:val="left" w:pos="292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•</w:t>
            </w: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 создать проект в рамках соответствующего ПО, установив параметры для чертежа (метровый диапазон), или базу данных проекта в соответствующем ПО, открыть базу данных проекта в соответствующем ПО на платформе соответствующего ПО;</w:t>
            </w:r>
          </w:p>
          <w:p w:rsidR="00AF653A" w:rsidRPr="00AF653A" w:rsidRDefault="00AF653A" w:rsidP="00461FC9">
            <w:pPr>
              <w:widowControl w:val="0"/>
              <w:tabs>
                <w:tab w:val="left" w:pos="292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•</w:t>
            </w: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 актуализировать поверхность, полученную в рамках модуля по обработке данных 3-D сканирования; </w:t>
            </w:r>
          </w:p>
          <w:p w:rsidR="00AF653A" w:rsidRPr="00AF653A" w:rsidRDefault="00AF653A" w:rsidP="00461FC9">
            <w:pPr>
              <w:widowControl w:val="0"/>
              <w:tabs>
                <w:tab w:val="left" w:pos="292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•</w:t>
            </w: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 используя проводник проекта выполнить установки для модуля сети: задать поверхности (сети), произвести настройку общих параметров трассировки объектов в соответствующем ПО;</w:t>
            </w:r>
          </w:p>
          <w:p w:rsidR="00AF653A" w:rsidRPr="00AF653A" w:rsidRDefault="00AF653A" w:rsidP="00461FC9">
            <w:pPr>
              <w:widowControl w:val="0"/>
              <w:tabs>
                <w:tab w:val="left" w:pos="292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•</w:t>
            </w: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 произвести отбор нужных инженерных коммуникаций из библиотеки сетей, для последующей трассировки в рамках территории объекта;</w:t>
            </w:r>
          </w:p>
          <w:p w:rsidR="00AF653A" w:rsidRPr="00AF653A" w:rsidRDefault="00AF653A" w:rsidP="00461FC9">
            <w:pPr>
              <w:widowControl w:val="0"/>
              <w:tabs>
                <w:tab w:val="left" w:pos="292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•</w:t>
            </w: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 определенной командой соответствующего ПО выполнить создание инженерных коммуникаций существующих сетей в соответствующем приложении соответствующего ПО; </w:t>
            </w:r>
          </w:p>
          <w:p w:rsidR="00AF653A" w:rsidRPr="00AF653A" w:rsidRDefault="00AF653A" w:rsidP="00461FC9">
            <w:pPr>
              <w:widowControl w:val="0"/>
              <w:tabs>
                <w:tab w:val="left" w:pos="292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•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</w:t>
            </w:r>
            <w:r w:rsidR="0063784F" w:rsidRPr="0063784F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создать продольный профиль по инженерной сети и вставить его в чертеж</w:t>
            </w: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; </w:t>
            </w:r>
          </w:p>
          <w:p w:rsidR="00AF653A" w:rsidRPr="00AF653A" w:rsidRDefault="00AF653A" w:rsidP="00461FC9">
            <w:pPr>
              <w:widowControl w:val="0"/>
              <w:tabs>
                <w:tab w:val="left" w:pos="292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•</w:t>
            </w: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 сформировать выходные ведомости в виде таблицы сетей и спецификации оборудования со вставкой данных табличных форм в чертеж формата </w:t>
            </w:r>
            <w:proofErr w:type="spellStart"/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dwg</w:t>
            </w:r>
            <w:proofErr w:type="spellEnd"/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; </w:t>
            </w:r>
          </w:p>
          <w:p w:rsidR="00F73332" w:rsidRDefault="00AF653A" w:rsidP="00461FC9">
            <w:pPr>
              <w:widowControl w:val="0"/>
              <w:tabs>
                <w:tab w:val="left" w:pos="292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•</w:t>
            </w: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 экспортировать поверхности и полученные инженерные коммуникации в IFC – формат для последующей сборки информационной модели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.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Модуль В. Оформление (инвариант)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Время на выполнение модуля: 4 часа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Задание: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Оформить подробный итоговый отчет о проделанной работе. 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Итоговый отчет должен содержать информацию: 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- рекомендации к использованию построенной трехмерной модели объекта с поверхностью рельефа и трехмерными инженерными коммуникациями для включения в цифровой </w:t>
            </w: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lastRenderedPageBreak/>
              <w:t>двойник соответствующего города или территории;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компетенции и уровни квалификации в профессиональной деятельности каждого конкурсанта команды для представления потенциальным работодателям;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компетенции, уровень квалификации, факторы успеха и конкурентоспособности на рынке труда всей команды;</w:t>
            </w:r>
          </w:p>
          <w:p w:rsidR="00AF653A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- предложения по актуализации конкурсной документации </w:t>
            </w:r>
            <w:r w:rsidR="007F597D" w:rsidRPr="007F597D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компетенции «Технологии развития городов и территорий» для последующих Чемпионатов Всероссийского чемпионатного движения по профессиональному мастерству.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Модуль Г. Презентация (инвариант)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Время на выполнение модуля: 2 часа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Задание: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Подготовить доклад о проделанной в Модулях А, Б, В, Г, работе. 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Результаты работы в Модулях А, Б, В, Г представляются в распечатанном и электронном виде доклада и презентации, выполненной в программе для подготовки презентаций. Готовую презентацию необходимо конвертировать в файл </w:t>
            </w:r>
            <w:proofErr w:type="spellStart"/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pdf</w:t>
            </w:r>
            <w:proofErr w:type="spellEnd"/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, чтобы избежать возможности искажения исходной информации и рисунков.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Презентация должна содержать следующую информацию: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титульный слайд, с наименованием этапа чемпионата, ФИО конкурсантов команды, образовательной организации/региона, наименованием компетенции;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актуальность компетенции, цели и задачи чемпионата;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этапы выполнения конкурсного задания по модулям;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трехмерная модель объекта с поверхностью рельефа и трехмерные инженерные коммуникации, соответствующие требованиям для создания цифрового двойника;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- итоговое заключение по результатам работы в целом. 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Содержание и форма доклада определяются конкурсантами. 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На публичную защиту презентации отводится 15 минут.</w:t>
            </w:r>
          </w:p>
          <w:p w:rsid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Оценка презентации строится на основе учета способности участников приводить доводы и обоснованные аргументы, демонстрировать грамотную устную речь и командную работу, а также способность оперативно реагировать на вопросы экспертного жюри.</w:t>
            </w:r>
          </w:p>
        </w:tc>
      </w:tr>
      <w:tr w:rsidR="003F64B0" w:rsidTr="00C21B95">
        <w:tc>
          <w:tcPr>
            <w:tcW w:w="55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F64B0" w:rsidRDefault="002E3748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lastRenderedPageBreak/>
              <w:t> 4.</w:t>
            </w:r>
          </w:p>
        </w:tc>
        <w:tc>
          <w:tcPr>
            <w:tcW w:w="283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F64B0" w:rsidRDefault="002E3748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Рассматриваемые варианты работ</w:t>
            </w:r>
          </w:p>
        </w:tc>
        <w:tc>
          <w:tcPr>
            <w:tcW w:w="708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3F64B0" w:rsidRDefault="00F73332" w:rsidP="001A7BD8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Проверки на коллизии и совмещение отдельных частей модели производится в среде общих данных в консолидированной информационной модели.</w:t>
            </w:r>
          </w:p>
          <w:p w:rsidR="00F73332" w:rsidRPr="00F73332" w:rsidRDefault="00F73332" w:rsidP="00F7333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Требования к трехмерной модели здания:</w:t>
            </w:r>
          </w:p>
          <w:p w:rsidR="00F73332" w:rsidRPr="00F73332" w:rsidRDefault="00F73332" w:rsidP="00D3418A">
            <w:pPr>
              <w:widowControl w:val="0"/>
              <w:tabs>
                <w:tab w:val="left" w:pos="163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</w:t>
            </w: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>объект должен быть выровнен относительно плоскости XY системы координат;</w:t>
            </w:r>
          </w:p>
          <w:p w:rsidR="00F73332" w:rsidRPr="00F73332" w:rsidRDefault="00F73332" w:rsidP="00D3418A">
            <w:pPr>
              <w:widowControl w:val="0"/>
              <w:tabs>
                <w:tab w:val="left" w:pos="163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</w:t>
            </w: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</w:r>
            <w:r w:rsidR="007F597D" w:rsidRPr="007F597D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в модели не должно быть посторонних предметов и несвязанных полигонов</w:t>
            </w: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;</w:t>
            </w:r>
          </w:p>
          <w:p w:rsidR="00F73332" w:rsidRPr="00F73332" w:rsidRDefault="00F73332" w:rsidP="00D3418A">
            <w:pPr>
              <w:widowControl w:val="0"/>
              <w:tabs>
                <w:tab w:val="left" w:pos="163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</w:t>
            </w: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полигональная сетка должна быть максимально детализированной, отражать реальную геометрию объекта </w:t>
            </w: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lastRenderedPageBreak/>
              <w:t>настолько, насколько это возможно с учетом исходных данных;</w:t>
            </w:r>
          </w:p>
          <w:p w:rsidR="00F73332" w:rsidRPr="00F73332" w:rsidRDefault="00F73332" w:rsidP="00F7333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Результатом являются поверхности рельефа и здания, подготовленные к передаче в программное обеспечение для дальнейшего выполнения конкурсного задания и соответствующие требованиям задания модуля и оформления отчета.</w:t>
            </w:r>
          </w:p>
          <w:p w:rsidR="00F73332" w:rsidRPr="00F73332" w:rsidRDefault="00F73332" w:rsidP="00F7333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В табличной форме показать сравнение геометрических характеристик выбранных элементов, полученных на основании представленной документации об объекте и на основании трехмерной модели объекта. </w:t>
            </w:r>
          </w:p>
          <w:p w:rsidR="00F73332" w:rsidRPr="00F73332" w:rsidRDefault="00F73332" w:rsidP="00F7333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При необходимости произвести корректировку трехмерной модели объекта.</w:t>
            </w:r>
          </w:p>
          <w:p w:rsidR="00F73332" w:rsidRDefault="00F73332" w:rsidP="00F7333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В табличной форме показать сравнение геометрических характеристик выбранных элементов, полученных на основании представленной документации об объекте и на основании откорректированной трехмерной модели объекта.</w:t>
            </w:r>
          </w:p>
          <w:p w:rsidR="00AF653A" w:rsidRPr="00AF653A" w:rsidRDefault="00AF653A" w:rsidP="00AF653A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Требования к трехмерной модели объекта с инженерными коммуникациями на его территории:</w:t>
            </w:r>
          </w:p>
          <w:p w:rsidR="00AF653A" w:rsidRPr="00AF653A" w:rsidRDefault="00AF653A" w:rsidP="00D3418A">
            <w:pPr>
              <w:widowControl w:val="0"/>
              <w:tabs>
                <w:tab w:val="left" w:pos="163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</w:t>
            </w: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 объект должен быть выровнен относительно плоскости XY системы координат;</w:t>
            </w:r>
          </w:p>
          <w:p w:rsidR="00AF653A" w:rsidRPr="00AF653A" w:rsidRDefault="00AF653A" w:rsidP="00D3418A">
            <w:pPr>
              <w:widowControl w:val="0"/>
              <w:tabs>
                <w:tab w:val="left" w:pos="163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</w:t>
            </w: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 в модели 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инженерных сетей </w:t>
            </w: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не должно быть посторонних предметов и несвязанных полигонов;</w:t>
            </w:r>
          </w:p>
          <w:p w:rsidR="00AF653A" w:rsidRDefault="00AF653A" w:rsidP="00D3418A">
            <w:pPr>
              <w:widowControl w:val="0"/>
              <w:tabs>
                <w:tab w:val="left" w:pos="163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</w:t>
            </w: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 модель 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инженерной сети </w:t>
            </w: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должна иметь 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цвет соответствующий конкретной системе инженерной сети</w:t>
            </w:r>
            <w:r w:rsidRPr="00AF653A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, должна быть максимально детализированной с учетом исходных данных.</w:t>
            </w:r>
          </w:p>
        </w:tc>
      </w:tr>
      <w:tr w:rsidR="005C0B53" w:rsidTr="00C21B95">
        <w:tc>
          <w:tcPr>
            <w:tcW w:w="55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C0B53" w:rsidRDefault="005C0B53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lastRenderedPageBreak/>
              <w:t> 5.</w:t>
            </w:r>
          </w:p>
        </w:tc>
        <w:tc>
          <w:tcPr>
            <w:tcW w:w="283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C0B53" w:rsidRDefault="005C0B53" w:rsidP="00BE7031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Условия работ, требующие особого внимания</w:t>
            </w:r>
          </w:p>
        </w:tc>
        <w:tc>
          <w:tcPr>
            <w:tcW w:w="708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C21B95" w:rsidRDefault="007F597D" w:rsidP="00C5401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Для выполнения К</w:t>
            </w:r>
            <w:r w:rsidR="00C82EFC" w:rsidRP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онкурсного задан</w:t>
            </w:r>
            <w:r w:rsidR="00C5401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ия, конкурсанты должны владеть </w:t>
            </w:r>
            <w:r w:rsidR="00C82EFC" w:rsidRP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программны</w:t>
            </w:r>
            <w:r w:rsidR="00C5401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ми</w:t>
            </w:r>
            <w:r w:rsidR="00C82EFC" w:rsidRP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средства</w:t>
            </w:r>
            <w:r w:rsidR="00C5401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ми</w:t>
            </w:r>
            <w:r w:rsidR="00C21B95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, которые необходимы</w:t>
            </w:r>
            <w:r w:rsidR="00C5401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</w:t>
            </w:r>
            <w:r w:rsidR="00C82EFC" w:rsidRP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для выполнения следующих работ: </w:t>
            </w:r>
          </w:p>
          <w:p w:rsidR="00C21B95" w:rsidRDefault="00C21B95" w:rsidP="00C21B95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- </w:t>
            </w:r>
            <w:r w:rsidR="00C82EFC" w:rsidRP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импорт, настройку параметров импорта облака точек</w:t>
            </w:r>
            <w:r w:rsidR="00C5401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,</w:t>
            </w:r>
            <w:r w:rsidR="00C82EFC" w:rsidRP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полученного методом </w:t>
            </w:r>
            <w:r w:rsidR="00C5401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лазерного </w:t>
            </w:r>
            <w:r w:rsidR="00C82EFC" w:rsidRP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сканирования,</w:t>
            </w:r>
          </w:p>
          <w:p w:rsidR="00C21B95" w:rsidRDefault="00C82EFC" w:rsidP="00C21B95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</w:t>
            </w:r>
            <w:r w:rsidR="00C21B95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- </w:t>
            </w:r>
            <w:r w:rsidRP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преобразовани</w:t>
            </w:r>
            <w:r w:rsidR="00C21B95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е</w:t>
            </w:r>
            <w:r w:rsidRP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в TIN поверхность и твердотельные объекты 3D, </w:t>
            </w:r>
          </w:p>
          <w:p w:rsidR="0036102A" w:rsidRDefault="00C21B95" w:rsidP="00C21B95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формирование</w:t>
            </w:r>
            <w:r w:rsidR="00C82EFC" w:rsidRP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информационной модели на основании привязок 3D объекта и разработки </w:t>
            </w:r>
            <w:r w:rsidR="00C5401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ТИМ</w:t>
            </w:r>
            <w:r w:rsidR="00C82EFC" w:rsidRP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модели наружных инженерных сетей,</w:t>
            </w:r>
          </w:p>
          <w:p w:rsidR="005C0B53" w:rsidRDefault="0036102A" w:rsidP="00C21B95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получение</w:t>
            </w:r>
            <w:r w:rsidR="00C82EFC" w:rsidRP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консолидированной модели в среде общих данных.</w:t>
            </w:r>
          </w:p>
        </w:tc>
      </w:tr>
      <w:tr w:rsidR="005C0B53" w:rsidTr="00C21B95">
        <w:tc>
          <w:tcPr>
            <w:tcW w:w="55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C0B53" w:rsidRDefault="005C0B53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 6.</w:t>
            </w:r>
          </w:p>
        </w:tc>
        <w:tc>
          <w:tcPr>
            <w:tcW w:w="283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C0B53" w:rsidRDefault="005C0B53" w:rsidP="005021DE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Технические параметры объекта</w:t>
            </w:r>
          </w:p>
        </w:tc>
        <w:tc>
          <w:tcPr>
            <w:tcW w:w="708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C0B53" w:rsidRPr="00C82EFC" w:rsidRDefault="00C54012" w:rsidP="00C5401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Часть</w:t>
            </w:r>
            <w:r w:rsid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технически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х</w:t>
            </w:r>
            <w:r w:rsid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параметр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ов</w:t>
            </w:r>
            <w:r w:rsid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объекта наход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и</w:t>
            </w:r>
            <w:r w:rsid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тся в файле с </w:t>
            </w:r>
            <w:r w:rsidRPr="00C5401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ситуационным планом участка</w:t>
            </w:r>
            <w:r w:rsid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объекта, а 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другие параметры</w:t>
            </w:r>
            <w:r w:rsid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должны быть найдены конкурсантами самостоятельно в сети интернет. </w:t>
            </w:r>
            <w:r w:rsidR="00C82EFC" w:rsidRP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3</w:t>
            </w:r>
            <w:r w:rsid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val="en-US" w:eastAsia="ru-RU"/>
              </w:rPr>
              <w:t>D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</w:t>
            </w:r>
            <w:r w:rsid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модель здания упрощенная выполняется по LOD 100, инженерные сети по </w:t>
            </w:r>
            <w:r w:rsid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val="en-US" w:eastAsia="ru-RU"/>
              </w:rPr>
              <w:t>LOD</w:t>
            </w:r>
            <w:r w:rsid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300</w:t>
            </w:r>
          </w:p>
        </w:tc>
      </w:tr>
      <w:tr w:rsidR="005C0B53" w:rsidTr="00C21B95">
        <w:tc>
          <w:tcPr>
            <w:tcW w:w="55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C0B53" w:rsidRDefault="005C0B53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 7.</w:t>
            </w:r>
          </w:p>
        </w:tc>
        <w:tc>
          <w:tcPr>
            <w:tcW w:w="283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C0B53" w:rsidRDefault="005C0B53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Требования по архитектурно- строительным 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lastRenderedPageBreak/>
              <w:t>работам</w:t>
            </w:r>
          </w:p>
        </w:tc>
        <w:tc>
          <w:tcPr>
            <w:tcW w:w="708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C0B53" w:rsidRPr="00C82EFC" w:rsidRDefault="00C82EFC" w:rsidP="001A7BD8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lastRenderedPageBreak/>
              <w:t xml:space="preserve">Здание создается в программе информационного моделирования в упрощенном виде: стены </w:t>
            </w:r>
            <w:r w:rsidR="00A834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без указания материала, с </w:t>
            </w:r>
            <w:proofErr w:type="gramStart"/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реальным</w:t>
            </w:r>
            <w:proofErr w:type="gramEnd"/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здание должны совпадать 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lastRenderedPageBreak/>
              <w:t>геометрические характеристики стен (длина, высота), окна – должны совпадать форма и количество, крыша – плоская одн</w:t>
            </w:r>
            <w:r w:rsidR="00A834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оуровневая. Инженерные сети, 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которые пролегают под дорожным покрытием с соответствующими ответвлениями в сторону 3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val="en-US" w:eastAsia="ru-RU"/>
              </w:rPr>
              <w:t>D</w:t>
            </w:r>
            <w:r w:rsidR="00A834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модели здания, должны быть на трассе размещены все необходимые аксессуары трубопроводов.</w:t>
            </w:r>
          </w:p>
        </w:tc>
      </w:tr>
      <w:tr w:rsidR="005C0B53" w:rsidTr="00C21B95">
        <w:tc>
          <w:tcPr>
            <w:tcW w:w="55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C0B53" w:rsidRDefault="005C0B53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lastRenderedPageBreak/>
              <w:t> 8.</w:t>
            </w:r>
          </w:p>
        </w:tc>
        <w:tc>
          <w:tcPr>
            <w:tcW w:w="283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C0B53" w:rsidRDefault="005C0B53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Требования по представлению результатов работы</w:t>
            </w:r>
          </w:p>
        </w:tc>
        <w:tc>
          <w:tcPr>
            <w:tcW w:w="708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C82EFC" w:rsidRPr="00C82EFC" w:rsidRDefault="00C82EFC" w:rsidP="00F7333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Все результаты работы в электронных и проприетарных форматах должны быть в обязательном порядке размещены на диске среды общих данных в соответствующих папках, к которым должен быть представлен допуск исключительно членам команд, главному эксперту, техническому </w:t>
            </w:r>
            <w:r w:rsidR="00A834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администратору площадки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, экспертам оценивающей группы. Настройка среды общих данных производится в ходе выполнения Модуля А.</w:t>
            </w:r>
          </w:p>
          <w:p w:rsidR="00F73332" w:rsidRPr="00F73332" w:rsidRDefault="00F73332" w:rsidP="00F7333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Результатом выполнения задания по Модулю А являются: </w:t>
            </w:r>
          </w:p>
          <w:p w:rsidR="00F73332" w:rsidRPr="00F73332" w:rsidRDefault="00F73332" w:rsidP="00D3418A">
            <w:pPr>
              <w:widowControl w:val="0"/>
              <w:tabs>
                <w:tab w:val="left" w:pos="163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•</w:t>
            </w: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 трехмерная модель, указанного в конкурсном задании, объекта; </w:t>
            </w:r>
          </w:p>
          <w:p w:rsidR="00F73332" w:rsidRPr="00F73332" w:rsidRDefault="00F73332" w:rsidP="00D3418A">
            <w:pPr>
              <w:widowControl w:val="0"/>
              <w:tabs>
                <w:tab w:val="left" w:pos="163"/>
              </w:tabs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•</w:t>
            </w: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ab/>
              <w:t xml:space="preserve"> подробный отчет, содержащий текст и иллюстрации, в котором необходимо отразить: а) этапы выполнения конкурсного задания по Модулю А; б) задачи и этапы работы, выполненные каждым конкурсантом команды, в результате работы над Модулем А.</w:t>
            </w:r>
          </w:p>
          <w:p w:rsidR="00F73332" w:rsidRPr="00F73332" w:rsidRDefault="00F73332" w:rsidP="00F7333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Отчет оформляется в электронном виде. </w:t>
            </w:r>
          </w:p>
          <w:p w:rsidR="00F73332" w:rsidRPr="00F73332" w:rsidRDefault="00F73332" w:rsidP="00F7333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Требования к оформлению отчета:</w:t>
            </w:r>
          </w:p>
          <w:p w:rsidR="00F73332" w:rsidRPr="00F73332" w:rsidRDefault="00F73332" w:rsidP="00F7333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размер страниц 21 х 29,7 см (формат А4) и, за исключением титульного листа, все листы должны быть пронумерованы;</w:t>
            </w:r>
          </w:p>
          <w:p w:rsidR="00F73332" w:rsidRPr="00F73332" w:rsidRDefault="00F73332" w:rsidP="00F7333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книжная ориентация;</w:t>
            </w:r>
          </w:p>
          <w:p w:rsidR="00F73332" w:rsidRPr="00F73332" w:rsidRDefault="00F73332" w:rsidP="00F7333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размер шрифта – 14пт, межстрочный интервал – 1,0, красная строка – 1,25;</w:t>
            </w:r>
          </w:p>
          <w:p w:rsidR="00F73332" w:rsidRPr="00F73332" w:rsidRDefault="00F73332" w:rsidP="00F7333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выравнивание – по ширине;</w:t>
            </w:r>
          </w:p>
          <w:p w:rsidR="00F73332" w:rsidRPr="00F73332" w:rsidRDefault="00F73332" w:rsidP="00F73332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поля – 1,27 см (узкие).</w:t>
            </w:r>
          </w:p>
          <w:p w:rsidR="00A834FC" w:rsidRPr="00A834FC" w:rsidRDefault="00F73332" w:rsidP="00A834FC">
            <w:pPr>
              <w:widowControl w:val="0"/>
              <w:spacing w:after="0" w:line="240" w:lineRule="auto"/>
              <w:jc w:val="both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На титульном листе </w:t>
            </w:r>
            <w:r w:rsidR="00A834FC" w:rsidRPr="00A834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указыва</w:t>
            </w:r>
            <w:r w:rsidR="00A834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ю</w:t>
            </w:r>
            <w:r w:rsidR="00A834FC" w:rsidRPr="00A834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тся наименование этапа Чемпионата, ФИО конкурсантов команды, наименование Модуля</w:t>
            </w:r>
            <w:proofErr w:type="gramStart"/>
            <w:r w:rsidR="00A834FC" w:rsidRPr="00A834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A834FC" w:rsidRPr="00A834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, наименование образовательной организации и региона, </w:t>
            </w:r>
            <w:bookmarkStart w:id="0" w:name="_Hlk167445436"/>
            <w:r w:rsidR="00A834FC" w:rsidRPr="00A834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которые команда представляет</w:t>
            </w:r>
            <w:bookmarkEnd w:id="0"/>
            <w:r w:rsidR="00A834FC" w:rsidRPr="00A834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.</w:t>
            </w:r>
          </w:p>
          <w:p w:rsidR="00AF653A" w:rsidRDefault="00F73332" w:rsidP="00A834FC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Все иллюстрации обозначают в тексте словом «Рисунок», они должны быть пронумерованы (внизу, по центру). Нумерация сквозная, т.е. через весь отчет. Если иллюстрация в работе единственная, то она не нумеруется. Все иллюстрации необходимо снабжать подписью, располагаемой под иллюстрацией в центре страницы после слов «Рисунок…»</w:t>
            </w:r>
          </w:p>
          <w:p w:rsidR="00A834FC" w:rsidRDefault="00A834FC" w:rsidP="00A834FC">
            <w:pPr>
              <w:widowControl w:val="0"/>
              <w:spacing w:after="0" w:line="240" w:lineRule="auto"/>
              <w:jc w:val="both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A834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Напечатанный отчет должен быть скреплен степлером.</w:t>
            </w:r>
          </w:p>
          <w:p w:rsidR="007210E3" w:rsidRPr="007210E3" w:rsidRDefault="007210E3" w:rsidP="00A834FC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proofErr w:type="gramStart"/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Результатом выполнения задания являются трехмерная модель объекта с поверхностью рельефа и трехмерные инженерные коммуникации, созданные в рамках соответствующего ПО и экспортированные в IFC – формат для последующей сборки ТИМ модели на платформе </w:t>
            </w: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lastRenderedPageBreak/>
              <w:t xml:space="preserve">соответствующего ПО, подготовленные для дальнейшего выполнения конкурсного задания и соответствующие требованиям задания модуля и оформления отчета. </w:t>
            </w:r>
            <w:proofErr w:type="gramEnd"/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Загрузить созданную 3D модель здания и местности в среду общих данных соответствующего ПО и проверить на наличие коллизий. В случае использования соответствующего ПО проектные данные необходимо загрузить в среду общих данных с использованием формата IFC.</w:t>
            </w:r>
          </w:p>
          <w:p w:rsidR="005C0B5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Представить подробный отчет по проделанной работе.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По завершению Модуля В, у команды должны быть: 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трехмерная модель объекта с поверхностью рельефа и трехмерные инженерные коммуникации, указанные в конкурсном задании, соответствующие требованиям для создания цифрового двойника.</w:t>
            </w:r>
          </w:p>
          <w:p w:rsidR="007210E3" w:rsidRP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- итоговый отчет, содержащий текст и иллюстрации, в котором необходимо отразить то, что задано в Модуле В, используя материалы Модулей А и Б.</w:t>
            </w:r>
          </w:p>
          <w:p w:rsidR="007210E3" w:rsidRDefault="007210E3" w:rsidP="007210E3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 w:rsidRPr="007210E3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Итоговый отчет оформляется в электронном и печатном виде.</w:t>
            </w:r>
          </w:p>
        </w:tc>
      </w:tr>
      <w:tr w:rsidR="005C0B53" w:rsidTr="00C21B95">
        <w:tc>
          <w:tcPr>
            <w:tcW w:w="55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C0B53" w:rsidRDefault="005C0B53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lastRenderedPageBreak/>
              <w:t> 9.</w:t>
            </w:r>
          </w:p>
        </w:tc>
        <w:tc>
          <w:tcPr>
            <w:tcW w:w="283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C0B53" w:rsidRDefault="005C0B53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Дополнительные требования</w:t>
            </w:r>
          </w:p>
        </w:tc>
        <w:tc>
          <w:tcPr>
            <w:tcW w:w="708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C0B53" w:rsidRDefault="00F73332" w:rsidP="008310A9">
            <w:pPr>
              <w:widowControl w:val="0"/>
              <w:spacing w:after="0" w:line="240" w:lineRule="auto"/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Так как выполнение работ по направлению «Умный город», частью которого служит данная компетенция и является государственной задачей д</w:t>
            </w: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ля выполнени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е</w:t>
            </w: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конкурсного задания</w:t>
            </w:r>
            <w:r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возможно только</w:t>
            </w: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, </w:t>
            </w:r>
            <w:r w:rsidR="00C82EFC"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программны</w:t>
            </w:r>
            <w:r w:rsid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ми</w:t>
            </w:r>
            <w:r w:rsidR="00C82EFC"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средства</w:t>
            </w:r>
            <w:r w:rsidR="00C82EFC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ми</w:t>
            </w:r>
            <w:r w:rsidR="00C82EFC"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российских разработчиков,</w:t>
            </w: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включенных в реестр </w:t>
            </w:r>
            <w:proofErr w:type="spellStart"/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Минцифры</w:t>
            </w:r>
            <w:proofErr w:type="spellEnd"/>
            <w:r w:rsidR="00461FC9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 xml:space="preserve"> </w:t>
            </w:r>
            <w:r w:rsidRPr="00F73332">
              <w:rPr>
                <w:rFonts w:ascii="Helvetica" w:eastAsia="Times New Roman" w:hAnsi="Helvetica" w:cs="Times New Roman"/>
                <w:color w:val="4B4F56"/>
                <w:sz w:val="24"/>
                <w:szCs w:val="24"/>
                <w:lang w:eastAsia="ru-RU"/>
              </w:rPr>
              <w:t>РФ</w:t>
            </w:r>
          </w:p>
        </w:tc>
      </w:tr>
    </w:tbl>
    <w:p w:rsidR="003F64B0" w:rsidRDefault="003F64B0">
      <w:pPr>
        <w:rPr>
          <w:rFonts w:ascii="Times New Roman" w:hAnsi="Times New Roman" w:cs="Times New Roman"/>
        </w:rPr>
      </w:pPr>
    </w:p>
    <w:p w:rsidR="003F64B0" w:rsidRPr="00312E18" w:rsidRDefault="00312E18">
      <w:pPr>
        <w:rPr>
          <w:rFonts w:ascii="Helvetica" w:eastAsia="Times New Roman" w:hAnsi="Helvetica" w:cs="Times New Roman"/>
          <w:color w:val="4B4F56"/>
          <w:sz w:val="24"/>
          <w:szCs w:val="24"/>
          <w:lang w:eastAsia="ru-RU"/>
        </w:rPr>
      </w:pPr>
      <w:r w:rsidRPr="00312E18">
        <w:rPr>
          <w:rFonts w:ascii="Helvetica" w:eastAsia="Times New Roman" w:hAnsi="Helvetica" w:cs="Times New Roman"/>
          <w:color w:val="4B4F56"/>
          <w:sz w:val="24"/>
          <w:szCs w:val="24"/>
          <w:lang w:eastAsia="ru-RU"/>
        </w:rPr>
        <w:t>Конкретные обязательные условия, требования и параметры указаны в К</w:t>
      </w:r>
      <w:r>
        <w:rPr>
          <w:rFonts w:ascii="Helvetica" w:eastAsia="Times New Roman" w:hAnsi="Helvetica" w:cs="Times New Roman"/>
          <w:color w:val="4B4F56"/>
          <w:sz w:val="24"/>
          <w:szCs w:val="24"/>
          <w:lang w:eastAsia="ru-RU"/>
        </w:rPr>
        <w:t>онкурсном задании</w:t>
      </w:r>
      <w:r w:rsidRPr="00312E18">
        <w:rPr>
          <w:rFonts w:ascii="Helvetica" w:eastAsia="Times New Roman" w:hAnsi="Helvetica" w:cs="Times New Roman"/>
          <w:color w:val="4B4F56"/>
          <w:sz w:val="24"/>
          <w:szCs w:val="24"/>
          <w:lang w:eastAsia="ru-RU"/>
        </w:rPr>
        <w:t xml:space="preserve"> компетенции «Технологии развития городов и территорий» </w:t>
      </w:r>
    </w:p>
    <w:sectPr w:rsidR="003F64B0" w:rsidRPr="00312E18" w:rsidSect="003F6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7AD" w:rsidRDefault="00A517AD">
      <w:pPr>
        <w:spacing w:after="0" w:line="240" w:lineRule="auto"/>
      </w:pPr>
      <w:r>
        <w:separator/>
      </w:r>
    </w:p>
  </w:endnote>
  <w:endnote w:type="continuationSeparator" w:id="1">
    <w:p w:rsidR="00A517AD" w:rsidRDefault="00A51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7AD" w:rsidRDefault="00A517AD">
      <w:pPr>
        <w:spacing w:after="0" w:line="240" w:lineRule="auto"/>
      </w:pPr>
      <w:r>
        <w:separator/>
      </w:r>
    </w:p>
  </w:footnote>
  <w:footnote w:type="continuationSeparator" w:id="1">
    <w:p w:rsidR="00A517AD" w:rsidRDefault="00A51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64B0"/>
    <w:rsid w:val="000A602A"/>
    <w:rsid w:val="001A7BD8"/>
    <w:rsid w:val="001B0EE8"/>
    <w:rsid w:val="00255154"/>
    <w:rsid w:val="002D3CE0"/>
    <w:rsid w:val="002E3748"/>
    <w:rsid w:val="00312E18"/>
    <w:rsid w:val="0036102A"/>
    <w:rsid w:val="00397A33"/>
    <w:rsid w:val="003D7D7F"/>
    <w:rsid w:val="003F64B0"/>
    <w:rsid w:val="00461FC9"/>
    <w:rsid w:val="004C5105"/>
    <w:rsid w:val="0052334C"/>
    <w:rsid w:val="00556ACE"/>
    <w:rsid w:val="005B4459"/>
    <w:rsid w:val="005C0B53"/>
    <w:rsid w:val="0063784F"/>
    <w:rsid w:val="0064754B"/>
    <w:rsid w:val="00665221"/>
    <w:rsid w:val="007169AE"/>
    <w:rsid w:val="007210E3"/>
    <w:rsid w:val="007F597D"/>
    <w:rsid w:val="008103A5"/>
    <w:rsid w:val="008310A9"/>
    <w:rsid w:val="00941D32"/>
    <w:rsid w:val="009C5CAF"/>
    <w:rsid w:val="009D277E"/>
    <w:rsid w:val="009D7622"/>
    <w:rsid w:val="00A517AD"/>
    <w:rsid w:val="00A834FC"/>
    <w:rsid w:val="00AF653A"/>
    <w:rsid w:val="00B65CEC"/>
    <w:rsid w:val="00B94909"/>
    <w:rsid w:val="00BD3B70"/>
    <w:rsid w:val="00BE111A"/>
    <w:rsid w:val="00BF6A8C"/>
    <w:rsid w:val="00C21B95"/>
    <w:rsid w:val="00C54012"/>
    <w:rsid w:val="00C82EFC"/>
    <w:rsid w:val="00D3418A"/>
    <w:rsid w:val="00E26D35"/>
    <w:rsid w:val="00E317F1"/>
    <w:rsid w:val="00F73332"/>
    <w:rsid w:val="00F7533B"/>
    <w:rsid w:val="00F915A1"/>
    <w:rsid w:val="00FD0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3F64B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3F64B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F64B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F64B0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F64B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F64B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F64B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F64B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F64B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F64B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F64B0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3F64B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F64B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F64B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F64B0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3F64B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F64B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F64B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F64B0"/>
    <w:pPr>
      <w:ind w:left="720"/>
      <w:contextualSpacing/>
    </w:pPr>
  </w:style>
  <w:style w:type="paragraph" w:styleId="a4">
    <w:name w:val="No Spacing"/>
    <w:uiPriority w:val="1"/>
    <w:qFormat/>
    <w:rsid w:val="003F64B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3F64B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3F64B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F64B0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F64B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F64B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F64B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F64B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F64B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3F64B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3F64B0"/>
  </w:style>
  <w:style w:type="paragraph" w:customStyle="1" w:styleId="10">
    <w:name w:val="Нижний колонтитул1"/>
    <w:basedOn w:val="a"/>
    <w:link w:val="CaptionChar"/>
    <w:uiPriority w:val="99"/>
    <w:unhideWhenUsed/>
    <w:rsid w:val="003F64B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3F64B0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3F64B0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3F64B0"/>
  </w:style>
  <w:style w:type="table" w:styleId="ab">
    <w:name w:val="Table Grid"/>
    <w:basedOn w:val="a1"/>
    <w:uiPriority w:val="59"/>
    <w:rsid w:val="003F64B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F64B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3F64B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3F64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F64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F64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F64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F64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F64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F64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F64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F64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F64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F64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F64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F64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F64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F64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F6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3F64B0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F64B0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3F64B0"/>
    <w:rPr>
      <w:sz w:val="18"/>
    </w:rPr>
  </w:style>
  <w:style w:type="character" w:styleId="af">
    <w:name w:val="footnote reference"/>
    <w:basedOn w:val="a0"/>
    <w:uiPriority w:val="99"/>
    <w:unhideWhenUsed/>
    <w:rsid w:val="003F64B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F64B0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F64B0"/>
    <w:rPr>
      <w:sz w:val="20"/>
    </w:rPr>
  </w:style>
  <w:style w:type="character" w:styleId="af2">
    <w:name w:val="endnote reference"/>
    <w:basedOn w:val="a0"/>
    <w:uiPriority w:val="99"/>
    <w:semiHidden/>
    <w:unhideWhenUsed/>
    <w:rsid w:val="003F64B0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3F64B0"/>
    <w:pPr>
      <w:spacing w:after="57"/>
    </w:pPr>
  </w:style>
  <w:style w:type="paragraph" w:styleId="22">
    <w:name w:val="toc 2"/>
    <w:basedOn w:val="a"/>
    <w:next w:val="a"/>
    <w:uiPriority w:val="39"/>
    <w:unhideWhenUsed/>
    <w:rsid w:val="003F64B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F64B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F64B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F64B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F64B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F64B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F64B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F64B0"/>
    <w:pPr>
      <w:spacing w:after="57"/>
      <w:ind w:left="2268"/>
    </w:pPr>
  </w:style>
  <w:style w:type="paragraph" w:styleId="af3">
    <w:name w:val="TOC Heading"/>
    <w:uiPriority w:val="39"/>
    <w:unhideWhenUsed/>
    <w:rsid w:val="003F64B0"/>
  </w:style>
  <w:style w:type="paragraph" w:styleId="af4">
    <w:name w:val="table of figures"/>
    <w:basedOn w:val="a"/>
    <w:next w:val="a"/>
    <w:uiPriority w:val="99"/>
    <w:unhideWhenUsed/>
    <w:rsid w:val="003F64B0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6</Pages>
  <Words>1835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Манешина Н.И.</dc:creator>
  <cp:lastModifiedBy>123</cp:lastModifiedBy>
  <cp:revision>6</cp:revision>
  <dcterms:created xsi:type="dcterms:W3CDTF">2024-05-24T07:26:00Z</dcterms:created>
  <dcterms:modified xsi:type="dcterms:W3CDTF">2024-05-26T16:50:00Z</dcterms:modified>
</cp:coreProperties>
</file>