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Pr="00551BBA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51BBA">
        <w:rPr>
          <w:rFonts w:cs="Times New Roman"/>
          <w:noProof/>
          <w:position w:val="0"/>
        </w:rPr>
        <w:drawing>
          <wp:inline distT="0" distB="0" distL="0" distR="0" wp14:anchorId="798B323D" wp14:editId="6C134F56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51BBA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 w:rsidRPr="00551BBA"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51BBA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8A146A" w:rsidRPr="00551BBA">
        <w:rPr>
          <w:rFonts w:eastAsia="Times New Roman" w:cs="Times New Roman"/>
          <w:color w:val="000000"/>
          <w:sz w:val="40"/>
          <w:szCs w:val="40"/>
        </w:rPr>
        <w:t xml:space="preserve">Холодильная техника и системы </w:t>
      </w:r>
      <w:r w:rsidR="00236CE7" w:rsidRPr="00551BBA">
        <w:rPr>
          <w:rFonts w:eastAsia="Times New Roman" w:cs="Times New Roman"/>
          <w:color w:val="000000"/>
          <w:sz w:val="40"/>
          <w:szCs w:val="40"/>
        </w:rPr>
        <w:t>кондиционирования</w:t>
      </w:r>
      <w:r w:rsidRPr="00551BBA">
        <w:rPr>
          <w:rFonts w:eastAsia="Times New Roman" w:cs="Times New Roman"/>
          <w:color w:val="000000"/>
          <w:sz w:val="40"/>
          <w:szCs w:val="40"/>
        </w:rPr>
        <w:t>»</w:t>
      </w:r>
      <w:r w:rsidR="00E07EF3">
        <w:rPr>
          <w:rFonts w:eastAsia="Times New Roman" w:cs="Times New Roman"/>
          <w:color w:val="000000"/>
          <w:sz w:val="40"/>
          <w:szCs w:val="40"/>
        </w:rPr>
        <w:t xml:space="preserve"> (юниоры)</w:t>
      </w:r>
    </w:p>
    <w:p w:rsidR="00E412D6" w:rsidRPr="00551BBA" w:rsidRDefault="00E412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E412D6" w:rsidRDefault="00E412D6" w:rsidP="00E412D6">
      <w:pPr>
        <w:spacing w:line="360" w:lineRule="auto"/>
        <w:jc w:val="center"/>
        <w:rPr>
          <w:rFonts w:eastAsia="Arial Unicode MS" w:cs="Times New Roman"/>
          <w:sz w:val="36"/>
          <w:szCs w:val="36"/>
        </w:rPr>
      </w:pPr>
      <w:r w:rsidRPr="00EB4FF8">
        <w:rPr>
          <w:rFonts w:eastAsia="Arial Unicode MS" w:cs="Times New Roman"/>
          <w:sz w:val="36"/>
          <w:szCs w:val="36"/>
        </w:rPr>
        <w:t>Итогов</w:t>
      </w:r>
      <w:r>
        <w:rPr>
          <w:rFonts w:eastAsia="Arial Unicode MS" w:cs="Times New Roman"/>
          <w:sz w:val="36"/>
          <w:szCs w:val="36"/>
        </w:rPr>
        <w:t>ый</w:t>
      </w:r>
      <w:r w:rsidRPr="00EB4FF8">
        <w:rPr>
          <w:rFonts w:eastAsia="Arial Unicode MS" w:cs="Times New Roman"/>
          <w:sz w:val="36"/>
          <w:szCs w:val="36"/>
        </w:rPr>
        <w:t xml:space="preserve"> (межрегиональн</w:t>
      </w:r>
      <w:r>
        <w:rPr>
          <w:rFonts w:eastAsia="Arial Unicode MS" w:cs="Times New Roman"/>
          <w:sz w:val="36"/>
          <w:szCs w:val="36"/>
        </w:rPr>
        <w:t>ый</w:t>
      </w:r>
      <w:r w:rsidRPr="00EB4FF8">
        <w:rPr>
          <w:rFonts w:eastAsia="Arial Unicode MS" w:cs="Times New Roman"/>
          <w:sz w:val="36"/>
          <w:szCs w:val="36"/>
        </w:rPr>
        <w:t>) этап</w:t>
      </w:r>
      <w:r>
        <w:rPr>
          <w:rFonts w:eastAsia="Arial Unicode MS" w:cs="Times New Roman"/>
          <w:sz w:val="36"/>
          <w:szCs w:val="36"/>
        </w:rPr>
        <w:t xml:space="preserve"> </w:t>
      </w:r>
      <w:r w:rsidRPr="00D83E4E">
        <w:rPr>
          <w:rFonts w:eastAsia="Arial Unicode MS" w:cs="Times New Roman"/>
          <w:sz w:val="36"/>
          <w:szCs w:val="36"/>
        </w:rPr>
        <w:t>Чемпионата по профессиональному мастерству</w:t>
      </w:r>
      <w:r>
        <w:rPr>
          <w:rFonts w:eastAsia="Arial Unicode MS" w:cs="Times New Roman"/>
          <w:sz w:val="36"/>
          <w:szCs w:val="36"/>
        </w:rPr>
        <w:t xml:space="preserve"> «Профессионалы» </w:t>
      </w:r>
    </w:p>
    <w:p w:rsidR="00E412D6" w:rsidRPr="0026572D" w:rsidRDefault="00E412D6" w:rsidP="00E412D6">
      <w:pPr>
        <w:spacing w:line="240" w:lineRule="auto"/>
        <w:jc w:val="center"/>
        <w:rPr>
          <w:rFonts w:eastAsia="Arial Unicode MS" w:cs="Times New Roman"/>
          <w:sz w:val="36"/>
          <w:szCs w:val="36"/>
          <w:u w:val="single"/>
        </w:rPr>
      </w:pPr>
      <w:r w:rsidRPr="0026572D">
        <w:rPr>
          <w:rFonts w:eastAsia="Arial Unicode MS" w:cs="Times New Roman"/>
          <w:sz w:val="36"/>
          <w:szCs w:val="36"/>
          <w:u w:val="single"/>
        </w:rPr>
        <w:t>Москва</w:t>
      </w: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:rsidR="001A206B" w:rsidRPr="00551BBA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551BBA">
            <w:rPr>
              <w:rFonts w:cs="Times New Roman"/>
            </w:rPr>
            <w:fldChar w:fldCharType="begin"/>
          </w:r>
          <w:r w:rsidRPr="00551BBA">
            <w:rPr>
              <w:rFonts w:cs="Times New Roman"/>
            </w:rPr>
            <w:instrText xml:space="preserve"> TOC \h \u \z </w:instrText>
          </w:r>
          <w:r w:rsidRPr="00551BBA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551BBA" w:rsidRDefault="00022A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551BBA" w:rsidRDefault="00022A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551BBA" w:rsidRDefault="00022A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Pr="00551BBA" w:rsidRDefault="00022A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Pr="00551BBA" w:rsidRDefault="00022A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Pr="00551BBA" w:rsidRDefault="00022A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551BBA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551BBA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  <w:r w:rsidR="008953F6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 w:rsidR="00A8114D" w:rsidRPr="00551BBA">
            <w:rPr>
              <w:rFonts w:cs="Times New Roman"/>
            </w:rPr>
            <w:fldChar w:fldCharType="end"/>
          </w:r>
        </w:p>
      </w:sdtContent>
    </w:sdt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Pr="00551BBA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551BBA">
        <w:rPr>
          <w:rFonts w:cs="Times New Roman"/>
        </w:rPr>
        <w:br w:type="page" w:clear="all"/>
      </w:r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551BBA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84FB3" w:rsidRPr="00551BBA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</w:t>
      </w:r>
      <w:bookmarkStart w:id="2" w:name="_GoBack"/>
      <w:bookmarkEnd w:id="2"/>
      <w:r w:rsidRPr="00551BBA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584FB3" w:rsidRPr="00551BBA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4</w:t>
      </w:r>
      <w:r w:rsidR="00584FB3" w:rsidRPr="00551BBA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551BBA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Холодильная техника и системы кондиционирования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Pr="00551BBA" w:rsidRDefault="001A206B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Pr="00551BBA" w:rsidRDefault="001A206B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 w:rsidRPr="00551BBA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Холодильная техника и системы кондиционирования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машинист холодильных установок и специальностям монтаж и техническая эксплуатация холодильно-компрессорных машин и установок (по отраслям),</w:t>
      </w:r>
      <w:r w:rsidR="008A146A" w:rsidRPr="00551BBA">
        <w:rPr>
          <w:rFonts w:cs="Times New Roman"/>
          <w:sz w:val="28"/>
          <w:szCs w:val="28"/>
        </w:rPr>
        <w:t xml:space="preserve">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техническое обслуживание и ремонт систем вентиляции и кондиционирования, монтаж, техническое обслуживание и ремонт промышленного оборудования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>монтажу, эксплуатации и ремонту холодильного оборудования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:rsidR="008A146A" w:rsidRPr="00551BBA" w:rsidRDefault="008A146A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551BBA" w:rsidRPr="00551BBA" w:rsidRDefault="00551BBA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br w:type="page"/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3.2 Участник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51BBA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51BBA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 xml:space="preserve">защитной </w:t>
      </w:r>
      <w:r w:rsidRPr="00551BBA">
        <w:rPr>
          <w:rFonts w:eastAsia="Times New Roman" w:cs="Times New Roman"/>
          <w:color w:val="000000"/>
          <w:sz w:val="28"/>
          <w:szCs w:val="28"/>
        </w:rPr>
        <w:t>обуви и применять средства индивидуальной защиты: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3.7. Конкурсные работы должны проводиться в соответствии с технической документацией задания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3.8. При выполнении конкурсного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 xml:space="preserve">задания конкурсант должен </w:t>
      </w:r>
      <w:proofErr w:type="gramStart"/>
      <w:r w:rsidR="008A146A" w:rsidRPr="00551BBA">
        <w:rPr>
          <w:rFonts w:eastAsia="Times New Roman" w:cs="Times New Roman"/>
          <w:color w:val="000000"/>
          <w:sz w:val="28"/>
          <w:szCs w:val="28"/>
        </w:rPr>
        <w:t>знать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146A" w:rsidRPr="00551BBA">
        <w:rPr>
          <w:rFonts w:eastAsia="Times New Roman" w:cs="Times New Roman"/>
          <w:color w:val="000000"/>
          <w:sz w:val="28"/>
          <w:szCs w:val="28"/>
        </w:rPr>
        <w:t xml:space="preserve"> инструкцию</w:t>
      </w:r>
      <w:proofErr w:type="gramEnd"/>
      <w:r w:rsidR="008A146A" w:rsidRPr="00551BBA">
        <w:rPr>
          <w:rFonts w:eastAsia="Times New Roman" w:cs="Times New Roman"/>
          <w:color w:val="000000"/>
          <w:sz w:val="28"/>
          <w:szCs w:val="28"/>
        </w:rPr>
        <w:t xml:space="preserve"> по охране труда и технике безопасности.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51BBA" w:rsidRPr="00551BBA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3.10. В случаях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:rsidR="001A206B" w:rsidRPr="00551BBA" w:rsidRDefault="001A206B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  <w:r w:rsidR="00E07E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1BBA">
        <w:rPr>
          <w:rFonts w:eastAsia="Times New Roman" w:cs="Times New Roman"/>
          <w:color w:val="000000"/>
          <w:sz w:val="28"/>
          <w:szCs w:val="28"/>
        </w:rPr>
        <w:t>проверить достаточность предоставленных расходных материалов;</w:t>
      </w:r>
      <w:r w:rsidR="00E07EF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1BBA">
        <w:rPr>
          <w:rFonts w:eastAsia="Times New Roman" w:cs="Times New Roman"/>
          <w:color w:val="000000"/>
          <w:sz w:val="28"/>
          <w:szCs w:val="28"/>
        </w:rPr>
        <w:t xml:space="preserve">удобно и безопасно разместить инструмент и расходные материалы на рабочем месте; произвести подключение и </w:t>
      </w: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 xml:space="preserve">настройку инструментов и оборудования; проверить наличие и исправность </w:t>
      </w:r>
      <w:proofErr w:type="spellStart"/>
      <w:r w:rsidRPr="00551BBA">
        <w:rPr>
          <w:rFonts w:eastAsia="Times New Roman" w:cs="Times New Roman"/>
          <w:color w:val="000000"/>
          <w:sz w:val="28"/>
          <w:szCs w:val="28"/>
        </w:rPr>
        <w:t>контрольно</w:t>
      </w:r>
      <w:proofErr w:type="spellEnd"/>
      <w:r w:rsidRPr="00551BBA">
        <w:rPr>
          <w:rFonts w:eastAsia="Times New Roman" w:cs="Times New Roman"/>
          <w:color w:val="000000"/>
          <w:sz w:val="28"/>
          <w:szCs w:val="28"/>
        </w:rPr>
        <w:t xml:space="preserve"> - измерительных приборов.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Подготовить инструмент и оборудование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6455"/>
      </w:tblGrid>
      <w:tr w:rsidR="00265628" w:rsidRPr="00551BBA" w:rsidTr="00E07EF3">
        <w:trPr>
          <w:tblHeader/>
        </w:trPr>
        <w:tc>
          <w:tcPr>
            <w:tcW w:w="3456" w:type="dxa"/>
            <w:shd w:val="clear" w:color="auto" w:fill="auto"/>
          </w:tcPr>
          <w:p w:rsidR="00265628" w:rsidRPr="00551BBA" w:rsidRDefault="00265628" w:rsidP="00551BBA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455" w:type="dxa"/>
            <w:shd w:val="clear" w:color="auto" w:fill="auto"/>
          </w:tcPr>
          <w:p w:rsidR="00265628" w:rsidRPr="00551BBA" w:rsidRDefault="00265628" w:rsidP="00551BBA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265628" w:rsidRPr="00551BBA" w:rsidTr="00E07EF3">
        <w:tc>
          <w:tcPr>
            <w:tcW w:w="3456" w:type="dxa"/>
            <w:shd w:val="clear" w:color="auto" w:fill="auto"/>
          </w:tcPr>
          <w:p w:rsidR="00265628" w:rsidRPr="00551BBA" w:rsidRDefault="00265628" w:rsidP="00E07EF3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highlight w:val="yellow"/>
              </w:rPr>
            </w:pPr>
            <w:r w:rsidRPr="00551BBA">
              <w:rPr>
                <w:rFonts w:cs="Times New Roman"/>
                <w:sz w:val="28"/>
                <w:szCs w:val="28"/>
              </w:rPr>
              <w:t xml:space="preserve">Баллон с азотом </w:t>
            </w:r>
            <w:r w:rsidR="00E07EF3">
              <w:rPr>
                <w:rFonts w:cs="Times New Roman"/>
                <w:sz w:val="28"/>
                <w:szCs w:val="28"/>
              </w:rPr>
              <w:t>1</w:t>
            </w:r>
            <w:r w:rsidRPr="00551BBA">
              <w:rPr>
                <w:rFonts w:cs="Times New Roman"/>
                <w:sz w:val="28"/>
                <w:szCs w:val="28"/>
              </w:rPr>
              <w:t>0 л</w:t>
            </w:r>
          </w:p>
        </w:tc>
        <w:tc>
          <w:tcPr>
            <w:tcW w:w="6455" w:type="dxa"/>
            <w:shd w:val="clear" w:color="auto" w:fill="auto"/>
          </w:tcPr>
          <w:p w:rsidR="00265628" w:rsidRPr="00551BBA" w:rsidRDefault="00265628" w:rsidP="00551BBA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проверить:</w:t>
            </w:r>
          </w:p>
          <w:p w:rsidR="00265628" w:rsidRPr="00551BBA" w:rsidRDefault="00265628" w:rsidP="00551BBA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подключение редуктора и исправность вентиля редуктора, манометров;</w:t>
            </w:r>
          </w:p>
          <w:p w:rsidR="00265628" w:rsidRPr="00551BBA" w:rsidRDefault="00265628" w:rsidP="00551BBA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- рабочее давление баллона с азотом 150 Бар.</w:t>
            </w:r>
          </w:p>
          <w:p w:rsidR="00265628" w:rsidRPr="00551BBA" w:rsidRDefault="00265628" w:rsidP="00551BBA">
            <w:pPr>
              <w:pStyle w:val="afb"/>
              <w:shd w:val="clear" w:color="auto" w:fill="FEFEFE"/>
              <w:spacing w:before="0" w:beforeAutospacing="0" w:after="0" w:afterAutospacing="0" w:line="240" w:lineRule="auto"/>
              <w:ind w:left="115" w:right="115"/>
              <w:rPr>
                <w:rFonts w:cs="Times New Roman"/>
                <w:sz w:val="28"/>
                <w:szCs w:val="28"/>
              </w:rPr>
            </w:pPr>
          </w:p>
        </w:tc>
      </w:tr>
    </w:tbl>
    <w:p w:rsidR="00551BBA" w:rsidRPr="00551BBA" w:rsidRDefault="00551BBA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</w:t>
      </w:r>
      <w:proofErr w:type="gramStart"/>
      <w:r w:rsidRPr="00551BBA">
        <w:rPr>
          <w:rFonts w:eastAsia="Times New Roman" w:cs="Times New Roman"/>
          <w:color w:val="000000"/>
          <w:sz w:val="28"/>
          <w:szCs w:val="28"/>
        </w:rPr>
        <w:t>пуговицы,  подготовить</w:t>
      </w:r>
      <w:proofErr w:type="gramEnd"/>
      <w:r w:rsidRPr="00551BB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07EF3">
        <w:rPr>
          <w:rFonts w:eastAsia="Times New Roman" w:cs="Times New Roman"/>
          <w:color w:val="000000"/>
          <w:sz w:val="28"/>
          <w:szCs w:val="28"/>
        </w:rPr>
        <w:t>перчатки</w:t>
      </w:r>
      <w:r w:rsidRPr="00551BBA">
        <w:rPr>
          <w:rFonts w:eastAsia="Times New Roman" w:cs="Times New Roman"/>
          <w:color w:val="000000"/>
          <w:sz w:val="28"/>
          <w:szCs w:val="28"/>
        </w:rPr>
        <w:t>, защитные очки.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 осмотреть и привести в порядок рабочее место, с</w:t>
      </w:r>
      <w:r w:rsidR="00E07EF3">
        <w:rPr>
          <w:rFonts w:eastAsia="Times New Roman" w:cs="Times New Roman"/>
          <w:color w:val="000000"/>
          <w:sz w:val="28"/>
          <w:szCs w:val="28"/>
        </w:rPr>
        <w:t xml:space="preserve">редства индивидуальной защиты; </w:t>
      </w:r>
      <w:r w:rsidRPr="00551BBA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 обеспечить наличие свободных проходов;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отсутствие посторонних предметов внутри рабочей зоны;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электросеть.</w:t>
      </w:r>
    </w:p>
    <w:p w:rsidR="00265628" w:rsidRPr="00551BBA" w:rsidRDefault="00265628" w:rsidP="00551BB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Pr="00551BBA" w:rsidRDefault="00265628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A8114D" w:rsidRPr="00551BBA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Pr="00551BBA" w:rsidRDefault="001A206B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283"/>
      </w:tblGrid>
      <w:tr w:rsidR="00265628" w:rsidRPr="00551BBA" w:rsidTr="00551BBA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:rsidR="00265628" w:rsidRPr="00551BBA" w:rsidRDefault="00265628" w:rsidP="00551BBA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283" w:type="dxa"/>
            <w:shd w:val="clear" w:color="auto" w:fill="auto"/>
            <w:vAlign w:val="center"/>
          </w:tcPr>
          <w:p w:rsidR="00265628" w:rsidRPr="00551BBA" w:rsidRDefault="00265628" w:rsidP="00551BBA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551BBA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265628" w:rsidRPr="00551BBA" w:rsidTr="00551BBA">
        <w:tc>
          <w:tcPr>
            <w:tcW w:w="2547" w:type="dxa"/>
            <w:shd w:val="clear" w:color="auto" w:fill="auto"/>
          </w:tcPr>
          <w:p w:rsidR="00265628" w:rsidRPr="00551BBA" w:rsidRDefault="00265628" w:rsidP="00551BBA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Баллоны с хладагентом R404a, R134a (многоразовые баллоны)</w:t>
            </w:r>
          </w:p>
        </w:tc>
        <w:tc>
          <w:tcPr>
            <w:tcW w:w="7283" w:type="dxa"/>
            <w:shd w:val="clear" w:color="auto" w:fill="auto"/>
          </w:tcPr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Открывайте вентиль баллона с хладагентом медленно, чтобы предотвратить резкое повышение давления в системе.</w:t>
            </w:r>
          </w:p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роняйте и не ударяйте баллоны для хладагента.</w:t>
            </w:r>
          </w:p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заряжайте баллон другим хладагентом, кроме обозначенного на его корпусе.</w:t>
            </w:r>
          </w:p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Не заряжайте баллон повторного использования избыточным количеством хладагента.</w:t>
            </w:r>
          </w:p>
          <w:p w:rsidR="00265628" w:rsidRPr="00551BBA" w:rsidRDefault="00265628" w:rsidP="00551BBA">
            <w:pPr>
              <w:numPr>
                <w:ilvl w:val="0"/>
                <w:numId w:val="10"/>
              </w:numPr>
              <w:spacing w:line="240" w:lineRule="auto"/>
              <w:outlineLvl w:val="9"/>
              <w:rPr>
                <w:rFonts w:cs="Times New Roman"/>
                <w:sz w:val="28"/>
                <w:szCs w:val="28"/>
              </w:rPr>
            </w:pPr>
            <w:r w:rsidRPr="00551BBA">
              <w:rPr>
                <w:rFonts w:cs="Times New Roman"/>
                <w:sz w:val="28"/>
                <w:szCs w:val="28"/>
              </w:rPr>
              <w:t>Наденьте колпак на баллон, если им не пользуетесь.</w:t>
            </w:r>
          </w:p>
          <w:p w:rsidR="00265628" w:rsidRPr="00551BBA" w:rsidRDefault="00265628" w:rsidP="00551BBA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551BBA" w:rsidRPr="00551BBA" w:rsidRDefault="00551BBA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265628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5</w:t>
      </w:r>
      <w:r w:rsidR="00265628" w:rsidRPr="00551BBA">
        <w:rPr>
          <w:rFonts w:cs="Times New Roman"/>
          <w:sz w:val="28"/>
          <w:szCs w:val="28"/>
        </w:rPr>
        <w:t>.2. При выполнении конкурсных заданий и уборке рабочих мест: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соблюдать настоящую инструкцию;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и термическим повреждениям, не допускать их падений;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электрических установок и оборудования; 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- соблюдать правила безопасности при работе с хладагентом и холодильной установкой; 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lastRenderedPageBreak/>
        <w:t xml:space="preserve">- соблюдать правила безопасности при работе с газовыми баллонами; 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265628" w:rsidRPr="00551BBA" w:rsidRDefault="00265628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:rsidR="00265628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5</w:t>
      </w:r>
      <w:r w:rsidR="00265628" w:rsidRPr="00551BBA">
        <w:rPr>
          <w:rFonts w:cs="Times New Roman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551BBA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6.7 Работы на конкурсной площадке необходимо остановить: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если давление в сосуде (газовом баллоне) поднялось выше допустимого;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выявлении неисправности предохранительных клапанов газовых баллонов;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неисправности манометра редуктора;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- при возникновении пожара, непосредственно угрожающего сосуду (газовому баллону), находящемуся под давлением.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6.8. При обнаружении утечки газа работу следует немедленно прекратить и сообщить Эксперту. Технический администратор площадки должен устранить причину утечки и проветрить помещение.</w:t>
      </w:r>
    </w:p>
    <w:p w:rsidR="00551BBA" w:rsidRPr="00551BBA" w:rsidRDefault="00551BBA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1A206B" w:rsidRPr="00551BBA" w:rsidRDefault="00A8114D" w:rsidP="00551BB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551BBA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:rsidR="001A206B" w:rsidRPr="00551BBA" w:rsidRDefault="00A8114D" w:rsidP="00551B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1BBA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7.1. Привести в порядок рабочее место. 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7.2. Убрать средства индивидуальной защиты в отведенное для хранений место.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7.3. Выключить и обесточить электроинструменты и электрооборудование, используемое для выполнения конкурсного задания.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 xml:space="preserve">7.4. </w:t>
      </w:r>
      <w:r w:rsidR="00E07EF3">
        <w:rPr>
          <w:rFonts w:cs="Times New Roman"/>
          <w:sz w:val="28"/>
          <w:szCs w:val="28"/>
        </w:rPr>
        <w:t>С</w:t>
      </w:r>
      <w:r w:rsidRPr="00551BBA">
        <w:rPr>
          <w:rFonts w:cs="Times New Roman"/>
          <w:sz w:val="28"/>
          <w:szCs w:val="28"/>
        </w:rPr>
        <w:t xml:space="preserve">травить газы и перекрыть все вентили </w:t>
      </w:r>
      <w:r w:rsidR="00E07EF3">
        <w:rPr>
          <w:rFonts w:cs="Times New Roman"/>
          <w:sz w:val="28"/>
          <w:szCs w:val="28"/>
        </w:rPr>
        <w:t>газовых баллонов.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7.5. Инструмент убрать в специально предназначенное для хранений место.</w:t>
      </w:r>
    </w:p>
    <w:p w:rsidR="00637CC3" w:rsidRPr="00551BBA" w:rsidRDefault="00637CC3" w:rsidP="00551BB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51BBA">
        <w:rPr>
          <w:rFonts w:cs="Times New Roman"/>
          <w:sz w:val="28"/>
          <w:szCs w:val="28"/>
        </w:rPr>
        <w:t>7.6.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A206B" w:rsidRPr="00551BBA" w:rsidRDefault="001A206B" w:rsidP="00637CC3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551BBA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AC6" w:rsidRDefault="00022AC6">
      <w:pPr>
        <w:spacing w:line="240" w:lineRule="auto"/>
      </w:pPr>
      <w:r>
        <w:separator/>
      </w:r>
    </w:p>
  </w:endnote>
  <w:endnote w:type="continuationSeparator" w:id="0">
    <w:p w:rsidR="00022AC6" w:rsidRDefault="00022A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E412D6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AC6" w:rsidRDefault="00022AC6">
      <w:pPr>
        <w:spacing w:line="240" w:lineRule="auto"/>
      </w:pPr>
      <w:r>
        <w:separator/>
      </w:r>
    </w:p>
  </w:footnote>
  <w:footnote w:type="continuationSeparator" w:id="0">
    <w:p w:rsidR="00022AC6" w:rsidRDefault="00022A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5D2795"/>
    <w:multiLevelType w:val="hybridMultilevel"/>
    <w:tmpl w:val="57DCF3D4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6831B28"/>
    <w:multiLevelType w:val="hybridMultilevel"/>
    <w:tmpl w:val="2C2AA426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22AC6"/>
    <w:rsid w:val="001A206B"/>
    <w:rsid w:val="00236CE7"/>
    <w:rsid w:val="00265628"/>
    <w:rsid w:val="00496AD9"/>
    <w:rsid w:val="00551BBA"/>
    <w:rsid w:val="00584FB3"/>
    <w:rsid w:val="00637CC3"/>
    <w:rsid w:val="008953F6"/>
    <w:rsid w:val="008A146A"/>
    <w:rsid w:val="00A8114D"/>
    <w:rsid w:val="00CA1D83"/>
    <w:rsid w:val="00E07EF3"/>
    <w:rsid w:val="00E412D6"/>
    <w:rsid w:val="00EA3C78"/>
    <w:rsid w:val="00F4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2140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rsid w:val="00265628"/>
    <w:rPr>
      <w:sz w:val="16"/>
      <w:szCs w:val="16"/>
    </w:rPr>
  </w:style>
  <w:style w:type="paragraph" w:styleId="afe">
    <w:name w:val="annotation text"/>
    <w:basedOn w:val="a"/>
    <w:link w:val="aff"/>
    <w:rsid w:val="00265628"/>
    <w:pPr>
      <w:spacing w:line="240" w:lineRule="auto"/>
      <w:outlineLvl w:val="9"/>
    </w:pPr>
    <w:rPr>
      <w:rFonts w:cs="Times New Roman"/>
      <w:position w:val="0"/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265628"/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10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8</cp:revision>
  <dcterms:created xsi:type="dcterms:W3CDTF">2023-08-04T11:49:00Z</dcterms:created>
  <dcterms:modified xsi:type="dcterms:W3CDTF">2024-05-30T06:50:00Z</dcterms:modified>
</cp:coreProperties>
</file>