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37E4C2E0" w:rsidR="00B610A2" w:rsidRDefault="00CF63CA" w:rsidP="00CF63CA">
          <w:pPr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ru-RU"/>
            </w:rPr>
            <w:drawing>
              <wp:inline distT="0" distB="0" distL="0" distR="0" wp14:anchorId="77857BB1" wp14:editId="4D28F8FC">
                <wp:extent cx="3340735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1D1C098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5E5F33">
            <w:rPr>
              <w:rFonts w:ascii="Times New Roman" w:eastAsia="Arial Unicode MS" w:hAnsi="Times New Roman" w:cs="Times New Roman"/>
              <w:sz w:val="56"/>
              <w:szCs w:val="56"/>
            </w:rPr>
            <w:t>Стоматология ортопедическая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346677F3" w:rsidR="009B18A2" w:rsidRPr="00CF63CA" w:rsidRDefault="00CF63CA" w:rsidP="00CF63C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CF63CA"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 Чемпионата по профессиональному мастерству «Профессионалы»</w:t>
          </w:r>
        </w:p>
        <w:p w14:paraId="0BEB1D1C" w14:textId="291E658D" w:rsidR="009B18A2" w:rsidRPr="00CF63CA" w:rsidRDefault="00CF63C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/>
              <w:sz w:val="36"/>
              <w:szCs w:val="36"/>
            </w:rPr>
          </w:pPr>
          <w:r w:rsidRPr="00CF63CA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>Тюменская область</w:t>
          </w: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894E617" w14:textId="4F287FDC" w:rsidR="00CF63CA" w:rsidRDefault="00CF63C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5012727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6C63A90" w:rsidR="009B18A2" w:rsidRPr="00CF63CA" w:rsidRDefault="00CF63CA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CF63CA">
        <w:rPr>
          <w:rFonts w:ascii="Times New Roman" w:hAnsi="Times New Roman" w:cs="Times New Roman"/>
          <w:sz w:val="28"/>
          <w:szCs w:val="28"/>
          <w:lang w:bidi="en-US"/>
        </w:rPr>
        <w:t>2024</w:t>
      </w:r>
    </w:p>
    <w:p w14:paraId="2D7FE576" w14:textId="1BE3FF8F" w:rsidR="00CF63CA" w:rsidRDefault="00CF63CA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14CFE0C0" w14:textId="77777777" w:rsidR="00CF63CA" w:rsidRDefault="00CF63CA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 w:rsidP="005E5F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112FC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773F9D4B" w:rsidR="009B18A2" w:rsidRDefault="00112FC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>1.2. ПЕРЕЧЕНЬ ПРОФЕССИОНАЛЬНЫХ ЗАДАЧ СПЕЦИАЛИСТА ПО КОМПЕТЕНЦИИ «</w:t>
        </w:r>
        <w:r w:rsidR="00CF63CA">
          <w:rPr>
            <w:rStyle w:val="ae"/>
            <w:noProof/>
          </w:rPr>
          <w:t>Стоматология ортопедическая</w:t>
        </w:r>
        <w:r w:rsidR="009B18A2" w:rsidRPr="00930685">
          <w:rPr>
            <w:rStyle w:val="ae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112FC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112FC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112FC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112FC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112FC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112FCD" w:rsidP="005E5F33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F757D9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6E36E955" w14:textId="49A1D07C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A38FD2E" w14:textId="2449C9E9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1. РД – ручная дуговая сварка плавящимся покрытым электродом</w:t>
      </w:r>
    </w:p>
    <w:p w14:paraId="3DD3B734" w14:textId="205A611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2. РАД – ручная дуговая сварка неплавящимся электродом в среде защитного газа</w:t>
      </w:r>
    </w:p>
    <w:p w14:paraId="464B6DFF" w14:textId="32E77E91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3________________________</w:t>
      </w:r>
    </w:p>
    <w:p w14:paraId="605B0392" w14:textId="12959EB8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en-US" w:eastAsia="ru-RU"/>
        </w:rPr>
        <w:t>N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._______________________</w:t>
      </w:r>
    </w:p>
    <w:p w14:paraId="2D251E6E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786827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AE660CD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5E5F33">
        <w:rPr>
          <w:rFonts w:ascii="Times New Roman" w:hAnsi="Times New Roman" w:cs="Times New Roman"/>
          <w:sz w:val="28"/>
          <w:szCs w:val="28"/>
        </w:rPr>
        <w:t>«Стоматология ортопедическая»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EACA7B4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5E5F33">
        <w:rPr>
          <w:rFonts w:ascii="Times New Roman" w:hAnsi="Times New Roman"/>
          <w:color w:val="000000"/>
          <w:sz w:val="24"/>
          <w:lang w:val="ru-RU"/>
        </w:rPr>
        <w:t>Стоматология ортопедическая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5CD2C928" w:rsidR="003242E1" w:rsidRDefault="003242E1" w:rsidP="0078682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4572A0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572A0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47BF6FD6" w:rsidR="000244DA" w:rsidRPr="004572A0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4572A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  <w:r w:rsidR="005E5F33" w:rsidRPr="004572A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572A0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4572A0" w:rsidRPr="004572A0" w14:paraId="36656CAB" w14:textId="77777777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4572A0" w:rsidRPr="004572A0" w:rsidRDefault="004572A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A878634" w:rsidR="004572A0" w:rsidRPr="004572A0" w:rsidRDefault="004572A0" w:rsidP="0076477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Организация и безопасность трудовой деятельности зубного техника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FD545" w14:textId="0C342986" w:rsidR="004572A0" w:rsidRPr="004572A0" w:rsidRDefault="004572A0" w:rsidP="00DC6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572A0" w:rsidRPr="004572A0" w14:paraId="25C92B09" w14:textId="77777777" w:rsidTr="00DC674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4572A0" w:rsidRPr="004572A0" w:rsidRDefault="004572A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77777777" w:rsidR="004572A0" w:rsidRPr="004572A0" w:rsidRDefault="004572A0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0DDAF26" w14:textId="7DCA160B" w:rsidR="004572A0" w:rsidRPr="004572A0" w:rsidRDefault="004572A0" w:rsidP="0076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Структуру и организацию зуботехнического производства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Правила применения средств индивидуальной защиты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Виды коммуникации между клиникой и лабораторией в процессе изготовления ортопедических стоматологических конструкций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Требования пожарной безопасности, охраны труда, основы личной безопасности и конфликтологии, правила, внутреннего трудового распорядка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Санитарно-эпидемиологический и гигиенический режим на зуботехническом производстве и виды и правила применения средств индивидуальной и коллективной защиты при выполнении работ на зуботехническом оборудовании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Опасные и вредные факторы, требования охраны труда, пожарной, промышленной, экологической и электробезопасности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94FD61" w14:textId="77777777" w:rsidR="004572A0" w:rsidRPr="004572A0" w:rsidRDefault="004572A0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4572A0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4572A0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291EE4D" w:rsidR="00764773" w:rsidRPr="004572A0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5BEE6F7" w14:textId="725216C9" w:rsidR="004572A0" w:rsidRPr="004572A0" w:rsidRDefault="004572A0" w:rsidP="004572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Соблюдать правила внутреннего трудового распорядка, требования пожарной безопасности, охраны труда.</w:t>
            </w:r>
          </w:p>
          <w:p w14:paraId="57AF58B0" w14:textId="52410A44" w:rsidR="004572A0" w:rsidRPr="004572A0" w:rsidRDefault="004572A0" w:rsidP="004572A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Соблюдать санитарно-эпидемиологический и гигиенический режим на зуботехническом производстве.</w:t>
            </w:r>
          </w:p>
          <w:p w14:paraId="2C196CFE" w14:textId="2433A640" w:rsidR="00764773" w:rsidRPr="004572A0" w:rsidRDefault="004572A0" w:rsidP="00457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bCs/>
                <w:sz w:val="28"/>
                <w:szCs w:val="28"/>
              </w:rPr>
              <w:t>Уметь использовать коммуникативные навыки при взаимодействии с персоналом клиники и зуботехнической лаборатории, пациентами.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4572A0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74A" w:rsidRPr="004572A0" w14:paraId="79B2A6B6" w14:textId="77777777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DC674A" w:rsidRPr="004572A0" w:rsidRDefault="00DC674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7C036D87" w:rsidR="00DC674A" w:rsidRPr="004572A0" w:rsidRDefault="00DC674A" w:rsidP="00D17132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Применение оборудования, инструментария и материалов при изготовлении зубных протезов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A05A" w14:textId="4D1A5B9C" w:rsidR="00DC674A" w:rsidRPr="004572A0" w:rsidRDefault="00DC674A" w:rsidP="0045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C674A" w:rsidRPr="004572A0" w14:paraId="5134301B" w14:textId="77777777" w:rsidTr="00DC674A">
        <w:trPr>
          <w:trHeight w:val="399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B2846F" w14:textId="51E14396" w:rsidR="00DC674A" w:rsidRPr="004572A0" w:rsidRDefault="00DC674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6C852" w14:textId="77777777" w:rsidR="00DC674A" w:rsidRPr="004572A0" w:rsidRDefault="00DC674A" w:rsidP="00DF7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C8F7AF4" w14:textId="76827093" w:rsidR="00DC674A" w:rsidRPr="004572A0" w:rsidRDefault="00DC674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и оснащение зуботехнической лаборатории, применяемое при  изготовлении зубных протезов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Основные зуботехнические инструменты и приспособления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Состав, физические, химические, механические, технологические свойства зуботехнических материалов, правила работы с ними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Нормы расходования, порядок учета, хранения и списания зуботехнических материалов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CBA4E" w14:textId="77777777" w:rsidR="00DC674A" w:rsidRPr="004572A0" w:rsidRDefault="00DC674A" w:rsidP="004572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74A" w:rsidRPr="004572A0" w14:paraId="597799D1" w14:textId="77777777" w:rsidTr="00DC674A">
        <w:trPr>
          <w:trHeight w:val="466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15AD3B" w14:textId="77777777" w:rsidR="00DC674A" w:rsidRPr="004572A0" w:rsidRDefault="00DC674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F7F6EB" w14:textId="660550B6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5EC88D1B" w14:textId="74F64A2E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Работать на зуботехническом электрооборудовании.</w:t>
            </w:r>
          </w:p>
          <w:p w14:paraId="4EDA28B0" w14:textId="2788AE6A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Работать  на</w:t>
            </w:r>
            <w:proofErr w:type="gramEnd"/>
            <w:r w:rsidRPr="00DC674A">
              <w:rPr>
                <w:rFonts w:ascii="Times New Roman" w:hAnsi="Times New Roman" w:cs="Times New Roman"/>
                <w:sz w:val="28"/>
                <w:szCs w:val="28"/>
              </w:rPr>
              <w:t xml:space="preserve"> быстровращающихся машинах.</w:t>
            </w:r>
          </w:p>
          <w:p w14:paraId="2257C6A6" w14:textId="5A4A9A5D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колюще-режущим и </w:t>
            </w:r>
            <w:proofErr w:type="spellStart"/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моделировочным</w:t>
            </w:r>
            <w:proofErr w:type="spellEnd"/>
            <w:r w:rsidRPr="00DC674A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инструментарием.</w:t>
            </w:r>
          </w:p>
          <w:p w14:paraId="1C6C9890" w14:textId="1079C0AA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Работать на зуботехническом оборудовании с применением давления.</w:t>
            </w:r>
          </w:p>
          <w:p w14:paraId="0D258004" w14:textId="064AC112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Использовать вспомогательные зуботехнические материалы с учетом профессиональной задачи в соответствие с инструкцией.</w:t>
            </w:r>
          </w:p>
          <w:p w14:paraId="30A384CE" w14:textId="27372EAE" w:rsidR="00DC674A" w:rsidRPr="00DC674A" w:rsidRDefault="00DC674A" w:rsidP="00DC6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Использовать основные (конструкционные материалы) с учетом профессиональной задачи в соответствие с инструкцией.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A9A8C" w14:textId="77777777" w:rsidR="00DC674A" w:rsidRPr="004572A0" w:rsidRDefault="00DC674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8" w:rsidRPr="004572A0" w14:paraId="6205D32D" w14:textId="77777777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F67AEA1" w14:textId="636338A0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BA71F44" w14:textId="77777777" w:rsidR="00106458" w:rsidRPr="00106458" w:rsidRDefault="00106458" w:rsidP="001064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0645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Технология изготовления зубных протезов</w:t>
            </w:r>
          </w:p>
          <w:p w14:paraId="37A31E45" w14:textId="77777777" w:rsidR="00106458" w:rsidRPr="00106458" w:rsidRDefault="00106458" w:rsidP="0010645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D175C" w14:textId="26556990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06458" w:rsidRPr="004572A0" w14:paraId="1A753297" w14:textId="77777777" w:rsidTr="00DC674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26599E" w14:textId="0498578C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405A7F7" w14:textId="14C8E0BB" w:rsidR="00106458" w:rsidRPr="00DC674A" w:rsidRDefault="00106458" w:rsidP="0010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780999A6" w14:textId="77777777" w:rsidR="00106458" w:rsidRPr="00DC674A" w:rsidRDefault="00106458" w:rsidP="0010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Анатомию, физиологию и биомеханику зубочелюстной системы.</w:t>
            </w:r>
          </w:p>
          <w:p w14:paraId="0C48EC20" w14:textId="23587D3A" w:rsidR="00106458" w:rsidRPr="00DC674A" w:rsidRDefault="00106458" w:rsidP="00106458"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Виды и конструктивные особенности съемных пластиночных протезов, применяемых при полном и частичном отсутствии зубов, их преимущества и недостатки.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Клинико-лабораторные этапы работы с лицевой дугой и артикулятором.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Способы фиксации и стабилизации съемных пластиночных зубных протезов.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Клинико-лабораторные этапы и технологию изготовления съемных пластиночных зубных протезов при частичном и полном отсутствии зубов.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Виды и конструктивные особенности </w:t>
            </w:r>
            <w:proofErr w:type="spellStart"/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бюгельных</w:t>
            </w:r>
            <w:proofErr w:type="spellEnd"/>
            <w:r w:rsidRPr="00DC674A">
              <w:rPr>
                <w:rFonts w:ascii="Times New Roman" w:hAnsi="Times New Roman" w:cs="Times New Roman"/>
                <w:sz w:val="28"/>
                <w:szCs w:val="28"/>
              </w:rPr>
              <w:t xml:space="preserve"> зубных протезов.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Способы фиксации </w:t>
            </w:r>
            <w:proofErr w:type="spellStart"/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бюгельных</w:t>
            </w:r>
            <w:proofErr w:type="spellEnd"/>
            <w:r w:rsidRPr="00DC674A">
              <w:rPr>
                <w:rFonts w:ascii="Times New Roman" w:hAnsi="Times New Roman" w:cs="Times New Roman"/>
                <w:sz w:val="28"/>
                <w:szCs w:val="28"/>
              </w:rPr>
              <w:t xml:space="preserve"> зубных протезов.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Клинико-лабораторные этапы и технологию изготовления </w:t>
            </w:r>
            <w:proofErr w:type="spellStart"/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бюгельных</w:t>
            </w:r>
            <w:proofErr w:type="spellEnd"/>
            <w:r w:rsidRPr="00DC674A">
              <w:rPr>
                <w:rFonts w:ascii="Times New Roman" w:hAnsi="Times New Roman" w:cs="Times New Roman"/>
                <w:sz w:val="28"/>
                <w:szCs w:val="28"/>
              </w:rPr>
              <w:t xml:space="preserve"> зубных протезов.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Планирование и моделирование восковой композиции каркаса </w:t>
            </w:r>
            <w:proofErr w:type="spellStart"/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бюгельного</w:t>
            </w:r>
            <w:proofErr w:type="spellEnd"/>
            <w:r w:rsidRPr="00DC674A">
              <w:rPr>
                <w:rFonts w:ascii="Times New Roman" w:hAnsi="Times New Roman" w:cs="Times New Roman"/>
                <w:sz w:val="28"/>
                <w:szCs w:val="28"/>
              </w:rPr>
              <w:t xml:space="preserve"> зубного протеза.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Принципы работы на </w:t>
            </w:r>
            <w:proofErr w:type="spellStart"/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параллелометрическом</w:t>
            </w:r>
            <w:proofErr w:type="spellEnd"/>
            <w:r w:rsidRPr="00DC674A">
              <w:rPr>
                <w:rFonts w:ascii="Times New Roman" w:hAnsi="Times New Roman" w:cs="Times New Roman"/>
                <w:sz w:val="28"/>
                <w:szCs w:val="28"/>
              </w:rPr>
              <w:t xml:space="preserve"> и фрезерно-</w:t>
            </w:r>
            <w:proofErr w:type="spellStart"/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параллелометрическом</w:t>
            </w:r>
            <w:proofErr w:type="spellEnd"/>
            <w:r w:rsidRPr="00DC674A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устройстве.</w:t>
            </w:r>
            <w:r w:rsidRPr="00DC674A">
              <w:rPr>
                <w:rFonts w:ascii="Times New Roman" w:hAnsi="Times New Roman" w:cs="Times New Roman"/>
                <w:sz w:val="28"/>
                <w:szCs w:val="28"/>
              </w:rPr>
              <w:br/>
              <w:t>Клинико-лабораторные этапы и технологию изготовления цельнолитых коронок и мостовидных зубных протезов.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7466A" w14:textId="26B26EE7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8" w:rsidRPr="004572A0" w14:paraId="635E02BC" w14:textId="77777777" w:rsidTr="00DC674A">
        <w:trPr>
          <w:trHeight w:val="3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1891CC4" w14:textId="77777777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9041D" w14:textId="7777777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267FAD45" w14:textId="4219B6E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регистрацию и определение прикуса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B26F6A7" w14:textId="6F8AA2B8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работу с лицевой дугой и артикулятором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0D11C30" w14:textId="34914EC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и воспроизводить цветовые оттенки зубов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1334E22" w14:textId="4587EB5B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оценку оттиска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8492905" w14:textId="0A5CCB58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вспомогательные и рабочие модели челюстей, огнеупорные и разборные модели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9B78746" w14:textId="24F194CF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Фиксировать гипсовые модели в </w:t>
            </w:r>
            <w:proofErr w:type="spellStart"/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окклюдатор</w:t>
            </w:r>
            <w:proofErr w:type="spellEnd"/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артикулятор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0CD55D4" w14:textId="62E6989F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Изгибать гнутые проволочные </w:t>
            </w:r>
            <w:proofErr w:type="spellStart"/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кламмеры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0629834" w14:textId="4379FA48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Изготавливать восковые шаблоны с </w:t>
            </w:r>
            <w:proofErr w:type="spellStart"/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окклюзионными</w:t>
            </w:r>
            <w:proofErr w:type="spellEnd"/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валиками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175FC34" w14:textId="398372ED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индивидуальные оттискные ложки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6590D5C" w14:textId="57E1E945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постановку искусственных зубов на приточке и на искусственной десне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16284A6" w14:textId="10BED5C2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Моделировать восковой базис съемного пластиночного зубного протеза при частичном и полном отсутствии зубов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B87A274" w14:textId="041B373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Проводить </w:t>
            </w:r>
            <w:proofErr w:type="spellStart"/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загипсовку</w:t>
            </w:r>
            <w:proofErr w:type="spellEnd"/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восковой композиции съемного пластиночного зубного протеза в кювету прямым, обратным и комбинированным методом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D70274A" w14:textId="77EF9A5D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обработку, шлифовку и полировку съемного пластиночного зубного протеза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2A011FB" w14:textId="3E01D6F9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починку съемных пластиночных протезов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1DEAAB2" w14:textId="19265340" w:rsidR="00106458" w:rsidRPr="00DC674A" w:rsidRDefault="00106458" w:rsidP="00106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 xml:space="preserve">Проводить </w:t>
            </w:r>
            <w:proofErr w:type="spellStart"/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>параллелометрию</w:t>
            </w:r>
            <w:proofErr w:type="spellEnd"/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 xml:space="preserve"> гипсовых моделей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6472058" w14:textId="4161DB01" w:rsidR="00106458" w:rsidRPr="00DC674A" w:rsidRDefault="00106458" w:rsidP="00106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 xml:space="preserve">Моделировать элементы каркаса </w:t>
            </w:r>
            <w:proofErr w:type="spellStart"/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>бюгельного</w:t>
            </w:r>
            <w:proofErr w:type="spellEnd"/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 xml:space="preserve"> зубного протеза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1B093DB" w14:textId="621B92DF" w:rsidR="00106458" w:rsidRPr="00DC674A" w:rsidRDefault="00106458" w:rsidP="00106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Изготавливать литниковую систему </w:t>
            </w:r>
            <w:proofErr w:type="spellStart"/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>бюгельного</w:t>
            </w:r>
            <w:proofErr w:type="spellEnd"/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 xml:space="preserve"> зубного протеза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E2501C4" w14:textId="56DE6939" w:rsidR="00106458" w:rsidRPr="00DC674A" w:rsidRDefault="00106458" w:rsidP="00106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 xml:space="preserve">Припасовывать каркас </w:t>
            </w:r>
            <w:proofErr w:type="spellStart"/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>бюгельного</w:t>
            </w:r>
            <w:proofErr w:type="spellEnd"/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 xml:space="preserve"> зубного протеза на гипсовую модель и проводить его обработку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CC18170" w14:textId="74BB5D3B" w:rsidR="00106458" w:rsidRPr="00DC674A" w:rsidRDefault="00106458" w:rsidP="001064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 xml:space="preserve">Проводить постановку зубов при изготовлении </w:t>
            </w:r>
            <w:proofErr w:type="spellStart"/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>бюгельного</w:t>
            </w:r>
            <w:proofErr w:type="spellEnd"/>
            <w:r w:rsidRPr="00DC674A">
              <w:rPr>
                <w:rFonts w:ascii="Times New Roman" w:eastAsia="Times New Roman" w:hAnsi="Times New Roman"/>
                <w:sz w:val="28"/>
                <w:szCs w:val="28"/>
              </w:rPr>
              <w:t xml:space="preserve"> зубного протеза, заменять воск на пластмассу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68F793C" w14:textId="52F4868F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окончательную обработку </w:t>
            </w:r>
            <w:proofErr w:type="spellStart"/>
            <w:r w:rsidRPr="00DC674A">
              <w:rPr>
                <w:rFonts w:ascii="Times New Roman" w:hAnsi="Times New Roman" w:cs="Times New Roman"/>
                <w:sz w:val="28"/>
                <w:szCs w:val="28"/>
              </w:rPr>
              <w:t>бюгельного</w:t>
            </w:r>
            <w:proofErr w:type="spellEnd"/>
            <w:r w:rsidRPr="00DC674A">
              <w:rPr>
                <w:rFonts w:ascii="Times New Roman" w:hAnsi="Times New Roman" w:cs="Times New Roman"/>
                <w:sz w:val="28"/>
                <w:szCs w:val="28"/>
              </w:rPr>
              <w:t xml:space="preserve"> зубного протеза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92ABA95" w14:textId="09DB0BF8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Моделировать восковые конструкции несъемных зубных протезов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17449A0F" w14:textId="3366F1C6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литниковую систему и подготавливать восковые композиции зубных протезов к литью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DD6E034" w14:textId="0F561A1D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Припасовывать на рабочую модель и обрабатывать каркас несъемного зубного протеза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76411EA" w14:textId="75349490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Изготавливать пластмассовую и керамическую облицовку несъемного зубного протеза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4215262" w14:textId="7D3443D5" w:rsidR="00106458" w:rsidRPr="00DC674A" w:rsidRDefault="00106458" w:rsidP="001064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окончательную обработку несъемных зубных протезов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C7FD35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E4DC3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6FCB6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D3F12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8E5F0F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C2372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5FD5C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09095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268DF" w14:textId="57657E06" w:rsidR="00106458" w:rsidRPr="004572A0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8" w:rsidRPr="004572A0" w14:paraId="65513C28" w14:textId="77777777" w:rsidTr="00DC674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692A1D89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606A6A76" w:rsidR="00106458" w:rsidRPr="004572A0" w:rsidRDefault="00106458" w:rsidP="0010645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Эстетическое моделирование зубных протезов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A6B3F" w14:textId="481C4949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106458" w:rsidRPr="004572A0" w14:paraId="097BA627" w14:textId="77777777" w:rsidTr="00106458">
        <w:trPr>
          <w:trHeight w:val="8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75D85CB" w14:textId="77777777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E2326" w14:textId="77777777" w:rsidR="00106458" w:rsidRPr="004572A0" w:rsidRDefault="00106458" w:rsidP="00106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72A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8F27056" w14:textId="77777777" w:rsidR="00106458" w:rsidRDefault="00106458" w:rsidP="001064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Анатомические особенности строения, формы и цвета </w:t>
            </w:r>
            <w:proofErr w:type="spellStart"/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коронковых</w:t>
            </w:r>
            <w:proofErr w:type="spellEnd"/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частей зубов человека различных возрастных групп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Клинико-лабораторные этапы изготовления эстетических видов зубных протезов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Морфологию </w:t>
            </w:r>
            <w:proofErr w:type="spellStart"/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коронковой</w:t>
            </w:r>
            <w:proofErr w:type="spellEnd"/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части зубов с учётом их габаритных очертаний и дифференциации поверхности, вплоть до борозд I, II порядка.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Методы </w:t>
            </w:r>
            <w:proofErr w:type="spellStart"/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одонтометрии</w:t>
            </w:r>
            <w:proofErr w:type="spellEnd"/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зубов, определение истинных величин  коронки (высота, длина, толщина)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Этапы и последовательность эстетического моделирования зубов из различных зуботехнических материалов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9E27CE3" w14:textId="290ED385" w:rsidR="00106458" w:rsidRPr="00DC674A" w:rsidRDefault="00106458" w:rsidP="0010645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Показания и противопоказания к применению различных методик эстетического моделирования в </w:t>
            </w:r>
            <w:r w:rsidRPr="004572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ортопедической стоматологии и зуботехническом производстве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DD685" w14:textId="7F6E5E15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6458" w:rsidRPr="004572A0" w14:paraId="5C0510B1" w14:textId="77777777" w:rsidTr="00DC674A">
        <w:trPr>
          <w:trHeight w:val="14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EEC35A" w14:textId="77777777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2BC7C" w14:textId="7777777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должен уметь:</w:t>
            </w:r>
          </w:p>
          <w:p w14:paraId="6685C034" w14:textId="714B0009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Определять групповую принадлежность зуба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42B7EF5" w14:textId="5F60977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Измерять размеры зубов, рассчитывать их интегральные показатели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3B23E58" w14:textId="5F413D8B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 использовать методы </w:t>
            </w:r>
            <w:proofErr w:type="spellStart"/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одонтоскопии</w:t>
            </w:r>
            <w:proofErr w:type="spellEnd"/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 эстетическом моделировании зубов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80E786E" w14:textId="71F7FB89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Моделировать репродукции зубов из зуботехнических материалов с учетом эстетических и функциональных норм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E2EF239" w14:textId="4273828D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Изображать графически особенности строения зубов человека, характеризовать индивидуальность их форм, микрорельеф поверхностей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3A0F3B84" w14:textId="72492482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Комментировать особенности вариабельности зубов с точки зрения филогенеза зубочелюстного аппарата человека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56B0361" w14:textId="5F0DA20E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Определять методику эстетического восстановления </w:t>
            </w:r>
            <w:proofErr w:type="spellStart"/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коронковых</w:t>
            </w:r>
            <w:proofErr w:type="spellEnd"/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частей зубов зуботехническими восками, моделирования отсутствующих зубов при исполнении мостовидных протезов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56D8492" w14:textId="77777777" w:rsidR="00106458" w:rsidRPr="00DC674A" w:rsidRDefault="00106458" w:rsidP="001064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эстетическое моделирование базисов съемных протезов.</w:t>
            </w:r>
          </w:p>
          <w:p w14:paraId="1FC92EBC" w14:textId="758390E7" w:rsidR="00106458" w:rsidRPr="00DC674A" w:rsidRDefault="00106458" w:rsidP="00106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74A">
              <w:rPr>
                <w:rFonts w:ascii="Times New Roman" w:hAnsi="Times New Roman" w:cs="Times New Roman"/>
                <w:bCs/>
                <w:sz w:val="28"/>
                <w:szCs w:val="28"/>
              </w:rPr>
              <w:t>Проводить определение цвета зубов при изготовлении ортопедических стоматологических  конструкций.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412B060" w14:textId="77777777" w:rsidR="00106458" w:rsidRPr="004572A0" w:rsidRDefault="00106458" w:rsidP="00106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03844F6C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733"/>
        <w:gridCol w:w="1734"/>
        <w:gridCol w:w="1734"/>
        <w:gridCol w:w="2051"/>
      </w:tblGrid>
      <w:tr w:rsidR="004E785E" w:rsidRPr="00613219" w14:paraId="0A2AADAC" w14:textId="77777777" w:rsidTr="00CE3AEC">
        <w:trPr>
          <w:trHeight w:val="1538"/>
          <w:jc w:val="center"/>
        </w:trPr>
        <w:tc>
          <w:tcPr>
            <w:tcW w:w="3968" w:type="pct"/>
            <w:gridSpan w:val="5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32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CE3AEC" w:rsidRPr="00613219" w14:paraId="6EDBED15" w14:textId="77777777" w:rsidTr="00CE3AEC">
        <w:trPr>
          <w:trHeight w:val="50"/>
          <w:jc w:val="center"/>
        </w:trPr>
        <w:tc>
          <w:tcPr>
            <w:tcW w:w="1032" w:type="pct"/>
            <w:vMerge w:val="restart"/>
            <w:shd w:val="clear" w:color="auto" w:fill="92D050"/>
            <w:vAlign w:val="center"/>
          </w:tcPr>
          <w:p w14:paraId="22554985" w14:textId="0EDAD76E" w:rsidR="00CE3AEC" w:rsidRPr="00613219" w:rsidRDefault="00CE3AEC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7" w:type="pct"/>
            <w:shd w:val="clear" w:color="auto" w:fill="92D050"/>
            <w:vAlign w:val="center"/>
          </w:tcPr>
          <w:p w14:paraId="3CF24956" w14:textId="77777777" w:rsidR="00CE3AEC" w:rsidRPr="00613219" w:rsidRDefault="00CE3AEC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23" w:type="pct"/>
            <w:shd w:val="clear" w:color="auto" w:fill="00B050"/>
            <w:vAlign w:val="center"/>
          </w:tcPr>
          <w:p w14:paraId="35F42FCD" w14:textId="77777777" w:rsidR="00CE3AEC" w:rsidRPr="00613219" w:rsidRDefault="00CE3AE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23" w:type="pct"/>
            <w:shd w:val="clear" w:color="auto" w:fill="00B050"/>
            <w:vAlign w:val="center"/>
          </w:tcPr>
          <w:p w14:paraId="73DA90DA" w14:textId="11265A4A" w:rsidR="00CE3AEC" w:rsidRPr="00613219" w:rsidRDefault="00CE3AE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23" w:type="pct"/>
            <w:shd w:val="clear" w:color="auto" w:fill="00B050"/>
            <w:vAlign w:val="center"/>
          </w:tcPr>
          <w:p w14:paraId="5D19332A" w14:textId="351AA3F8" w:rsidR="00CE3AEC" w:rsidRPr="00613219" w:rsidRDefault="00CE3AE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32" w:type="pct"/>
            <w:shd w:val="clear" w:color="auto" w:fill="00B050"/>
            <w:vAlign w:val="center"/>
          </w:tcPr>
          <w:p w14:paraId="089247DF" w14:textId="77777777" w:rsidR="00CE3AEC" w:rsidRPr="00613219" w:rsidRDefault="00CE3AEC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E3AEC" w:rsidRPr="00613219" w14:paraId="61D77BE1" w14:textId="77777777" w:rsidTr="00CE3A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06232BE1" w14:textId="77777777" w:rsidR="00CE3AEC" w:rsidRPr="00613219" w:rsidRDefault="00CE3AEC" w:rsidP="00CE3A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0E5703EC" w14:textId="77777777" w:rsidR="00CE3AEC" w:rsidRPr="00613219" w:rsidRDefault="00CE3AEC" w:rsidP="00CE3AE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23" w:type="pct"/>
            <w:vAlign w:val="center"/>
          </w:tcPr>
          <w:p w14:paraId="3B3E3C84" w14:textId="2037E8DE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14:paraId="5DA46E3D" w14:textId="1BED4CF0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3" w:type="pct"/>
            <w:vAlign w:val="center"/>
          </w:tcPr>
          <w:p w14:paraId="0A63AAA5" w14:textId="79AD672E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712CE198" w14:textId="58AD5801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E3AEC" w:rsidRPr="00613219" w14:paraId="4EB85C79" w14:textId="77777777" w:rsidTr="00CE3A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22B843BA" w14:textId="77777777" w:rsidR="00CE3AEC" w:rsidRPr="00613219" w:rsidRDefault="00CE3AEC" w:rsidP="00CE3A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120AFA02" w14:textId="77777777" w:rsidR="00CE3AEC" w:rsidRPr="00613219" w:rsidRDefault="00CE3AEC" w:rsidP="00CE3AE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923" w:type="pct"/>
            <w:vAlign w:val="center"/>
          </w:tcPr>
          <w:p w14:paraId="4A25E47C" w14:textId="5EE70F6D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3" w:type="pct"/>
            <w:vAlign w:val="center"/>
          </w:tcPr>
          <w:p w14:paraId="2ABB4702" w14:textId="77777777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pct"/>
            <w:vAlign w:val="center"/>
          </w:tcPr>
          <w:p w14:paraId="5D8D8451" w14:textId="6147A9A1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6E5BB194" w14:textId="2340C221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E3AEC" w:rsidRPr="00613219" w14:paraId="270858FE" w14:textId="77777777" w:rsidTr="00CE3A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11C06268" w14:textId="77777777" w:rsidR="00CE3AEC" w:rsidRPr="00613219" w:rsidRDefault="00CE3AEC" w:rsidP="00CE3A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1C8BD818" w14:textId="77777777" w:rsidR="00CE3AEC" w:rsidRPr="00613219" w:rsidRDefault="00CE3AEC" w:rsidP="00CE3AE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923" w:type="pct"/>
            <w:vAlign w:val="center"/>
          </w:tcPr>
          <w:p w14:paraId="3BEDDFEB" w14:textId="154367F2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23" w:type="pct"/>
            <w:vAlign w:val="center"/>
          </w:tcPr>
          <w:p w14:paraId="2FB413FD" w14:textId="5B465C54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pct"/>
            <w:vAlign w:val="center"/>
          </w:tcPr>
          <w:p w14:paraId="245802AE" w14:textId="55F77C50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35C37911" w14:textId="4AA1E3B2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CE3AEC" w:rsidRPr="00613219" w14:paraId="729DCFA9" w14:textId="77777777" w:rsidTr="00CE3A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064ADD9F" w14:textId="77777777" w:rsidR="00CE3AEC" w:rsidRPr="00613219" w:rsidRDefault="00CE3AEC" w:rsidP="00CE3AE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7" w:type="pct"/>
            <w:shd w:val="clear" w:color="auto" w:fill="00B050"/>
            <w:vAlign w:val="center"/>
          </w:tcPr>
          <w:p w14:paraId="0124CBF9" w14:textId="77777777" w:rsidR="00CE3AEC" w:rsidRPr="00613219" w:rsidRDefault="00CE3AEC" w:rsidP="00CE3AE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923" w:type="pct"/>
            <w:vAlign w:val="center"/>
          </w:tcPr>
          <w:p w14:paraId="7BB1AD33" w14:textId="1268FB42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3" w:type="pct"/>
            <w:vAlign w:val="center"/>
          </w:tcPr>
          <w:p w14:paraId="6A4E8200" w14:textId="607BBF8F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3" w:type="pct"/>
            <w:vAlign w:val="center"/>
          </w:tcPr>
          <w:p w14:paraId="119764A1" w14:textId="0670ADB7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5CA64B26" w14:textId="501ADAA8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E3AEC" w:rsidRPr="00613219" w14:paraId="7A651F98" w14:textId="77777777" w:rsidTr="00CE3AEC">
        <w:trPr>
          <w:trHeight w:val="50"/>
          <w:jc w:val="center"/>
        </w:trPr>
        <w:tc>
          <w:tcPr>
            <w:tcW w:w="1200" w:type="pct"/>
            <w:gridSpan w:val="2"/>
            <w:shd w:val="clear" w:color="auto" w:fill="00B050"/>
            <w:vAlign w:val="center"/>
          </w:tcPr>
          <w:p w14:paraId="031BF5E1" w14:textId="36D478B4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62B470B5" w14:textId="21F903EC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3F54C3E5" w14:textId="60FBF812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2EBA648F" w14:textId="72B34C31" w:rsidR="00CE3AEC" w:rsidRPr="00613219" w:rsidRDefault="00CE3AEC" w:rsidP="00CE3AE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5498864D" w14:textId="36336B9A" w:rsidR="00CE3AEC" w:rsidRPr="00613219" w:rsidRDefault="00CE3AEC" w:rsidP="00CE3AE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CE3AEC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CE3AEC" w:rsidRPr="00437D28" w:rsidRDefault="00CE3AEC" w:rsidP="00CE3AE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3406FD6" w:rsidR="00CE3AEC" w:rsidRPr="00CE3AEC" w:rsidRDefault="00CE3AEC" w:rsidP="00CE3AEC">
            <w:pPr>
              <w:spacing w:line="276" w:lineRule="auto"/>
              <w:rPr>
                <w:color w:val="000000"/>
              </w:rPr>
            </w:pPr>
            <w:r w:rsidRPr="00CE3AEC">
              <w:rPr>
                <w:color w:val="000000"/>
              </w:rPr>
              <w:t>Изготовление восковой репродукции частично-съемного пластиночного протеза</w:t>
            </w:r>
          </w:p>
        </w:tc>
        <w:tc>
          <w:tcPr>
            <w:tcW w:w="3149" w:type="pct"/>
            <w:shd w:val="clear" w:color="auto" w:fill="auto"/>
          </w:tcPr>
          <w:p w14:paraId="690B5198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Рациональное нанесение (выбор) </w:t>
            </w:r>
            <w:proofErr w:type="spellStart"/>
            <w:r w:rsidRPr="00CE3AEC">
              <w:rPr>
                <w:sz w:val="24"/>
                <w:szCs w:val="24"/>
              </w:rPr>
              <w:t>гингивальной</w:t>
            </w:r>
            <w:proofErr w:type="spellEnd"/>
            <w:r w:rsidRPr="00CE3AEC">
              <w:rPr>
                <w:sz w:val="24"/>
                <w:szCs w:val="24"/>
              </w:rPr>
              <w:t xml:space="preserve"> и дентальной границ базиса частичного съемного пластиночного протеза верхней челюсти на рабочей модели</w:t>
            </w:r>
          </w:p>
          <w:p w14:paraId="724624AF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Качество изготовления восковых базисов (плотность прилегания к моделям, равномерность толщины, соответствие нанесенным границам, наличие закругленных краев, общая эстетика)</w:t>
            </w:r>
          </w:p>
          <w:p w14:paraId="07FA4012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Качество изготовления </w:t>
            </w:r>
            <w:proofErr w:type="spellStart"/>
            <w:r w:rsidRPr="00CE3AEC">
              <w:rPr>
                <w:sz w:val="24"/>
                <w:szCs w:val="24"/>
              </w:rPr>
              <w:t>окклюзионных</w:t>
            </w:r>
            <w:proofErr w:type="spellEnd"/>
            <w:r w:rsidRPr="00CE3AEC">
              <w:rPr>
                <w:sz w:val="24"/>
                <w:szCs w:val="24"/>
              </w:rPr>
              <w:t xml:space="preserve"> валиков (высота, ширина, расположение относительно середины альвеолярного отростка, монолитность соединения с базисом, наличие скоса в дистальном отделе, общая эстетика)</w:t>
            </w:r>
          </w:p>
          <w:p w14:paraId="267894A2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Качество составления и фиксации рабочих моделей в положении центральной окклюзии при помощи восковых </w:t>
            </w:r>
            <w:proofErr w:type="spellStart"/>
            <w:r w:rsidRPr="00CE3AEC">
              <w:rPr>
                <w:sz w:val="24"/>
                <w:szCs w:val="24"/>
              </w:rPr>
              <w:t>прикусных</w:t>
            </w:r>
            <w:proofErr w:type="spellEnd"/>
            <w:r w:rsidRPr="00CE3AEC">
              <w:rPr>
                <w:sz w:val="24"/>
                <w:szCs w:val="24"/>
              </w:rPr>
              <w:t xml:space="preserve"> шаблонов</w:t>
            </w:r>
          </w:p>
          <w:p w14:paraId="7AEAD720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Качество и эстетика </w:t>
            </w:r>
            <w:proofErr w:type="spellStart"/>
            <w:r w:rsidRPr="00CE3AEC">
              <w:rPr>
                <w:sz w:val="24"/>
                <w:szCs w:val="24"/>
              </w:rPr>
              <w:t>загипсовки</w:t>
            </w:r>
            <w:proofErr w:type="spellEnd"/>
            <w:r w:rsidRPr="00CE3AEC">
              <w:rPr>
                <w:sz w:val="24"/>
                <w:szCs w:val="24"/>
              </w:rPr>
              <w:t xml:space="preserve"> моделей в </w:t>
            </w:r>
            <w:proofErr w:type="spellStart"/>
            <w:r w:rsidRPr="00CE3AEC">
              <w:rPr>
                <w:sz w:val="24"/>
                <w:szCs w:val="24"/>
              </w:rPr>
              <w:t>артикулятор</w:t>
            </w:r>
            <w:proofErr w:type="spellEnd"/>
          </w:p>
          <w:p w14:paraId="1E4BE362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Рациональный выбор </w:t>
            </w:r>
            <w:proofErr w:type="spellStart"/>
            <w:r w:rsidRPr="00CE3AEC">
              <w:rPr>
                <w:sz w:val="24"/>
                <w:szCs w:val="24"/>
              </w:rPr>
              <w:t>кламмерной</w:t>
            </w:r>
            <w:proofErr w:type="spellEnd"/>
            <w:r w:rsidRPr="00CE3AEC">
              <w:rPr>
                <w:sz w:val="24"/>
                <w:szCs w:val="24"/>
              </w:rPr>
              <w:t xml:space="preserve"> линии</w:t>
            </w:r>
          </w:p>
          <w:p w14:paraId="605EEAB6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lastRenderedPageBreak/>
              <w:t xml:space="preserve">Качество изготовления и наличие элементов каждого </w:t>
            </w:r>
            <w:proofErr w:type="spellStart"/>
            <w:r w:rsidRPr="00CE3AEC">
              <w:rPr>
                <w:sz w:val="24"/>
                <w:szCs w:val="24"/>
              </w:rPr>
              <w:t>кламмера</w:t>
            </w:r>
            <w:proofErr w:type="spellEnd"/>
            <w:r w:rsidRPr="00CE3AEC">
              <w:rPr>
                <w:sz w:val="24"/>
                <w:szCs w:val="24"/>
              </w:rPr>
              <w:t xml:space="preserve"> (плечо, тело, отросток)</w:t>
            </w:r>
          </w:p>
          <w:p w14:paraId="345F263A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Качество расположение элементов </w:t>
            </w:r>
            <w:proofErr w:type="spellStart"/>
            <w:r w:rsidRPr="00CE3AEC">
              <w:rPr>
                <w:sz w:val="24"/>
                <w:szCs w:val="24"/>
              </w:rPr>
              <w:t>кламмера</w:t>
            </w:r>
            <w:proofErr w:type="spellEnd"/>
            <w:r w:rsidRPr="00CE3AEC">
              <w:rPr>
                <w:sz w:val="24"/>
                <w:szCs w:val="24"/>
              </w:rPr>
              <w:t xml:space="preserve"> на опорном зубе</w:t>
            </w:r>
          </w:p>
          <w:p w14:paraId="414A5E4E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Соответствие постановочного базиса нанесенным границам, качество его выполнения (однородная толщина, плотность прилегания)</w:t>
            </w:r>
          </w:p>
          <w:p w14:paraId="5D10AB01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Качество изготовления постановочных валиков</w:t>
            </w:r>
          </w:p>
          <w:p w14:paraId="637D28F1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Правильность подбора искусственных зубов (соответствие группам зубов, сторонам челюсти)</w:t>
            </w:r>
          </w:p>
          <w:p w14:paraId="53988EC0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Правильность постановки искусственных зубов (соблюдение наклона зубов, соотношения с серединой альвеолярного отростка во фронтальном и боковом отделах челюсти, отсутствие промежутков между зубами)</w:t>
            </w:r>
          </w:p>
          <w:p w14:paraId="1EA9367E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Качество приточки искусственных зубов (оформление шеек, приточка к альвеолярному отростку, приточка к </w:t>
            </w:r>
            <w:proofErr w:type="spellStart"/>
            <w:r w:rsidRPr="00CE3AEC">
              <w:rPr>
                <w:sz w:val="24"/>
                <w:szCs w:val="24"/>
              </w:rPr>
              <w:t>кламмеру</w:t>
            </w:r>
            <w:proofErr w:type="spellEnd"/>
            <w:r w:rsidRPr="00CE3AEC">
              <w:rPr>
                <w:sz w:val="24"/>
                <w:szCs w:val="24"/>
              </w:rPr>
              <w:t>, приточка к зубам-антагонистам)</w:t>
            </w:r>
          </w:p>
          <w:p w14:paraId="5C9C31F9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Наличие плотных контактов между зубами антагонистами, соблюдение высоты прикуса</w:t>
            </w:r>
          </w:p>
          <w:p w14:paraId="6F36121E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Эстетика постановки (величина погружения </w:t>
            </w:r>
            <w:proofErr w:type="gramStart"/>
            <w:r w:rsidRPr="00CE3AEC">
              <w:rPr>
                <w:sz w:val="24"/>
                <w:szCs w:val="24"/>
              </w:rPr>
              <w:t>шеек  искусственных</w:t>
            </w:r>
            <w:proofErr w:type="gramEnd"/>
            <w:r w:rsidRPr="00CE3AEC">
              <w:rPr>
                <w:sz w:val="24"/>
                <w:szCs w:val="24"/>
              </w:rPr>
              <w:t xml:space="preserve"> зубов в воск эстетически соотносится с уровнем расположения шеек естественных зубов в  переднем и боковом отделе, учтены признаки положения корня (оси наклона зубов)</w:t>
            </w:r>
          </w:p>
          <w:p w14:paraId="086201FC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CE3AEC">
              <w:rPr>
                <w:sz w:val="24"/>
                <w:szCs w:val="24"/>
              </w:rPr>
              <w:t>Окклюзионные</w:t>
            </w:r>
            <w:proofErr w:type="spellEnd"/>
            <w:r w:rsidRPr="00CE3AEC">
              <w:rPr>
                <w:sz w:val="24"/>
                <w:szCs w:val="24"/>
              </w:rPr>
              <w:t xml:space="preserve"> поверхности </w:t>
            </w:r>
            <w:proofErr w:type="spellStart"/>
            <w:r w:rsidRPr="00CE3AEC">
              <w:rPr>
                <w:sz w:val="24"/>
                <w:szCs w:val="24"/>
              </w:rPr>
              <w:t>искуственные</w:t>
            </w:r>
            <w:proofErr w:type="spellEnd"/>
            <w:r w:rsidRPr="00CE3AEC">
              <w:rPr>
                <w:sz w:val="24"/>
                <w:szCs w:val="24"/>
              </w:rPr>
              <w:t xml:space="preserve"> зубов очищены от воска </w:t>
            </w:r>
          </w:p>
          <w:p w14:paraId="32F2E867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Искусственные зубы с небной поверхности рационально перекрыты восковым базисом во фронтальном и боковом отделах челюсти</w:t>
            </w:r>
          </w:p>
          <w:p w14:paraId="2BCA98AD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 xml:space="preserve">Равномерная и однородная толщина отмоделированного воскового базиса в </w:t>
            </w:r>
            <w:proofErr w:type="spellStart"/>
            <w:r w:rsidRPr="00CE3AEC">
              <w:rPr>
                <w:sz w:val="24"/>
                <w:szCs w:val="24"/>
              </w:rPr>
              <w:t>гингивальных</w:t>
            </w:r>
            <w:proofErr w:type="spellEnd"/>
            <w:r w:rsidRPr="00CE3AEC">
              <w:rPr>
                <w:sz w:val="24"/>
                <w:szCs w:val="24"/>
              </w:rPr>
              <w:t xml:space="preserve"> отделах, утолщение базиса в дентальных отделах </w:t>
            </w:r>
          </w:p>
          <w:p w14:paraId="164FF5D9" w14:textId="77777777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Края отмоделированного базиса располагаются в пределах нанесенных границ и имеют утолщение, закруглены</w:t>
            </w:r>
          </w:p>
          <w:p w14:paraId="360B4BE2" w14:textId="149746DF" w:rsidR="00CE3AEC" w:rsidRPr="00CE3AEC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3AEC">
              <w:rPr>
                <w:sz w:val="24"/>
                <w:szCs w:val="24"/>
              </w:rPr>
              <w:t>Свободное снятие восковой репродукции протеза с модели, аккуратность и общая эстетика  работы</w:t>
            </w:r>
          </w:p>
        </w:tc>
      </w:tr>
      <w:tr w:rsidR="00CE3AEC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CE3AEC" w:rsidRPr="00437D28" w:rsidRDefault="00CE3AEC" w:rsidP="00CE3AE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7AAB7FB7" w:rsidR="00CE3AEC" w:rsidRPr="00CE3AEC" w:rsidRDefault="00CE3AEC" w:rsidP="00CE3AEC">
            <w:pPr>
              <w:spacing w:line="276" w:lineRule="auto"/>
              <w:rPr>
                <w:color w:val="000000"/>
              </w:rPr>
            </w:pPr>
            <w:r w:rsidRPr="00CE3AEC">
              <w:rPr>
                <w:color w:val="000000"/>
              </w:rPr>
              <w:t xml:space="preserve">Изготовление восковой репродукции </w:t>
            </w:r>
            <w:proofErr w:type="spellStart"/>
            <w:r w:rsidRPr="00CE3AEC">
              <w:rPr>
                <w:color w:val="000000"/>
              </w:rPr>
              <w:t>коронковых</w:t>
            </w:r>
            <w:proofErr w:type="spellEnd"/>
            <w:r w:rsidRPr="00CE3AEC">
              <w:rPr>
                <w:color w:val="000000"/>
              </w:rPr>
              <w:t xml:space="preserve"> частей зубов путем нанесения </w:t>
            </w:r>
            <w:proofErr w:type="spellStart"/>
            <w:r w:rsidRPr="00CE3AEC">
              <w:rPr>
                <w:color w:val="000000"/>
              </w:rPr>
              <w:t>моделировочного</w:t>
            </w:r>
            <w:proofErr w:type="spellEnd"/>
            <w:r w:rsidRPr="00CE3AEC">
              <w:rPr>
                <w:color w:val="000000"/>
              </w:rPr>
              <w:t xml:space="preserve"> воска  в зеркальном отображении</w:t>
            </w:r>
          </w:p>
        </w:tc>
        <w:tc>
          <w:tcPr>
            <w:tcW w:w="3149" w:type="pct"/>
            <w:shd w:val="clear" w:color="auto" w:fill="auto"/>
          </w:tcPr>
          <w:p w14:paraId="02CA2A16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моделировки жевательного зуба по высоте клинической коронки</w:t>
            </w:r>
          </w:p>
          <w:p w14:paraId="20BD3CD3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моделировки жевательного зуба по ширине клинической коронки</w:t>
            </w:r>
          </w:p>
          <w:p w14:paraId="16D3324A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формы проксимальных контуров жевательного зуба</w:t>
            </w:r>
          </w:p>
          <w:p w14:paraId="3F3CFDE0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углов коронки жевательного зуба</w:t>
            </w:r>
          </w:p>
          <w:p w14:paraId="21E44EAC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73BE9">
              <w:rPr>
                <w:sz w:val="24"/>
                <w:szCs w:val="24"/>
              </w:rPr>
              <w:t>Соответвтсие</w:t>
            </w:r>
            <w:proofErr w:type="spellEnd"/>
            <w:r w:rsidRPr="00673BE9">
              <w:rPr>
                <w:sz w:val="24"/>
                <w:szCs w:val="24"/>
              </w:rPr>
              <w:t xml:space="preserve"> формы жевательной </w:t>
            </w:r>
            <w:proofErr w:type="gramStart"/>
            <w:r w:rsidRPr="00673BE9">
              <w:rPr>
                <w:sz w:val="24"/>
                <w:szCs w:val="24"/>
              </w:rPr>
              <w:t>поверхности  зуба</w:t>
            </w:r>
            <w:proofErr w:type="gramEnd"/>
          </w:p>
          <w:p w14:paraId="4EAADD39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Вестибулярное (щечное) соответствие жевательного зуба </w:t>
            </w:r>
            <w:proofErr w:type="spellStart"/>
            <w:r w:rsidRPr="00673BE9">
              <w:rPr>
                <w:sz w:val="24"/>
                <w:szCs w:val="24"/>
              </w:rPr>
              <w:t>зуба</w:t>
            </w:r>
            <w:proofErr w:type="spellEnd"/>
          </w:p>
          <w:p w14:paraId="0BF5AB27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Небное (оральное) соответствие жевательного зуба</w:t>
            </w:r>
          </w:p>
          <w:p w14:paraId="6AB3A9AB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Осевое соответствие жевательного зуба</w:t>
            </w:r>
          </w:p>
          <w:p w14:paraId="0980EF4C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контактных пунктов жевательного зуба</w:t>
            </w:r>
          </w:p>
          <w:p w14:paraId="3268F8D9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lastRenderedPageBreak/>
              <w:t>Общий эстетический вид восковой репродукции жевательного зуба</w:t>
            </w:r>
          </w:p>
          <w:p w14:paraId="001F6631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моделировки фронтального зуба по высоте клинической коронки</w:t>
            </w:r>
          </w:p>
          <w:p w14:paraId="4FA0129B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моделировки фронтального зуба по ширине клинической коронки</w:t>
            </w:r>
          </w:p>
          <w:p w14:paraId="4AF6B5FA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формы проксимальных контуров фронтального зуба</w:t>
            </w:r>
          </w:p>
          <w:p w14:paraId="75B00EBC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углов коронки фронтального зуба</w:t>
            </w:r>
          </w:p>
          <w:p w14:paraId="7E32371B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673BE9">
              <w:rPr>
                <w:sz w:val="24"/>
                <w:szCs w:val="24"/>
              </w:rPr>
              <w:t>Соответвтсие</w:t>
            </w:r>
            <w:proofErr w:type="spellEnd"/>
            <w:r w:rsidRPr="00673BE9">
              <w:rPr>
                <w:sz w:val="24"/>
                <w:szCs w:val="24"/>
              </w:rPr>
              <w:t xml:space="preserve"> формы </w:t>
            </w:r>
            <w:proofErr w:type="spellStart"/>
            <w:r w:rsidRPr="00673BE9">
              <w:rPr>
                <w:sz w:val="24"/>
                <w:szCs w:val="24"/>
              </w:rPr>
              <w:t>окклюзионной</w:t>
            </w:r>
            <w:proofErr w:type="spellEnd"/>
            <w:r w:rsidRPr="00673BE9">
              <w:rPr>
                <w:sz w:val="24"/>
                <w:szCs w:val="24"/>
              </w:rPr>
              <w:t xml:space="preserve"> поверхности (режущего края) фронтального зуба</w:t>
            </w:r>
          </w:p>
          <w:p w14:paraId="67790DE7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Вестибулярное (щечное) соответствие фронтального зуба</w:t>
            </w:r>
          </w:p>
          <w:p w14:paraId="2A1743F1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Небное (оральное) соответствие фронтального зуба</w:t>
            </w:r>
          </w:p>
          <w:p w14:paraId="5996330A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Осевое соответствие фронтального зуба</w:t>
            </w:r>
          </w:p>
          <w:p w14:paraId="7230F333" w14:textId="77777777" w:rsidR="00CE3AEC" w:rsidRPr="00673BE9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Соответствие контактных пунктов фронтального зуба</w:t>
            </w:r>
          </w:p>
          <w:p w14:paraId="03F2F467" w14:textId="5AEEF34C" w:rsidR="00CE3AEC" w:rsidRPr="009D04EE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Общий эстетический вид восковой репродукции фронтального зуба</w:t>
            </w:r>
          </w:p>
        </w:tc>
      </w:tr>
      <w:tr w:rsidR="00CE3AEC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CE3AEC" w:rsidRPr="00437D28" w:rsidRDefault="00CE3AEC" w:rsidP="00CE3AE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4DC9EB9" w:rsidR="00CE3AEC" w:rsidRPr="00CE3AEC" w:rsidRDefault="00CE3AEC" w:rsidP="00CE3AEC">
            <w:pPr>
              <w:spacing w:line="276" w:lineRule="auto"/>
              <w:rPr>
                <w:color w:val="000000"/>
              </w:rPr>
            </w:pPr>
            <w:r w:rsidRPr="00CE3AEC">
              <w:rPr>
                <w:color w:val="000000"/>
              </w:rPr>
              <w:t xml:space="preserve">Моделирование каркаса </w:t>
            </w:r>
            <w:proofErr w:type="spellStart"/>
            <w:r w:rsidRPr="00CE3AEC">
              <w:rPr>
                <w:color w:val="000000"/>
              </w:rPr>
              <w:t>бюгельного</w:t>
            </w:r>
            <w:proofErr w:type="spellEnd"/>
            <w:r w:rsidRPr="00CE3AEC">
              <w:rPr>
                <w:color w:val="000000"/>
              </w:rPr>
              <w:t xml:space="preserve"> зубного протеза с </w:t>
            </w:r>
            <w:proofErr w:type="spellStart"/>
            <w:r w:rsidRPr="00CE3AEC">
              <w:rPr>
                <w:color w:val="000000"/>
              </w:rPr>
              <w:t>кламмерной</w:t>
            </w:r>
            <w:proofErr w:type="spellEnd"/>
            <w:r w:rsidRPr="00CE3AEC">
              <w:rPr>
                <w:color w:val="000000"/>
              </w:rPr>
              <w:t xml:space="preserve"> системой фиксации</w:t>
            </w:r>
          </w:p>
        </w:tc>
        <w:tc>
          <w:tcPr>
            <w:tcW w:w="3149" w:type="pct"/>
            <w:shd w:val="clear" w:color="auto" w:fill="auto"/>
          </w:tcPr>
          <w:p w14:paraId="684A5899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Изучение рабочей модели в </w:t>
            </w:r>
            <w:proofErr w:type="spellStart"/>
            <w:proofErr w:type="gramStart"/>
            <w:r w:rsidRPr="00673BE9">
              <w:rPr>
                <w:sz w:val="24"/>
                <w:szCs w:val="24"/>
              </w:rPr>
              <w:t>параллелометре</w:t>
            </w:r>
            <w:proofErr w:type="spellEnd"/>
            <w:r w:rsidRPr="00673BE9">
              <w:rPr>
                <w:sz w:val="24"/>
                <w:szCs w:val="24"/>
              </w:rPr>
              <w:t>:  нанесение</w:t>
            </w:r>
            <w:proofErr w:type="gramEnd"/>
            <w:r w:rsidRPr="00673BE9">
              <w:rPr>
                <w:sz w:val="24"/>
                <w:szCs w:val="24"/>
              </w:rPr>
              <w:t xml:space="preserve"> межевой линии на опорные зубы</w:t>
            </w:r>
          </w:p>
          <w:p w14:paraId="0735E1BE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Измерение глубины </w:t>
            </w:r>
            <w:proofErr w:type="spellStart"/>
            <w:r w:rsidRPr="00673BE9">
              <w:rPr>
                <w:sz w:val="24"/>
                <w:szCs w:val="24"/>
              </w:rPr>
              <w:t>ретенционной</w:t>
            </w:r>
            <w:proofErr w:type="spellEnd"/>
            <w:r w:rsidRPr="00673BE9">
              <w:rPr>
                <w:sz w:val="24"/>
                <w:szCs w:val="24"/>
              </w:rPr>
              <w:t xml:space="preserve"> зоны опорных зубов</w:t>
            </w:r>
          </w:p>
          <w:p w14:paraId="3921E8AD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Рациональный выбор топографии дуги каркаса </w:t>
            </w:r>
            <w:proofErr w:type="spellStart"/>
            <w:r w:rsidRPr="00673BE9">
              <w:rPr>
                <w:sz w:val="24"/>
                <w:szCs w:val="24"/>
              </w:rPr>
              <w:t>бюгельного</w:t>
            </w:r>
            <w:proofErr w:type="spellEnd"/>
            <w:r w:rsidRPr="00673BE9">
              <w:rPr>
                <w:sz w:val="24"/>
                <w:szCs w:val="24"/>
              </w:rPr>
              <w:t xml:space="preserve"> протеза с нанесением ее рисунка на рабочую модель</w:t>
            </w:r>
          </w:p>
          <w:p w14:paraId="64E80698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Рациональный выбор конструкции опорно-удерживающих </w:t>
            </w:r>
            <w:proofErr w:type="spellStart"/>
            <w:r w:rsidRPr="00673BE9">
              <w:rPr>
                <w:sz w:val="24"/>
                <w:szCs w:val="24"/>
              </w:rPr>
              <w:t>кламмеров</w:t>
            </w:r>
            <w:proofErr w:type="spellEnd"/>
            <w:r w:rsidRPr="00673BE9">
              <w:rPr>
                <w:sz w:val="24"/>
                <w:szCs w:val="24"/>
              </w:rPr>
              <w:t xml:space="preserve"> с нанесением их рисунка на опорные зубы</w:t>
            </w:r>
          </w:p>
          <w:p w14:paraId="3451D594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Рациональный выбор конструкции дополнительных элементов каркаса </w:t>
            </w:r>
            <w:proofErr w:type="spellStart"/>
            <w:r w:rsidRPr="00673BE9">
              <w:rPr>
                <w:sz w:val="24"/>
                <w:szCs w:val="24"/>
              </w:rPr>
              <w:t>бюгельного</w:t>
            </w:r>
            <w:proofErr w:type="spellEnd"/>
            <w:r w:rsidRPr="00673BE9">
              <w:rPr>
                <w:sz w:val="24"/>
                <w:szCs w:val="24"/>
              </w:rPr>
              <w:t xml:space="preserve"> протеза с нанесением их рисунка</w:t>
            </w:r>
          </w:p>
          <w:p w14:paraId="427B58DF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Рациональный выбор конструкции седловидных элементов каркаса </w:t>
            </w:r>
            <w:proofErr w:type="spellStart"/>
            <w:r w:rsidRPr="00673BE9">
              <w:rPr>
                <w:sz w:val="24"/>
                <w:szCs w:val="24"/>
              </w:rPr>
              <w:t>бюгельного</w:t>
            </w:r>
            <w:proofErr w:type="spellEnd"/>
            <w:r w:rsidRPr="00673BE9">
              <w:rPr>
                <w:sz w:val="24"/>
                <w:szCs w:val="24"/>
              </w:rPr>
              <w:t xml:space="preserve"> протеза с нанесением их рисунка </w:t>
            </w:r>
          </w:p>
          <w:p w14:paraId="110D2F24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Проведено блокирование зоны </w:t>
            </w:r>
            <w:proofErr w:type="spellStart"/>
            <w:r w:rsidRPr="00673BE9">
              <w:rPr>
                <w:sz w:val="24"/>
                <w:szCs w:val="24"/>
              </w:rPr>
              <w:t>поднутрения</w:t>
            </w:r>
            <w:proofErr w:type="spellEnd"/>
            <w:r w:rsidRPr="00673BE9">
              <w:rPr>
                <w:sz w:val="24"/>
                <w:szCs w:val="24"/>
              </w:rPr>
              <w:t xml:space="preserve"> опорных зубов воском в области тела </w:t>
            </w:r>
            <w:proofErr w:type="spellStart"/>
            <w:r w:rsidRPr="00673BE9">
              <w:rPr>
                <w:sz w:val="24"/>
                <w:szCs w:val="24"/>
              </w:rPr>
              <w:t>кламмера</w:t>
            </w:r>
            <w:proofErr w:type="spellEnd"/>
            <w:r w:rsidRPr="00673BE9">
              <w:rPr>
                <w:sz w:val="24"/>
                <w:szCs w:val="24"/>
              </w:rPr>
              <w:t xml:space="preserve"> (</w:t>
            </w:r>
            <w:proofErr w:type="spellStart"/>
            <w:r w:rsidRPr="00673BE9">
              <w:rPr>
                <w:sz w:val="24"/>
                <w:szCs w:val="24"/>
              </w:rPr>
              <w:t>ов</w:t>
            </w:r>
            <w:proofErr w:type="spellEnd"/>
            <w:r w:rsidRPr="00673BE9">
              <w:rPr>
                <w:sz w:val="24"/>
                <w:szCs w:val="24"/>
              </w:rPr>
              <w:t>)</w:t>
            </w:r>
          </w:p>
          <w:p w14:paraId="41D64089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Наличие восковых подкладок под седловидными </w:t>
            </w:r>
            <w:proofErr w:type="spellStart"/>
            <w:proofErr w:type="gramStart"/>
            <w:r w:rsidRPr="00673BE9">
              <w:rPr>
                <w:sz w:val="24"/>
                <w:szCs w:val="24"/>
              </w:rPr>
              <w:t>элеменами</w:t>
            </w:r>
            <w:proofErr w:type="spellEnd"/>
            <w:r w:rsidRPr="00673BE9">
              <w:rPr>
                <w:sz w:val="24"/>
                <w:szCs w:val="24"/>
              </w:rPr>
              <w:t xml:space="preserve">  на</w:t>
            </w:r>
            <w:proofErr w:type="gramEnd"/>
            <w:r w:rsidRPr="00673BE9">
              <w:rPr>
                <w:sz w:val="24"/>
                <w:szCs w:val="24"/>
              </w:rPr>
              <w:t xml:space="preserve"> модели</w:t>
            </w:r>
          </w:p>
          <w:p w14:paraId="5376940C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Качество моделирования опорно-удерживающих </w:t>
            </w:r>
            <w:proofErr w:type="spellStart"/>
            <w:r w:rsidRPr="00673BE9">
              <w:rPr>
                <w:sz w:val="24"/>
                <w:szCs w:val="24"/>
              </w:rPr>
              <w:t>кламмеров</w:t>
            </w:r>
            <w:proofErr w:type="spellEnd"/>
            <w:r w:rsidRPr="00673BE9">
              <w:rPr>
                <w:sz w:val="24"/>
                <w:szCs w:val="24"/>
              </w:rPr>
              <w:t xml:space="preserve"> (толщина, плотность прилегания, однородность поверхности воска)</w:t>
            </w:r>
          </w:p>
          <w:p w14:paraId="071A66C1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Качество моделирование седловидных элементов (рациональный выбор формы, топографии и величины соразмерно дефекта зубного ряда, толщина, плотность прилегания, однородность поверхности воска)</w:t>
            </w:r>
          </w:p>
          <w:p w14:paraId="1AE4BE27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Качество моделирования дуги (толщина, ширина, расположение относительно шеек естественных зубов, уздечки языка, костных образований, плотность прилегания к модели, однородность поверхности воска)</w:t>
            </w:r>
          </w:p>
          <w:p w14:paraId="545F8EF2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 xml:space="preserve">Качество моделирования дополнительных элементов каркаса </w:t>
            </w:r>
            <w:proofErr w:type="spellStart"/>
            <w:r w:rsidRPr="00673BE9">
              <w:rPr>
                <w:sz w:val="24"/>
                <w:szCs w:val="24"/>
              </w:rPr>
              <w:t>бюгельного</w:t>
            </w:r>
            <w:proofErr w:type="spellEnd"/>
            <w:r w:rsidRPr="00673BE9">
              <w:rPr>
                <w:sz w:val="24"/>
                <w:szCs w:val="24"/>
              </w:rPr>
              <w:t xml:space="preserve"> протеза (толщина, однородность поверхности, рациональность месторасположения)</w:t>
            </w:r>
          </w:p>
          <w:p w14:paraId="70FBBD44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lastRenderedPageBreak/>
              <w:t xml:space="preserve">Наличие отмоделированных </w:t>
            </w:r>
            <w:proofErr w:type="spellStart"/>
            <w:r w:rsidRPr="00673BE9">
              <w:rPr>
                <w:sz w:val="24"/>
                <w:szCs w:val="24"/>
              </w:rPr>
              <w:t>оганичителей</w:t>
            </w:r>
            <w:proofErr w:type="spellEnd"/>
            <w:r w:rsidRPr="00673BE9">
              <w:rPr>
                <w:sz w:val="24"/>
                <w:szCs w:val="24"/>
              </w:rPr>
              <w:t xml:space="preserve"> базиса протеза и рациональное их месторасположение</w:t>
            </w:r>
          </w:p>
          <w:p w14:paraId="0498D45D" w14:textId="77777777" w:rsidR="00CE3AEC" w:rsidRPr="00673BE9" w:rsidRDefault="00CE3AEC" w:rsidP="00CE3AEC">
            <w:pPr>
              <w:autoSpaceDE w:val="0"/>
              <w:autoSpaceDN w:val="0"/>
              <w:adjustRightInd w:val="0"/>
              <w:ind w:left="36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Качество склейки всех элементов конструкции каркаса</w:t>
            </w:r>
          </w:p>
          <w:p w14:paraId="52821F30" w14:textId="7617B498" w:rsidR="00CE3AEC" w:rsidRPr="009D04EE" w:rsidRDefault="00CE3AEC" w:rsidP="00CE3A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73BE9">
              <w:rPr>
                <w:sz w:val="24"/>
                <w:szCs w:val="24"/>
              </w:rPr>
              <w:t>Общий эстетический вид восковой репродукции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349309E2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 w:rsidR="006A53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01830EE0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A53C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</w:t>
      </w:r>
      <w:proofErr w:type="spellStart"/>
      <w:r w:rsidR="00791D70">
        <w:rPr>
          <w:rFonts w:ascii="Times New Roman" w:hAnsi="Times New Roman" w:cs="Times New Roman"/>
          <w:b/>
          <w:bCs/>
          <w:sz w:val="28"/>
          <w:szCs w:val="28"/>
        </w:rPr>
        <w:t>ЯндексДиск</w:t>
      </w:r>
      <w:proofErr w:type="spellEnd"/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20CC4CB9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75F8B2F8" w14:textId="77777777" w:rsidR="00945E13" w:rsidRPr="008C41F7" w:rsidRDefault="00945E13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0B55A2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r w:rsidR="000B55A2" w:rsidRPr="006A53C6">
        <w:rPr>
          <w:rFonts w:ascii="Times New Roman" w:hAnsi="Times New Roman"/>
          <w:b w:val="0"/>
          <w:color w:val="000000"/>
          <w:szCs w:val="28"/>
          <w:lang w:eastAsia="ru-RU"/>
        </w:rPr>
        <w:t>вариатив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2479DB65" w14:textId="77777777" w:rsidR="000B55A2" w:rsidRDefault="000B55A2" w:rsidP="0078682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6EEDAC2B" w:rsidR="00730AE0" w:rsidRPr="00C97E44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53C6" w:rsidRPr="006A5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восковой репродукции частично-съемного пластиночного протеза</w:t>
      </w:r>
      <w:r w:rsidR="006A53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7AD5E2F" w14:textId="52415A24" w:rsidR="006A53C6" w:rsidRPr="006D213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</w:t>
      </w:r>
      <w:r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выполнение модуля</w:t>
      </w:r>
      <w:r w:rsidR="006A53C6"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6 часо</w:t>
      </w:r>
      <w:r w:rsidR="006D2135"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>в.</w:t>
      </w:r>
    </w:p>
    <w:p w14:paraId="0DA50DB1" w14:textId="7B55A3E3" w:rsidR="00730AE0" w:rsidRPr="006D2135" w:rsidRDefault="00730AE0" w:rsidP="0078682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13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D21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2135" w:rsidRPr="006D2135">
        <w:rPr>
          <w:rFonts w:ascii="Times New Roman" w:hAnsi="Times New Roman" w:cs="Times New Roman"/>
          <w:b/>
          <w:bCs/>
          <w:sz w:val="28"/>
          <w:szCs w:val="28"/>
        </w:rPr>
        <w:t xml:space="preserve">Изготовление воскового базиса с </w:t>
      </w:r>
      <w:proofErr w:type="spellStart"/>
      <w:r w:rsidR="006D2135" w:rsidRPr="006D2135">
        <w:rPr>
          <w:rFonts w:ascii="Times New Roman" w:hAnsi="Times New Roman" w:cs="Times New Roman"/>
          <w:b/>
          <w:bCs/>
          <w:sz w:val="28"/>
          <w:szCs w:val="28"/>
        </w:rPr>
        <w:t>окклюзионными</w:t>
      </w:r>
      <w:proofErr w:type="spellEnd"/>
      <w:r w:rsidR="006D2135" w:rsidRPr="006D2135">
        <w:rPr>
          <w:rFonts w:ascii="Times New Roman" w:hAnsi="Times New Roman" w:cs="Times New Roman"/>
          <w:b/>
          <w:bCs/>
          <w:sz w:val="28"/>
          <w:szCs w:val="28"/>
        </w:rPr>
        <w:t xml:space="preserve"> валиками, выгибание удерживающих </w:t>
      </w:r>
      <w:proofErr w:type="spellStart"/>
      <w:r w:rsidR="006D2135" w:rsidRPr="006D2135">
        <w:rPr>
          <w:rFonts w:ascii="Times New Roman" w:hAnsi="Times New Roman" w:cs="Times New Roman"/>
          <w:b/>
          <w:bCs/>
          <w:sz w:val="28"/>
          <w:szCs w:val="28"/>
        </w:rPr>
        <w:t>кламмеров</w:t>
      </w:r>
      <w:proofErr w:type="spellEnd"/>
      <w:r w:rsidR="006D2135" w:rsidRPr="006D2135">
        <w:rPr>
          <w:rFonts w:ascii="Times New Roman" w:hAnsi="Times New Roman" w:cs="Times New Roman"/>
          <w:b/>
          <w:bCs/>
          <w:sz w:val="28"/>
          <w:szCs w:val="28"/>
        </w:rPr>
        <w:t>, расстановка пластмассовых зубов на искусственной десне частично-съемного пластиночного протеза.</w:t>
      </w:r>
    </w:p>
    <w:p w14:paraId="42A2BF62" w14:textId="77777777" w:rsidR="006D2135" w:rsidRPr="006D2135" w:rsidRDefault="006D2135" w:rsidP="006D21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35">
        <w:rPr>
          <w:rFonts w:ascii="Times New Roman" w:hAnsi="Times New Roman" w:cs="Times New Roman"/>
          <w:sz w:val="28"/>
          <w:szCs w:val="28"/>
        </w:rPr>
        <w:lastRenderedPageBreak/>
        <w:t>Участникам необходимо изготовить восковую репродукцию съемного пластиночного протеза, руководствуясь приведенным ниже алгоритмам.</w:t>
      </w:r>
    </w:p>
    <w:p w14:paraId="7894FA73" w14:textId="77777777" w:rsidR="006D2135" w:rsidRPr="006D2135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bookmarkStart w:id="10" w:name="_Hlk87465558"/>
      <w:r w:rsidRPr="006D2135">
        <w:rPr>
          <w:rFonts w:ascii="Times New Roman" w:hAnsi="Times New Roman"/>
          <w:sz w:val="28"/>
          <w:szCs w:val="28"/>
        </w:rPr>
        <w:t xml:space="preserve">Подготовить рабочее </w:t>
      </w:r>
      <w:proofErr w:type="spellStart"/>
      <w:proofErr w:type="gramStart"/>
      <w:r w:rsidRPr="006D2135">
        <w:rPr>
          <w:rFonts w:ascii="Times New Roman" w:hAnsi="Times New Roman"/>
          <w:sz w:val="28"/>
          <w:szCs w:val="28"/>
        </w:rPr>
        <w:t>место;провести</w:t>
      </w:r>
      <w:proofErr w:type="spellEnd"/>
      <w:proofErr w:type="gramEnd"/>
      <w:r w:rsidRPr="006D2135">
        <w:rPr>
          <w:rFonts w:ascii="Times New Roman" w:hAnsi="Times New Roman"/>
          <w:sz w:val="28"/>
          <w:szCs w:val="28"/>
        </w:rPr>
        <w:t xml:space="preserve"> санитарную обработку рабочих поверхностей; подготовить инструментарий, включить необходимое оборудование.</w:t>
      </w:r>
    </w:p>
    <w:p w14:paraId="0659048B" w14:textId="77777777" w:rsidR="006D2135" w:rsidRPr="006D2135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Нанести на модель границы протеза;</w:t>
      </w:r>
    </w:p>
    <w:p w14:paraId="200FF83A" w14:textId="77777777" w:rsidR="006D2135" w:rsidRPr="006D2135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Подготовить базисный воск, путем прогревания, с одной стороны, для изготовления восковой репродукции базиса;</w:t>
      </w:r>
      <w:bookmarkStart w:id="11" w:name="_Hlk87218730"/>
    </w:p>
    <w:p w14:paraId="1FB29799" w14:textId="77777777" w:rsidR="006D2135" w:rsidRPr="006D2135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Провести припасовку восковой репродукции базиса на рабочей модели;</w:t>
      </w:r>
      <w:bookmarkEnd w:id="11"/>
    </w:p>
    <w:p w14:paraId="216E89D9" w14:textId="77777777" w:rsidR="006D2135" w:rsidRPr="006D2135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 xml:space="preserve">Изготовить </w:t>
      </w:r>
      <w:proofErr w:type="spellStart"/>
      <w:r w:rsidRPr="006D2135">
        <w:rPr>
          <w:rFonts w:ascii="Times New Roman" w:hAnsi="Times New Roman"/>
          <w:sz w:val="28"/>
          <w:szCs w:val="28"/>
        </w:rPr>
        <w:t>окклюзионные</w:t>
      </w:r>
      <w:proofErr w:type="spellEnd"/>
      <w:r w:rsidRPr="006D2135">
        <w:rPr>
          <w:rFonts w:ascii="Times New Roman" w:hAnsi="Times New Roman"/>
          <w:sz w:val="28"/>
          <w:szCs w:val="28"/>
        </w:rPr>
        <w:t xml:space="preserve"> валики из пластины базисного воска (путем двухстороннего прогревания и сворачивание его в виде рулона);</w:t>
      </w:r>
    </w:p>
    <w:p w14:paraId="28AB0554" w14:textId="77777777" w:rsidR="006D2135" w:rsidRPr="006D2135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 xml:space="preserve">Провести припасовку </w:t>
      </w:r>
      <w:proofErr w:type="spellStart"/>
      <w:r w:rsidRPr="006D2135">
        <w:rPr>
          <w:rFonts w:ascii="Times New Roman" w:hAnsi="Times New Roman"/>
          <w:sz w:val="28"/>
          <w:szCs w:val="28"/>
        </w:rPr>
        <w:t>окклюзионных</w:t>
      </w:r>
      <w:proofErr w:type="spellEnd"/>
      <w:r w:rsidRPr="006D2135">
        <w:rPr>
          <w:rFonts w:ascii="Times New Roman" w:hAnsi="Times New Roman"/>
          <w:sz w:val="28"/>
          <w:szCs w:val="28"/>
        </w:rPr>
        <w:t xml:space="preserve"> валиков по гребню альвеолярного отростка в соответствии с дефектом зубного ряда;</w:t>
      </w:r>
    </w:p>
    <w:p w14:paraId="43F82389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>Произвести составление и фиксацию</w:t>
      </w:r>
      <w:r w:rsidRPr="00043CA6">
        <w:rPr>
          <w:rFonts w:ascii="Times New Roman" w:hAnsi="Times New Roman"/>
          <w:sz w:val="28"/>
          <w:szCs w:val="28"/>
        </w:rPr>
        <w:t xml:space="preserve"> моделей в положении центральной окклюзии при помощи восковых шаблонов в артикулятор;</w:t>
      </w:r>
      <w:bookmarkStart w:id="12" w:name="_Hlk87465607"/>
      <w:bookmarkEnd w:id="10"/>
    </w:p>
    <w:p w14:paraId="21780534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Изготовить базис путем прогревания с одной стороны базисного воска.</w:t>
      </w:r>
    </w:p>
    <w:p w14:paraId="146C6BD8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Произвести припасовку восковой репродукции базиса на рабочей модели;</w:t>
      </w:r>
    </w:p>
    <w:p w14:paraId="1E71E9AE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 xml:space="preserve">Изогнуть удерживающие </w:t>
      </w:r>
      <w:proofErr w:type="spellStart"/>
      <w:r w:rsidRPr="00043CA6">
        <w:rPr>
          <w:rFonts w:ascii="Times New Roman" w:hAnsi="Times New Roman"/>
          <w:sz w:val="28"/>
          <w:szCs w:val="28"/>
        </w:rPr>
        <w:t>кламмеры</w:t>
      </w:r>
      <w:proofErr w:type="spellEnd"/>
      <w:r w:rsidRPr="00043CA6">
        <w:rPr>
          <w:rFonts w:ascii="Times New Roman" w:hAnsi="Times New Roman"/>
          <w:sz w:val="28"/>
          <w:szCs w:val="28"/>
        </w:rPr>
        <w:t xml:space="preserve"> при помощи </w:t>
      </w:r>
      <w:proofErr w:type="spellStart"/>
      <w:r w:rsidRPr="00043CA6">
        <w:rPr>
          <w:rFonts w:ascii="Times New Roman" w:hAnsi="Times New Roman"/>
          <w:sz w:val="28"/>
          <w:szCs w:val="28"/>
        </w:rPr>
        <w:t>крампонных</w:t>
      </w:r>
      <w:proofErr w:type="spellEnd"/>
      <w:r w:rsidRPr="00043CA6">
        <w:rPr>
          <w:rFonts w:ascii="Times New Roman" w:hAnsi="Times New Roman"/>
          <w:sz w:val="28"/>
          <w:szCs w:val="28"/>
        </w:rPr>
        <w:t xml:space="preserve"> щипцов по зубам гипсовой модели. </w:t>
      </w:r>
    </w:p>
    <w:p w14:paraId="131E7222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 xml:space="preserve">Произвести установку в базисе одноплечих </w:t>
      </w:r>
      <w:proofErr w:type="spellStart"/>
      <w:r w:rsidRPr="00043CA6">
        <w:rPr>
          <w:rFonts w:ascii="Times New Roman" w:hAnsi="Times New Roman"/>
          <w:sz w:val="28"/>
          <w:szCs w:val="28"/>
        </w:rPr>
        <w:t>кламмеров</w:t>
      </w:r>
      <w:bookmarkStart w:id="13" w:name="_Hlk87216437"/>
      <w:r w:rsidRPr="00043CA6">
        <w:rPr>
          <w:rFonts w:ascii="Times New Roman" w:hAnsi="Times New Roman"/>
          <w:sz w:val="28"/>
          <w:szCs w:val="28"/>
        </w:rPr>
        <w:t>в</w:t>
      </w:r>
      <w:proofErr w:type="spellEnd"/>
      <w:r w:rsidRPr="00043CA6">
        <w:rPr>
          <w:rFonts w:ascii="Times New Roman" w:hAnsi="Times New Roman"/>
          <w:sz w:val="28"/>
          <w:szCs w:val="28"/>
        </w:rPr>
        <w:t xml:space="preserve"> соответствии с </w:t>
      </w:r>
      <w:proofErr w:type="spellStart"/>
      <w:r w:rsidRPr="00043CA6">
        <w:rPr>
          <w:rFonts w:ascii="Times New Roman" w:hAnsi="Times New Roman"/>
          <w:sz w:val="28"/>
          <w:szCs w:val="28"/>
        </w:rPr>
        <w:t>кламмерной</w:t>
      </w:r>
      <w:proofErr w:type="spellEnd"/>
      <w:r w:rsidRPr="00043CA6">
        <w:rPr>
          <w:rFonts w:ascii="Times New Roman" w:hAnsi="Times New Roman"/>
          <w:sz w:val="28"/>
          <w:szCs w:val="28"/>
        </w:rPr>
        <w:t xml:space="preserve"> линией опорных зубов</w:t>
      </w:r>
      <w:bookmarkEnd w:id="13"/>
      <w:r w:rsidRPr="00043CA6">
        <w:rPr>
          <w:rFonts w:ascii="Times New Roman" w:hAnsi="Times New Roman"/>
          <w:sz w:val="28"/>
          <w:szCs w:val="28"/>
        </w:rPr>
        <w:t>;</w:t>
      </w:r>
      <w:bookmarkStart w:id="14" w:name="_d02e83vs0nbc" w:colFirst="0" w:colLast="0"/>
      <w:bookmarkStart w:id="15" w:name="_Hlk87222494"/>
      <w:bookmarkStart w:id="16" w:name="_Hlk87465660"/>
      <w:bookmarkEnd w:id="12"/>
      <w:bookmarkEnd w:id="14"/>
    </w:p>
    <w:p w14:paraId="120D457E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Изготовить постановочные валики и расположить их по гребню альвеолярного отростка;</w:t>
      </w:r>
    </w:p>
    <w:p w14:paraId="222F9CA9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Произвести подбор и механическую подготовку искусственных зубов;</w:t>
      </w:r>
    </w:p>
    <w:p w14:paraId="1799C77A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Выполнить расстановку пластмассовых зубов в соответствии с дефектом зубного ряда на искусственной десне, произвести моделировку воскового базиса;</w:t>
      </w:r>
    </w:p>
    <w:p w14:paraId="01866320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 xml:space="preserve">Определить взаимодействия между зубами антагонистами и выявить наличие </w:t>
      </w:r>
      <w:proofErr w:type="spellStart"/>
      <w:r w:rsidRPr="00043CA6">
        <w:rPr>
          <w:rFonts w:ascii="Times New Roman" w:hAnsi="Times New Roman"/>
          <w:sz w:val="28"/>
          <w:szCs w:val="28"/>
        </w:rPr>
        <w:t>супраконтактов</w:t>
      </w:r>
      <w:proofErr w:type="spellEnd"/>
      <w:r w:rsidRPr="00043CA6">
        <w:rPr>
          <w:rFonts w:ascii="Times New Roman" w:hAnsi="Times New Roman"/>
          <w:sz w:val="28"/>
          <w:szCs w:val="28"/>
        </w:rPr>
        <w:t xml:space="preserve"> с помощью </w:t>
      </w:r>
      <w:proofErr w:type="spellStart"/>
      <w:r w:rsidRPr="00043CA6">
        <w:rPr>
          <w:rFonts w:ascii="Times New Roman" w:hAnsi="Times New Roman"/>
          <w:sz w:val="28"/>
          <w:szCs w:val="28"/>
        </w:rPr>
        <w:t>окклюзионной</w:t>
      </w:r>
      <w:proofErr w:type="spellEnd"/>
      <w:r w:rsidRPr="00043CA6">
        <w:rPr>
          <w:rFonts w:ascii="Times New Roman" w:hAnsi="Times New Roman"/>
          <w:sz w:val="28"/>
          <w:szCs w:val="28"/>
        </w:rPr>
        <w:t xml:space="preserve"> бумаги</w:t>
      </w:r>
      <w:bookmarkEnd w:id="15"/>
      <w:r w:rsidRPr="00043CA6">
        <w:rPr>
          <w:rFonts w:ascii="Times New Roman" w:hAnsi="Times New Roman"/>
          <w:sz w:val="28"/>
          <w:szCs w:val="28"/>
        </w:rPr>
        <w:t>;</w:t>
      </w:r>
    </w:p>
    <w:p w14:paraId="1B9560E6" w14:textId="77777777" w:rsidR="006D2135" w:rsidRPr="00043CA6" w:rsidRDefault="006D2135" w:rsidP="006D2135">
      <w:pPr>
        <w:pStyle w:val="aff1"/>
        <w:numPr>
          <w:ilvl w:val="0"/>
          <w:numId w:val="28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Произвести уборку рабочего места.</w:t>
      </w:r>
    </w:p>
    <w:bookmarkEnd w:id="16"/>
    <w:p w14:paraId="1F7D38BF" w14:textId="77777777" w:rsidR="006D2135" w:rsidRPr="00C97E44" w:rsidRDefault="006D2135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72801899" w:rsidR="00730AE0" w:rsidRPr="006D2135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1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6D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D2135" w:rsidRPr="006D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Изготовление восковой репродукции </w:t>
      </w:r>
      <w:proofErr w:type="spellStart"/>
      <w:r w:rsidR="006D2135" w:rsidRPr="006D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коронковых</w:t>
      </w:r>
      <w:proofErr w:type="spellEnd"/>
      <w:r w:rsidR="006D2135" w:rsidRPr="006D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частей зубов путем нанесения </w:t>
      </w:r>
      <w:proofErr w:type="spellStart"/>
      <w:r w:rsidR="006D2135" w:rsidRPr="006D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моделировочного</w:t>
      </w:r>
      <w:proofErr w:type="spellEnd"/>
      <w:r w:rsidR="006D2135" w:rsidRPr="006D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63CA" w:rsidRPr="006D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воска в</w:t>
      </w:r>
      <w:r w:rsidR="006D2135" w:rsidRPr="006D21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зеркальном отображении.</w:t>
      </w:r>
    </w:p>
    <w:p w14:paraId="10C29A71" w14:textId="302BF710" w:rsidR="00730AE0" w:rsidRPr="006D2135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A53C6"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 часа</w:t>
      </w:r>
      <w:r w:rsidR="006D2135" w:rsidRPr="006D213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5DEFDCE" w14:textId="77777777" w:rsidR="006D2135" w:rsidRPr="006D2135" w:rsidRDefault="00730AE0" w:rsidP="006D21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13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D21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D2135" w:rsidRPr="006D2135">
        <w:rPr>
          <w:rFonts w:ascii="Times New Roman" w:hAnsi="Times New Roman" w:cs="Times New Roman"/>
          <w:sz w:val="28"/>
          <w:szCs w:val="28"/>
        </w:rPr>
        <w:t xml:space="preserve">На данном этапе участником создаются восковые репродукции зубов согласно их анатомической форме и в соответствии с зеркальным отображением. Для их воспроизведения требуется понимать основные принципы моделирования и формирования полноценных зубных единиц, что является </w:t>
      </w:r>
      <w:r w:rsidR="006D2135" w:rsidRPr="006D2135">
        <w:rPr>
          <w:rFonts w:ascii="Times New Roman" w:hAnsi="Times New Roman" w:cs="Times New Roman"/>
          <w:sz w:val="28"/>
          <w:szCs w:val="28"/>
        </w:rPr>
        <w:lastRenderedPageBreak/>
        <w:t>одним из основополагающих моментов в ортопедической стоматологии. Алгоритм работы, следующий:</w:t>
      </w:r>
    </w:p>
    <w:p w14:paraId="26BB97F0" w14:textId="3F71CD43" w:rsidR="006D2135" w:rsidRPr="006D2135" w:rsidRDefault="006D2135" w:rsidP="006D2135">
      <w:pPr>
        <w:pStyle w:val="aff1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 xml:space="preserve">Подготовить рабочее место. </w:t>
      </w:r>
      <w:bookmarkStart w:id="17" w:name="_Hlk87219607"/>
      <w:r w:rsidRPr="006D2135">
        <w:rPr>
          <w:rFonts w:ascii="Times New Roman" w:hAnsi="Times New Roman"/>
          <w:sz w:val="28"/>
          <w:szCs w:val="28"/>
        </w:rPr>
        <w:t>Провести санитарную обработку рабочих поверхностей</w:t>
      </w:r>
      <w:bookmarkEnd w:id="17"/>
      <w:r>
        <w:rPr>
          <w:rFonts w:ascii="Times New Roman" w:hAnsi="Times New Roman"/>
          <w:sz w:val="28"/>
          <w:szCs w:val="28"/>
        </w:rPr>
        <w:t>.</w:t>
      </w:r>
    </w:p>
    <w:p w14:paraId="05C08C56" w14:textId="55759EB6" w:rsidR="006D2135" w:rsidRPr="006D2135" w:rsidRDefault="006D2135" w:rsidP="006D2135">
      <w:pPr>
        <w:pStyle w:val="aff1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 xml:space="preserve">Подготовить необходимые инструменты, настроить </w:t>
      </w:r>
      <w:proofErr w:type="spellStart"/>
      <w:r w:rsidRPr="006D2135">
        <w:rPr>
          <w:rFonts w:ascii="Times New Roman" w:hAnsi="Times New Roman"/>
          <w:sz w:val="28"/>
          <w:szCs w:val="28"/>
        </w:rPr>
        <w:t>электрошпатель</w:t>
      </w:r>
      <w:proofErr w:type="spellEnd"/>
      <w:r w:rsidRPr="006D2135">
        <w:rPr>
          <w:rFonts w:ascii="Times New Roman" w:hAnsi="Times New Roman"/>
          <w:sz w:val="28"/>
          <w:szCs w:val="28"/>
        </w:rPr>
        <w:t xml:space="preserve">, подготовить </w:t>
      </w:r>
      <w:proofErr w:type="spellStart"/>
      <w:r w:rsidRPr="006D2135">
        <w:rPr>
          <w:rFonts w:ascii="Times New Roman" w:hAnsi="Times New Roman"/>
          <w:sz w:val="28"/>
          <w:szCs w:val="28"/>
        </w:rPr>
        <w:t>моделировочный</w:t>
      </w:r>
      <w:proofErr w:type="spellEnd"/>
      <w:r w:rsidRPr="006D2135">
        <w:rPr>
          <w:rFonts w:ascii="Times New Roman" w:hAnsi="Times New Roman"/>
          <w:sz w:val="28"/>
          <w:szCs w:val="28"/>
        </w:rPr>
        <w:t xml:space="preserve"> воск</w:t>
      </w:r>
      <w:r>
        <w:rPr>
          <w:rFonts w:ascii="Times New Roman" w:hAnsi="Times New Roman"/>
          <w:sz w:val="28"/>
          <w:szCs w:val="28"/>
        </w:rPr>
        <w:t>.</w:t>
      </w:r>
    </w:p>
    <w:p w14:paraId="46D470EB" w14:textId="38FF8A5D" w:rsidR="006D2135" w:rsidRPr="006D2135" w:rsidRDefault="006D2135" w:rsidP="006D2135">
      <w:pPr>
        <w:pStyle w:val="aff1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 xml:space="preserve">Необходимо обозначить анатомические формы </w:t>
      </w:r>
      <w:r>
        <w:rPr>
          <w:rFonts w:ascii="Times New Roman" w:hAnsi="Times New Roman"/>
          <w:sz w:val="28"/>
          <w:szCs w:val="28"/>
        </w:rPr>
        <w:t xml:space="preserve">соответствующих зеркальному отображению </w:t>
      </w:r>
      <w:r w:rsidRPr="006D2135">
        <w:rPr>
          <w:rFonts w:ascii="Times New Roman" w:hAnsi="Times New Roman"/>
          <w:sz w:val="28"/>
          <w:szCs w:val="28"/>
        </w:rPr>
        <w:t>зубн</w:t>
      </w:r>
      <w:r>
        <w:rPr>
          <w:rFonts w:ascii="Times New Roman" w:hAnsi="Times New Roman"/>
          <w:sz w:val="28"/>
          <w:szCs w:val="28"/>
        </w:rPr>
        <w:t>ых</w:t>
      </w:r>
      <w:r w:rsidRPr="006D2135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.</w:t>
      </w:r>
    </w:p>
    <w:p w14:paraId="1C2468A1" w14:textId="1890B469" w:rsidR="006D2135" w:rsidRPr="00043CA6" w:rsidRDefault="006D2135" w:rsidP="006D2135">
      <w:pPr>
        <w:pStyle w:val="aff1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6D2135">
        <w:rPr>
          <w:rFonts w:ascii="Times New Roman" w:hAnsi="Times New Roman"/>
          <w:sz w:val="28"/>
          <w:szCs w:val="28"/>
        </w:rPr>
        <w:t xml:space="preserve">Произвести </w:t>
      </w:r>
      <w:r>
        <w:rPr>
          <w:rFonts w:ascii="Times New Roman" w:hAnsi="Times New Roman"/>
          <w:sz w:val="28"/>
          <w:szCs w:val="28"/>
        </w:rPr>
        <w:t>высокоточную</w:t>
      </w:r>
      <w:r w:rsidRPr="006D2135">
        <w:rPr>
          <w:rFonts w:ascii="Times New Roman" w:hAnsi="Times New Roman"/>
          <w:sz w:val="28"/>
          <w:szCs w:val="28"/>
        </w:rPr>
        <w:t xml:space="preserve"> работу</w:t>
      </w:r>
      <w:r w:rsidRPr="006D2135">
        <w:rPr>
          <w:rFonts w:ascii="Times New Roman" w:hAnsi="Times New Roman"/>
          <w:sz w:val="32"/>
          <w:szCs w:val="32"/>
        </w:rPr>
        <w:t xml:space="preserve"> </w:t>
      </w:r>
      <w:r w:rsidRPr="00043CA6">
        <w:rPr>
          <w:rFonts w:ascii="Times New Roman" w:hAnsi="Times New Roman"/>
          <w:sz w:val="28"/>
          <w:szCs w:val="28"/>
        </w:rPr>
        <w:t>для достижения анатомической формы и эстетичного результата</w:t>
      </w:r>
      <w:r>
        <w:rPr>
          <w:rFonts w:ascii="Times New Roman" w:hAnsi="Times New Roman"/>
          <w:sz w:val="28"/>
          <w:szCs w:val="28"/>
        </w:rPr>
        <w:t>.</w:t>
      </w:r>
    </w:p>
    <w:p w14:paraId="3BCEAF12" w14:textId="1BD55A00" w:rsidR="006D2135" w:rsidRPr="00043CA6" w:rsidRDefault="006D2135" w:rsidP="006D2135">
      <w:pPr>
        <w:pStyle w:val="aff1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 w:rsidRPr="00043CA6">
        <w:rPr>
          <w:rFonts w:ascii="Times New Roman" w:hAnsi="Times New Roman"/>
          <w:sz w:val="28"/>
          <w:szCs w:val="28"/>
        </w:rPr>
        <w:t>Уборка рабочего места</w:t>
      </w:r>
      <w:r>
        <w:rPr>
          <w:rFonts w:ascii="Times New Roman" w:hAnsi="Times New Roman"/>
          <w:sz w:val="28"/>
          <w:szCs w:val="28"/>
        </w:rPr>
        <w:t>.</w:t>
      </w:r>
    </w:p>
    <w:p w14:paraId="1417C01C" w14:textId="031F236E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16699A97" w:rsidR="00730AE0" w:rsidRPr="002D3DC0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53C6" w:rsidRPr="002D3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Моделирование каркаса </w:t>
      </w:r>
      <w:proofErr w:type="spellStart"/>
      <w:r w:rsidR="006A53C6" w:rsidRPr="002D3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бюгельного</w:t>
      </w:r>
      <w:proofErr w:type="spellEnd"/>
      <w:r w:rsidR="006A53C6" w:rsidRPr="002D3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зубного протеза с </w:t>
      </w:r>
      <w:proofErr w:type="spellStart"/>
      <w:r w:rsidR="006A53C6" w:rsidRPr="002D3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кламмерной</w:t>
      </w:r>
      <w:proofErr w:type="spellEnd"/>
      <w:r w:rsidR="006A53C6" w:rsidRPr="002D3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системой фиксации</w:t>
      </w:r>
    </w:p>
    <w:p w14:paraId="005C521D" w14:textId="195E269D" w:rsidR="00730AE0" w:rsidRPr="002D3DC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DC0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6A53C6" w:rsidRPr="002D3DC0">
        <w:rPr>
          <w:rFonts w:ascii="Times New Roman" w:eastAsia="Times New Roman" w:hAnsi="Times New Roman" w:cs="Times New Roman"/>
          <w:bCs/>
          <w:i/>
          <w:sz w:val="28"/>
          <w:szCs w:val="28"/>
        </w:rPr>
        <w:t>я 5 часов.</w:t>
      </w:r>
    </w:p>
    <w:p w14:paraId="71119563" w14:textId="7F64A25F" w:rsidR="002D3DC0" w:rsidRPr="002D3DC0" w:rsidRDefault="00730AE0" w:rsidP="002D3D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DC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2D3D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3DC0" w:rsidRPr="002D3DC0">
        <w:rPr>
          <w:rFonts w:ascii="Times New Roman" w:hAnsi="Times New Roman" w:cs="Times New Roman"/>
          <w:sz w:val="28"/>
          <w:szCs w:val="28"/>
        </w:rPr>
        <w:t xml:space="preserve">Моделирование каркаса </w:t>
      </w:r>
      <w:proofErr w:type="spellStart"/>
      <w:r w:rsidR="002D3DC0" w:rsidRPr="002D3DC0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 w:rsidR="002D3DC0" w:rsidRPr="002D3DC0">
        <w:rPr>
          <w:rFonts w:ascii="Times New Roman" w:hAnsi="Times New Roman" w:cs="Times New Roman"/>
          <w:sz w:val="28"/>
          <w:szCs w:val="28"/>
        </w:rPr>
        <w:t xml:space="preserve"> протеза на рабочей</w:t>
      </w:r>
      <w:r w:rsidR="00936C9F">
        <w:rPr>
          <w:rFonts w:ascii="Times New Roman" w:hAnsi="Times New Roman" w:cs="Times New Roman"/>
          <w:sz w:val="28"/>
          <w:szCs w:val="28"/>
        </w:rPr>
        <w:t xml:space="preserve"> </w:t>
      </w:r>
      <w:r w:rsidR="002D3DC0" w:rsidRPr="002D3DC0">
        <w:rPr>
          <w:rFonts w:ascii="Times New Roman" w:hAnsi="Times New Roman" w:cs="Times New Roman"/>
          <w:sz w:val="28"/>
          <w:szCs w:val="28"/>
        </w:rPr>
        <w:t>гипсовой модели.</w:t>
      </w:r>
      <w:r w:rsidR="00936C9F">
        <w:rPr>
          <w:rFonts w:ascii="Times New Roman" w:hAnsi="Times New Roman" w:cs="Times New Roman"/>
          <w:sz w:val="28"/>
          <w:szCs w:val="28"/>
        </w:rPr>
        <w:t xml:space="preserve"> </w:t>
      </w:r>
      <w:r w:rsidR="002D3DC0" w:rsidRPr="002D3DC0">
        <w:rPr>
          <w:rFonts w:ascii="Times New Roman" w:hAnsi="Times New Roman" w:cs="Times New Roman"/>
          <w:sz w:val="28"/>
          <w:szCs w:val="28"/>
        </w:rPr>
        <w:t xml:space="preserve">Участники должны выбрать конструкцию </w:t>
      </w:r>
      <w:proofErr w:type="spellStart"/>
      <w:r w:rsidR="002D3DC0" w:rsidRPr="002D3DC0">
        <w:rPr>
          <w:rFonts w:ascii="Times New Roman" w:hAnsi="Times New Roman" w:cs="Times New Roman"/>
          <w:sz w:val="28"/>
          <w:szCs w:val="28"/>
        </w:rPr>
        <w:t>бюгельного</w:t>
      </w:r>
      <w:proofErr w:type="spellEnd"/>
      <w:r w:rsidR="002D3DC0" w:rsidRPr="002D3DC0">
        <w:rPr>
          <w:rFonts w:ascii="Times New Roman" w:hAnsi="Times New Roman" w:cs="Times New Roman"/>
          <w:sz w:val="28"/>
          <w:szCs w:val="28"/>
        </w:rPr>
        <w:t xml:space="preserve"> протеза в соответствии дефектом, выбрать форму и вид опорно-удерживающих элементов, отмоделировать их из воска (исключив выполнения этапа</w:t>
      </w:r>
      <w:r w:rsidR="00936C9F">
        <w:rPr>
          <w:rFonts w:ascii="Times New Roman" w:hAnsi="Times New Roman" w:cs="Times New Roman"/>
          <w:sz w:val="28"/>
          <w:szCs w:val="28"/>
        </w:rPr>
        <w:t xml:space="preserve"> </w:t>
      </w:r>
      <w:r w:rsidR="002D3DC0" w:rsidRPr="002D3DC0">
        <w:rPr>
          <w:rFonts w:ascii="Times New Roman" w:hAnsi="Times New Roman" w:cs="Times New Roman"/>
          <w:sz w:val="28"/>
          <w:szCs w:val="28"/>
        </w:rPr>
        <w:t>«дублирование модели»)</w:t>
      </w:r>
      <w:r w:rsidR="00936C9F">
        <w:rPr>
          <w:rFonts w:ascii="Times New Roman" w:hAnsi="Times New Roman" w:cs="Times New Roman"/>
          <w:sz w:val="28"/>
          <w:szCs w:val="28"/>
        </w:rPr>
        <w:t xml:space="preserve"> </w:t>
      </w:r>
      <w:r w:rsidR="002D3DC0" w:rsidRPr="002D3DC0">
        <w:rPr>
          <w:rFonts w:ascii="Times New Roman" w:hAnsi="Times New Roman" w:cs="Times New Roman"/>
          <w:sz w:val="28"/>
          <w:szCs w:val="28"/>
        </w:rPr>
        <w:t>руководствуясь приведенным ниже алгоритмам.</w:t>
      </w:r>
    </w:p>
    <w:p w14:paraId="4A9CD8BF" w14:textId="6BCBFEAE" w:rsidR="002D3DC0" w:rsidRPr="002D3DC0" w:rsidRDefault="002D3DC0" w:rsidP="00936C9F">
      <w:pPr>
        <w:numPr>
          <w:ilvl w:val="0"/>
          <w:numId w:val="30"/>
        </w:numPr>
        <w:spacing w:after="0" w:line="276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2D3DC0">
        <w:rPr>
          <w:rFonts w:ascii="Times New Roman" w:eastAsia="Calibri" w:hAnsi="Times New Roman" w:cs="Times New Roman"/>
          <w:sz w:val="28"/>
          <w:szCs w:val="28"/>
        </w:rPr>
        <w:t>Подготовить рабочее место;</w:t>
      </w:r>
      <w:r w:rsidR="00936C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3DC0">
        <w:rPr>
          <w:rFonts w:ascii="Times New Roman" w:eastAsia="Calibri" w:hAnsi="Times New Roman" w:cs="Times New Roman"/>
          <w:sz w:val="28"/>
          <w:szCs w:val="28"/>
        </w:rPr>
        <w:t>провести санитарную обработку рабочих поверхностей; подготовить инструментарий.</w:t>
      </w:r>
    </w:p>
    <w:p w14:paraId="7E33F2DF" w14:textId="77777777" w:rsidR="002D3DC0" w:rsidRPr="002D3DC0" w:rsidRDefault="002D3DC0" w:rsidP="002D3DC0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bookmarkStart w:id="18" w:name="_cjdkz4wccif6" w:colFirst="0" w:colLast="0"/>
      <w:bookmarkEnd w:id="18"/>
      <w:r w:rsidRPr="002D3DC0">
        <w:rPr>
          <w:rFonts w:ascii="Times New Roman" w:hAnsi="Times New Roman"/>
          <w:sz w:val="28"/>
          <w:szCs w:val="28"/>
        </w:rPr>
        <w:t xml:space="preserve">Изучить рабочую модель в </w:t>
      </w:r>
      <w:proofErr w:type="spellStart"/>
      <w:r w:rsidRPr="002D3DC0">
        <w:rPr>
          <w:rFonts w:ascii="Times New Roman" w:hAnsi="Times New Roman"/>
          <w:sz w:val="28"/>
          <w:szCs w:val="28"/>
        </w:rPr>
        <w:t>параллелометре</w:t>
      </w:r>
      <w:proofErr w:type="spellEnd"/>
      <w:r w:rsidRPr="002D3DC0">
        <w:rPr>
          <w:rFonts w:ascii="Times New Roman" w:hAnsi="Times New Roman"/>
          <w:sz w:val="28"/>
          <w:szCs w:val="28"/>
        </w:rPr>
        <w:t>;</w:t>
      </w:r>
    </w:p>
    <w:p w14:paraId="29F94CE6" w14:textId="77777777" w:rsidR="002D3DC0" w:rsidRPr="002D3DC0" w:rsidRDefault="002D3DC0" w:rsidP="002D3DC0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>Произвести подготовку модели к дублированию;</w:t>
      </w:r>
    </w:p>
    <w:p w14:paraId="5C07DF02" w14:textId="77777777" w:rsidR="002D3DC0" w:rsidRPr="002D3DC0" w:rsidRDefault="002D3DC0" w:rsidP="002D3DC0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 xml:space="preserve">Воспроизвести рисунок каркаса </w:t>
      </w:r>
      <w:proofErr w:type="spellStart"/>
      <w:r w:rsidRPr="002D3DC0">
        <w:rPr>
          <w:rFonts w:ascii="Times New Roman" w:hAnsi="Times New Roman"/>
          <w:sz w:val="28"/>
          <w:szCs w:val="28"/>
        </w:rPr>
        <w:t>бюгельного</w:t>
      </w:r>
      <w:proofErr w:type="spellEnd"/>
      <w:r w:rsidRPr="002D3DC0">
        <w:rPr>
          <w:rFonts w:ascii="Times New Roman" w:hAnsi="Times New Roman"/>
          <w:sz w:val="28"/>
          <w:szCs w:val="28"/>
        </w:rPr>
        <w:t xml:space="preserve"> протеза на огнеупорной модели;</w:t>
      </w:r>
    </w:p>
    <w:p w14:paraId="35032632" w14:textId="77777777" w:rsidR="002D3DC0" w:rsidRPr="002D3DC0" w:rsidRDefault="002D3DC0" w:rsidP="002D3DC0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 xml:space="preserve">Произвести моделирование каркаса </w:t>
      </w:r>
      <w:proofErr w:type="spellStart"/>
      <w:r w:rsidRPr="002D3DC0">
        <w:rPr>
          <w:rFonts w:ascii="Times New Roman" w:hAnsi="Times New Roman"/>
          <w:sz w:val="28"/>
          <w:szCs w:val="28"/>
        </w:rPr>
        <w:t>бюгельного</w:t>
      </w:r>
      <w:proofErr w:type="spellEnd"/>
      <w:r w:rsidRPr="002D3DC0">
        <w:rPr>
          <w:rFonts w:ascii="Times New Roman" w:hAnsi="Times New Roman"/>
          <w:sz w:val="28"/>
          <w:szCs w:val="28"/>
        </w:rPr>
        <w:t xml:space="preserve"> протеза;</w:t>
      </w:r>
    </w:p>
    <w:p w14:paraId="54DD172B" w14:textId="77777777" w:rsidR="002D3DC0" w:rsidRPr="002D3DC0" w:rsidRDefault="002D3DC0" w:rsidP="002D3DC0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>Произвести скрупулёзную работу для достижения эстетичного результата;</w:t>
      </w:r>
    </w:p>
    <w:p w14:paraId="40CE9FA4" w14:textId="77777777" w:rsidR="002D3DC0" w:rsidRPr="002D3DC0" w:rsidRDefault="002D3DC0" w:rsidP="002D3DC0">
      <w:pPr>
        <w:pStyle w:val="aff1"/>
        <w:numPr>
          <w:ilvl w:val="0"/>
          <w:numId w:val="30"/>
        </w:numPr>
        <w:spacing w:after="0"/>
        <w:rPr>
          <w:rFonts w:ascii="Times New Roman" w:hAnsi="Times New Roman"/>
          <w:sz w:val="28"/>
          <w:szCs w:val="28"/>
        </w:rPr>
      </w:pPr>
      <w:r w:rsidRPr="002D3DC0">
        <w:rPr>
          <w:rFonts w:ascii="Times New Roman" w:hAnsi="Times New Roman"/>
          <w:sz w:val="28"/>
          <w:szCs w:val="28"/>
        </w:rPr>
        <w:t>Уборка рабочего места;</w:t>
      </w:r>
    </w:p>
    <w:p w14:paraId="14835FFE" w14:textId="51CF3A4F" w:rsidR="00730AE0" w:rsidRPr="002D3DC0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497F" w14:textId="1B669E00" w:rsidR="00D17132" w:rsidRPr="002D3DC0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9" w:name="_Toc78885643"/>
      <w:bookmarkStart w:id="20" w:name="_Toc124422971"/>
      <w:r w:rsidRPr="002D3DC0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2D3DC0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2D3DC0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9"/>
      <w:bookmarkEnd w:id="20"/>
    </w:p>
    <w:p w14:paraId="3183E094" w14:textId="3EE5827E" w:rsidR="002D3DC0" w:rsidRDefault="00421C01" w:rsidP="00936C9F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Конкурсное задание единое для всех </w:t>
      </w:r>
      <w:r w:rsidR="007445AF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регионов и обязательно должно включать все три модуля. </w:t>
      </w:r>
      <w:r w:rsidR="00936C9F">
        <w:rPr>
          <w:rFonts w:ascii="Times New Roman" w:eastAsia="Times New Roman" w:hAnsi="Times New Roman" w:cs="Times New Roman"/>
          <w:b/>
          <w:sz w:val="28"/>
          <w:szCs w:val="28"/>
        </w:rPr>
        <w:t>Главный эксперт оставляет за собой право выбора дефекта зубного ряда.</w:t>
      </w:r>
    </w:p>
    <w:p w14:paraId="70FAB1D1" w14:textId="77777777" w:rsidR="00421C01" w:rsidRPr="00A204BB" w:rsidRDefault="00421C01" w:rsidP="00CF63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</w:p>
    <w:p w14:paraId="3097BCE3" w14:textId="77777777" w:rsidR="00421C01" w:rsidRDefault="00936C9F" w:rsidP="00CF63CA">
      <w:pPr>
        <w:spacing w:before="240"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конкурсному заданию и выбранному дефекту зубного ряда принимающий регион изготавливает эталон-фантом</w:t>
      </w:r>
      <w:r w:rsidR="00421C01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участников (плюс несколько моделей на запас). Эталон-фантом должен быть изготовлен из </w:t>
      </w:r>
      <w:proofErr w:type="spellStart"/>
      <w:r w:rsidR="00421C01">
        <w:rPr>
          <w:rFonts w:ascii="Times New Roman" w:eastAsia="Times New Roman" w:hAnsi="Times New Roman" w:cs="Times New Roman"/>
          <w:sz w:val="28"/>
          <w:szCs w:val="28"/>
        </w:rPr>
        <w:t>супрегипса</w:t>
      </w:r>
      <w:proofErr w:type="spellEnd"/>
      <w:r w:rsidR="00421C01">
        <w:rPr>
          <w:rFonts w:ascii="Times New Roman" w:eastAsia="Times New Roman" w:hAnsi="Times New Roman" w:cs="Times New Roman"/>
          <w:sz w:val="28"/>
          <w:szCs w:val="28"/>
        </w:rPr>
        <w:t xml:space="preserve"> не ниже 3 класса, не иметь воздушных пор и дефектов, усложняющих выбор и изготовление конструкции Участниками. Главный эксперт несет ответственность за своевременное изготовление и проверку качества </w:t>
      </w:r>
      <w:proofErr w:type="spellStart"/>
      <w:r w:rsidR="00421C01">
        <w:rPr>
          <w:rFonts w:ascii="Times New Roman" w:eastAsia="Times New Roman" w:hAnsi="Times New Roman" w:cs="Times New Roman"/>
          <w:sz w:val="28"/>
          <w:szCs w:val="28"/>
        </w:rPr>
        <w:t>нужнух</w:t>
      </w:r>
      <w:proofErr w:type="spellEnd"/>
      <w:r w:rsidR="00421C01">
        <w:rPr>
          <w:rFonts w:ascii="Times New Roman" w:eastAsia="Times New Roman" w:hAnsi="Times New Roman" w:cs="Times New Roman"/>
          <w:sz w:val="28"/>
          <w:szCs w:val="28"/>
        </w:rPr>
        <w:t xml:space="preserve"> эталон-фантомов.</w:t>
      </w:r>
    </w:p>
    <w:p w14:paraId="1E65A1D3" w14:textId="77777777" w:rsidR="00421C01" w:rsidRDefault="00421C01" w:rsidP="00CF63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в регионе проведения чемпионата.</w:t>
      </w:r>
    </w:p>
    <w:p w14:paraId="48F96C87" w14:textId="77777777" w:rsidR="00421C01" w:rsidRPr="00214636" w:rsidRDefault="00421C01" w:rsidP="00CF63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конкурсной площадке должны соблюдаться специфичные требования ОТ и ТБ. </w:t>
      </w:r>
      <w:r w:rsidRPr="00214636">
        <w:rPr>
          <w:rFonts w:ascii="Times New Roman" w:hAnsi="Times New Roman" w:cs="Times New Roman"/>
          <w:sz w:val="28"/>
          <w:szCs w:val="28"/>
        </w:rPr>
        <w:t>Должно соблюдаться законодательство РФ в сфере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36">
        <w:rPr>
          <w:rFonts w:ascii="Times New Roman" w:hAnsi="Times New Roman" w:cs="Times New Roman"/>
          <w:sz w:val="28"/>
          <w:szCs w:val="28"/>
        </w:rPr>
        <w:t>и утилизации отходов, а именно:</w:t>
      </w:r>
    </w:p>
    <w:p w14:paraId="23C55C33" w14:textId="2107DEC5" w:rsidR="00421C01" w:rsidRPr="00214636" w:rsidRDefault="00421C01" w:rsidP="00CF63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 xml:space="preserve">- порядок действий при пожаре, при аварийных ситуациях, </w:t>
      </w:r>
      <w:r>
        <w:rPr>
          <w:rFonts w:ascii="Times New Roman" w:hAnsi="Times New Roman" w:cs="Times New Roman"/>
          <w:sz w:val="28"/>
          <w:szCs w:val="28"/>
        </w:rPr>
        <w:t xml:space="preserve">при оказании </w:t>
      </w:r>
      <w:r w:rsidRPr="00214636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14636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4636">
        <w:rPr>
          <w:rFonts w:ascii="Times New Roman" w:hAnsi="Times New Roman" w:cs="Times New Roman"/>
          <w:sz w:val="28"/>
          <w:szCs w:val="28"/>
        </w:rPr>
        <w:t>;</w:t>
      </w:r>
    </w:p>
    <w:p w14:paraId="656ECC3E" w14:textId="77777777" w:rsidR="00421C01" w:rsidRPr="00214636" w:rsidRDefault="00421C01" w:rsidP="00CF63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>- санитарно-гигиенические правила и нормы;</w:t>
      </w:r>
    </w:p>
    <w:p w14:paraId="669E5DCF" w14:textId="77777777" w:rsidR="00421C01" w:rsidRPr="00214636" w:rsidRDefault="00421C01" w:rsidP="00CF63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>- безопасное обращение с изделиями медицинского назначения и аппаратурой;</w:t>
      </w:r>
    </w:p>
    <w:p w14:paraId="0D2FB482" w14:textId="087D416B" w:rsidR="00421C01" w:rsidRPr="00214636" w:rsidRDefault="00421C01" w:rsidP="00CF63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636">
        <w:rPr>
          <w:rFonts w:ascii="Times New Roman" w:hAnsi="Times New Roman" w:cs="Times New Roman"/>
          <w:sz w:val="28"/>
          <w:szCs w:val="28"/>
        </w:rPr>
        <w:t>- применение соответствующих средств индивидуальной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(медицинская маска, х/б халат медицинский либо х/б медицинский костюм, защитные очки, сменная обувь)</w:t>
      </w:r>
      <w:r w:rsidRPr="00214636">
        <w:rPr>
          <w:rFonts w:ascii="Times New Roman" w:hAnsi="Times New Roman" w:cs="Times New Roman"/>
          <w:sz w:val="28"/>
          <w:szCs w:val="28"/>
        </w:rPr>
        <w:t>;</w:t>
      </w:r>
    </w:p>
    <w:p w14:paraId="7A2CA548" w14:textId="77777777" w:rsidR="00421C01" w:rsidRPr="00214636" w:rsidRDefault="00421C01" w:rsidP="00CF63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>- другие требования по безопасности, изложенные в документации по технике безопасности и охране труда.</w:t>
      </w:r>
    </w:p>
    <w:p w14:paraId="1DCDB4FE" w14:textId="0A12CBC4" w:rsidR="00421C01" w:rsidRPr="00214636" w:rsidRDefault="00421C01" w:rsidP="00CF63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ОТ и ТБ на площадку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214636">
        <w:rPr>
          <w:rFonts w:ascii="Times New Roman" w:hAnsi="Times New Roman" w:cs="Times New Roman"/>
          <w:sz w:val="28"/>
          <w:szCs w:val="28"/>
        </w:rPr>
        <w:t xml:space="preserve">допускаются участники </w:t>
      </w:r>
      <w:r>
        <w:rPr>
          <w:rFonts w:ascii="Times New Roman" w:hAnsi="Times New Roman" w:cs="Times New Roman"/>
          <w:sz w:val="28"/>
          <w:szCs w:val="28"/>
        </w:rPr>
        <w:t xml:space="preserve">и эксперты </w:t>
      </w:r>
      <w:r w:rsidRPr="0021463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состоянии алкогольного, наркотического опьянения, а также с катаральными явлениями</w:t>
      </w:r>
      <w:r w:rsidRPr="00214636">
        <w:rPr>
          <w:rFonts w:ascii="Times New Roman" w:hAnsi="Times New Roman" w:cs="Times New Roman"/>
          <w:sz w:val="28"/>
          <w:szCs w:val="28"/>
        </w:rPr>
        <w:t>.</w:t>
      </w:r>
    </w:p>
    <w:p w14:paraId="35E71320" w14:textId="1253EFFD" w:rsidR="00421C01" w:rsidRDefault="00421C01" w:rsidP="00CF63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636">
        <w:rPr>
          <w:rFonts w:ascii="Times New Roman" w:hAnsi="Times New Roman" w:cs="Times New Roman"/>
          <w:sz w:val="28"/>
          <w:szCs w:val="28"/>
        </w:rPr>
        <w:t xml:space="preserve">Не соблюдение требований по технике безопасности и охране труда при выполнении </w:t>
      </w:r>
      <w:r>
        <w:rPr>
          <w:rFonts w:ascii="Times New Roman" w:hAnsi="Times New Roman" w:cs="Times New Roman"/>
          <w:sz w:val="28"/>
          <w:szCs w:val="28"/>
        </w:rPr>
        <w:t xml:space="preserve">этапов изготовления стоматологических </w:t>
      </w:r>
      <w:r w:rsidRPr="002F13F4">
        <w:rPr>
          <w:rFonts w:ascii="Times New Roman" w:hAnsi="Times New Roman" w:cs="Times New Roman"/>
          <w:sz w:val="28"/>
          <w:szCs w:val="28"/>
        </w:rPr>
        <w:t xml:space="preserve">ортопедических </w:t>
      </w:r>
      <w:r>
        <w:rPr>
          <w:rFonts w:ascii="Times New Roman" w:hAnsi="Times New Roman" w:cs="Times New Roman"/>
          <w:sz w:val="28"/>
          <w:szCs w:val="28"/>
        </w:rPr>
        <w:t xml:space="preserve">конструкций </w:t>
      </w:r>
      <w:r w:rsidRPr="00214636">
        <w:rPr>
          <w:rFonts w:ascii="Times New Roman" w:hAnsi="Times New Roman" w:cs="Times New Roman"/>
          <w:sz w:val="28"/>
          <w:szCs w:val="28"/>
        </w:rPr>
        <w:t>исключает участие Конкурсанта в чемпионате</w:t>
      </w:r>
      <w:r>
        <w:rPr>
          <w:rFonts w:ascii="Times New Roman" w:hAnsi="Times New Roman" w:cs="Times New Roman"/>
          <w:sz w:val="28"/>
          <w:szCs w:val="28"/>
        </w:rPr>
        <w:t xml:space="preserve">, а эксперта лишает допуска на площадку. </w:t>
      </w:r>
    </w:p>
    <w:p w14:paraId="392A878A" w14:textId="77777777" w:rsidR="00421C01" w:rsidRPr="00421C01" w:rsidRDefault="00421C01" w:rsidP="00CF63CA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908281" w14:textId="77777777" w:rsidR="007445AF" w:rsidRDefault="007445AF" w:rsidP="00CF63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организации.</w:t>
      </w:r>
    </w:p>
    <w:p w14:paraId="48EB62B5" w14:textId="77777777" w:rsidR="007445AF" w:rsidRPr="00A204BB" w:rsidRDefault="007445AF" w:rsidP="00CF63C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</w:t>
      </w:r>
      <w:r w:rsidRPr="00D73A3E">
        <w:rPr>
          <w:rFonts w:ascii="Times New Roman" w:hAnsi="Times New Roman" w:cs="Times New Roman"/>
          <w:sz w:val="28"/>
          <w:szCs w:val="28"/>
        </w:rPr>
        <w:t xml:space="preserve"> каждого аспекта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D73A3E">
        <w:rPr>
          <w:rFonts w:ascii="Times New Roman" w:hAnsi="Times New Roman" w:cs="Times New Roman"/>
          <w:sz w:val="28"/>
          <w:szCs w:val="28"/>
        </w:rPr>
        <w:t>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14:paraId="1C3C2010" w14:textId="0BA87915" w:rsidR="002D3DC0" w:rsidRDefault="002D3DC0" w:rsidP="00CF63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рабочих мест на площадке должно строго соответствовать </w:t>
      </w:r>
      <w:r w:rsidR="007445AF">
        <w:rPr>
          <w:rFonts w:ascii="Times New Roman" w:eastAsia="Times New Roman" w:hAnsi="Times New Roman" w:cs="Times New Roman"/>
          <w:sz w:val="28"/>
          <w:szCs w:val="28"/>
        </w:rPr>
        <w:t>согласно СанПиН и возможностям оснащения площадки оборудованием каждого региона индивидуально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0B08E3" w14:textId="69627888" w:rsidR="002D3DC0" w:rsidRDefault="007445AF" w:rsidP="00CF63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2D3DC0">
        <w:rPr>
          <w:rFonts w:ascii="Times New Roman" w:eastAsia="Times New Roman" w:hAnsi="Times New Roman" w:cs="Times New Roman"/>
          <w:sz w:val="28"/>
          <w:szCs w:val="28"/>
        </w:rPr>
        <w:t xml:space="preserve">ополнительное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конкурсного задания </w:t>
      </w:r>
      <w:r w:rsidR="002D3DC0">
        <w:rPr>
          <w:rFonts w:ascii="Times New Roman" w:eastAsia="Times New Roman" w:hAnsi="Times New Roman" w:cs="Times New Roman"/>
          <w:sz w:val="28"/>
          <w:szCs w:val="28"/>
        </w:rPr>
        <w:t>не предоставляется. Баллы начисляются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выполненной работы</w:t>
      </w:r>
      <w:r w:rsidR="002D3DC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56402B" w14:textId="0E30B342" w:rsidR="002D3DC0" w:rsidRDefault="007445AF" w:rsidP="00CF63CA">
      <w:pPr>
        <w:spacing w:after="0" w:line="276" w:lineRule="auto"/>
        <w:ind w:firstLine="56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Внесение 30 % изменения в конкурсное задание заключается в выборе зубных дефектов без изменения критериев оценки.</w:t>
      </w:r>
    </w:p>
    <w:p w14:paraId="6AD0F918" w14:textId="77777777" w:rsidR="00EA30C6" w:rsidRPr="002D3DC0" w:rsidRDefault="00EA30C6" w:rsidP="00CF63C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2A9B0" w14:textId="28049265" w:rsidR="002D3DC0" w:rsidRPr="002D3DC0" w:rsidRDefault="002D3DC0" w:rsidP="00CF63CA">
      <w:pPr>
        <w:pStyle w:val="3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_Toc78885660"/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Pr="002D3DC0">
        <w:rPr>
          <w:rFonts w:ascii="Times New Roman" w:hAnsi="Times New Roman" w:cs="Times New Roman"/>
          <w:sz w:val="28"/>
          <w:szCs w:val="28"/>
          <w:lang w:val="ru-RU"/>
        </w:rPr>
        <w:t>Личный инструмент конкурсанта (ЛИК)</w:t>
      </w:r>
    </w:p>
    <w:p w14:paraId="4A6F9C3C" w14:textId="34D0E9F5" w:rsidR="002D3DC0" w:rsidRPr="002D3DC0" w:rsidRDefault="00936C9F" w:rsidP="00CF63CA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личного инструмента на конкурсной площадке запрещено. Весть инструмент, расходные материалы и оборудование должно быть одинаковым для всех участников Чемпионата и предоставляется регионом-организатором.</w:t>
      </w:r>
    </w:p>
    <w:p w14:paraId="112A6605" w14:textId="73692741" w:rsidR="00E15F2A" w:rsidRPr="007445AF" w:rsidRDefault="00A11569" w:rsidP="00CF63CA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7445AF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7445AF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7445AF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7445AF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1"/>
    </w:p>
    <w:p w14:paraId="641CE439" w14:textId="77777777" w:rsidR="002D3DC0" w:rsidRPr="007445AF" w:rsidRDefault="002D3DC0" w:rsidP="00CF63C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2" w:name="_Toc124422973"/>
      <w:r w:rsidRPr="007445AF">
        <w:rPr>
          <w:rFonts w:ascii="Times New Roman" w:hAnsi="Times New Roman" w:cs="Times New Roman"/>
          <w:sz w:val="28"/>
          <w:szCs w:val="28"/>
        </w:rPr>
        <w:t>Профессиональные стандарты.</w:t>
      </w:r>
    </w:p>
    <w:p w14:paraId="436C53E5" w14:textId="711825B5" w:rsidR="002D3DC0" w:rsidRPr="003E012C" w:rsidRDefault="002D3DC0" w:rsidP="00CF63CA">
      <w:pPr>
        <w:spacing w:line="276" w:lineRule="auto"/>
        <w:rPr>
          <w:rFonts w:ascii="Times New Roman" w:hAnsi="Times New Roman"/>
          <w:b/>
          <w:szCs w:val="28"/>
        </w:rPr>
      </w:pPr>
      <w:r w:rsidRPr="007445AF">
        <w:rPr>
          <w:rFonts w:ascii="Times New Roman" w:hAnsi="Times New Roman" w:cs="Times New Roman"/>
          <w:sz w:val="28"/>
          <w:szCs w:val="28"/>
        </w:rPr>
        <w:t>устройства передающие, принимающие и хранящие информацию (в том числе мобильные</w:t>
      </w:r>
      <w:r w:rsidRPr="007445AF">
        <w:rPr>
          <w:rFonts w:ascii="Times New Roman" w:hAnsi="Times New Roman" w:cs="Times New Roman"/>
          <w:b/>
          <w:sz w:val="28"/>
          <w:szCs w:val="28"/>
        </w:rPr>
        <w:t xml:space="preserve"> телефоны)</w:t>
      </w:r>
      <w:r w:rsidRPr="007445AF">
        <w:rPr>
          <w:rFonts w:ascii="Times New Roman" w:hAnsi="Times New Roman" w:cs="Times New Roman"/>
          <w:sz w:val="28"/>
          <w:szCs w:val="28"/>
        </w:rPr>
        <w:t xml:space="preserve">, которые должны </w:t>
      </w:r>
      <w:r w:rsidRPr="007445AF">
        <w:rPr>
          <w:rFonts w:ascii="Times New Roman" w:hAnsi="Times New Roman" w:cs="Times New Roman"/>
          <w:b/>
          <w:sz w:val="28"/>
          <w:szCs w:val="28"/>
        </w:rPr>
        <w:t xml:space="preserve">сдаваться участниками и </w:t>
      </w:r>
      <w:r w:rsidR="007445AF" w:rsidRPr="007445AF">
        <w:rPr>
          <w:rFonts w:ascii="Times New Roman" w:hAnsi="Times New Roman" w:cs="Times New Roman"/>
          <w:b/>
          <w:sz w:val="28"/>
          <w:szCs w:val="28"/>
        </w:rPr>
        <w:t>э</w:t>
      </w:r>
      <w:r w:rsidRPr="007445AF">
        <w:rPr>
          <w:rFonts w:ascii="Times New Roman" w:hAnsi="Times New Roman" w:cs="Times New Roman"/>
          <w:b/>
          <w:sz w:val="28"/>
          <w:szCs w:val="28"/>
        </w:rPr>
        <w:t>кспертами-наставниками на хранение Главному эксперту</w:t>
      </w:r>
      <w:r w:rsidRPr="007445AF">
        <w:rPr>
          <w:rFonts w:ascii="Times New Roman" w:hAnsi="Times New Roman" w:cs="Times New Roman"/>
          <w:sz w:val="28"/>
          <w:szCs w:val="28"/>
        </w:rPr>
        <w:t>, если иное не одобрено Главным экспертом. Их можно забирать в конце каждого дня</w:t>
      </w:r>
      <w:r w:rsidRPr="003E012C">
        <w:rPr>
          <w:rFonts w:ascii="Times New Roman" w:hAnsi="Times New Roman"/>
          <w:szCs w:val="28"/>
        </w:rPr>
        <w:t>.</w:t>
      </w:r>
    </w:p>
    <w:p w14:paraId="2DDB5554" w14:textId="77777777" w:rsidR="002D3DC0" w:rsidRPr="003E012C" w:rsidRDefault="002D3DC0" w:rsidP="00CF63CA">
      <w:pPr>
        <w:pStyle w:val="-2"/>
        <w:numPr>
          <w:ilvl w:val="0"/>
          <w:numId w:val="31"/>
        </w:numPr>
        <w:spacing w:before="0" w:after="0" w:line="276" w:lineRule="auto"/>
        <w:ind w:left="0" w:firstLine="0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3E012C">
        <w:rPr>
          <w:rFonts w:ascii="Times New Roman" w:eastAsiaTheme="minorHAnsi" w:hAnsi="Times New Roman"/>
          <w:b w:val="0"/>
          <w:szCs w:val="28"/>
        </w:rPr>
        <w:t>Конкурсантам, Экспертам не разрешается выносить бумажные или цифровые копии конкурсного задания за пределы рабочей площадки до завершения Чемпионата в день С4.</w:t>
      </w:r>
    </w:p>
    <w:p w14:paraId="526548E3" w14:textId="6E962EB2" w:rsidR="002D3DC0" w:rsidRPr="003E012C" w:rsidRDefault="002D3DC0" w:rsidP="00CF63CA">
      <w:pPr>
        <w:pStyle w:val="-2"/>
        <w:numPr>
          <w:ilvl w:val="0"/>
          <w:numId w:val="31"/>
        </w:numPr>
        <w:spacing w:before="0" w:after="0" w:line="276" w:lineRule="auto"/>
        <w:ind w:left="0" w:firstLine="0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3E012C">
        <w:rPr>
          <w:rFonts w:ascii="Times New Roman" w:eastAsiaTheme="minorHAnsi" w:hAnsi="Times New Roman"/>
          <w:b w:val="0"/>
          <w:szCs w:val="28"/>
        </w:rPr>
        <w:t xml:space="preserve">Перерывы: в расписании отмечены перерывы (на обед); Конкурсанты могут покидать комнату для Конкурсантов только во время перерывов. Конкурсанты могут пройти в санузел в сопровождении </w:t>
      </w:r>
      <w:r w:rsidR="00936C9F">
        <w:rPr>
          <w:rFonts w:ascii="Times New Roman" w:eastAsiaTheme="minorHAnsi" w:hAnsi="Times New Roman"/>
          <w:b w:val="0"/>
          <w:szCs w:val="28"/>
        </w:rPr>
        <w:t>волонтеров (если иное не указано в регламенте (положении Чемпионата))</w:t>
      </w:r>
      <w:r w:rsidRPr="003E012C">
        <w:rPr>
          <w:rFonts w:ascii="Times New Roman" w:eastAsiaTheme="minorHAnsi" w:hAnsi="Times New Roman"/>
          <w:b w:val="0"/>
          <w:szCs w:val="28"/>
        </w:rPr>
        <w:t>.</w:t>
      </w:r>
    </w:p>
    <w:p w14:paraId="12AA1059" w14:textId="626196E3" w:rsidR="002D3DC0" w:rsidRPr="00936C9F" w:rsidRDefault="002D3DC0" w:rsidP="00CF63CA">
      <w:pPr>
        <w:pStyle w:val="-2"/>
        <w:numPr>
          <w:ilvl w:val="0"/>
          <w:numId w:val="31"/>
        </w:numPr>
        <w:spacing w:before="0" w:after="0" w:line="276" w:lineRule="auto"/>
        <w:ind w:left="0" w:firstLine="0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3E012C">
        <w:rPr>
          <w:rFonts w:ascii="Times New Roman" w:eastAsiaTheme="minorHAnsi" w:hAnsi="Times New Roman"/>
          <w:b w:val="0"/>
          <w:szCs w:val="28"/>
        </w:rPr>
        <w:t xml:space="preserve">Конкурсантам запрещается </w:t>
      </w:r>
      <w:r w:rsidR="00936C9F">
        <w:rPr>
          <w:rFonts w:ascii="Times New Roman" w:eastAsiaTheme="minorHAnsi" w:hAnsi="Times New Roman"/>
          <w:b w:val="0"/>
          <w:szCs w:val="28"/>
        </w:rPr>
        <w:t>любое общение</w:t>
      </w:r>
      <w:r w:rsidRPr="003E012C">
        <w:rPr>
          <w:rFonts w:ascii="Times New Roman" w:eastAsiaTheme="minorHAnsi" w:hAnsi="Times New Roman"/>
          <w:b w:val="0"/>
          <w:szCs w:val="28"/>
        </w:rPr>
        <w:t xml:space="preserve"> </w:t>
      </w:r>
      <w:r w:rsidR="00936C9F">
        <w:rPr>
          <w:rFonts w:ascii="Times New Roman" w:eastAsiaTheme="minorHAnsi" w:hAnsi="Times New Roman"/>
          <w:b w:val="0"/>
          <w:szCs w:val="28"/>
        </w:rPr>
        <w:t>с</w:t>
      </w:r>
      <w:r w:rsidRPr="003E012C">
        <w:rPr>
          <w:rFonts w:ascii="Times New Roman" w:eastAsiaTheme="minorHAnsi" w:hAnsi="Times New Roman"/>
          <w:b w:val="0"/>
          <w:szCs w:val="28"/>
        </w:rPr>
        <w:t xml:space="preserve"> Конкурсантами в той же компетенции </w:t>
      </w:r>
      <w:r w:rsidR="00936C9F">
        <w:rPr>
          <w:rFonts w:ascii="Times New Roman" w:eastAsiaTheme="minorHAnsi" w:hAnsi="Times New Roman"/>
          <w:b w:val="0"/>
          <w:szCs w:val="28"/>
        </w:rPr>
        <w:t xml:space="preserve">и экспертами-наставниками и индустриальными экспертами на площадке. </w:t>
      </w:r>
      <w:r w:rsidR="00936C9F" w:rsidRPr="003E012C">
        <w:rPr>
          <w:rFonts w:ascii="Times New Roman" w:eastAsiaTheme="minorHAnsi" w:hAnsi="Times New Roman"/>
          <w:b w:val="0"/>
          <w:szCs w:val="28"/>
        </w:rPr>
        <w:t xml:space="preserve">Конкурсантам запрещается </w:t>
      </w:r>
      <w:r w:rsidR="00936C9F">
        <w:rPr>
          <w:rFonts w:ascii="Times New Roman" w:eastAsiaTheme="minorHAnsi" w:hAnsi="Times New Roman"/>
          <w:b w:val="0"/>
          <w:szCs w:val="28"/>
        </w:rPr>
        <w:t>любое общение</w:t>
      </w:r>
      <w:r w:rsidR="00936C9F" w:rsidRPr="003E012C">
        <w:rPr>
          <w:rFonts w:ascii="Times New Roman" w:eastAsiaTheme="minorHAnsi" w:hAnsi="Times New Roman"/>
          <w:b w:val="0"/>
          <w:szCs w:val="28"/>
        </w:rPr>
        <w:t xml:space="preserve"> </w:t>
      </w:r>
      <w:r w:rsidR="00936C9F">
        <w:rPr>
          <w:rFonts w:ascii="Times New Roman" w:eastAsiaTheme="minorHAnsi" w:hAnsi="Times New Roman"/>
          <w:b w:val="0"/>
          <w:szCs w:val="28"/>
        </w:rPr>
        <w:t>с</w:t>
      </w:r>
      <w:r w:rsidR="00936C9F" w:rsidRPr="003E012C">
        <w:rPr>
          <w:rFonts w:ascii="Times New Roman" w:eastAsiaTheme="minorHAnsi" w:hAnsi="Times New Roman"/>
          <w:b w:val="0"/>
          <w:szCs w:val="28"/>
        </w:rPr>
        <w:t xml:space="preserve"> </w:t>
      </w:r>
      <w:r w:rsidR="00936C9F">
        <w:rPr>
          <w:rFonts w:ascii="Times New Roman" w:eastAsiaTheme="minorHAnsi" w:hAnsi="Times New Roman"/>
          <w:b w:val="0"/>
          <w:szCs w:val="28"/>
        </w:rPr>
        <w:t xml:space="preserve">экспертами-наставниками и индустриальными экспертами </w:t>
      </w:r>
      <w:r w:rsidR="00936C9F" w:rsidRPr="003E012C">
        <w:rPr>
          <w:rFonts w:ascii="Times New Roman" w:eastAsiaTheme="minorHAnsi" w:hAnsi="Times New Roman"/>
          <w:b w:val="0"/>
          <w:szCs w:val="28"/>
        </w:rPr>
        <w:t xml:space="preserve">в той же компетенции </w:t>
      </w:r>
      <w:r w:rsidR="00936C9F">
        <w:rPr>
          <w:rFonts w:ascii="Times New Roman" w:eastAsiaTheme="minorHAnsi" w:hAnsi="Times New Roman"/>
          <w:b w:val="0"/>
          <w:szCs w:val="28"/>
        </w:rPr>
        <w:t>как на площадке, так и в перерывах на обед и санитарный перерыв.</w:t>
      </w:r>
    </w:p>
    <w:p w14:paraId="03196394" w14:textId="5B970BBB" w:rsidR="00B37579" w:rsidRDefault="00A11569" w:rsidP="0078682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2"/>
    </w:p>
    <w:p w14:paraId="229D45A2" w14:textId="4060A426" w:rsidR="00945E13" w:rsidRDefault="00A1156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211BF0E" w14:textId="5213B97F" w:rsidR="00A27EE4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F63CA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  <w:bookmarkStart w:id="23" w:name="_GoBack"/>
      <w:bookmarkEnd w:id="23"/>
      <w:r w:rsidR="00A11569">
        <w:rPr>
          <w:rFonts w:ascii="Times New Roman" w:hAnsi="Times New Roman" w:cs="Times New Roman"/>
          <w:sz w:val="28"/>
          <w:szCs w:val="28"/>
        </w:rPr>
        <w:t>по компетенции «</w:t>
      </w:r>
      <w:r w:rsidR="00936C9F">
        <w:rPr>
          <w:rFonts w:ascii="Times New Roman" w:hAnsi="Times New Roman" w:cs="Times New Roman"/>
          <w:sz w:val="28"/>
          <w:szCs w:val="28"/>
        </w:rPr>
        <w:t>Стоматология ортопедическая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2BBD24A3" w14:textId="373E56CC" w:rsidR="00B37579" w:rsidRDefault="00B37579" w:rsidP="00786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B65A4" w14:textId="10AE94E1" w:rsidR="00D41269" w:rsidRPr="00FB022D" w:rsidRDefault="00D41269" w:rsidP="00786827">
      <w:pPr>
        <w:pStyle w:val="-2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4269C" w14:textId="77777777" w:rsidR="00112FCD" w:rsidRDefault="00112FCD" w:rsidP="00970F49">
      <w:pPr>
        <w:spacing w:after="0" w:line="240" w:lineRule="auto"/>
      </w:pPr>
      <w:r>
        <w:separator/>
      </w:r>
    </w:p>
  </w:endnote>
  <w:endnote w:type="continuationSeparator" w:id="0">
    <w:p w14:paraId="5864D690" w14:textId="77777777" w:rsidR="00112FCD" w:rsidRDefault="00112FC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B307F0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F63C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17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A42E9" w14:textId="77777777" w:rsidR="00112FCD" w:rsidRDefault="00112FCD" w:rsidP="00970F49">
      <w:pPr>
        <w:spacing w:after="0" w:line="240" w:lineRule="auto"/>
      </w:pPr>
      <w:r>
        <w:separator/>
      </w:r>
    </w:p>
  </w:footnote>
  <w:footnote w:type="continuationSeparator" w:id="0">
    <w:p w14:paraId="0BF2E5E3" w14:textId="77777777" w:rsidR="00112FCD" w:rsidRDefault="00112FCD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7141707"/>
    <w:multiLevelType w:val="hybridMultilevel"/>
    <w:tmpl w:val="13D6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501F1"/>
    <w:multiLevelType w:val="hybridMultilevel"/>
    <w:tmpl w:val="3AFA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2FCC6401"/>
    <w:multiLevelType w:val="hybridMultilevel"/>
    <w:tmpl w:val="A8DED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84F71"/>
    <w:multiLevelType w:val="hybridMultilevel"/>
    <w:tmpl w:val="5E92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A29EF"/>
    <w:multiLevelType w:val="hybridMultilevel"/>
    <w:tmpl w:val="F79826A0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43A06FA"/>
    <w:multiLevelType w:val="hybridMultilevel"/>
    <w:tmpl w:val="A58C9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A4A28"/>
    <w:multiLevelType w:val="hybridMultilevel"/>
    <w:tmpl w:val="5C9052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D4C5A"/>
    <w:multiLevelType w:val="hybridMultilevel"/>
    <w:tmpl w:val="D7625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77D65"/>
    <w:multiLevelType w:val="hybridMultilevel"/>
    <w:tmpl w:val="FDBE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6"/>
  </w:num>
  <w:num w:numId="10">
    <w:abstractNumId w:val="7"/>
  </w:num>
  <w:num w:numId="11">
    <w:abstractNumId w:val="3"/>
  </w:num>
  <w:num w:numId="12">
    <w:abstractNumId w:val="12"/>
  </w:num>
  <w:num w:numId="13">
    <w:abstractNumId w:val="29"/>
  </w:num>
  <w:num w:numId="14">
    <w:abstractNumId w:val="13"/>
  </w:num>
  <w:num w:numId="15">
    <w:abstractNumId w:val="27"/>
  </w:num>
  <w:num w:numId="16">
    <w:abstractNumId w:val="30"/>
  </w:num>
  <w:num w:numId="17">
    <w:abstractNumId w:val="28"/>
  </w:num>
  <w:num w:numId="18">
    <w:abstractNumId w:val="24"/>
  </w:num>
  <w:num w:numId="19">
    <w:abstractNumId w:val="17"/>
  </w:num>
  <w:num w:numId="20">
    <w:abstractNumId w:val="20"/>
  </w:num>
  <w:num w:numId="21">
    <w:abstractNumId w:val="14"/>
  </w:num>
  <w:num w:numId="22">
    <w:abstractNumId w:val="4"/>
  </w:num>
  <w:num w:numId="23">
    <w:abstractNumId w:val="18"/>
  </w:num>
  <w:num w:numId="24">
    <w:abstractNumId w:val="10"/>
  </w:num>
  <w:num w:numId="25">
    <w:abstractNumId w:val="15"/>
  </w:num>
  <w:num w:numId="26">
    <w:abstractNumId w:val="23"/>
  </w:num>
  <w:num w:numId="27">
    <w:abstractNumId w:val="8"/>
  </w:num>
  <w:num w:numId="28">
    <w:abstractNumId w:val="16"/>
  </w:num>
  <w:num w:numId="29">
    <w:abstractNumId w:val="25"/>
  </w:num>
  <w:num w:numId="30">
    <w:abstractNumId w:val="22"/>
  </w:num>
  <w:num w:numId="31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4C98"/>
    <w:rsid w:val="00106458"/>
    <w:rsid w:val="00112FCD"/>
    <w:rsid w:val="00114D79"/>
    <w:rsid w:val="00127743"/>
    <w:rsid w:val="0015561E"/>
    <w:rsid w:val="001627D5"/>
    <w:rsid w:val="0017612A"/>
    <w:rsid w:val="001C63E7"/>
    <w:rsid w:val="001E1DF9"/>
    <w:rsid w:val="00211D21"/>
    <w:rsid w:val="00220E70"/>
    <w:rsid w:val="00237603"/>
    <w:rsid w:val="00270E01"/>
    <w:rsid w:val="002776A1"/>
    <w:rsid w:val="0029547E"/>
    <w:rsid w:val="002B1426"/>
    <w:rsid w:val="002D3DC0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1E51"/>
    <w:rsid w:val="00421C01"/>
    <w:rsid w:val="004254FE"/>
    <w:rsid w:val="00436FFC"/>
    <w:rsid w:val="00437D28"/>
    <w:rsid w:val="0044354A"/>
    <w:rsid w:val="00454353"/>
    <w:rsid w:val="004572A0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5E5F33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A53C6"/>
    <w:rsid w:val="006B0FEA"/>
    <w:rsid w:val="006C6D6D"/>
    <w:rsid w:val="006C7A3B"/>
    <w:rsid w:val="006C7CE4"/>
    <w:rsid w:val="006D2135"/>
    <w:rsid w:val="006F4464"/>
    <w:rsid w:val="00714CA4"/>
    <w:rsid w:val="007250D9"/>
    <w:rsid w:val="007274B8"/>
    <w:rsid w:val="00727F97"/>
    <w:rsid w:val="00730AE0"/>
    <w:rsid w:val="0074372D"/>
    <w:rsid w:val="007445AF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36C9F"/>
    <w:rsid w:val="00945E13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E3AEC"/>
    <w:rsid w:val="00CF0DA9"/>
    <w:rsid w:val="00CF63CA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674A"/>
    <w:rsid w:val="00DE39D8"/>
    <w:rsid w:val="00DE5614"/>
    <w:rsid w:val="00DF7D76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5E5F33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EF4C2-6293-4174-A4E1-C037C942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18</Pages>
  <Words>3790</Words>
  <Characters>21609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7</cp:revision>
  <dcterms:created xsi:type="dcterms:W3CDTF">2023-01-12T10:59:00Z</dcterms:created>
  <dcterms:modified xsi:type="dcterms:W3CDTF">2024-06-03T11:21:00Z</dcterms:modified>
</cp:coreProperties>
</file>