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A55BE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159AA9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69289D">
        <w:rPr>
          <w:rFonts w:ascii="Times New Roman" w:hAnsi="Times New Roman" w:cs="Times New Roman"/>
          <w:sz w:val="72"/>
          <w:szCs w:val="72"/>
        </w:rPr>
        <w:t>Летающая робототехника</w:t>
      </w:r>
      <w:r w:rsidR="0046384B">
        <w:rPr>
          <w:rFonts w:ascii="Times New Roman" w:hAnsi="Times New Roman" w:cs="Times New Roman"/>
          <w:sz w:val="72"/>
          <w:szCs w:val="72"/>
        </w:rPr>
        <w:t xml:space="preserve"> (Юниоры)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555C1DBB" w:rsidR="001B15DE" w:rsidRDefault="0069289D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DBE6F7A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69289D">
        <w:rPr>
          <w:rFonts w:ascii="Times New Roman" w:eastAsia="Times New Roman" w:hAnsi="Times New Roman" w:cs="Times New Roman"/>
          <w:sz w:val="28"/>
          <w:szCs w:val="28"/>
        </w:rPr>
        <w:t>«Летающая робототехника»</w:t>
      </w:r>
    </w:p>
    <w:p w14:paraId="0147F601" w14:textId="24971DA6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9289D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A7C0419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компетенции «Летающая робототехника» рассматривается подход к беспилотным летательным аппаратам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как к робототехнической системе. Специалист в этой области:</w:t>
      </w:r>
    </w:p>
    <w:p w14:paraId="32B61457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программирует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для обеспечения автономности его полёта;</w:t>
      </w:r>
    </w:p>
    <w:p w14:paraId="0E371E9B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интегрирует датчики, микроэлектронные схемы для навигации, камеры для компьютерного зрения;</w:t>
      </w:r>
    </w:p>
    <w:p w14:paraId="739DE158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анализ поступивших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программным способом. </w:t>
      </w:r>
    </w:p>
    <w:p w14:paraId="0ADAE049" w14:textId="77777777" w:rsidR="0069289D" w:rsidRDefault="0069289D" w:rsidP="006928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Человек выстраивает интеллектуальную систему, при которой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роевая связка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может перемещаться в воздушном пространстве, собирать данные, выполнять миссии автономно, без участия человека. </w:t>
      </w:r>
    </w:p>
    <w:p w14:paraId="09DB18FB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Компетенция опережает дефицит спроса на квалифицированные кадры для ближайшего завтра и отвечает мировым трендам по роботизации воздушного транспорта. Специалист работает с платформами программируемых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коптеров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базе операционных систем для роботов, техническим зрением и платформами для создания автопилотов. Все разработанные решения можно масштабировать на промышленные платформы.</w:t>
      </w:r>
    </w:p>
    <w:p w14:paraId="3559FB1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Сферы применения малых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замкнутых пространствах: </w:t>
      </w:r>
    </w:p>
    <w:p w14:paraId="5802C47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Промышленность </w:t>
      </w:r>
    </w:p>
    <w:p w14:paraId="7D38405A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Автономный мониторинг тоннелей и метрополитенов</w:t>
      </w:r>
    </w:p>
    <w:p w14:paraId="7209BA3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внутреннего диаметра трубопроводов</w:t>
      </w:r>
    </w:p>
    <w:p w14:paraId="7A3919F4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Мониторинг и обслуживание лифтовых шахт</w:t>
      </w:r>
    </w:p>
    <w:p w14:paraId="7BA5A757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Контроль за безопасностью в подземных шахтах</w:t>
      </w:r>
    </w:p>
    <w:p w14:paraId="1D119EA2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Безлюдная инспекция и инвентаризация складских помещений</w:t>
      </w:r>
    </w:p>
    <w:p w14:paraId="47FF613A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внутренних строительных и ремонтных работ</w:t>
      </w:r>
    </w:p>
    <w:p w14:paraId="2B41C6A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Инспекции промышленного оборудования в цехах</w:t>
      </w:r>
    </w:p>
    <w:p w14:paraId="156E2985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Мониторинг и обслуживание заводских конвейерных линий сборки </w:t>
      </w:r>
    </w:p>
    <w:p w14:paraId="3E3B7FAD" w14:textId="77777777" w:rsidR="0069289D" w:rsidRDefault="0069289D" w:rsidP="0069289D">
      <w:pPr>
        <w:spacing w:after="0" w:line="276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Экология</w:t>
      </w:r>
    </w:p>
    <w:p w14:paraId="0B9DD7B5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Выполнение миссий в опасной экологической среде</w:t>
      </w:r>
    </w:p>
    <w:p w14:paraId="4168F5A6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709" w:hanging="42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Бесконтактная доставка грузов внутри помещений (например, больницы)</w:t>
      </w:r>
    </w:p>
    <w:p w14:paraId="72A4B24D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Обработка зараженных помещений и территорий</w:t>
      </w:r>
    </w:p>
    <w:p w14:paraId="33591B60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Безрисковая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помощь в задымленных помещениях (торговые центры)</w:t>
      </w:r>
    </w:p>
    <w:p w14:paraId="7C7BFED3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Безлюдное обслуживание помещений с высоким риском заражения</w:t>
      </w:r>
    </w:p>
    <w:p w14:paraId="3BEBD366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Спецслужбы</w:t>
      </w:r>
    </w:p>
    <w:p w14:paraId="6119B58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Безопасное решение оперативных задач спецслужб</w:t>
      </w:r>
    </w:p>
    <w:p w14:paraId="32554B0B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Охрана внутренних общественных помещений</w:t>
      </w:r>
    </w:p>
    <w:p w14:paraId="0D2CA06B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Мобильная камера слежения</w:t>
      </w:r>
    </w:p>
    <w:p w14:paraId="0412DDED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Распознавание лиц</w:t>
      </w:r>
    </w:p>
    <w:p w14:paraId="62D87149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Роевая связка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для решения реальных задач в открытом пространстве:</w:t>
      </w:r>
    </w:p>
    <w:p w14:paraId="247EF37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Сетевая автономная доставка грузов</w:t>
      </w:r>
    </w:p>
    <w:p w14:paraId="354EA599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Объединение требуемого количества беспилотных летательных аппаратов в жесткую или мягкую сцепку для транспортировки тяжелых или объемных грузов</w:t>
      </w:r>
    </w:p>
    <w:p w14:paraId="2533AD1C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Поисково-спасательные мероприятия - координированное прочесывание леса под уровнем крон деревьев</w:t>
      </w:r>
    </w:p>
    <w:p w14:paraId="4A84CC6F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Автономная инспекция и съемка объектов</w:t>
      </w:r>
    </w:p>
    <w:p w14:paraId="63A3A02E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Мультиспектральная аэрофотосъемка полей с автоматическим уточнением изображений для проблемных или интересующих участков</w:t>
      </w:r>
    </w:p>
    <w:p w14:paraId="1744E718" w14:textId="77777777" w:rsidR="0069289D" w:rsidRDefault="0069289D" w:rsidP="0069289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Прочее</w:t>
      </w:r>
    </w:p>
    <w:p w14:paraId="49624A27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Шоу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закрытых помещениях</w:t>
      </w:r>
    </w:p>
    <w:p w14:paraId="5AC38A1D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Реклама</w:t>
      </w:r>
    </w:p>
    <w:p w14:paraId="1A967379" w14:textId="77777777" w:rsidR="0069289D" w:rsidRDefault="0069289D" w:rsidP="0069289D">
      <w:pPr>
        <w:numPr>
          <w:ilvl w:val="0"/>
          <w:numId w:val="2"/>
        </w:numP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Домашний летающий робот-помощник.</w:t>
      </w:r>
    </w:p>
    <w:p w14:paraId="18D8A2E1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Решение подобных задач происходит внутри помещений и не связаны с регулированием воздушного пространства. Исключение барьеров жесткой авиационной регламентации обеспечивает быстрое развитие технологий в данном направлении.</w:t>
      </w:r>
    </w:p>
    <w:p w14:paraId="49ED54E0" w14:textId="77777777" w:rsidR="0069289D" w:rsidRDefault="0069289D" w:rsidP="0069289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Взаимодействие и координация действий нескольких </w:t>
      </w:r>
      <w:r>
        <w:rPr>
          <w:rFonts w:ascii="Times New Roman" w:eastAsia="Times New Roman" w:hAnsi="Times New Roman" w:cs="Times New Roman"/>
          <w:sz w:val="28"/>
          <w:szCs w:val="28"/>
        </w:rPr>
        <w:t>беспилотных летательных аппаратов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рамках выполнения единой задачи (использование роя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дронов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) позволяет количественно увеличить эффективность реализации, для которых ранее использовались единичные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беспилотники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и выполнять задачи принципиально нового качества. </w:t>
      </w:r>
    </w:p>
    <w:p w14:paraId="76059EDA" w14:textId="30DDE5A0" w:rsidR="009C4B59" w:rsidRPr="00425FBC" w:rsidRDefault="0069289D" w:rsidP="0069289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увеличением задач, выполняемых летающими роботами, рынок труда отвечает возросшим спросом на специалистов и подготовку квалифицированных кадров в новой области. Становится очевидным формирование специальности – специалист по летающим робототехническим платформам,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программист, специалист по машинному зрению, разработчик «умного» железа.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Такой специалист (в отличие от внешнего пилота, управляющего беспилотным воздушным судном), программирует, вносит изменения в состав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интегрирует датчики, сенсоры, манипуляторы, камеры и т.д., работает с железом, модернизирует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управляемый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летающего робота в «умную» сторону в связке «программное обеспечение» + «железо».</w:t>
      </w: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B08C2A" w14:textId="77777777" w:rsidR="0069289D" w:rsidRDefault="0069289D" w:rsidP="006928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06FE216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27.02.04 Автоматические системы управления (утвержден приказом Министерства просвещения РФ от 29 июля 2022 г. N 633).</w:t>
      </w:r>
    </w:p>
    <w:p w14:paraId="5E53D60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25.02.04 Летная эксплуатация летательных аппаратов (утвержден Приказом Министерства образования и науки РФ от 22 апреля 2014 г. № 393).</w:t>
      </w:r>
    </w:p>
    <w:p w14:paraId="5146256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Профессиональный стандарт 17.071 «Специалист по эксплуатации беспилотных авиационных систем, включающих в себя одно или несколько беспилотных воздушных судов с максимальной взлетной массой 30 кг и менее» (утвержден Приказом Министерства труда и социальной защиты Российской Федерации от 14 сентября 2022 г. № 526н).</w:t>
      </w:r>
    </w:p>
    <w:p w14:paraId="0B14D07C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Профессиональный стандарт 06.001 «Программист» (утвержден Приказом Министерства труда и социальной защиты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18 ноября 2013 года N 679н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88EDB25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57258-2016 Системы беспилотные авиационные. Термины и определения 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(утв. и введен в действие Приказом </w:t>
      </w:r>
      <w:proofErr w:type="spellStart"/>
      <w:r w:rsidRPr="002D435A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от 10.11.2016 N 1674-ст)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79F9D3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ГОСТ Р 59517-2021 Беспилотные авиационные системы. Классификация и категоризация 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(утв. и введен в действие приказом Федерального агентства по техническому регулированию и метрологии от 27 мая 2021 г. N 472-ст)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1F64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59519-2021 Беспилотные авиационные системы. Компоненты беспилотных авиационных систем. Спецификация и общие технические требования (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27 мая 2021 г. N 474-ст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3C011D51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60.6.0.1-2021 Роботы и робототехнические устройства. Сервисные мобильные роботы. Уровни автономности. Термины и определения (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D435A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20 мая 2021 г. N 407-ст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1CE7017" w14:textId="77777777" w:rsidR="0069289D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ГОСТ Р 60.0.0.4-2019 Роботы и робототехнические устройства. Термины и определения 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(утв. и введен в действие Приказом </w:t>
      </w:r>
      <w:proofErr w:type="spellStart"/>
      <w:r w:rsidRPr="00995950">
        <w:rPr>
          <w:rFonts w:ascii="Times New Roman" w:eastAsia="Times New Roman" w:hAnsi="Times New Roman" w:cs="Times New Roman"/>
          <w:sz w:val="28"/>
          <w:szCs w:val="28"/>
        </w:rPr>
        <w:t>Росстандарта</w:t>
      </w:r>
      <w:proofErr w:type="spellEnd"/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 от 14.02.2019 N 31-ст)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AED6A8" w14:textId="77777777" w:rsidR="0069289D" w:rsidRPr="00AE7867" w:rsidRDefault="0069289D" w:rsidP="006928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3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ГОСТ Р 59277-2020 Системы искусственного интеллекта. Классификац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ия систем искусственного интеллекта</w:t>
      </w:r>
      <w:r w:rsidRPr="00995950">
        <w:t xml:space="preserve"> </w:t>
      </w:r>
      <w:r>
        <w:t>(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95950">
        <w:rPr>
          <w:rFonts w:ascii="Times New Roman" w:eastAsia="Times New Roman" w:hAnsi="Times New Roman" w:cs="Times New Roman"/>
          <w:sz w:val="28"/>
          <w:szCs w:val="28"/>
        </w:rPr>
        <w:t xml:space="preserve"> и введен в действие Приказом Федерального агентства по техническому регулированию и метрологии от 23 декабря 2020 г. N 1372-ст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96DBCA1" w14:textId="77777777" w:rsidR="0069289D" w:rsidRDefault="0069289D" w:rsidP="0069289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EA3EEA" w14:textId="77777777" w:rsidR="0069289D" w:rsidRDefault="0069289D" w:rsidP="0069289D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9289D" w14:paraId="4D2B9E1D" w14:textId="77777777" w:rsidTr="00781F21">
        <w:trPr>
          <w:trHeight w:val="475"/>
        </w:trPr>
        <w:tc>
          <w:tcPr>
            <w:tcW w:w="989" w:type="dxa"/>
            <w:shd w:val="clear" w:color="auto" w:fill="92D050"/>
          </w:tcPr>
          <w:p w14:paraId="74CC2B99" w14:textId="77777777" w:rsidR="0069289D" w:rsidRDefault="0069289D" w:rsidP="00781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57B1703C" w14:textId="77777777" w:rsidR="0069289D" w:rsidRDefault="0069289D" w:rsidP="00781F2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69289D" w14:paraId="26C5369E" w14:textId="77777777" w:rsidTr="00781F21">
        <w:trPr>
          <w:trHeight w:val="537"/>
        </w:trPr>
        <w:tc>
          <w:tcPr>
            <w:tcW w:w="989" w:type="dxa"/>
            <w:tcBorders>
              <w:bottom w:val="single" w:sz="6" w:space="0" w:color="000000"/>
            </w:tcBorders>
            <w:shd w:val="clear" w:color="auto" w:fill="BFBFBF"/>
          </w:tcPr>
          <w:p w14:paraId="1D5DA317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  <w:tcBorders>
              <w:bottom w:val="single" w:sz="4" w:space="0" w:color="000000"/>
            </w:tcBorders>
          </w:tcPr>
          <w:p w14:paraId="2C467A0E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69289D" w14:paraId="2B47E5A7" w14:textId="77777777" w:rsidTr="00781F21"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6CD0278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1E4A2D7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Эксплуатация электронного оборудования и систем автоматического управления</w:t>
            </w:r>
          </w:p>
        </w:tc>
      </w:tr>
      <w:tr w:rsidR="0069289D" w14:paraId="1A55964C" w14:textId="77777777" w:rsidTr="00781F21">
        <w:tc>
          <w:tcPr>
            <w:tcW w:w="989" w:type="dxa"/>
            <w:tcBorders>
              <w:top w:val="single" w:sz="6" w:space="0" w:color="000000"/>
            </w:tcBorders>
            <w:shd w:val="clear" w:color="auto" w:fill="BFBFBF"/>
          </w:tcPr>
          <w:p w14:paraId="0041FF74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7EF1B910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Организация и осуществление эксплуатации беспилотных авиационных систем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мультироторного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типа с использованием автономных воздушных судов и их функциональных систем в ожидаемых условиях эксплуатации и особых ситуациях.</w:t>
            </w:r>
          </w:p>
        </w:tc>
      </w:tr>
      <w:tr w:rsidR="0069289D" w14:paraId="144810EA" w14:textId="77777777" w:rsidTr="00781F21">
        <w:tc>
          <w:tcPr>
            <w:tcW w:w="989" w:type="dxa"/>
            <w:tcBorders>
              <w:top w:val="single" w:sz="6" w:space="0" w:color="000000"/>
            </w:tcBorders>
            <w:shd w:val="clear" w:color="auto" w:fill="BFBFBF"/>
          </w:tcPr>
          <w:p w14:paraId="6073B0A8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514D0F12" w14:textId="77777777" w:rsidR="0069289D" w:rsidRDefault="0069289D" w:rsidP="00781F2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(контроль) полетом одного судна или нескольких беспилотных воздушных судов с максимальной взлетной массой 30 килограммов и менее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A78E2" w14:textId="626C728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573A68C" w14:textId="70C9377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2613AE0" w14:textId="171C8635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7737D" w14:textId="77777777" w:rsidR="00FA55BE" w:rsidRDefault="00FA55BE" w:rsidP="00A130B3">
      <w:pPr>
        <w:spacing w:after="0" w:line="240" w:lineRule="auto"/>
      </w:pPr>
      <w:r>
        <w:separator/>
      </w:r>
    </w:p>
  </w:endnote>
  <w:endnote w:type="continuationSeparator" w:id="0">
    <w:p w14:paraId="56500CE7" w14:textId="77777777" w:rsidR="00FA55BE" w:rsidRDefault="00FA55B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9966F2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02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90E56" w14:textId="77777777" w:rsidR="00FA55BE" w:rsidRDefault="00FA55BE" w:rsidP="00A130B3">
      <w:pPr>
        <w:spacing w:after="0" w:line="240" w:lineRule="auto"/>
      </w:pPr>
      <w:r>
        <w:separator/>
      </w:r>
    </w:p>
  </w:footnote>
  <w:footnote w:type="continuationSeparator" w:id="0">
    <w:p w14:paraId="082CA56F" w14:textId="77777777" w:rsidR="00FA55BE" w:rsidRDefault="00FA55B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25572AEB"/>
    <w:multiLevelType w:val="multilevel"/>
    <w:tmpl w:val="47A6174A"/>
    <w:lvl w:ilvl="0">
      <w:start w:val="1"/>
      <w:numFmt w:val="bullet"/>
      <w:lvlText w:val="﹣"/>
      <w:lvlJc w:val="left"/>
      <w:pPr>
        <w:ind w:left="14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B15DE"/>
    <w:rsid w:val="003327A6"/>
    <w:rsid w:val="003D0CC1"/>
    <w:rsid w:val="00425FBC"/>
    <w:rsid w:val="0046384B"/>
    <w:rsid w:val="004F5C21"/>
    <w:rsid w:val="00532AD0"/>
    <w:rsid w:val="005911D4"/>
    <w:rsid w:val="00596E5D"/>
    <w:rsid w:val="00650D02"/>
    <w:rsid w:val="0069289D"/>
    <w:rsid w:val="00716F94"/>
    <w:rsid w:val="007A3B6E"/>
    <w:rsid w:val="007E0C3F"/>
    <w:rsid w:val="008504D1"/>
    <w:rsid w:val="00903342"/>
    <w:rsid w:val="00912BE2"/>
    <w:rsid w:val="009C4B59"/>
    <w:rsid w:val="009F616C"/>
    <w:rsid w:val="00A130B3"/>
    <w:rsid w:val="00AA1894"/>
    <w:rsid w:val="00AB059B"/>
    <w:rsid w:val="00B96387"/>
    <w:rsid w:val="00C31FCD"/>
    <w:rsid w:val="00E110E4"/>
    <w:rsid w:val="00E75D31"/>
    <w:rsid w:val="00F65907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5</cp:revision>
  <dcterms:created xsi:type="dcterms:W3CDTF">2023-10-02T14:40:00Z</dcterms:created>
  <dcterms:modified xsi:type="dcterms:W3CDTF">2024-06-07T18:49:00Z</dcterms:modified>
</cp:coreProperties>
</file>