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6A51EF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Pr="006B12D5" w:rsidRDefault="001B15DE" w:rsidP="00596E5D">
      <w:pPr>
        <w:jc w:val="center"/>
        <w:rPr>
          <w:rFonts w:ascii="Times New Roman" w:hAnsi="Times New Roman" w:cs="Times New Roman"/>
          <w:sz w:val="56"/>
          <w:szCs w:val="72"/>
        </w:rPr>
      </w:pPr>
      <w:r w:rsidRPr="006B12D5">
        <w:rPr>
          <w:rFonts w:ascii="Times New Roman" w:hAnsi="Times New Roman" w:cs="Times New Roman"/>
          <w:sz w:val="56"/>
          <w:szCs w:val="72"/>
        </w:rPr>
        <w:t>«</w:t>
      </w:r>
      <w:r w:rsidR="006B12D5" w:rsidRPr="006B12D5">
        <w:rPr>
          <w:rFonts w:ascii="Times New Roman" w:hAnsi="Times New Roman" w:cs="Times New Roman"/>
          <w:sz w:val="56"/>
          <w:szCs w:val="72"/>
        </w:rPr>
        <w:t>Промышленное садоводство</w:t>
      </w:r>
      <w:r w:rsidRPr="006B12D5">
        <w:rPr>
          <w:rFonts w:ascii="Times New Roman" w:hAnsi="Times New Roman" w:cs="Times New Roman"/>
          <w:sz w:val="56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bookmarkStart w:id="0" w:name="_GoBack"/>
      <w:bookmarkEnd w:id="0"/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B12D5" w:rsidRPr="006B12D5">
        <w:rPr>
          <w:rFonts w:ascii="Times New Roman" w:eastAsia="Times New Roman" w:hAnsi="Times New Roman" w:cs="Times New Roman"/>
          <w:sz w:val="28"/>
          <w:szCs w:val="28"/>
          <w:u w:val="single"/>
        </w:rPr>
        <w:t>Промышленное садоводство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6B12D5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12D5" w:rsidRPr="0064100F" w:rsidRDefault="006B12D5" w:rsidP="006B12D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100F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64100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12D5" w:rsidRPr="0064100F" w:rsidRDefault="006B12D5" w:rsidP="006B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Компетенция «Промышленное садоводство» включает в себя деятельность профессионального садовода, который производит посадочный материал в плодовых питомниках, закладывает и возделывает промышленные сады. Садовод реализует технологии промышленного садоводства, используя для этого необходимые инструменты и технические средства с учетом технических норм и правил их настройки, регулировки и эксплуатации, применяет в своей деятельности современные информационно-управляющие системы и сервисы, достижения информационно-коммуникационных технологий.</w:t>
      </w:r>
    </w:p>
    <w:p w:rsidR="006B12D5" w:rsidRPr="0064100F" w:rsidRDefault="006B12D5" w:rsidP="006B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Технологии промышленного садоводства могут быть ориентированы на различные плодовые культуры, уровни интенсивности и масштабы организации производства, включать ранее не применявшиеся и передовые технологии и техники возделывания, внедрение прогрессивных методов ведения садоводческих хозяйств.</w:t>
      </w:r>
    </w:p>
    <w:p w:rsidR="006B12D5" w:rsidRPr="0064100F" w:rsidRDefault="006B12D5" w:rsidP="006B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Садоводы должны уметь работать с ручными и механизированными инструментами, малой садовой техникой, взаимодействовать в качестве пользователей с информационными и автоматизированными системами, работать в команде с механизаторами и операторами линий переработки и складских помещений, пользоваться мобильными приложениями для мониторинга и управления процессами и персоналом.</w:t>
      </w:r>
    </w:p>
    <w:p w:rsidR="006B12D5" w:rsidRPr="0064100F" w:rsidRDefault="006B12D5" w:rsidP="006B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 должен быть специалистом с развитым диагностическим навыком и строгой исполнительной дисциплиной. Он должен уметь грамотно исполнять технологические инструкции и выполнять работы с высокой производительностью, выявлять отклонения от технологических норм как состояния среды сада, так и в развитии возделываемой культуры, уметь их описывать и взаимодействовать с необходимыми для разрешения возникающих производственных проблем специалистами, в том числе с использованием современных электронных средств коммуникаций и информационно-управляющих систем.</w:t>
      </w:r>
    </w:p>
    <w:p w:rsidR="006B12D5" w:rsidRPr="0064100F" w:rsidRDefault="006B12D5" w:rsidP="006B12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Садовод должен быть в курсе современных и инновационных разработок в технологиях и оборудовании для промышленного садоводства.</w:t>
      </w:r>
    </w:p>
    <w:p w:rsidR="006B12D5" w:rsidRPr="0064100F" w:rsidRDefault="006B12D5" w:rsidP="006B12D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2D5" w:rsidRPr="0064100F" w:rsidRDefault="006B12D5" w:rsidP="006B12D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64100F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:rsidR="006B12D5" w:rsidRPr="0064100F" w:rsidRDefault="006B12D5" w:rsidP="006B12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2D5" w:rsidRPr="0064100F" w:rsidRDefault="006B12D5" w:rsidP="006B12D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0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6B12D5" w:rsidRPr="0064100F" w:rsidRDefault="006B12D5" w:rsidP="006B12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ФГОС СПО:</w:t>
      </w:r>
    </w:p>
    <w:p w:rsidR="006B12D5" w:rsidRPr="0091163D" w:rsidRDefault="006B12D5" w:rsidP="006B12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63D">
        <w:rPr>
          <w:rFonts w:ascii="Times New Roman" w:hAnsi="Times New Roman" w:cs="Times New Roman"/>
          <w:sz w:val="28"/>
          <w:szCs w:val="28"/>
        </w:rPr>
        <w:lastRenderedPageBreak/>
        <w:t>Приказ Минобрнауки России от 07.05.2014 N454 "Об утверждении федерального государственного образовательного стандарта среднего профессионального образования по специальности 35.02.05 Агрономия" (Зарегистрировано в Минюсте России 26.06.2014 N 32871)</w:t>
      </w:r>
    </w:p>
    <w:p w:rsidR="006B12D5" w:rsidRPr="0091163D" w:rsidRDefault="006B12D5" w:rsidP="006B12D5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Профессиональный стандарт:</w:t>
      </w:r>
    </w:p>
    <w:p w:rsidR="006B12D5" w:rsidRDefault="006B12D5" w:rsidP="006B12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Профстандарт: 13.009. Приказ Министерства труда и социальной защиты РФ от 17 июня 2019г. № 408н “Об утверждении профессионального стандарта “Мастер растениеводства”.</w:t>
      </w:r>
    </w:p>
    <w:p w:rsidR="006B12D5" w:rsidRPr="0064100F" w:rsidRDefault="006B12D5" w:rsidP="006B12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F">
        <w:rPr>
          <w:rFonts w:ascii="Times New Roman" w:hAnsi="Times New Roman" w:cs="Times New Roman"/>
          <w:sz w:val="28"/>
          <w:szCs w:val="28"/>
        </w:rPr>
        <w:t>Профстандарт: 13.0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4100F">
        <w:rPr>
          <w:rFonts w:ascii="Times New Roman" w:hAnsi="Times New Roman" w:cs="Times New Roman"/>
          <w:sz w:val="28"/>
          <w:szCs w:val="28"/>
        </w:rPr>
        <w:t xml:space="preserve">. </w:t>
      </w:r>
      <w:r w:rsidRPr="0091163D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РФ от 20 сентября 2021г. № 644н “Об утверждении профессионального</w:t>
      </w:r>
      <w:r w:rsidRPr="0064100F">
        <w:rPr>
          <w:rFonts w:ascii="Times New Roman" w:hAnsi="Times New Roman" w:cs="Times New Roman"/>
          <w:sz w:val="28"/>
          <w:szCs w:val="28"/>
        </w:rPr>
        <w:t xml:space="preserve"> стандарта “Агроном” (приказ вступает в силу с 1 марта 2022 г. и действует до 1 марта 2028 г.)</w:t>
      </w:r>
    </w:p>
    <w:p w:rsidR="006B12D5" w:rsidRPr="008C44DD" w:rsidRDefault="006B12D5" w:rsidP="006B12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8C44DD">
        <w:rPr>
          <w:rFonts w:ascii="Times New Roman" w:eastAsia="Calibri" w:hAnsi="Times New Roman" w:cs="Times New Roman"/>
          <w:sz w:val="28"/>
          <w:szCs w:val="28"/>
        </w:rPr>
        <w:t>СанПин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B12D5" w:rsidRPr="008C44DD" w:rsidRDefault="006B12D5" w:rsidP="006B12D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DD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anchor="block_11200" w:history="1">
        <w:r w:rsidRPr="0064100F">
          <w:rPr>
            <w:rFonts w:ascii="Times New Roman" w:hAnsi="Times New Roman" w:cs="Times New Roman"/>
            <w:sz w:val="28"/>
            <w:szCs w:val="28"/>
          </w:rPr>
          <w:t>С</w:t>
        </w:r>
        <w:r w:rsidRPr="008C44DD">
          <w:rPr>
            <w:rFonts w:ascii="Times New Roman" w:hAnsi="Times New Roman" w:cs="Times New Roman"/>
            <w:sz w:val="28"/>
            <w:szCs w:val="28"/>
          </w:rPr>
          <w:t>анПиН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утвержденные </w:t>
      </w:r>
      <w:hyperlink r:id="rId9" w:history="1">
        <w:r w:rsidRPr="0064100F">
          <w:rPr>
            <w:rFonts w:ascii="Times New Roman" w:hAnsi="Times New Roman" w:cs="Times New Roman"/>
            <w:sz w:val="28"/>
            <w:szCs w:val="28"/>
          </w:rPr>
          <w:t>п</w:t>
        </w:r>
        <w:r w:rsidRPr="008C44DD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Главного государственного санитарного врача РФ от 28 января 2021 г. N 3 (</w:t>
      </w:r>
      <w:hyperlink r:id="rId10" w:anchor="block_1147" w:history="1">
        <w:r w:rsidRPr="0064100F">
          <w:rPr>
            <w:rFonts w:ascii="Times New Roman" w:hAnsi="Times New Roman" w:cs="Times New Roman"/>
            <w:sz w:val="28"/>
            <w:szCs w:val="28"/>
          </w:rPr>
          <w:t>п</w:t>
        </w:r>
        <w:r w:rsidRPr="008C44DD">
          <w:rPr>
            <w:rFonts w:ascii="Times New Roman" w:hAnsi="Times New Roman" w:cs="Times New Roman"/>
            <w:sz w:val="28"/>
            <w:szCs w:val="28"/>
          </w:rPr>
          <w:t>исьмо</w:t>
        </w:r>
      </w:hyperlink>
      <w:r w:rsidRPr="0064100F">
        <w:rPr>
          <w:rFonts w:ascii="Times New Roman" w:hAnsi="Times New Roman" w:cs="Times New Roman"/>
          <w:sz w:val="28"/>
          <w:szCs w:val="28"/>
        </w:rPr>
        <w:t> </w:t>
      </w:r>
      <w:r w:rsidRPr="008C44DD">
        <w:rPr>
          <w:rFonts w:ascii="Times New Roman" w:hAnsi="Times New Roman" w:cs="Times New Roman"/>
          <w:sz w:val="28"/>
          <w:szCs w:val="28"/>
        </w:rPr>
        <w:t>Федеральной службы по аккредитации от 4 марта 2021 г. N 4513/03-МЗ)</w:t>
      </w:r>
    </w:p>
    <w:p w:rsidR="006B12D5" w:rsidRPr="0064100F" w:rsidRDefault="006B12D5" w:rsidP="006B12D5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64100F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64100F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64100F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64100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6B12D5" w:rsidRPr="0064100F" w:rsidTr="006B12D5">
        <w:tc>
          <w:tcPr>
            <w:tcW w:w="529" w:type="pct"/>
            <w:shd w:val="clear" w:color="auto" w:fill="92D050"/>
            <w:vAlign w:val="center"/>
          </w:tcPr>
          <w:p w:rsidR="006B12D5" w:rsidRPr="006B12D5" w:rsidRDefault="006B12D5" w:rsidP="006B12D5">
            <w:pPr>
              <w:spacing w:before="12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12D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  <w:vAlign w:val="center"/>
          </w:tcPr>
          <w:p w:rsidR="006B12D5" w:rsidRPr="006B12D5" w:rsidRDefault="006B12D5" w:rsidP="006B12D5">
            <w:pPr>
              <w:spacing w:before="120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6B12D5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 xml:space="preserve">сваивать и внедрять в производства инновационные технологии и технические средства, более совершенные методы производства </w:t>
            </w:r>
            <w:r w:rsidRPr="0064100F">
              <w:rPr>
                <w:rFonts w:ascii="Times New Roman" w:hAnsi="Times New Roman"/>
                <w:sz w:val="28"/>
                <w:szCs w:val="28"/>
              </w:rPr>
              <w:lastRenderedPageBreak/>
              <w:t>продукции;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ценивать состояние возделываемой культуры и отклонения от норм его развития;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ind w:left="12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ыбирать и применять технологии производства посадочного материала, закладки, возделывания, уборки, внутрихозяйственной транспортировки и первичной переработки продукции возделываемой культуры с учетом особенностей уровней интенсивности и масштабов производства хозяйства;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ыявлять действие критических факторов, оповещать лиц, принимающих решения, и при необходимости коллективно или самостоятельно осуществлять меры для предотвращения их действия на возделываемую культуру, производственную среду или персонал;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сваивать и внедрять в производства инновационные технологии и технические средства, более совершенные методы производства продукции;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spacing w:after="0"/>
              <w:ind w:left="12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ценивать состояние возделываемой культуры и отклонения от норм его развития;</w:t>
            </w:r>
          </w:p>
        </w:tc>
      </w:tr>
      <w:tr w:rsidR="006B12D5" w:rsidRPr="0064100F" w:rsidTr="003C35B5">
        <w:tc>
          <w:tcPr>
            <w:tcW w:w="529" w:type="pct"/>
            <w:shd w:val="clear" w:color="auto" w:fill="BFBFBF"/>
          </w:tcPr>
          <w:p w:rsidR="006B12D5" w:rsidRPr="0064100F" w:rsidRDefault="006B12D5" w:rsidP="003C35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10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:rsidR="006B12D5" w:rsidRPr="0064100F" w:rsidRDefault="006B12D5" w:rsidP="003C35B5">
            <w:pPr>
              <w:ind w:left="121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64100F">
              <w:rPr>
                <w:rFonts w:ascii="Times New Roman" w:hAnsi="Times New Roman"/>
                <w:sz w:val="28"/>
                <w:szCs w:val="28"/>
              </w:rPr>
              <w:t>читывать выявленные отклонения от норм при выполнении технологических операций и применять меры для улучшения показателей эффективности производства</w:t>
            </w:r>
          </w:p>
        </w:tc>
      </w:tr>
    </w:tbl>
    <w:p w:rsidR="006B12D5" w:rsidRPr="0064100F" w:rsidRDefault="006B12D5" w:rsidP="006B12D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1EF" w:rsidRDefault="006A51EF" w:rsidP="00A130B3">
      <w:pPr>
        <w:spacing w:after="0" w:line="240" w:lineRule="auto"/>
      </w:pPr>
      <w:r>
        <w:separator/>
      </w:r>
    </w:p>
  </w:endnote>
  <w:endnote w:type="continuationSeparator" w:id="0">
    <w:p w:rsidR="006A51EF" w:rsidRDefault="006A51EF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C06830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6B12D5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1EF" w:rsidRDefault="006A51EF" w:rsidP="00A130B3">
      <w:pPr>
        <w:spacing w:after="0" w:line="240" w:lineRule="auto"/>
      </w:pPr>
      <w:r>
        <w:separator/>
      </w:r>
    </w:p>
  </w:footnote>
  <w:footnote w:type="continuationSeparator" w:id="0">
    <w:p w:rsidR="006A51EF" w:rsidRDefault="006A51EF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1262E4"/>
    <w:rsid w:val="001B15DE"/>
    <w:rsid w:val="003327A6"/>
    <w:rsid w:val="003D0CC1"/>
    <w:rsid w:val="00425FBC"/>
    <w:rsid w:val="004F5C21"/>
    <w:rsid w:val="00532AD0"/>
    <w:rsid w:val="005911D4"/>
    <w:rsid w:val="00596E5D"/>
    <w:rsid w:val="006A51EF"/>
    <w:rsid w:val="006B12D5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96387"/>
    <w:rsid w:val="00C06830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B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289764/ef402b3266c6654709f2ba3561dda54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ase.garant.ru/4004384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028976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adm</cp:lastModifiedBy>
  <cp:revision>4</cp:revision>
  <dcterms:created xsi:type="dcterms:W3CDTF">2023-10-02T14:40:00Z</dcterms:created>
  <dcterms:modified xsi:type="dcterms:W3CDTF">2024-06-08T14:38:00Z</dcterms:modified>
</cp:coreProperties>
</file>