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8BEF" w14:textId="77777777" w:rsidR="006D1C01" w:rsidRPr="005E196B" w:rsidRDefault="0096458E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5E196B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246D9DBF" wp14:editId="1C495D5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4EC4D" w14:textId="77777777" w:rsidR="006D1C01" w:rsidRPr="005E196B" w:rsidRDefault="006D1C01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D29EFB6" w14:textId="77777777" w:rsidR="006D1C01" w:rsidRPr="005E196B" w:rsidRDefault="006D1C01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CDDD342" w14:textId="77777777" w:rsidR="0096458E" w:rsidRPr="005E196B" w:rsidRDefault="0096458E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4FE8962" w14:textId="77777777" w:rsidR="006D1C01" w:rsidRPr="005E196B" w:rsidRDefault="00E46B10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5E196B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3E93891" w14:textId="77777777" w:rsidR="006D1C01" w:rsidRPr="005E196B" w:rsidRDefault="00E46B10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5E196B">
        <w:rPr>
          <w:rFonts w:ascii="Times New Roman" w:hAnsi="Times New Roman" w:cs="Times New Roman"/>
          <w:sz w:val="72"/>
          <w:szCs w:val="72"/>
        </w:rPr>
        <w:t xml:space="preserve">«ТЕХНОЛОГИИ ИНФОРМАЦИОННОГО МОДЕЛИРОВАНИЯ </w:t>
      </w:r>
      <w:r w:rsidRPr="005E196B">
        <w:rPr>
          <w:rFonts w:ascii="Times New Roman" w:hAnsi="Times New Roman" w:cs="Times New Roman"/>
          <w:sz w:val="72"/>
          <w:szCs w:val="72"/>
          <w:lang w:val="en-US"/>
        </w:rPr>
        <w:t>BIM</w:t>
      </w:r>
      <w:r w:rsidRPr="005E196B">
        <w:rPr>
          <w:rFonts w:ascii="Times New Roman" w:hAnsi="Times New Roman" w:cs="Times New Roman"/>
          <w:sz w:val="72"/>
          <w:szCs w:val="72"/>
        </w:rPr>
        <w:t>»</w:t>
      </w:r>
    </w:p>
    <w:p w14:paraId="252BBC7D" w14:textId="77777777" w:rsidR="006D1C01" w:rsidRPr="005E196B" w:rsidRDefault="006D1C01" w:rsidP="005E196B">
      <w:pPr>
        <w:spacing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9EAC887" w14:textId="77777777" w:rsidR="006D1C01" w:rsidRPr="005E196B" w:rsidRDefault="006D1C01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1B9099" w14:textId="77777777" w:rsidR="0096458E" w:rsidRPr="005E196B" w:rsidRDefault="0096458E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872835" w14:textId="168DE2B5" w:rsidR="0096458E" w:rsidRDefault="0096458E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C3EFCAA" w14:textId="776FE776" w:rsidR="005E196B" w:rsidRDefault="005E196B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B0F94AD" w14:textId="3FC77F99" w:rsidR="005E196B" w:rsidRDefault="005E196B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76E6BF" w14:textId="637F293E" w:rsidR="005E196B" w:rsidRDefault="005E196B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5E1308" w14:textId="540CD5C6" w:rsidR="005E196B" w:rsidRDefault="005E196B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C0AE539" w14:textId="77777777" w:rsidR="005E196B" w:rsidRPr="005E196B" w:rsidRDefault="005E196B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F1E3EF0" w14:textId="77777777" w:rsidR="0096458E" w:rsidRPr="005E196B" w:rsidRDefault="0096458E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E73E21" w14:textId="13C099FB" w:rsidR="006D1C01" w:rsidRPr="005E196B" w:rsidRDefault="0096458E" w:rsidP="005E196B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E46B10" w:rsidRPr="005E196B">
        <w:rPr>
          <w:rFonts w:ascii="Times New Roman" w:hAnsi="Times New Roman" w:cs="Times New Roman"/>
        </w:rPr>
        <w:br w:type="page"/>
      </w:r>
    </w:p>
    <w:p w14:paraId="68475486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E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«Технологии информационного моделирования </w:t>
      </w:r>
      <w:r w:rsidRPr="005E19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BIM</w:t>
      </w:r>
      <w:r w:rsidRPr="005E196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3827F09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E196B">
        <w:rPr>
          <w:rFonts w:ascii="Times New Roman" w:eastAsia="Calibri" w:hAnsi="Times New Roman" w:cs="Times New Roman"/>
          <w:sz w:val="28"/>
          <w:szCs w:val="28"/>
        </w:rPr>
        <w:t>: командный (2 чел. в команде)</w:t>
      </w:r>
    </w:p>
    <w:p w14:paraId="10503465" w14:textId="77777777" w:rsidR="006D1C01" w:rsidRPr="005E196B" w:rsidRDefault="006D1C01" w:rsidP="005E196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6BC0A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E196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98B20F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Соревнования по компетенции представляют собой конкурентную работу проектных групп (команд), осуществляющих проработку конкурсного задания.</w:t>
      </w:r>
    </w:p>
    <w:p w14:paraId="67F3CEFA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Команда состоит из 2-х (двух) специалистов в сфере информационного моделирования в строительстве, владеющих знаниями и умениями по следующим специальностям/специализациям:</w:t>
      </w:r>
    </w:p>
    <w:p w14:paraId="0F582B62" w14:textId="77777777" w:rsidR="006D1C01" w:rsidRPr="005E196B" w:rsidRDefault="00E46B10" w:rsidP="005E196B">
      <w:pPr>
        <w:numPr>
          <w:ilvl w:val="0"/>
          <w:numId w:val="5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BIM (ТИМ)-техник — разработка информационной модели по профильному направлению проекта», (трудовая функция B/01.6), а также оформление технической документации с использованием информационной модели (трудовая функция B/02.6);</w:t>
      </w:r>
    </w:p>
    <w:p w14:paraId="44850AEB" w14:textId="77777777" w:rsidR="006D1C01" w:rsidRPr="005E196B" w:rsidRDefault="00E46B10" w:rsidP="005E196B">
      <w:pPr>
        <w:numPr>
          <w:ilvl w:val="0"/>
          <w:numId w:val="5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BIM (ТИМ)-координатор — организация коллективной работы с информационной моделью в среде общих данных (трудовая функция C/03.6), координация информационных моделей и их проверка на соответствие предъявляемым требованиям (C/04.6).</w:t>
      </w:r>
    </w:p>
    <w:p w14:paraId="3F00BBAD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Предполагается, что участники будут выполнять задания по своему основному профилю и смежному. Распределение ролей в рамках исполнения задания не регламентируется, поэтому роли могут меняться от персоналии к персоналии в течении всего периода выполнения задания. Роль BIM-менеджер или BIM-координатор необходима для фиксации процедуры выдачи и согласования заданий.</w:t>
      </w:r>
    </w:p>
    <w:p w14:paraId="1A2CC1AE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Участие в компетенции предусматривает знание программ:</w:t>
      </w:r>
    </w:p>
    <w:p w14:paraId="420EDDEB" w14:textId="77777777" w:rsidR="006D1C01" w:rsidRPr="005E196B" w:rsidRDefault="00E46B10" w:rsidP="005E196B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BIM-систем для разработки и координации информационных моделей и возможность экспорта в соответствии со стандартом IFC в</w:t>
      </w: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ерсии не ниже 4.0.2.1 и определением модельного вида </w:t>
      </w:r>
      <w:proofErr w:type="spellStart"/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>Reference</w:t>
      </w:r>
      <w:proofErr w:type="spellEnd"/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View версии 1.2;</w:t>
      </w:r>
    </w:p>
    <w:p w14:paraId="4F645291" w14:textId="77777777" w:rsidR="006D1C01" w:rsidRPr="005E196B" w:rsidRDefault="0096458E" w:rsidP="005E196B">
      <w:pPr>
        <w:numPr>
          <w:ilvl w:val="0"/>
          <w:numId w:val="4"/>
        </w:numPr>
        <w:tabs>
          <w:tab w:val="left" w:pos="1134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E46B10"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проектно-конструкторским документооборотом и</w:t>
      </w:r>
      <w:r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B10" w:rsidRPr="005E196B">
        <w:rPr>
          <w:rFonts w:ascii="Times New Roman" w:hAnsi="Times New Roman" w:cs="Times New Roman"/>
          <w:color w:val="000000"/>
          <w:sz w:val="28"/>
          <w:szCs w:val="28"/>
        </w:rPr>
        <w:t>процессами информационного моделирования (СОД).</w:t>
      </w:r>
    </w:p>
    <w:p w14:paraId="56C0687B" w14:textId="77777777" w:rsidR="006D1C01" w:rsidRPr="005E196B" w:rsidRDefault="00E46B10" w:rsidP="005E196B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компетенции лежит работа с технологией BIM. Термин </w:t>
      </w:r>
      <w:r w:rsidRPr="005E196B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BIM</w:t>
      </w:r>
      <w:r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 это сокращение от </w:t>
      </w:r>
      <w:r w:rsidRPr="005E196B">
        <w:rPr>
          <w:rStyle w:val="StrongEmphasis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Building Information Model</w:t>
      </w:r>
      <w:r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 – информационная модель здания или информационное моделирование зданий, если речь идет о процессе или технологии. В российском законодательстве закреплен аналогичный термин – технология информационного моделирования или ТИМ. </w:t>
      </w: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Технология BIM создает уникальные цифровые объекты, где вся информация о проекте накапливается в едином информационном поле, которое включает все этапы </w:t>
      </w: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проекта от идеи к его полной реализации.</w:t>
      </w:r>
    </w:p>
    <w:p w14:paraId="2E750E6D" w14:textId="77777777" w:rsidR="006D1C01" w:rsidRPr="005E196B" w:rsidRDefault="00E46B10" w:rsidP="005E196B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>BIM-модель предназначена для повышения экономической эффективности в процессе строительства начиная с самого раннего этапа проектирования; это возможно благодаря тесному взаимодействию специалистов, детальному визуальному отображению и параметризации строительных элементов. Благодаря комплексному подходу все участники проекта могут в режиме реального времени отслеживать любые изменения в проекте, с тем чтобы своевременно корректировать и координировать запланированные работы.</w:t>
      </w:r>
    </w:p>
    <w:p w14:paraId="5BB739F9" w14:textId="77777777" w:rsidR="006D1C01" w:rsidRPr="005E196B" w:rsidRDefault="00E46B10" w:rsidP="005E196B">
      <w:pPr>
        <w:pStyle w:val="a1"/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>Реальная ценность и преимущества использования технологии BIM и создания на ее основе BIM-модели оценены на всех стадиях жизненного цикла, включая предпроектную стадию, проектирование, строительство, эксплуатацию и демонтаж объекта капитального строительства.</w:t>
      </w:r>
    </w:p>
    <w:p w14:paraId="1F37DF26" w14:textId="77777777" w:rsidR="006D1C01" w:rsidRPr="005E196B" w:rsidRDefault="00E46B10" w:rsidP="005E196B">
      <w:pPr>
        <w:pStyle w:val="a1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В России по теме информационного моделирования введено в действие несколько десятков регламентирующих документов. Использование информационного моделирования закреплено в Градостроительном кодексе РФ.</w:t>
      </w:r>
    </w:p>
    <w:p w14:paraId="3D78788A" w14:textId="77777777" w:rsidR="006D1C01" w:rsidRPr="005E196B" w:rsidRDefault="00E46B10" w:rsidP="005E196B">
      <w:pPr>
        <w:shd w:val="clear" w:color="auto" w:fill="FFFFFF"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E196B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2022 года использование BIM для объектов, проектируемых на бюджетные средства обязательно (Постановление Правительства №331 от 05.03.2021).</w:t>
      </w:r>
    </w:p>
    <w:p w14:paraId="51B527C3" w14:textId="77777777" w:rsidR="006D1C01" w:rsidRPr="005E196B" w:rsidRDefault="006D1C01" w:rsidP="005E196B">
      <w:pPr>
        <w:spacing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DC357AE" w14:textId="77777777" w:rsidR="006D1C01" w:rsidRPr="005E196B" w:rsidRDefault="00E46B10" w:rsidP="005E196B">
      <w:pPr>
        <w:keepNext/>
        <w:tabs>
          <w:tab w:val="left" w:pos="0"/>
        </w:tabs>
        <w:spacing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5E196B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A078102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CECF88D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3A08165C" w14:textId="2052CFCA" w:rsidR="006D1C01" w:rsidRPr="005E196B" w:rsidRDefault="005C4CC8" w:rsidP="005E196B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 w:rsidR="00E46B10" w:rsidRPr="005E196B">
        <w:rPr>
          <w:rFonts w:ascii="Times New Roman" w:eastAsia="Calibri" w:hAnsi="Times New Roman" w:cs="Times New Roman"/>
          <w:sz w:val="28"/>
          <w:szCs w:val="28"/>
        </w:rPr>
        <w:t xml:space="preserve">08.02.01 Строительство и эксплуатация зданий и </w:t>
      </w:r>
      <w:r w:rsidR="005E196B" w:rsidRPr="005E196B">
        <w:rPr>
          <w:rFonts w:ascii="Times New Roman" w:eastAsia="Calibri" w:hAnsi="Times New Roman" w:cs="Times New Roman"/>
          <w:sz w:val="28"/>
          <w:szCs w:val="28"/>
        </w:rPr>
        <w:t>сооружений.</w:t>
      </w:r>
      <w:r w:rsidR="00E46B10" w:rsidRPr="005E196B">
        <w:rPr>
          <w:rFonts w:ascii="Times New Roman" w:eastAsia="Calibri" w:hAnsi="Times New Roman" w:cs="Times New Roman"/>
          <w:sz w:val="28"/>
          <w:szCs w:val="28"/>
        </w:rPr>
        <w:t xml:space="preserve"> Приказ Минобрнауки России от 10.01.2018 N 2</w:t>
      </w:r>
    </w:p>
    <w:p w14:paraId="634E98CB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94887A0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 xml:space="preserve">16.151. Специалист в сфере информационного моделирования в строительстве. Утвержден </w:t>
      </w:r>
      <w:r w:rsidRPr="005E196B">
        <w:rPr>
          <w:rStyle w:val="a8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приказом Министерства труда и социальной защиты Российской Федерации от 16 ноября 2020 года N 787н.</w:t>
      </w:r>
    </w:p>
    <w:p w14:paraId="4E87E3D5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96B">
        <w:rPr>
          <w:rFonts w:ascii="Times New Roman" w:hAnsi="Times New Roman" w:cs="Times New Roman"/>
          <w:color w:val="000000"/>
          <w:sz w:val="28"/>
          <w:szCs w:val="28"/>
        </w:rPr>
        <w:t>10.008 Архитектор. Утвержден приказом Министерства труда и социальной защиты Российской Федерации от 06.04.2022 № 202н.</w:t>
      </w:r>
    </w:p>
    <w:p w14:paraId="4E3C52FF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196B">
        <w:rPr>
          <w:rFonts w:ascii="Times New Roman" w:hAnsi="Times New Roman" w:cs="Times New Roman"/>
          <w:sz w:val="28"/>
          <w:szCs w:val="28"/>
          <w:lang w:val="en-US"/>
        </w:rPr>
        <w:t>ЕТКС</w:t>
      </w:r>
    </w:p>
    <w:p w14:paraId="7B48DAB2" w14:textId="77777777" w:rsidR="006D1C01" w:rsidRPr="005E196B" w:rsidRDefault="00E46B10" w:rsidP="005E196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E196B">
        <w:rPr>
          <w:rStyle w:val="a8"/>
          <w:rFonts w:ascii="Times New Roman" w:hAnsi="Times New Roman" w:cs="Times New Roman"/>
          <w:i w:val="0"/>
          <w:iCs w:val="0"/>
          <w:sz w:val="28"/>
          <w:szCs w:val="28"/>
          <w:lang w:val="en-US"/>
        </w:rPr>
        <w:t>BIM</w:t>
      </w:r>
      <w:r w:rsidRPr="005E196B"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  <w:t>-специалисты не включены в ЕТКС. Возможные наименования должностей, профессий:</w:t>
      </w:r>
    </w:p>
    <w:p w14:paraId="4AD4C1C3" w14:textId="77777777" w:rsidR="005E196B" w:rsidRPr="005E196B" w:rsidRDefault="00E46B10" w:rsidP="005E196B">
      <w:pPr>
        <w:pStyle w:val="ae"/>
        <w:numPr>
          <w:ilvl w:val="0"/>
          <w:numId w:val="6"/>
        </w:numPr>
        <w:spacing w:after="0"/>
        <w:ind w:left="993" w:hanging="284"/>
        <w:contextualSpacing/>
        <w:jc w:val="both"/>
        <w:rPr>
          <w:rStyle w:val="a8"/>
          <w:rFonts w:ascii="Times New Roman" w:hAnsi="Times New Roman"/>
          <w:i w:val="0"/>
          <w:iCs w:val="0"/>
        </w:rPr>
      </w:pPr>
      <w:r w:rsidRPr="005E196B">
        <w:rPr>
          <w:rStyle w:val="a8"/>
          <w:rFonts w:ascii="Times New Roman" w:hAnsi="Times New Roman"/>
          <w:i w:val="0"/>
          <w:iCs w:val="0"/>
          <w:sz w:val="28"/>
          <w:szCs w:val="28"/>
        </w:rPr>
        <w:t>Технический специалист в области технологий информационного моделирования (далее - ТИМ)</w:t>
      </w:r>
    </w:p>
    <w:p w14:paraId="290D6F9D" w14:textId="77777777" w:rsidR="005E196B" w:rsidRPr="005E196B" w:rsidRDefault="00E46B10" w:rsidP="005E196B">
      <w:pPr>
        <w:pStyle w:val="ae"/>
        <w:numPr>
          <w:ilvl w:val="0"/>
          <w:numId w:val="6"/>
        </w:numPr>
        <w:spacing w:after="0"/>
        <w:ind w:left="993" w:hanging="284"/>
        <w:contextualSpacing/>
        <w:jc w:val="both"/>
        <w:rPr>
          <w:rStyle w:val="a8"/>
          <w:rFonts w:ascii="Times New Roman" w:hAnsi="Times New Roman"/>
          <w:i w:val="0"/>
          <w:iCs w:val="0"/>
        </w:rPr>
      </w:pPr>
      <w:r w:rsidRPr="005E196B">
        <w:rPr>
          <w:rStyle w:val="a8"/>
          <w:rFonts w:ascii="Times New Roman" w:hAnsi="Times New Roman"/>
          <w:i w:val="0"/>
          <w:iCs w:val="0"/>
          <w:sz w:val="28"/>
          <w:szCs w:val="28"/>
        </w:rPr>
        <w:lastRenderedPageBreak/>
        <w:t>Техник отдела ТИМ;</w:t>
      </w:r>
    </w:p>
    <w:p w14:paraId="434EFC8B" w14:textId="77777777" w:rsidR="005E196B" w:rsidRPr="005E196B" w:rsidRDefault="00E46B10" w:rsidP="005E196B">
      <w:pPr>
        <w:pStyle w:val="ae"/>
        <w:numPr>
          <w:ilvl w:val="0"/>
          <w:numId w:val="6"/>
        </w:numPr>
        <w:spacing w:after="0"/>
        <w:ind w:left="993" w:hanging="284"/>
        <w:contextualSpacing/>
        <w:jc w:val="both"/>
        <w:rPr>
          <w:rStyle w:val="a8"/>
          <w:rFonts w:ascii="Times New Roman" w:hAnsi="Times New Roman"/>
          <w:i w:val="0"/>
          <w:iCs w:val="0"/>
        </w:rPr>
      </w:pPr>
      <w:r w:rsidRPr="005E196B">
        <w:rPr>
          <w:rStyle w:val="a8"/>
          <w:rFonts w:ascii="Times New Roman" w:hAnsi="Times New Roman"/>
          <w:i w:val="0"/>
          <w:iCs w:val="0"/>
          <w:sz w:val="28"/>
          <w:szCs w:val="28"/>
        </w:rPr>
        <w:t>Специалист-техник по поддержке пользователей ТИМ;</w:t>
      </w:r>
    </w:p>
    <w:p w14:paraId="7357C5D5" w14:textId="77777777" w:rsidR="005E196B" w:rsidRPr="005E196B" w:rsidRDefault="00E46B10" w:rsidP="005E196B">
      <w:pPr>
        <w:pStyle w:val="ae"/>
        <w:numPr>
          <w:ilvl w:val="0"/>
          <w:numId w:val="6"/>
        </w:numPr>
        <w:spacing w:after="0"/>
        <w:ind w:left="993" w:hanging="284"/>
        <w:contextualSpacing/>
        <w:jc w:val="both"/>
        <w:rPr>
          <w:rStyle w:val="a8"/>
          <w:rFonts w:ascii="Times New Roman" w:hAnsi="Times New Roman"/>
          <w:i w:val="0"/>
          <w:iCs w:val="0"/>
        </w:rPr>
      </w:pPr>
      <w:r w:rsidRPr="005E196B">
        <w:rPr>
          <w:rStyle w:val="a8"/>
          <w:rFonts w:ascii="Times New Roman" w:hAnsi="Times New Roman"/>
          <w:i w:val="0"/>
          <w:iCs w:val="0"/>
          <w:sz w:val="28"/>
          <w:szCs w:val="28"/>
        </w:rPr>
        <w:t>ТИМ-техник;</w:t>
      </w:r>
    </w:p>
    <w:p w14:paraId="55AAE8F2" w14:textId="5D6B2ADA" w:rsidR="006D1C01" w:rsidRPr="005E196B" w:rsidRDefault="00E46B10" w:rsidP="005E196B">
      <w:pPr>
        <w:pStyle w:val="ae"/>
        <w:numPr>
          <w:ilvl w:val="0"/>
          <w:numId w:val="6"/>
        </w:numPr>
        <w:spacing w:after="0"/>
        <w:ind w:left="993" w:hanging="284"/>
        <w:contextualSpacing/>
        <w:jc w:val="both"/>
        <w:rPr>
          <w:rFonts w:ascii="Times New Roman" w:hAnsi="Times New Roman"/>
        </w:rPr>
      </w:pPr>
      <w:r w:rsidRPr="005E196B">
        <w:rPr>
          <w:rStyle w:val="a8"/>
          <w:rFonts w:ascii="Times New Roman" w:hAnsi="Times New Roman"/>
          <w:i w:val="0"/>
          <w:iCs w:val="0"/>
          <w:sz w:val="28"/>
          <w:szCs w:val="28"/>
        </w:rPr>
        <w:t>ТИМ-мастер.</w:t>
      </w:r>
    </w:p>
    <w:p w14:paraId="18B775DE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513172FB" w14:textId="252F9149" w:rsidR="006D1C01" w:rsidRPr="005E196B" w:rsidRDefault="00E46B10" w:rsidP="005E196B">
      <w:pPr>
        <w:pStyle w:val="ae"/>
        <w:numPr>
          <w:ilvl w:val="0"/>
          <w:numId w:val="7"/>
        </w:numPr>
        <w:tabs>
          <w:tab w:val="left" w:pos="1134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Градостроительный кодекс РФ;</w:t>
      </w:r>
    </w:p>
    <w:p w14:paraId="7114DCE6" w14:textId="2CE576EA" w:rsidR="006D1C01" w:rsidRPr="005E196B" w:rsidRDefault="00E46B10" w:rsidP="005E196B">
      <w:pPr>
        <w:pStyle w:val="ae"/>
        <w:numPr>
          <w:ilvl w:val="0"/>
          <w:numId w:val="7"/>
        </w:numPr>
        <w:tabs>
          <w:tab w:val="left" w:pos="1134"/>
        </w:tabs>
        <w:spacing w:after="0"/>
        <w:ind w:hanging="11"/>
        <w:contextualSpacing/>
        <w:jc w:val="both"/>
        <w:rPr>
          <w:rFonts w:ascii="Times New Roman" w:hAnsi="Times New Roman"/>
        </w:rPr>
      </w:pPr>
      <w:r w:rsidRPr="005E196B">
        <w:rPr>
          <w:rFonts w:ascii="Times New Roman" w:hAnsi="Times New Roman"/>
          <w:sz w:val="28"/>
          <w:szCs w:val="28"/>
          <w:lang w:val="en-US"/>
        </w:rPr>
        <w:t>BIM</w:t>
      </w:r>
      <w:r w:rsidRPr="005E196B">
        <w:rPr>
          <w:rFonts w:ascii="Times New Roman" w:hAnsi="Times New Roman"/>
          <w:sz w:val="28"/>
          <w:szCs w:val="28"/>
        </w:rPr>
        <w:t>-стандарт АСКОН (</w:t>
      </w:r>
      <w:hyperlink r:id="rId8" w:tgtFrame="_top">
        <w:r w:rsidRPr="005E196B">
          <w:rPr>
            <w:rStyle w:val="a9"/>
            <w:rFonts w:ascii="Times New Roman" w:hAnsi="Times New Roman"/>
            <w:sz w:val="28"/>
            <w:szCs w:val="28"/>
          </w:rPr>
          <w:t>https://ascon.ru/bim-standart/</w:t>
        </w:r>
      </w:hyperlink>
      <w:r w:rsidRPr="005E196B">
        <w:rPr>
          <w:rFonts w:ascii="Times New Roman" w:hAnsi="Times New Roman"/>
          <w:sz w:val="28"/>
          <w:szCs w:val="28"/>
        </w:rPr>
        <w:t>)</w:t>
      </w:r>
    </w:p>
    <w:p w14:paraId="486B5BF7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51496637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page3R_mcid0"/>
      <w:bookmarkEnd w:id="1"/>
      <w:r w:rsidRPr="005E196B">
        <w:rPr>
          <w:rFonts w:ascii="Times New Roman" w:hAnsi="Times New Roman"/>
          <w:sz w:val="28"/>
          <w:szCs w:val="28"/>
        </w:rPr>
        <w:t>ГОСТ Р 21.101-2020 «Система проектной документации для строительства. Основные требования к проектной и рабочей документации».</w:t>
      </w:r>
    </w:p>
    <w:p w14:paraId="7D78B48B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54257-2010 «Надежность строительных конструкций и оснований. Основные положения и требования</w:t>
      </w:r>
    </w:p>
    <w:p w14:paraId="50AD23F4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10.0.02-2019/ ИСО 16739-1:2018 «Система стандартов информационного моделирования зданий и сооружений. Отраслевые базовые классы (IFC) для обмена и управления данными об объектах строительства. Часть 1 Схема данных»</w:t>
      </w:r>
    </w:p>
    <w:p w14:paraId="734039FE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10.0.03-2019/ ИСО 29481-1:2016 «Система стандартов информационного моделирования зданий и сооружений. Информационное моделирование в строительстве. Справочник по обмену информацией. Часть 1. Методология и формат</w:t>
      </w:r>
    </w:p>
    <w:p w14:paraId="21C05934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10.0.05-2019/ ИСО 12006-2:2015 «Система стандартов информационного моделирования зданий и сооружений. Строительство зданий. Структура информации об объектах строительства. Часть 2. Основные принципы классификации»</w:t>
      </w:r>
    </w:p>
    <w:p w14:paraId="32AB08A0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57309-2016/ИСО 16354:2013 «Руководящие принципы по библиотекам знаний и библиотекам объектов»</w:t>
      </w:r>
    </w:p>
    <w:p w14:paraId="59CB6591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57563-2017/ISO/TS 12911:2012 «Моделирование информационное в строительстве. Основные положения по разработке стандартов информационного моделирования зданий и сооружений»</w:t>
      </w:r>
    </w:p>
    <w:p w14:paraId="67D2A337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58438.1-2019 «Структуры данных электронных каталогов продукции для инженерных систем зданий. Часть 1. Понятия, архитектура и модель»</w:t>
      </w:r>
    </w:p>
    <w:p w14:paraId="186E28FD" w14:textId="77777777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ИСО 22263-2017 «Модель организации данных о строительных работах. Структура управления проектной информацией»</w:t>
      </w:r>
    </w:p>
    <w:p w14:paraId="7F84469A" w14:textId="10956B73" w:rsid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ГОСТ Р 58908.1-2020 / МЭК 81346-1-2019 «Промышленные системы, установки, оборудование и промышленная продукция. Принципы структурирования и коды. Часть 1. Основные правила</w:t>
      </w:r>
      <w:r w:rsidR="005E196B">
        <w:rPr>
          <w:rFonts w:ascii="Times New Roman" w:hAnsi="Times New Roman"/>
          <w:sz w:val="28"/>
          <w:szCs w:val="28"/>
        </w:rPr>
        <w:t>.</w:t>
      </w:r>
    </w:p>
    <w:p w14:paraId="5C818323" w14:textId="3DABB67A" w:rsidR="006D1C01" w:rsidRPr="005E196B" w:rsidRDefault="00E46B10" w:rsidP="005E196B">
      <w:pPr>
        <w:pStyle w:val="ae"/>
        <w:numPr>
          <w:ilvl w:val="0"/>
          <w:numId w:val="8"/>
        </w:numPr>
        <w:tabs>
          <w:tab w:val="left" w:pos="993"/>
        </w:tabs>
        <w:spacing w:after="0"/>
        <w:ind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lastRenderedPageBreak/>
        <w:t>ГОСТ Р 58908.12-2020/ ИСО 81346-12—2019 «Промышленные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обеспечения»</w:t>
      </w:r>
    </w:p>
    <w:p w14:paraId="4A5273FD" w14:textId="77777777" w:rsid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96B"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37D1A59F" w14:textId="456B8ECF" w:rsidR="006D1C01" w:rsidRPr="005E196B" w:rsidRDefault="00E46B10" w:rsidP="005E196B">
      <w:pPr>
        <w:pStyle w:val="ae"/>
        <w:numPr>
          <w:ilvl w:val="0"/>
          <w:numId w:val="9"/>
        </w:numPr>
        <w:tabs>
          <w:tab w:val="left" w:pos="993"/>
        </w:tabs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2.2.3670-20 "Санитарно-эпидемиологические требования к условиям труда"</w:t>
      </w:r>
    </w:p>
    <w:p w14:paraId="00CB8A4D" w14:textId="77777777" w:rsidR="006D1C01" w:rsidRPr="005E196B" w:rsidRDefault="00E46B10" w:rsidP="005E196B">
      <w:pPr>
        <w:numPr>
          <w:ilvl w:val="0"/>
          <w:numId w:val="2"/>
        </w:numPr>
        <w:tabs>
          <w:tab w:val="left" w:pos="993"/>
        </w:tabs>
        <w:spacing w:line="276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96B">
        <w:rPr>
          <w:rFonts w:ascii="Times New Roman" w:hAnsi="Times New Roman" w:cs="Times New Roman"/>
          <w:sz w:val="28"/>
          <w:szCs w:val="28"/>
        </w:rPr>
        <w:t>СП (СНИП)</w:t>
      </w:r>
    </w:p>
    <w:p w14:paraId="1B19E9C4" w14:textId="77777777" w:rsid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331.1325800.2017 «Информационное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комплексах»</w:t>
      </w:r>
    </w:p>
    <w:p w14:paraId="324AEDB9" w14:textId="77777777" w:rsid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301.1325800.2017 «Информационное моделирование в строительстве. Правила организации работ производственно-техническими отделами»</w:t>
      </w:r>
    </w:p>
    <w:p w14:paraId="095BD4F9" w14:textId="77777777" w:rsid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328.1325800.2020 «Информационное моделирование в строительстве. Правила описания компонентов информационной модели»</w:t>
      </w:r>
    </w:p>
    <w:p w14:paraId="3DC713BB" w14:textId="77777777" w:rsid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333.1325800.2020 «Информационное моделирование в строительстве. Правила формирования информационной модели объектов на различных стадиях жизненного цикла»</w:t>
      </w:r>
    </w:p>
    <w:p w14:paraId="25CC558A" w14:textId="77777777" w:rsid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480.1325800.2020 «Информационное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домов»</w:t>
      </w:r>
    </w:p>
    <w:p w14:paraId="7502877E" w14:textId="70988251" w:rsidR="006D1C01" w:rsidRPr="005E196B" w:rsidRDefault="00E46B10" w:rsidP="005E196B">
      <w:pPr>
        <w:pStyle w:val="ae"/>
        <w:numPr>
          <w:ilvl w:val="0"/>
          <w:numId w:val="9"/>
        </w:numPr>
        <w:spacing w:after="0"/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E196B">
        <w:rPr>
          <w:rFonts w:ascii="Times New Roman" w:hAnsi="Times New Roman"/>
          <w:sz w:val="28"/>
          <w:szCs w:val="28"/>
        </w:rPr>
        <w:t>СП 481.1325800.2020 «Информационное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привязке»</w:t>
      </w:r>
    </w:p>
    <w:p w14:paraId="7D14F31E" w14:textId="77777777" w:rsidR="006D1C01" w:rsidRPr="005E196B" w:rsidRDefault="006D1C01" w:rsidP="005E196B">
      <w:pPr>
        <w:spacing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7BFB9F7" w14:textId="77777777" w:rsidR="006D1C01" w:rsidRPr="005E196B" w:rsidRDefault="00E46B10" w:rsidP="005E196B">
      <w:pPr>
        <w:keepNext/>
        <w:tabs>
          <w:tab w:val="left" w:pos="0"/>
        </w:tabs>
        <w:spacing w:line="276" w:lineRule="auto"/>
        <w:ind w:firstLine="709"/>
        <w:contextualSpacing/>
        <w:jc w:val="both"/>
        <w:outlineLvl w:val="1"/>
        <w:rPr>
          <w:rFonts w:ascii="Times New Roman" w:hAnsi="Times New Roman" w:cs="Times New Roman"/>
        </w:rPr>
      </w:pPr>
      <w:r w:rsidRPr="005E196B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E19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4CC8" w:rsidRPr="005E196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E196B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E196B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14DFA26" w14:textId="77777777" w:rsidR="006D1C01" w:rsidRPr="005E196B" w:rsidRDefault="006D1C01" w:rsidP="005E196B">
      <w:pPr>
        <w:keepNext/>
        <w:tabs>
          <w:tab w:val="left" w:pos="0"/>
        </w:tabs>
        <w:spacing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9571" w:type="dxa"/>
        <w:jc w:val="center"/>
        <w:tblLayout w:type="fixed"/>
        <w:tblLook w:val="0000" w:firstRow="0" w:lastRow="0" w:firstColumn="0" w:lastColumn="0" w:noHBand="0" w:noVBand="0"/>
      </w:tblPr>
      <w:tblGrid>
        <w:gridCol w:w="1010"/>
        <w:gridCol w:w="8561"/>
      </w:tblGrid>
      <w:tr w:rsidR="006D1C01" w:rsidRPr="005E196B" w14:paraId="4E5D91DA" w14:textId="77777777" w:rsidTr="005E196B">
        <w:trPr>
          <w:jc w:val="center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center"/>
          </w:tcPr>
          <w:p w14:paraId="278226DF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E196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center"/>
          </w:tcPr>
          <w:p w14:paraId="471A1327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E196B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D1C01" w:rsidRPr="005E196B" w14:paraId="0015A869" w14:textId="77777777" w:rsidTr="005E196B">
        <w:trPr>
          <w:jc w:val="center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76B12FB5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68038F4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>Адаптация и сопровождение программных средств в соответствии со стандартами применения технологий информационного моделирования ОКС в организации</w:t>
            </w:r>
          </w:p>
        </w:tc>
      </w:tr>
      <w:tr w:rsidR="006D1C01" w:rsidRPr="005E196B" w14:paraId="6A2E2713" w14:textId="77777777" w:rsidTr="005E196B">
        <w:trPr>
          <w:jc w:val="center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59EA675C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8C1C80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>Подготовка контента электронных справочников, библиотек компонентов и баз данных для информационного моделирования ОКС в соответствии с заданием</w:t>
            </w:r>
          </w:p>
        </w:tc>
      </w:tr>
      <w:tr w:rsidR="006D1C01" w:rsidRPr="005E196B" w14:paraId="71E9C568" w14:textId="77777777" w:rsidTr="005E196B">
        <w:trPr>
          <w:jc w:val="center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079DF62C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E19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1F9A989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>Автоматизация и сопровождение решения задач формирования, анализа и передачи данных об ОКС средствами программ информационного моделирования</w:t>
            </w:r>
          </w:p>
        </w:tc>
      </w:tr>
      <w:tr w:rsidR="006D1C01" w:rsidRPr="005E196B" w14:paraId="00BCB926" w14:textId="77777777" w:rsidTr="005E196B">
        <w:trPr>
          <w:jc w:val="center"/>
        </w:trPr>
        <w:tc>
          <w:tcPr>
            <w:tcW w:w="10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3047226A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1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000B42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>Формирование, обработка и актуализация данных структурных элементов информационной модели при решении профильных задач на этапе жизненного цикла ОКС</w:t>
            </w:r>
          </w:p>
        </w:tc>
      </w:tr>
      <w:tr w:rsidR="006D1C01" w:rsidRPr="005E196B" w14:paraId="1807E537" w14:textId="77777777" w:rsidTr="005E196B">
        <w:trPr>
          <w:jc w:val="center"/>
        </w:trPr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631795EF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19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DFD555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sz w:val="24"/>
                <w:szCs w:val="24"/>
              </w:rPr>
              <w:t>Формирование технической документации информационной модели ОКС</w:t>
            </w:r>
          </w:p>
        </w:tc>
      </w:tr>
      <w:tr w:rsidR="006D1C01" w:rsidRPr="005E196B" w14:paraId="25E3701D" w14:textId="77777777" w:rsidTr="005E196B">
        <w:trPr>
          <w:jc w:val="center"/>
        </w:trPr>
        <w:tc>
          <w:tcPr>
            <w:tcW w:w="101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vAlign w:val="center"/>
          </w:tcPr>
          <w:p w14:paraId="01F11F77" w14:textId="77777777" w:rsidR="006D1C01" w:rsidRPr="005E196B" w:rsidRDefault="00E46B10" w:rsidP="005E196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E1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6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50B95A" w14:textId="77777777" w:rsidR="006D1C01" w:rsidRPr="005E196B" w:rsidRDefault="00E46B10" w:rsidP="005E196B">
            <w:pPr>
              <w:widowControl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96B">
              <w:rPr>
                <w:rStyle w:val="a8"/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коллективной работы с информационной моделью ОКС</w:t>
            </w:r>
          </w:p>
        </w:tc>
      </w:tr>
    </w:tbl>
    <w:p w14:paraId="2150DEC8" w14:textId="77777777" w:rsidR="006D1C01" w:rsidRPr="005E196B" w:rsidRDefault="006D1C01" w:rsidP="005E196B">
      <w:pPr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7F54C1" w14:textId="77777777" w:rsidR="006D1C01" w:rsidRPr="005E196B" w:rsidRDefault="006D1C01" w:rsidP="005E196B">
      <w:pPr>
        <w:tabs>
          <w:tab w:val="left" w:pos="3516"/>
        </w:tabs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E34F7F" w14:textId="77777777" w:rsidR="006D1C01" w:rsidRPr="005E196B" w:rsidRDefault="006D1C01" w:rsidP="005E196B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6D1C01" w:rsidRPr="005E196B" w:rsidSect="005E196B">
      <w:footerReference w:type="default" r:id="rId9"/>
      <w:pgSz w:w="11906" w:h="16838"/>
      <w:pgMar w:top="1134" w:right="851" w:bottom="1134" w:left="1701" w:header="709" w:footer="709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57F3" w14:textId="77777777" w:rsidR="00A918BB" w:rsidRDefault="00A918BB">
      <w:r>
        <w:separator/>
      </w:r>
    </w:p>
  </w:endnote>
  <w:endnote w:type="continuationSeparator" w:id="0">
    <w:p w14:paraId="2B0DC15A" w14:textId="77777777" w:rsidR="00A918BB" w:rsidRDefault="00A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66118" w14:textId="77777777" w:rsidR="006D1C01" w:rsidRPr="005E196B" w:rsidRDefault="003B0E96" w:rsidP="005E196B">
    <w:pPr>
      <w:pStyle w:val="af0"/>
      <w:jc w:val="right"/>
      <w:rPr>
        <w:rFonts w:ascii="Times New Roman" w:hAnsi="Times New Roman" w:cs="Times New Roman"/>
        <w:sz w:val="24"/>
        <w:szCs w:val="24"/>
      </w:rPr>
    </w:pPr>
    <w:r w:rsidRPr="005E196B">
      <w:rPr>
        <w:rFonts w:ascii="Times New Roman" w:hAnsi="Times New Roman" w:cs="Times New Roman"/>
        <w:sz w:val="24"/>
        <w:szCs w:val="24"/>
      </w:rPr>
      <w:fldChar w:fldCharType="begin"/>
    </w:r>
    <w:r w:rsidRPr="005E196B">
      <w:rPr>
        <w:rFonts w:ascii="Times New Roman" w:hAnsi="Times New Roman" w:cs="Times New Roman"/>
        <w:sz w:val="24"/>
        <w:szCs w:val="24"/>
      </w:rPr>
      <w:instrText>PAGE   \* MERGEFORMAT</w:instrText>
    </w:r>
    <w:r w:rsidRPr="005E196B">
      <w:rPr>
        <w:rFonts w:ascii="Times New Roman" w:hAnsi="Times New Roman" w:cs="Times New Roman"/>
        <w:sz w:val="24"/>
        <w:szCs w:val="24"/>
      </w:rPr>
      <w:fldChar w:fldCharType="separate"/>
    </w:r>
    <w:r w:rsidRPr="005E196B">
      <w:rPr>
        <w:rFonts w:ascii="Times New Roman" w:hAnsi="Times New Roman" w:cs="Times New Roman"/>
        <w:noProof/>
        <w:sz w:val="24"/>
        <w:szCs w:val="24"/>
      </w:rPr>
      <w:t>2</w:t>
    </w:r>
    <w:r w:rsidRPr="005E196B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FD9E" w14:textId="77777777" w:rsidR="00A918BB" w:rsidRDefault="00A918BB">
      <w:r>
        <w:separator/>
      </w:r>
    </w:p>
  </w:footnote>
  <w:footnote w:type="continuationSeparator" w:id="0">
    <w:p w14:paraId="069C8913" w14:textId="77777777" w:rsidR="00A918BB" w:rsidRDefault="00A9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0BE"/>
    <w:multiLevelType w:val="hybridMultilevel"/>
    <w:tmpl w:val="61A8EE5A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714CD"/>
    <w:multiLevelType w:val="hybridMultilevel"/>
    <w:tmpl w:val="07D010E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AD2DB1"/>
    <w:multiLevelType w:val="hybridMultilevel"/>
    <w:tmpl w:val="10DC1BF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2F31"/>
    <w:multiLevelType w:val="multilevel"/>
    <w:tmpl w:val="5758259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42599F"/>
    <w:multiLevelType w:val="multilevel"/>
    <w:tmpl w:val="CA1878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A605993"/>
    <w:multiLevelType w:val="multilevel"/>
    <w:tmpl w:val="5CB03C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6" w15:restartNumberingAfterBreak="0">
    <w:nsid w:val="364A7628"/>
    <w:multiLevelType w:val="multilevel"/>
    <w:tmpl w:val="5114CC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8571769"/>
    <w:multiLevelType w:val="multilevel"/>
    <w:tmpl w:val="05DAED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3755E10"/>
    <w:multiLevelType w:val="hybridMultilevel"/>
    <w:tmpl w:val="BEA4332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01"/>
    <w:rsid w:val="00220FEF"/>
    <w:rsid w:val="003B0E96"/>
    <w:rsid w:val="005C4CC8"/>
    <w:rsid w:val="005E196B"/>
    <w:rsid w:val="006D1C01"/>
    <w:rsid w:val="0096458E"/>
    <w:rsid w:val="00A918BB"/>
    <w:rsid w:val="00E4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513F"/>
  <w15:docId w15:val="{15092BC2-D934-4C3C-ACD9-D11BF599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Cs w:val="22"/>
        <w:lang w:val="ru-RU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Segoe UI" w:hAnsi="Liberation Serif" w:cs="Tahoma"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 w:after="0"/>
      <w:outlineLvl w:val="1"/>
    </w:pPr>
    <w:rPr>
      <w:rFonts w:ascii="Liberation Serif" w:eastAsia="Segoe UI" w:hAnsi="Liberation Serif" w:cs="Tahoma"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egoe UI" w:hAnsi="Liberation Serif" w:cs="Tahoma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Абзац списка Знак"/>
    <w:basedOn w:val="a2"/>
    <w:qFormat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2"/>
    <w:qFormat/>
  </w:style>
  <w:style w:type="character" w:customStyle="1" w:styleId="a7">
    <w:name w:val="Нижний колонтитул Знак"/>
    <w:basedOn w:val="a2"/>
    <w:qFormat/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CharLFO2LVL1">
    <w:name w:val="WW_CharLFO2LVL1"/>
    <w:qFormat/>
    <w:rPr>
      <w:rFonts w:ascii="Symbol" w:hAnsi="Symbol" w:cs="Symbol"/>
      <w:sz w:val="28"/>
    </w:rPr>
  </w:style>
  <w:style w:type="character" w:customStyle="1" w:styleId="WWCharLFO3LVL1">
    <w:name w:val="WW_CharLFO3LVL1"/>
    <w:qFormat/>
    <w:rPr>
      <w:rFonts w:ascii="Symbol" w:hAnsi="Symbol" w:cs="OpenSymbol"/>
    </w:rPr>
  </w:style>
  <w:style w:type="character" w:customStyle="1" w:styleId="WWCharLFO3LVL2">
    <w:name w:val="WW_CharLFO3LVL2"/>
    <w:qFormat/>
    <w:rPr>
      <w:rFonts w:ascii="OpenSymbol" w:hAnsi="OpenSymbol" w:cs="OpenSymbol"/>
    </w:rPr>
  </w:style>
  <w:style w:type="character" w:customStyle="1" w:styleId="WWCharLFO3LVL3">
    <w:name w:val="WW_CharLFO3LVL3"/>
    <w:qFormat/>
    <w:rPr>
      <w:rFonts w:ascii="OpenSymbol" w:hAnsi="OpenSymbol" w:cs="OpenSymbol"/>
    </w:rPr>
  </w:style>
  <w:style w:type="character" w:customStyle="1" w:styleId="WWCharLFO3LVL4">
    <w:name w:val="WW_CharLFO3LVL4"/>
    <w:qFormat/>
    <w:rPr>
      <w:rFonts w:ascii="Symbol" w:hAnsi="Symbol" w:cs="OpenSymbol"/>
    </w:rPr>
  </w:style>
  <w:style w:type="character" w:customStyle="1" w:styleId="WWCharLFO3LVL5">
    <w:name w:val="WW_CharLFO3LVL5"/>
    <w:qFormat/>
    <w:rPr>
      <w:rFonts w:ascii="OpenSymbol" w:hAnsi="OpenSymbol" w:cs="OpenSymbol"/>
    </w:rPr>
  </w:style>
  <w:style w:type="character" w:customStyle="1" w:styleId="WWCharLFO3LVL6">
    <w:name w:val="WW_CharLFO3LVL6"/>
    <w:qFormat/>
    <w:rPr>
      <w:rFonts w:ascii="OpenSymbol" w:hAnsi="OpenSymbol" w:cs="OpenSymbol"/>
    </w:rPr>
  </w:style>
  <w:style w:type="character" w:customStyle="1" w:styleId="WWCharLFO3LVL7">
    <w:name w:val="WW_CharLFO3LVL7"/>
    <w:qFormat/>
    <w:rPr>
      <w:rFonts w:ascii="Symbol" w:hAnsi="Symbol" w:cs="OpenSymbol"/>
    </w:rPr>
  </w:style>
  <w:style w:type="character" w:customStyle="1" w:styleId="WWCharLFO3LVL8">
    <w:name w:val="WW_CharLFO3LVL8"/>
    <w:qFormat/>
    <w:rPr>
      <w:rFonts w:ascii="OpenSymbol" w:hAnsi="OpenSymbol" w:cs="OpenSymbol"/>
    </w:rPr>
  </w:style>
  <w:style w:type="character" w:customStyle="1" w:styleId="WWCharLFO3LVL9">
    <w:name w:val="WW_CharLFO3LVL9"/>
    <w:qFormat/>
    <w:rPr>
      <w:rFonts w:ascii="OpenSymbol" w:hAnsi="OpenSymbol" w:cs="OpenSymbol"/>
    </w:rPr>
  </w:style>
  <w:style w:type="character" w:customStyle="1" w:styleId="WWCharLFO4LVL1">
    <w:name w:val="WW_CharLFO4LVL1"/>
    <w:qFormat/>
    <w:rPr>
      <w:rFonts w:ascii="Symbol" w:hAnsi="Symbol" w:cs="OpenSymbol"/>
    </w:rPr>
  </w:style>
  <w:style w:type="character" w:customStyle="1" w:styleId="WWCharLFO4LVL2">
    <w:name w:val="WW_CharLFO4LVL2"/>
    <w:qFormat/>
    <w:rPr>
      <w:rFonts w:ascii="OpenSymbol" w:hAnsi="OpenSymbol" w:cs="OpenSymbol"/>
    </w:rPr>
  </w:style>
  <w:style w:type="character" w:customStyle="1" w:styleId="WWCharLFO4LVL3">
    <w:name w:val="WW_CharLFO4LVL3"/>
    <w:qFormat/>
    <w:rPr>
      <w:rFonts w:ascii="OpenSymbol" w:hAnsi="OpenSymbol" w:cs="OpenSymbol"/>
    </w:rPr>
  </w:style>
  <w:style w:type="character" w:customStyle="1" w:styleId="WWCharLFO4LVL4">
    <w:name w:val="WW_CharLFO4LVL4"/>
    <w:qFormat/>
    <w:rPr>
      <w:rFonts w:ascii="Symbol" w:hAnsi="Symbol" w:cs="OpenSymbol"/>
    </w:rPr>
  </w:style>
  <w:style w:type="character" w:customStyle="1" w:styleId="WWCharLFO4LVL5">
    <w:name w:val="WW_CharLFO4LVL5"/>
    <w:qFormat/>
    <w:rPr>
      <w:rFonts w:ascii="OpenSymbol" w:hAnsi="OpenSymbol" w:cs="OpenSymbol"/>
    </w:rPr>
  </w:style>
  <w:style w:type="character" w:customStyle="1" w:styleId="WWCharLFO4LVL6">
    <w:name w:val="WW_CharLFO4LVL6"/>
    <w:qFormat/>
    <w:rPr>
      <w:rFonts w:ascii="OpenSymbol" w:hAnsi="OpenSymbol" w:cs="OpenSymbol"/>
    </w:rPr>
  </w:style>
  <w:style w:type="character" w:customStyle="1" w:styleId="WWCharLFO4LVL7">
    <w:name w:val="WW_CharLFO4LVL7"/>
    <w:qFormat/>
    <w:rPr>
      <w:rFonts w:ascii="Symbol" w:hAnsi="Symbol" w:cs="OpenSymbol"/>
    </w:rPr>
  </w:style>
  <w:style w:type="character" w:customStyle="1" w:styleId="WWCharLFO4LVL8">
    <w:name w:val="WW_CharLFO4LVL8"/>
    <w:qFormat/>
    <w:rPr>
      <w:rFonts w:ascii="OpenSymbol" w:hAnsi="OpenSymbol" w:cs="OpenSymbol"/>
    </w:rPr>
  </w:style>
  <w:style w:type="character" w:customStyle="1" w:styleId="WWCharLFO4LVL9">
    <w:name w:val="WW_CharLFO4LVL9"/>
    <w:qFormat/>
    <w:rPr>
      <w:rFonts w:ascii="OpenSymbol" w:hAnsi="OpenSymbol" w:cs="OpenSymbol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qFormat/>
    <w:rPr>
      <w:rFonts w:cs="Arial Unicode M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b/>
      <w:bCs/>
      <w:sz w:val="28"/>
      <w:szCs w:val="28"/>
    </w:rPr>
  </w:style>
  <w:style w:type="paragraph" w:styleId="ac">
    <w:name w:val="Subtitle"/>
    <w:basedOn w:val="Heading"/>
    <w:next w:val="a1"/>
    <w:qFormat/>
    <w:pPr>
      <w:jc w:val="center"/>
    </w:pPr>
    <w:rPr>
      <w:i/>
      <w:iCs/>
    </w:rPr>
  </w:style>
  <w:style w:type="paragraph" w:styleId="ad">
    <w:name w:val="index heading"/>
    <w:basedOn w:val="a"/>
    <w:qFormat/>
    <w:pPr>
      <w:suppressLineNumbers/>
    </w:pPr>
    <w:rPr>
      <w:rFonts w:cs="Arial Unicode M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eastAsia="Calibri" w:cs="Times New Roman"/>
    </w:r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HeaderandFooter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on.ru/bim-standar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Жосан Дарья Андреевна</cp:lastModifiedBy>
  <cp:revision>3</cp:revision>
  <dcterms:created xsi:type="dcterms:W3CDTF">2024-05-01T07:20:00Z</dcterms:created>
  <dcterms:modified xsi:type="dcterms:W3CDTF">2024-06-17T09:01:00Z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