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AE35D0" w14:paraId="0ADD004C" w14:textId="77777777" w:rsidTr="00171D13">
        <w:tc>
          <w:tcPr>
            <w:tcW w:w="5670" w:type="dxa"/>
          </w:tcPr>
          <w:p w14:paraId="36FB5DE2" w14:textId="77777777" w:rsidR="00AE35D0" w:rsidRDefault="00AE35D0" w:rsidP="00171D13">
            <w:pPr>
              <w:pStyle w:val="af6"/>
              <w:rPr>
                <w:sz w:val="30"/>
              </w:rPr>
            </w:pPr>
            <w:r w:rsidRPr="00014B87">
              <w:rPr>
                <w:b/>
                <w:noProof/>
                <w:lang w:val="ru-RU" w:eastAsia="ru-RU"/>
              </w:rPr>
              <w:drawing>
                <wp:inline distT="0" distB="0" distL="0" distR="0" wp14:anchorId="7370AB9C" wp14:editId="447470D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644D770C" w14:textId="77777777" w:rsidR="00AE35D0" w:rsidRDefault="00AE35D0" w:rsidP="00171D13">
            <w:pPr>
              <w:spacing w:line="360" w:lineRule="auto"/>
              <w:ind w:left="290"/>
              <w:jc w:val="center"/>
              <w:rPr>
                <w:sz w:val="30"/>
              </w:rPr>
            </w:pPr>
          </w:p>
        </w:tc>
      </w:tr>
    </w:tbl>
    <w:p w14:paraId="5B611D87" w14:textId="77777777" w:rsidR="00AE35D0" w:rsidRDefault="00AE35D0" w:rsidP="00AE35D0">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Calibri" w:eastAsia="Arial Unicode MS" w:hAnsi="Calibri" w:cs="Calibri"/>
          <w:sz w:val="72"/>
          <w:szCs w:val="72"/>
        </w:rPr>
      </w:sdtEndPr>
      <w:sdtContent>
        <w:p w14:paraId="37B6AD8B" w14:textId="77777777" w:rsidR="00AE35D0" w:rsidRDefault="00AE35D0" w:rsidP="00AE35D0">
          <w:pPr>
            <w:spacing w:after="0" w:line="360" w:lineRule="auto"/>
            <w:jc w:val="right"/>
            <w:rPr>
              <w:rFonts w:ascii="Times New Roman" w:hAnsi="Times New Roman" w:cs="Times New Roman"/>
            </w:rPr>
          </w:pPr>
        </w:p>
        <w:p w14:paraId="762C7DBE" w14:textId="77777777" w:rsidR="00AE35D0" w:rsidRDefault="00AE35D0" w:rsidP="00AE35D0">
          <w:pPr>
            <w:spacing w:after="0" w:line="360" w:lineRule="auto"/>
            <w:jc w:val="right"/>
            <w:rPr>
              <w:rFonts w:ascii="Times New Roman" w:eastAsia="Arial Unicode MS" w:hAnsi="Times New Roman" w:cs="Times New Roman"/>
              <w:sz w:val="72"/>
              <w:szCs w:val="72"/>
            </w:rPr>
          </w:pPr>
        </w:p>
        <w:p w14:paraId="23E0D078" w14:textId="77777777" w:rsidR="00AE35D0" w:rsidRPr="00A204BB" w:rsidRDefault="00AE35D0" w:rsidP="00AE35D0">
          <w:pPr>
            <w:spacing w:after="0" w:line="360" w:lineRule="auto"/>
            <w:jc w:val="right"/>
            <w:rPr>
              <w:rFonts w:ascii="Times New Roman" w:eastAsia="Arial Unicode MS" w:hAnsi="Times New Roman" w:cs="Times New Roman"/>
              <w:sz w:val="72"/>
              <w:szCs w:val="72"/>
            </w:rPr>
          </w:pPr>
        </w:p>
        <w:p w14:paraId="02AA5B8C" w14:textId="77777777" w:rsidR="00AE35D0" w:rsidRPr="00A204BB" w:rsidRDefault="00AE35D0" w:rsidP="00AE35D0">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5C86B611" w14:textId="77777777" w:rsidR="00AE35D0" w:rsidRDefault="00AE35D0" w:rsidP="007E607F">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Инженерия космических систем</w:t>
          </w:r>
          <w:r w:rsidRPr="00D83E4E">
            <w:rPr>
              <w:rFonts w:ascii="Times New Roman" w:eastAsia="Arial Unicode MS" w:hAnsi="Times New Roman" w:cs="Times New Roman"/>
              <w:sz w:val="40"/>
              <w:szCs w:val="40"/>
            </w:rPr>
            <w:t>»</w:t>
          </w:r>
          <w:r w:rsidR="007E607F">
            <w:rPr>
              <w:rFonts w:ascii="Times New Roman" w:eastAsia="Arial Unicode MS" w:hAnsi="Times New Roman" w:cs="Times New Roman"/>
              <w:sz w:val="40"/>
              <w:szCs w:val="40"/>
            </w:rPr>
            <w:t xml:space="preserve"> </w:t>
          </w:r>
          <w:r>
            <w:rPr>
              <w:rFonts w:ascii="Times New Roman" w:eastAsia="Arial Unicode MS" w:hAnsi="Times New Roman" w:cs="Times New Roman"/>
              <w:sz w:val="40"/>
              <w:szCs w:val="40"/>
            </w:rPr>
            <w:t>(</w:t>
          </w:r>
          <w:r w:rsidR="007E607F">
            <w:rPr>
              <w:rFonts w:ascii="Times New Roman" w:eastAsia="Arial Unicode MS" w:hAnsi="Times New Roman" w:cs="Times New Roman"/>
              <w:sz w:val="40"/>
              <w:szCs w:val="40"/>
            </w:rPr>
            <w:t>ю</w:t>
          </w:r>
          <w:r>
            <w:rPr>
              <w:rFonts w:ascii="Times New Roman" w:eastAsia="Arial Unicode MS" w:hAnsi="Times New Roman" w:cs="Times New Roman"/>
              <w:sz w:val="40"/>
              <w:szCs w:val="40"/>
            </w:rPr>
            <w:t>ниоры)</w:t>
          </w:r>
        </w:p>
        <w:p w14:paraId="37038A76" w14:textId="77777777" w:rsidR="00557B5E" w:rsidRDefault="00AE35D0" w:rsidP="00AE35D0">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557B5E">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 xml:space="preserve">Чемпионата </w:t>
          </w:r>
        </w:p>
        <w:p w14:paraId="1DE3AB02" w14:textId="77777777" w:rsidR="00AE35D0" w:rsidRDefault="00AE35D0" w:rsidP="00AE35D0">
          <w:pPr>
            <w:spacing w:after="0" w:line="360" w:lineRule="auto"/>
            <w:jc w:val="center"/>
            <w:rPr>
              <w:rFonts w:ascii="Times New Roman" w:eastAsia="Arial Unicode MS" w:hAnsi="Times New Roman" w:cs="Times New Roman"/>
              <w:sz w:val="36"/>
              <w:szCs w:val="36"/>
            </w:rPr>
          </w:pPr>
          <w:r w:rsidRPr="00D83E4E">
            <w:rPr>
              <w:rFonts w:ascii="Times New Roman" w:eastAsia="Arial Unicode MS" w:hAnsi="Times New Roman" w:cs="Times New Roman"/>
              <w:sz w:val="36"/>
              <w:szCs w:val="36"/>
            </w:rPr>
            <w:t>по профессиональному мастерству</w:t>
          </w:r>
          <w:r>
            <w:rPr>
              <w:rFonts w:ascii="Times New Roman" w:eastAsia="Arial Unicode MS" w:hAnsi="Times New Roman" w:cs="Times New Roman"/>
              <w:sz w:val="36"/>
              <w:szCs w:val="36"/>
            </w:rPr>
            <w:t xml:space="preserve"> «Профессионалы» </w:t>
          </w:r>
        </w:p>
        <w:p w14:paraId="422432E9" w14:textId="77777777" w:rsidR="00AE35D0" w:rsidRPr="00AE35D0" w:rsidRDefault="00AE35D0" w:rsidP="00AE35D0">
          <w:pPr>
            <w:spacing w:after="0" w:line="240" w:lineRule="auto"/>
            <w:jc w:val="center"/>
            <w:rPr>
              <w:rFonts w:ascii="Times New Roman" w:eastAsia="Arial Unicode MS" w:hAnsi="Times New Roman" w:cs="Times New Roman"/>
              <w:sz w:val="36"/>
              <w:szCs w:val="36"/>
              <w:u w:val="single"/>
            </w:rPr>
          </w:pPr>
          <w:r w:rsidRPr="00AE35D0">
            <w:rPr>
              <w:rFonts w:ascii="Times New Roman" w:eastAsia="Arial Unicode MS" w:hAnsi="Times New Roman" w:cs="Times New Roman"/>
              <w:sz w:val="36"/>
              <w:szCs w:val="36"/>
              <w:u w:val="single"/>
            </w:rPr>
            <w:t>Москва</w:t>
          </w:r>
        </w:p>
        <w:p w14:paraId="01C1DD8E" w14:textId="77777777" w:rsidR="00AE35D0" w:rsidRPr="00EB4FF8" w:rsidRDefault="00AE35D0" w:rsidP="00AE35D0">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055D39F3" w14:textId="77777777" w:rsidR="00AE35D0" w:rsidRPr="00A204BB" w:rsidRDefault="00507C43" w:rsidP="00AE35D0">
          <w:pPr>
            <w:spacing w:after="0" w:line="360" w:lineRule="auto"/>
            <w:jc w:val="center"/>
            <w:rPr>
              <w:rFonts w:ascii="Times New Roman" w:eastAsia="Arial Unicode MS" w:hAnsi="Times New Roman" w:cs="Times New Roman"/>
              <w:sz w:val="72"/>
              <w:szCs w:val="72"/>
            </w:rPr>
          </w:pPr>
        </w:p>
      </w:sdtContent>
    </w:sdt>
    <w:p w14:paraId="6484DCF2" w14:textId="77777777" w:rsidR="00AE35D0" w:rsidRDefault="00AE35D0" w:rsidP="00AE35D0">
      <w:pPr>
        <w:spacing w:after="0" w:line="360" w:lineRule="auto"/>
        <w:rPr>
          <w:rFonts w:ascii="Times New Roman" w:hAnsi="Times New Roman" w:cs="Times New Roman"/>
          <w:lang w:bidi="en-US"/>
        </w:rPr>
      </w:pPr>
    </w:p>
    <w:p w14:paraId="581D0D30" w14:textId="77777777" w:rsidR="00AE35D0" w:rsidRDefault="00AE35D0" w:rsidP="00AE35D0">
      <w:pPr>
        <w:spacing w:after="0" w:line="360" w:lineRule="auto"/>
        <w:rPr>
          <w:rFonts w:ascii="Times New Roman" w:hAnsi="Times New Roman" w:cs="Times New Roman"/>
          <w:lang w:bidi="en-US"/>
        </w:rPr>
      </w:pPr>
    </w:p>
    <w:p w14:paraId="6D8FE0D2" w14:textId="77777777" w:rsidR="00AE35D0" w:rsidRDefault="00AE35D0" w:rsidP="00AE35D0">
      <w:pPr>
        <w:spacing w:after="0" w:line="360" w:lineRule="auto"/>
        <w:rPr>
          <w:rFonts w:ascii="Times New Roman" w:hAnsi="Times New Roman" w:cs="Times New Roman"/>
          <w:lang w:bidi="en-US"/>
        </w:rPr>
      </w:pPr>
    </w:p>
    <w:p w14:paraId="43B0D831" w14:textId="77777777" w:rsidR="00AE35D0" w:rsidRDefault="00AE35D0" w:rsidP="00AE35D0">
      <w:pPr>
        <w:spacing w:after="0" w:line="360" w:lineRule="auto"/>
        <w:rPr>
          <w:rFonts w:ascii="Times New Roman" w:hAnsi="Times New Roman" w:cs="Times New Roman"/>
          <w:lang w:bidi="en-US"/>
        </w:rPr>
      </w:pPr>
    </w:p>
    <w:p w14:paraId="7262AC09" w14:textId="77777777" w:rsidR="00AE35D0" w:rsidRDefault="00AE35D0" w:rsidP="00AE35D0">
      <w:pPr>
        <w:spacing w:after="0" w:line="360" w:lineRule="auto"/>
        <w:rPr>
          <w:rFonts w:ascii="Times New Roman" w:hAnsi="Times New Roman" w:cs="Times New Roman"/>
          <w:lang w:bidi="en-US"/>
        </w:rPr>
      </w:pPr>
    </w:p>
    <w:p w14:paraId="4E6EC61C" w14:textId="77777777" w:rsidR="00AE35D0" w:rsidRDefault="00AE35D0" w:rsidP="00AE35D0">
      <w:pPr>
        <w:spacing w:after="0" w:line="360" w:lineRule="auto"/>
        <w:rPr>
          <w:rFonts w:ascii="Times New Roman" w:hAnsi="Times New Roman" w:cs="Times New Roman"/>
          <w:lang w:bidi="en-US"/>
        </w:rPr>
      </w:pPr>
    </w:p>
    <w:p w14:paraId="0AB30F4B" w14:textId="77777777" w:rsidR="00AE35D0" w:rsidRDefault="00AE35D0" w:rsidP="00AE35D0">
      <w:pPr>
        <w:spacing w:after="0" w:line="360" w:lineRule="auto"/>
        <w:rPr>
          <w:rFonts w:ascii="Times New Roman" w:hAnsi="Times New Roman" w:cs="Times New Roman"/>
          <w:lang w:bidi="en-US"/>
        </w:rPr>
      </w:pPr>
    </w:p>
    <w:p w14:paraId="125E7209" w14:textId="77777777" w:rsidR="007E607F" w:rsidRDefault="007E607F" w:rsidP="00AE35D0">
      <w:pPr>
        <w:spacing w:after="0" w:line="360" w:lineRule="auto"/>
        <w:jc w:val="center"/>
        <w:rPr>
          <w:rFonts w:ascii="Times New Roman" w:hAnsi="Times New Roman" w:cs="Times New Roman"/>
          <w:sz w:val="28"/>
          <w:szCs w:val="28"/>
          <w:lang w:bidi="en-US"/>
        </w:rPr>
      </w:pPr>
    </w:p>
    <w:p w14:paraId="4C49892D" w14:textId="77777777" w:rsidR="007E607F" w:rsidRDefault="007E607F" w:rsidP="007E607F">
      <w:pPr>
        <w:spacing w:after="0" w:line="360" w:lineRule="auto"/>
        <w:jc w:val="center"/>
        <w:rPr>
          <w:rFonts w:ascii="Times New Roman" w:hAnsi="Times New Roman" w:cs="Times New Roman"/>
          <w:sz w:val="28"/>
          <w:szCs w:val="28"/>
          <w:lang w:bidi="en-US"/>
        </w:rPr>
      </w:pPr>
    </w:p>
    <w:p w14:paraId="3C206F3F" w14:textId="77777777" w:rsidR="00A42EE8" w:rsidRDefault="00AE35D0" w:rsidP="00A42EE8">
      <w:pPr>
        <w:pStyle w:val="afa"/>
        <w:jc w:val="center"/>
        <w:rPr>
          <w:rFonts w:ascii="Times New Roman" w:hAnsi="Times New Roman" w:cs="Times New Roman"/>
          <w:sz w:val="28"/>
          <w:szCs w:val="28"/>
          <w:lang w:bidi="en-US"/>
        </w:rPr>
        <w:sectPr w:rsidR="00A42EE8" w:rsidSect="00A9245B">
          <w:headerReference w:type="default" r:id="rId9"/>
          <w:footerReference w:type="default" r:id="rId10"/>
          <w:headerReference w:type="first" r:id="rId11"/>
          <w:pgSz w:w="11906" w:h="16838"/>
          <w:pgMar w:top="1134" w:right="850" w:bottom="1134" w:left="1701" w:header="0" w:footer="567" w:gutter="0"/>
          <w:cols w:space="720"/>
          <w:titlePg/>
          <w:docGrid w:linePitch="299"/>
        </w:sectPr>
      </w:pPr>
      <w:r w:rsidRPr="00A42EE8">
        <w:rPr>
          <w:rFonts w:ascii="Times New Roman" w:hAnsi="Times New Roman" w:cs="Times New Roman"/>
          <w:sz w:val="28"/>
          <w:szCs w:val="28"/>
          <w:lang w:bidi="en-US"/>
        </w:rPr>
        <w:t>2024 г.</w:t>
      </w:r>
    </w:p>
    <w:p w14:paraId="43588CF1" w14:textId="77777777" w:rsidR="00F46D20" w:rsidRPr="0081765B" w:rsidRDefault="00BC4CBF" w:rsidP="00A42EE8">
      <w:pPr>
        <w:pStyle w:val="afa"/>
        <w:ind w:firstLine="709"/>
        <w:jc w:val="both"/>
        <w:rPr>
          <w:rFonts w:ascii="Times New Roman" w:hAnsi="Times New Roman" w:cs="Times New Roman"/>
          <w:sz w:val="28"/>
          <w:szCs w:val="28"/>
          <w:lang w:bidi="en-US"/>
        </w:rPr>
      </w:pPr>
      <w:r w:rsidRPr="0081765B">
        <w:rPr>
          <w:rFonts w:ascii="Times New Roman" w:hAnsi="Times New Roman" w:cs="Times New Roman"/>
          <w:sz w:val="28"/>
          <w:szCs w:val="28"/>
        </w:rPr>
        <w:lastRenderedPageBreak/>
        <w:t xml:space="preserve">Конкурсное задание разработано экспертным сообществом </w:t>
      </w:r>
      <w:r w:rsidR="00A42EE8">
        <w:rPr>
          <w:rFonts w:ascii="Times New Roman" w:hAnsi="Times New Roman" w:cs="Times New Roman"/>
          <w:sz w:val="28"/>
          <w:szCs w:val="28"/>
        </w:rPr>
        <w:t xml:space="preserve">                              </w:t>
      </w:r>
      <w:r w:rsidRPr="0081765B">
        <w:rPr>
          <w:rFonts w:ascii="Times New Roman" w:hAnsi="Times New Roman" w:cs="Times New Roman"/>
          <w:sz w:val="28"/>
          <w:szCs w:val="28"/>
        </w:rPr>
        <w:t xml:space="preserve">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w:t>
      </w:r>
      <w:r w:rsidR="00A42EE8">
        <w:rPr>
          <w:rFonts w:ascii="Times New Roman" w:hAnsi="Times New Roman" w:cs="Times New Roman"/>
          <w:sz w:val="28"/>
          <w:szCs w:val="28"/>
        </w:rPr>
        <w:t xml:space="preserve">                                    </w:t>
      </w:r>
      <w:r w:rsidRPr="0081765B">
        <w:rPr>
          <w:rFonts w:ascii="Times New Roman" w:hAnsi="Times New Roman" w:cs="Times New Roman"/>
          <w:sz w:val="28"/>
          <w:szCs w:val="28"/>
        </w:rPr>
        <w:t>по профессиональному мастерству.</w:t>
      </w:r>
    </w:p>
    <w:p w14:paraId="3723D736" w14:textId="77777777" w:rsidR="0081765B" w:rsidRDefault="0081765B" w:rsidP="0081765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color w:val="000000"/>
          <w:sz w:val="28"/>
          <w:szCs w:val="28"/>
        </w:rPr>
      </w:pPr>
    </w:p>
    <w:p w14:paraId="75040E67" w14:textId="77777777" w:rsidR="00F46D20" w:rsidRPr="00001899" w:rsidRDefault="00BC4CBF" w:rsidP="0081765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color w:val="000000"/>
          <w:sz w:val="28"/>
          <w:szCs w:val="28"/>
        </w:rPr>
      </w:pPr>
      <w:r w:rsidRPr="00001899">
        <w:rPr>
          <w:rFonts w:ascii="Times New Roman" w:eastAsia="Times New Roman" w:hAnsi="Times New Roman" w:cs="Times New Roman"/>
          <w:b/>
          <w:color w:val="000000"/>
          <w:sz w:val="28"/>
          <w:szCs w:val="28"/>
        </w:rPr>
        <w:t>Конкурсное задание включает в себя следующие разделы:</w:t>
      </w:r>
    </w:p>
    <w:sdt>
      <w:sdtPr>
        <w:rPr>
          <w:rFonts w:ascii="Times New Roman" w:eastAsia="Calibri" w:hAnsi="Times New Roman" w:cs="Times New Roman"/>
          <w:color w:val="auto"/>
          <w:sz w:val="28"/>
          <w:szCs w:val="28"/>
        </w:rPr>
        <w:id w:val="1521587586"/>
        <w:docPartObj>
          <w:docPartGallery w:val="Table of Contents"/>
          <w:docPartUnique/>
        </w:docPartObj>
      </w:sdtPr>
      <w:sdtEndPr>
        <w:rPr>
          <w:b/>
          <w:bCs/>
        </w:rPr>
      </w:sdtEndPr>
      <w:sdtContent>
        <w:p w14:paraId="37A972D0" w14:textId="77777777" w:rsidR="00001899" w:rsidRPr="00171D13" w:rsidRDefault="00ED7366" w:rsidP="0081765B">
          <w:pPr>
            <w:pStyle w:val="af3"/>
            <w:spacing w:before="0" w:line="360" w:lineRule="auto"/>
            <w:rPr>
              <w:rFonts w:ascii="Times New Roman" w:hAnsi="Times New Roman" w:cs="Times New Roman"/>
              <w:color w:val="auto"/>
              <w:sz w:val="28"/>
              <w:szCs w:val="28"/>
            </w:rPr>
          </w:pPr>
          <w:r w:rsidRPr="00171D13">
            <w:rPr>
              <w:rFonts w:ascii="Times New Roman" w:hAnsi="Times New Roman" w:cs="Times New Roman"/>
              <w:color w:val="auto"/>
              <w:sz w:val="28"/>
              <w:szCs w:val="28"/>
            </w:rPr>
            <w:fldChar w:fldCharType="begin"/>
          </w:r>
          <w:r w:rsidR="00001899" w:rsidRPr="00171D13">
            <w:rPr>
              <w:rFonts w:ascii="Times New Roman" w:hAnsi="Times New Roman" w:cs="Times New Roman"/>
              <w:color w:val="auto"/>
              <w:sz w:val="28"/>
              <w:szCs w:val="28"/>
            </w:rPr>
            <w:instrText xml:space="preserve"> TOC \o "1-3" \h \z \u </w:instrText>
          </w:r>
          <w:r w:rsidRPr="00171D13">
            <w:rPr>
              <w:rFonts w:ascii="Times New Roman" w:hAnsi="Times New Roman" w:cs="Times New Roman"/>
              <w:color w:val="auto"/>
              <w:sz w:val="28"/>
              <w:szCs w:val="28"/>
            </w:rPr>
            <w:fldChar w:fldCharType="separate"/>
          </w:r>
          <w:hyperlink w:anchor="_Toc169809394" w:history="1">
            <w:r w:rsidR="0067383A" w:rsidRPr="00171D13">
              <w:rPr>
                <w:rStyle w:val="af4"/>
                <w:rFonts w:ascii="Times New Roman" w:hAnsi="Times New Roman" w:cs="Times New Roman"/>
                <w:noProof/>
                <w:color w:val="auto"/>
                <w:sz w:val="28"/>
                <w:szCs w:val="28"/>
              </w:rPr>
              <w:t>Используемые сокращения</w:t>
            </w:r>
            <w:r w:rsidR="000504A2">
              <w:rPr>
                <w:rFonts w:ascii="Times New Roman" w:hAnsi="Times New Roman" w:cs="Times New Roman"/>
                <w:noProof/>
                <w:webHidden/>
                <w:color w:val="auto"/>
                <w:sz w:val="28"/>
                <w:szCs w:val="28"/>
              </w:rPr>
              <w:t>……………………………………………………….3</w:t>
            </w:r>
          </w:hyperlink>
        </w:p>
        <w:p w14:paraId="7AA676E4" w14:textId="77777777" w:rsidR="00001899" w:rsidRPr="00171D13" w:rsidRDefault="00507C43" w:rsidP="0081765B">
          <w:pPr>
            <w:pStyle w:val="10"/>
            <w:tabs>
              <w:tab w:val="right" w:leader="dot" w:pos="9629"/>
            </w:tabs>
            <w:spacing w:after="0" w:line="360" w:lineRule="auto"/>
            <w:rPr>
              <w:rFonts w:ascii="Times New Roman" w:hAnsi="Times New Roman" w:cs="Times New Roman"/>
              <w:noProof/>
              <w:sz w:val="28"/>
              <w:szCs w:val="28"/>
            </w:rPr>
          </w:pPr>
          <w:hyperlink w:anchor="_Toc169809395" w:history="1">
            <w:r w:rsidR="0067383A" w:rsidRPr="00171D13">
              <w:rPr>
                <w:rStyle w:val="af4"/>
                <w:rFonts w:ascii="Times New Roman" w:hAnsi="Times New Roman" w:cs="Times New Roman"/>
                <w:noProof/>
                <w:color w:val="auto"/>
                <w:sz w:val="28"/>
                <w:szCs w:val="28"/>
              </w:rPr>
              <w:t>1. Основные требования компетенции</w:t>
            </w:r>
            <w:r w:rsidR="000504A2">
              <w:rPr>
                <w:rFonts w:ascii="Times New Roman" w:hAnsi="Times New Roman" w:cs="Times New Roman"/>
                <w:noProof/>
                <w:webHidden/>
                <w:sz w:val="28"/>
                <w:szCs w:val="28"/>
              </w:rPr>
              <w:t>…………………………………………..</w:t>
            </w:r>
            <w:r w:rsidR="00ED7366" w:rsidRPr="00171D13">
              <w:rPr>
                <w:rFonts w:ascii="Times New Roman" w:hAnsi="Times New Roman" w:cs="Times New Roman"/>
                <w:noProof/>
                <w:webHidden/>
                <w:sz w:val="28"/>
                <w:szCs w:val="28"/>
              </w:rPr>
              <w:fldChar w:fldCharType="begin"/>
            </w:r>
            <w:r w:rsidR="00001899" w:rsidRPr="00171D13">
              <w:rPr>
                <w:rFonts w:ascii="Times New Roman" w:hAnsi="Times New Roman" w:cs="Times New Roman"/>
                <w:noProof/>
                <w:webHidden/>
                <w:sz w:val="28"/>
                <w:szCs w:val="28"/>
              </w:rPr>
              <w:instrText xml:space="preserve"> PAGEREF _Toc169809395 \h </w:instrText>
            </w:r>
            <w:r w:rsidR="00ED7366" w:rsidRPr="00171D13">
              <w:rPr>
                <w:rFonts w:ascii="Times New Roman" w:hAnsi="Times New Roman" w:cs="Times New Roman"/>
                <w:noProof/>
                <w:webHidden/>
                <w:sz w:val="28"/>
                <w:szCs w:val="28"/>
              </w:rPr>
            </w:r>
            <w:r w:rsidR="00ED7366" w:rsidRPr="00171D13">
              <w:rPr>
                <w:rFonts w:ascii="Times New Roman" w:hAnsi="Times New Roman" w:cs="Times New Roman"/>
                <w:noProof/>
                <w:webHidden/>
                <w:sz w:val="28"/>
                <w:szCs w:val="28"/>
              </w:rPr>
              <w:fldChar w:fldCharType="separate"/>
            </w:r>
            <w:r w:rsidR="00001899" w:rsidRPr="00171D13">
              <w:rPr>
                <w:rFonts w:ascii="Times New Roman" w:hAnsi="Times New Roman" w:cs="Times New Roman"/>
                <w:noProof/>
                <w:webHidden/>
                <w:sz w:val="28"/>
                <w:szCs w:val="28"/>
              </w:rPr>
              <w:t>4</w:t>
            </w:r>
            <w:r w:rsidR="00ED7366" w:rsidRPr="00171D13">
              <w:rPr>
                <w:rFonts w:ascii="Times New Roman" w:hAnsi="Times New Roman" w:cs="Times New Roman"/>
                <w:noProof/>
                <w:webHidden/>
                <w:sz w:val="28"/>
                <w:szCs w:val="28"/>
              </w:rPr>
              <w:fldChar w:fldCharType="end"/>
            </w:r>
          </w:hyperlink>
        </w:p>
        <w:p w14:paraId="5F2C0728"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396" w:history="1">
            <w:r w:rsidR="0067383A" w:rsidRPr="00171D13">
              <w:rPr>
                <w:rStyle w:val="af4"/>
                <w:rFonts w:ascii="Times New Roman" w:hAnsi="Times New Roman" w:cs="Times New Roman"/>
                <w:noProof/>
                <w:color w:val="auto"/>
                <w:sz w:val="28"/>
                <w:szCs w:val="28"/>
              </w:rPr>
              <w:t>1.1. Общие сведения о требованиях компетенции</w:t>
            </w:r>
            <w:r w:rsidR="000504A2">
              <w:rPr>
                <w:rFonts w:ascii="Times New Roman" w:hAnsi="Times New Roman" w:cs="Times New Roman"/>
                <w:noProof/>
                <w:webHidden/>
                <w:sz w:val="28"/>
                <w:szCs w:val="28"/>
              </w:rPr>
              <w:t>……………………………...</w:t>
            </w:r>
            <w:r w:rsidR="00ED7366" w:rsidRPr="00171D13">
              <w:rPr>
                <w:rFonts w:ascii="Times New Roman" w:hAnsi="Times New Roman" w:cs="Times New Roman"/>
                <w:noProof/>
                <w:webHidden/>
                <w:sz w:val="28"/>
                <w:szCs w:val="28"/>
              </w:rPr>
              <w:fldChar w:fldCharType="begin"/>
            </w:r>
            <w:r w:rsidR="00001899" w:rsidRPr="00171D13">
              <w:rPr>
                <w:rFonts w:ascii="Times New Roman" w:hAnsi="Times New Roman" w:cs="Times New Roman"/>
                <w:noProof/>
                <w:webHidden/>
                <w:sz w:val="28"/>
                <w:szCs w:val="28"/>
              </w:rPr>
              <w:instrText xml:space="preserve"> PAGEREF _Toc169809396 \h </w:instrText>
            </w:r>
            <w:r w:rsidR="00ED7366" w:rsidRPr="00171D13">
              <w:rPr>
                <w:rFonts w:ascii="Times New Roman" w:hAnsi="Times New Roman" w:cs="Times New Roman"/>
                <w:noProof/>
                <w:webHidden/>
                <w:sz w:val="28"/>
                <w:szCs w:val="28"/>
              </w:rPr>
            </w:r>
            <w:r w:rsidR="00ED7366" w:rsidRPr="00171D13">
              <w:rPr>
                <w:rFonts w:ascii="Times New Roman" w:hAnsi="Times New Roman" w:cs="Times New Roman"/>
                <w:noProof/>
                <w:webHidden/>
                <w:sz w:val="28"/>
                <w:szCs w:val="28"/>
              </w:rPr>
              <w:fldChar w:fldCharType="separate"/>
            </w:r>
            <w:r w:rsidR="00001899" w:rsidRPr="00171D13">
              <w:rPr>
                <w:rFonts w:ascii="Times New Roman" w:hAnsi="Times New Roman" w:cs="Times New Roman"/>
                <w:noProof/>
                <w:webHidden/>
                <w:sz w:val="28"/>
                <w:szCs w:val="28"/>
              </w:rPr>
              <w:t>4</w:t>
            </w:r>
            <w:r w:rsidR="00ED7366" w:rsidRPr="00171D13">
              <w:rPr>
                <w:rFonts w:ascii="Times New Roman" w:hAnsi="Times New Roman" w:cs="Times New Roman"/>
                <w:noProof/>
                <w:webHidden/>
                <w:sz w:val="28"/>
                <w:szCs w:val="28"/>
              </w:rPr>
              <w:fldChar w:fldCharType="end"/>
            </w:r>
          </w:hyperlink>
        </w:p>
        <w:p w14:paraId="371B6CF6"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397" w:history="1">
            <w:r w:rsidR="0067383A" w:rsidRPr="00171D13">
              <w:rPr>
                <w:rStyle w:val="af4"/>
                <w:rFonts w:ascii="Times New Roman" w:hAnsi="Times New Roman" w:cs="Times New Roman"/>
                <w:noProof/>
                <w:color w:val="auto"/>
                <w:sz w:val="28"/>
                <w:szCs w:val="28"/>
              </w:rPr>
              <w:t>1.2. Перечень профессиональных зад</w:t>
            </w:r>
            <w:r w:rsidR="00171D13">
              <w:rPr>
                <w:rStyle w:val="af4"/>
                <w:rFonts w:ascii="Times New Roman" w:hAnsi="Times New Roman" w:cs="Times New Roman"/>
                <w:noProof/>
                <w:color w:val="auto"/>
                <w:sz w:val="28"/>
                <w:szCs w:val="28"/>
              </w:rPr>
              <w:t>ач специалиста по компетенции «И</w:t>
            </w:r>
            <w:r w:rsidR="0067383A" w:rsidRPr="00171D13">
              <w:rPr>
                <w:rStyle w:val="af4"/>
                <w:rFonts w:ascii="Times New Roman" w:hAnsi="Times New Roman" w:cs="Times New Roman"/>
                <w:noProof/>
                <w:color w:val="auto"/>
                <w:sz w:val="28"/>
                <w:szCs w:val="28"/>
              </w:rPr>
              <w:t>нженерии космических систем»</w:t>
            </w:r>
            <w:r w:rsidR="000504A2">
              <w:rPr>
                <w:rFonts w:ascii="Times New Roman" w:hAnsi="Times New Roman" w:cs="Times New Roman"/>
                <w:noProof/>
                <w:webHidden/>
                <w:sz w:val="28"/>
                <w:szCs w:val="28"/>
              </w:rPr>
              <w:t>………………………………………………4</w:t>
            </w:r>
          </w:hyperlink>
        </w:p>
        <w:p w14:paraId="322FF4A2"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398" w:history="1">
            <w:r w:rsidR="0067383A" w:rsidRPr="00171D13">
              <w:rPr>
                <w:rStyle w:val="af4"/>
                <w:rFonts w:ascii="Times New Roman" w:hAnsi="Times New Roman" w:cs="Times New Roman"/>
                <w:noProof/>
                <w:color w:val="auto"/>
                <w:sz w:val="28"/>
                <w:szCs w:val="28"/>
              </w:rPr>
              <w:t>1.3. Требования к схеме оценки</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..8</w:t>
            </w:r>
          </w:hyperlink>
        </w:p>
        <w:p w14:paraId="74C8A777"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399" w:history="1">
            <w:r w:rsidR="0067383A" w:rsidRPr="00171D13">
              <w:rPr>
                <w:rStyle w:val="af4"/>
                <w:rFonts w:ascii="Times New Roman" w:hAnsi="Times New Roman" w:cs="Times New Roman"/>
                <w:noProof/>
                <w:color w:val="auto"/>
                <w:sz w:val="28"/>
                <w:szCs w:val="28"/>
              </w:rPr>
              <w:t>1.4. Спецификация оценки компетенции</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..9</w:t>
            </w:r>
          </w:hyperlink>
        </w:p>
        <w:p w14:paraId="50CD7E69"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0" w:history="1">
            <w:r w:rsidR="0067383A" w:rsidRPr="00171D13">
              <w:rPr>
                <w:rStyle w:val="af4"/>
                <w:rFonts w:ascii="Times New Roman" w:hAnsi="Times New Roman" w:cs="Times New Roman"/>
                <w:noProof/>
                <w:color w:val="auto"/>
                <w:sz w:val="28"/>
                <w:szCs w:val="28"/>
              </w:rPr>
              <w:t>1.5. Конкурсное задание</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..9</w:t>
            </w:r>
          </w:hyperlink>
        </w:p>
        <w:p w14:paraId="7677577C" w14:textId="77777777" w:rsidR="00001899" w:rsidRPr="00171D13" w:rsidRDefault="00507C43" w:rsidP="0081765B">
          <w:pPr>
            <w:pStyle w:val="30"/>
            <w:rPr>
              <w:noProof/>
            </w:rPr>
          </w:pPr>
          <w:hyperlink w:anchor="_Toc169809401" w:history="1">
            <w:r w:rsidR="00001899" w:rsidRPr="00171D13">
              <w:rPr>
                <w:rStyle w:val="af4"/>
                <w:noProof/>
                <w:color w:val="auto"/>
              </w:rPr>
              <w:t>1.5.1. Структура модулей конкурсного задания (инвариант/вариатив)</w:t>
            </w:r>
            <w:r w:rsidR="000504A2">
              <w:rPr>
                <w:noProof/>
                <w:webHidden/>
              </w:rPr>
              <w:t>……...</w:t>
            </w:r>
            <w:r w:rsidR="00ED7366" w:rsidRPr="00171D13">
              <w:rPr>
                <w:noProof/>
                <w:webHidden/>
              </w:rPr>
              <w:fldChar w:fldCharType="begin"/>
            </w:r>
            <w:r w:rsidR="00001899" w:rsidRPr="00171D13">
              <w:rPr>
                <w:noProof/>
                <w:webHidden/>
              </w:rPr>
              <w:instrText xml:space="preserve"> PAGEREF _Toc169809401 \h </w:instrText>
            </w:r>
            <w:r w:rsidR="00ED7366" w:rsidRPr="00171D13">
              <w:rPr>
                <w:noProof/>
                <w:webHidden/>
              </w:rPr>
            </w:r>
            <w:r w:rsidR="00ED7366" w:rsidRPr="00171D13">
              <w:rPr>
                <w:noProof/>
                <w:webHidden/>
              </w:rPr>
              <w:fldChar w:fldCharType="separate"/>
            </w:r>
            <w:r w:rsidR="00001899" w:rsidRPr="00171D13">
              <w:rPr>
                <w:noProof/>
                <w:webHidden/>
              </w:rPr>
              <w:t>1</w:t>
            </w:r>
            <w:r w:rsidR="0081765B">
              <w:rPr>
                <w:noProof/>
                <w:webHidden/>
              </w:rPr>
              <w:t>0</w:t>
            </w:r>
            <w:r w:rsidR="00ED7366" w:rsidRPr="00171D13">
              <w:rPr>
                <w:noProof/>
                <w:webHidden/>
              </w:rPr>
              <w:fldChar w:fldCharType="end"/>
            </w:r>
          </w:hyperlink>
        </w:p>
        <w:p w14:paraId="5B642BFA"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2" w:history="1">
            <w:r w:rsidR="000504A2">
              <w:rPr>
                <w:rStyle w:val="af4"/>
                <w:rFonts w:ascii="Times New Roman" w:hAnsi="Times New Roman" w:cs="Times New Roman"/>
                <w:noProof/>
                <w:color w:val="auto"/>
                <w:sz w:val="28"/>
                <w:szCs w:val="28"/>
              </w:rPr>
              <w:t xml:space="preserve">Модуль А. </w:t>
            </w:r>
            <w:r w:rsidR="0067383A" w:rsidRPr="00171D13">
              <w:rPr>
                <w:rStyle w:val="af4"/>
                <w:rFonts w:ascii="Times New Roman" w:hAnsi="Times New Roman" w:cs="Times New Roman"/>
                <w:noProof/>
                <w:color w:val="auto"/>
                <w:sz w:val="28"/>
                <w:szCs w:val="28"/>
              </w:rPr>
              <w:t>Трехмерное проектирование компоновки мка</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.14</w:t>
            </w:r>
          </w:hyperlink>
        </w:p>
        <w:p w14:paraId="2CF80072"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3" w:history="1">
            <w:r w:rsidR="000504A2">
              <w:rPr>
                <w:rStyle w:val="af4"/>
                <w:rFonts w:ascii="Times New Roman" w:hAnsi="Times New Roman" w:cs="Times New Roman"/>
                <w:noProof/>
                <w:color w:val="auto"/>
                <w:sz w:val="28"/>
                <w:szCs w:val="28"/>
              </w:rPr>
              <w:t xml:space="preserve">Модуль Б. </w:t>
            </w:r>
            <w:r w:rsidR="0067383A" w:rsidRPr="00171D13">
              <w:rPr>
                <w:rStyle w:val="af4"/>
                <w:rFonts w:ascii="Times New Roman" w:hAnsi="Times New Roman" w:cs="Times New Roman"/>
                <w:noProof/>
                <w:color w:val="auto"/>
                <w:sz w:val="28"/>
                <w:szCs w:val="28"/>
              </w:rPr>
              <w:t xml:space="preserve">Автоматизированное проектирование отдельной </w:t>
            </w:r>
            <w:r w:rsidR="000504A2" w:rsidRPr="00171D13">
              <w:rPr>
                <w:rStyle w:val="af4"/>
                <w:rFonts w:ascii="Times New Roman" w:hAnsi="Times New Roman" w:cs="Times New Roman"/>
                <w:noProof/>
                <w:color w:val="auto"/>
                <w:sz w:val="28"/>
                <w:szCs w:val="28"/>
              </w:rPr>
              <w:t>РЭА</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.19</w:t>
            </w:r>
          </w:hyperlink>
        </w:p>
        <w:p w14:paraId="4135DB19"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4" w:history="1">
            <w:r w:rsidR="0067383A" w:rsidRPr="00171D13">
              <w:rPr>
                <w:rStyle w:val="af4"/>
                <w:rFonts w:ascii="Times New Roman" w:hAnsi="Times New Roman" w:cs="Times New Roman"/>
                <w:noProof/>
                <w:color w:val="auto"/>
                <w:sz w:val="28"/>
                <w:szCs w:val="28"/>
              </w:rPr>
              <w:t>Модуль В. Алгоритмизация. Программирование служебных систем спутниковой платформы, модуля пн, ретрансляционной аппаратуры</w:t>
            </w:r>
            <w:r w:rsidR="000504A2">
              <w:rPr>
                <w:rStyle w:val="af4"/>
                <w:rFonts w:ascii="Times New Roman" w:hAnsi="Times New Roman" w:cs="Times New Roman"/>
                <w:noProof/>
                <w:color w:val="auto"/>
                <w:sz w:val="28"/>
                <w:szCs w:val="28"/>
              </w:rPr>
              <w:t>…</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24</w:t>
            </w:r>
          </w:hyperlink>
        </w:p>
        <w:p w14:paraId="4A232513"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5" w:history="1">
            <w:r w:rsidR="000504A2">
              <w:rPr>
                <w:rStyle w:val="af4"/>
                <w:rFonts w:ascii="Times New Roman" w:hAnsi="Times New Roman" w:cs="Times New Roman"/>
                <w:noProof/>
                <w:color w:val="auto"/>
                <w:sz w:val="28"/>
                <w:szCs w:val="28"/>
              </w:rPr>
              <w:t xml:space="preserve">Модуль Г. </w:t>
            </w:r>
            <w:r w:rsidR="0067383A" w:rsidRPr="00171D13">
              <w:rPr>
                <w:rStyle w:val="af4"/>
                <w:rFonts w:ascii="Times New Roman" w:hAnsi="Times New Roman" w:cs="Times New Roman"/>
                <w:noProof/>
                <w:color w:val="auto"/>
                <w:sz w:val="28"/>
                <w:szCs w:val="28"/>
              </w:rPr>
              <w:t>Разработка и отладка программного кода полной циклограммы работы МКА. Изготовление, сборка, проверка работоспособности систем МКА</w:t>
            </w:r>
            <w:r w:rsidR="000504A2">
              <w:rPr>
                <w:rStyle w:val="af4"/>
                <w:rFonts w:ascii="Times New Roman" w:hAnsi="Times New Roman" w:cs="Times New Roman"/>
                <w:noProof/>
                <w:color w:val="auto"/>
                <w:sz w:val="28"/>
                <w:szCs w:val="28"/>
              </w:rPr>
              <w:t>…</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26</w:t>
            </w:r>
          </w:hyperlink>
        </w:p>
        <w:p w14:paraId="41521F52"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6" w:history="1">
            <w:r w:rsidR="000504A2">
              <w:rPr>
                <w:rStyle w:val="af4"/>
                <w:rFonts w:ascii="Times New Roman" w:hAnsi="Times New Roman" w:cs="Times New Roman"/>
                <w:noProof/>
                <w:color w:val="auto"/>
                <w:sz w:val="28"/>
                <w:szCs w:val="28"/>
              </w:rPr>
              <w:t xml:space="preserve">Модуль Д. </w:t>
            </w:r>
            <w:r w:rsidR="0081765B">
              <w:rPr>
                <w:rStyle w:val="af4"/>
                <w:rFonts w:ascii="Times New Roman" w:hAnsi="Times New Roman" w:cs="Times New Roman"/>
                <w:noProof/>
                <w:color w:val="auto"/>
                <w:sz w:val="28"/>
                <w:szCs w:val="28"/>
              </w:rPr>
              <w:t xml:space="preserve">Сборка </w:t>
            </w:r>
            <w:r w:rsidR="0067383A" w:rsidRPr="00171D13">
              <w:rPr>
                <w:rStyle w:val="af4"/>
                <w:rFonts w:ascii="Times New Roman" w:hAnsi="Times New Roman" w:cs="Times New Roman"/>
                <w:noProof/>
                <w:color w:val="auto"/>
                <w:sz w:val="28"/>
                <w:szCs w:val="28"/>
              </w:rPr>
              <w:t>МКА</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28</w:t>
            </w:r>
          </w:hyperlink>
        </w:p>
        <w:p w14:paraId="06886954"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7" w:history="1">
            <w:r w:rsidR="000504A2">
              <w:rPr>
                <w:rStyle w:val="af4"/>
                <w:rFonts w:ascii="Times New Roman" w:hAnsi="Times New Roman" w:cs="Times New Roman"/>
                <w:noProof/>
                <w:color w:val="auto"/>
                <w:sz w:val="28"/>
                <w:szCs w:val="28"/>
              </w:rPr>
              <w:t xml:space="preserve">Модуль E. </w:t>
            </w:r>
            <w:r w:rsidR="0067383A" w:rsidRPr="00171D13">
              <w:rPr>
                <w:rStyle w:val="af4"/>
                <w:rFonts w:ascii="Times New Roman" w:hAnsi="Times New Roman" w:cs="Times New Roman"/>
                <w:noProof/>
                <w:color w:val="auto"/>
                <w:sz w:val="28"/>
                <w:szCs w:val="28"/>
              </w:rPr>
              <w:t>Проведение комплекса наземных испытаний МКА</w:t>
            </w:r>
            <w:r w:rsidR="000504A2">
              <w:rPr>
                <w:rFonts w:ascii="Times New Roman" w:hAnsi="Times New Roman" w:cs="Times New Roman"/>
                <w:noProof/>
                <w:webHidden/>
                <w:sz w:val="28"/>
                <w:szCs w:val="28"/>
              </w:rPr>
              <w:t>………………</w:t>
            </w:r>
            <w:r w:rsidR="00ED7366" w:rsidRPr="00171D13">
              <w:rPr>
                <w:rFonts w:ascii="Times New Roman" w:hAnsi="Times New Roman" w:cs="Times New Roman"/>
                <w:noProof/>
                <w:webHidden/>
                <w:sz w:val="28"/>
                <w:szCs w:val="28"/>
              </w:rPr>
              <w:fldChar w:fldCharType="begin"/>
            </w:r>
            <w:r w:rsidR="00001899" w:rsidRPr="00171D13">
              <w:rPr>
                <w:rFonts w:ascii="Times New Roman" w:hAnsi="Times New Roman" w:cs="Times New Roman"/>
                <w:noProof/>
                <w:webHidden/>
                <w:sz w:val="28"/>
                <w:szCs w:val="28"/>
              </w:rPr>
              <w:instrText xml:space="preserve"> PAGEREF _Toc169809407 \h </w:instrText>
            </w:r>
            <w:r w:rsidR="00ED7366" w:rsidRPr="00171D13">
              <w:rPr>
                <w:rFonts w:ascii="Times New Roman" w:hAnsi="Times New Roman" w:cs="Times New Roman"/>
                <w:noProof/>
                <w:webHidden/>
                <w:sz w:val="28"/>
                <w:szCs w:val="28"/>
              </w:rPr>
            </w:r>
            <w:r w:rsidR="00ED7366" w:rsidRPr="00171D13">
              <w:rPr>
                <w:rFonts w:ascii="Times New Roman" w:hAnsi="Times New Roman" w:cs="Times New Roman"/>
                <w:noProof/>
                <w:webHidden/>
                <w:sz w:val="28"/>
                <w:szCs w:val="28"/>
              </w:rPr>
              <w:fldChar w:fldCharType="separate"/>
            </w:r>
            <w:r w:rsidR="00001899" w:rsidRPr="00171D13">
              <w:rPr>
                <w:rFonts w:ascii="Times New Roman" w:hAnsi="Times New Roman" w:cs="Times New Roman"/>
                <w:noProof/>
                <w:webHidden/>
                <w:sz w:val="28"/>
                <w:szCs w:val="28"/>
              </w:rPr>
              <w:t>3</w:t>
            </w:r>
            <w:r w:rsidR="0081765B">
              <w:rPr>
                <w:rFonts w:ascii="Times New Roman" w:hAnsi="Times New Roman" w:cs="Times New Roman"/>
                <w:noProof/>
                <w:webHidden/>
                <w:sz w:val="28"/>
                <w:szCs w:val="28"/>
              </w:rPr>
              <w:t>0</w:t>
            </w:r>
            <w:r w:rsidR="00ED7366" w:rsidRPr="00171D13">
              <w:rPr>
                <w:rFonts w:ascii="Times New Roman" w:hAnsi="Times New Roman" w:cs="Times New Roman"/>
                <w:noProof/>
                <w:webHidden/>
                <w:sz w:val="28"/>
                <w:szCs w:val="28"/>
              </w:rPr>
              <w:fldChar w:fldCharType="end"/>
            </w:r>
          </w:hyperlink>
        </w:p>
        <w:p w14:paraId="3A3D7B81" w14:textId="77777777" w:rsidR="00001899" w:rsidRPr="00171D13" w:rsidRDefault="00507C43" w:rsidP="0081765B">
          <w:pPr>
            <w:pStyle w:val="20"/>
            <w:spacing w:after="0" w:line="360" w:lineRule="auto"/>
            <w:ind w:left="0"/>
            <w:rPr>
              <w:rFonts w:ascii="Times New Roman" w:hAnsi="Times New Roman" w:cs="Times New Roman"/>
              <w:noProof/>
              <w:sz w:val="28"/>
              <w:szCs w:val="28"/>
            </w:rPr>
          </w:pPr>
          <w:hyperlink w:anchor="_Toc169809408" w:history="1">
            <w:r w:rsidR="000504A2">
              <w:rPr>
                <w:rStyle w:val="af4"/>
                <w:rFonts w:ascii="Times New Roman" w:hAnsi="Times New Roman" w:cs="Times New Roman"/>
                <w:noProof/>
                <w:color w:val="auto"/>
                <w:sz w:val="28"/>
                <w:szCs w:val="28"/>
              </w:rPr>
              <w:t xml:space="preserve">Модуль Ж. </w:t>
            </w:r>
            <w:r w:rsidR="0067383A" w:rsidRPr="00171D13">
              <w:rPr>
                <w:rStyle w:val="af4"/>
                <w:rFonts w:ascii="Times New Roman" w:hAnsi="Times New Roman" w:cs="Times New Roman"/>
                <w:noProof/>
                <w:color w:val="auto"/>
                <w:sz w:val="28"/>
                <w:szCs w:val="28"/>
              </w:rPr>
              <w:t>Решение целевой задачи</w:t>
            </w:r>
            <w:r w:rsidR="000504A2">
              <w:rPr>
                <w:rFonts w:ascii="Times New Roman" w:hAnsi="Times New Roman" w:cs="Times New Roman"/>
                <w:noProof/>
                <w:webHidden/>
                <w:sz w:val="28"/>
                <w:szCs w:val="28"/>
              </w:rPr>
              <w:t>…………………………………………...</w:t>
            </w:r>
            <w:r w:rsidR="00ED7366" w:rsidRPr="00171D13">
              <w:rPr>
                <w:rFonts w:ascii="Times New Roman" w:hAnsi="Times New Roman" w:cs="Times New Roman"/>
                <w:noProof/>
                <w:webHidden/>
                <w:sz w:val="28"/>
                <w:szCs w:val="28"/>
              </w:rPr>
              <w:fldChar w:fldCharType="begin"/>
            </w:r>
            <w:r w:rsidR="00001899" w:rsidRPr="00171D13">
              <w:rPr>
                <w:rFonts w:ascii="Times New Roman" w:hAnsi="Times New Roman" w:cs="Times New Roman"/>
                <w:noProof/>
                <w:webHidden/>
                <w:sz w:val="28"/>
                <w:szCs w:val="28"/>
              </w:rPr>
              <w:instrText xml:space="preserve"> PAGEREF _Toc169809408 \h </w:instrText>
            </w:r>
            <w:r w:rsidR="00ED7366" w:rsidRPr="00171D13">
              <w:rPr>
                <w:rFonts w:ascii="Times New Roman" w:hAnsi="Times New Roman" w:cs="Times New Roman"/>
                <w:noProof/>
                <w:webHidden/>
                <w:sz w:val="28"/>
                <w:szCs w:val="28"/>
              </w:rPr>
            </w:r>
            <w:r w:rsidR="00ED7366" w:rsidRPr="00171D13">
              <w:rPr>
                <w:rFonts w:ascii="Times New Roman" w:hAnsi="Times New Roman" w:cs="Times New Roman"/>
                <w:noProof/>
                <w:webHidden/>
                <w:sz w:val="28"/>
                <w:szCs w:val="28"/>
              </w:rPr>
              <w:fldChar w:fldCharType="separate"/>
            </w:r>
            <w:r w:rsidR="00001899" w:rsidRPr="00171D13">
              <w:rPr>
                <w:rFonts w:ascii="Times New Roman" w:hAnsi="Times New Roman" w:cs="Times New Roman"/>
                <w:noProof/>
                <w:webHidden/>
                <w:sz w:val="28"/>
                <w:szCs w:val="28"/>
              </w:rPr>
              <w:t>3</w:t>
            </w:r>
            <w:r w:rsidR="0081765B">
              <w:rPr>
                <w:rFonts w:ascii="Times New Roman" w:hAnsi="Times New Roman" w:cs="Times New Roman"/>
                <w:noProof/>
                <w:webHidden/>
                <w:sz w:val="28"/>
                <w:szCs w:val="28"/>
              </w:rPr>
              <w:t>1</w:t>
            </w:r>
            <w:r w:rsidR="00ED7366" w:rsidRPr="00171D13">
              <w:rPr>
                <w:rFonts w:ascii="Times New Roman" w:hAnsi="Times New Roman" w:cs="Times New Roman"/>
                <w:noProof/>
                <w:webHidden/>
                <w:sz w:val="28"/>
                <w:szCs w:val="28"/>
              </w:rPr>
              <w:fldChar w:fldCharType="end"/>
            </w:r>
          </w:hyperlink>
        </w:p>
        <w:p w14:paraId="63B7E259" w14:textId="77777777" w:rsidR="00001899" w:rsidRPr="00171D13" w:rsidRDefault="00507C43" w:rsidP="0081765B">
          <w:pPr>
            <w:pStyle w:val="10"/>
            <w:tabs>
              <w:tab w:val="right" w:leader="dot" w:pos="9629"/>
            </w:tabs>
            <w:spacing w:after="0" w:line="360" w:lineRule="auto"/>
            <w:rPr>
              <w:rFonts w:ascii="Times New Roman" w:hAnsi="Times New Roman" w:cs="Times New Roman"/>
              <w:noProof/>
              <w:sz w:val="28"/>
              <w:szCs w:val="28"/>
            </w:rPr>
          </w:pPr>
          <w:hyperlink w:anchor="_Toc169809409" w:history="1">
            <w:r w:rsidR="00001899" w:rsidRPr="00171D13">
              <w:rPr>
                <w:rStyle w:val="af4"/>
                <w:rFonts w:ascii="Times New Roman" w:hAnsi="Times New Roman" w:cs="Times New Roman"/>
                <w:noProof/>
                <w:color w:val="auto"/>
                <w:sz w:val="28"/>
                <w:szCs w:val="28"/>
              </w:rPr>
              <w:t>2. СПЕЦИАЛЬНЫЕ ПРАВИЛА КОМПЕТЕНЦИИ</w:t>
            </w:r>
            <w:r w:rsidR="000504A2">
              <w:rPr>
                <w:rFonts w:ascii="Times New Roman" w:hAnsi="Times New Roman" w:cs="Times New Roman"/>
                <w:noProof/>
                <w:webHidden/>
                <w:sz w:val="28"/>
                <w:szCs w:val="28"/>
              </w:rPr>
              <w:t>…………………………...</w:t>
            </w:r>
            <w:r w:rsidR="0081765B">
              <w:rPr>
                <w:rFonts w:ascii="Times New Roman" w:hAnsi="Times New Roman" w:cs="Times New Roman"/>
                <w:noProof/>
                <w:webHidden/>
                <w:sz w:val="28"/>
                <w:szCs w:val="28"/>
              </w:rPr>
              <w:t>33</w:t>
            </w:r>
          </w:hyperlink>
        </w:p>
        <w:p w14:paraId="20734C0C" w14:textId="77777777" w:rsidR="0081765B" w:rsidRPr="0081765B" w:rsidRDefault="0081765B" w:rsidP="0081765B">
          <w:pPr>
            <w:pStyle w:val="30"/>
          </w:pPr>
          <w:r w:rsidRPr="0081765B">
            <w:t>2.1.</w:t>
          </w:r>
          <w:r w:rsidRPr="0081765B">
            <w:rPr>
              <w:spacing w:val="-2"/>
            </w:rPr>
            <w:t xml:space="preserve"> </w:t>
          </w:r>
          <w:r w:rsidRPr="00593ECD">
            <w:rPr>
              <w:spacing w:val="-2"/>
            </w:rPr>
            <w:t>Материалы, оборудование и инструменты, запрещенные на площадке</w:t>
          </w:r>
          <w:r>
            <w:rPr>
              <w:spacing w:val="-2"/>
            </w:rPr>
            <w:t>…………………………………………………………………………..34</w:t>
          </w:r>
        </w:p>
        <w:p w14:paraId="0239286D" w14:textId="77777777" w:rsidR="00001899" w:rsidRPr="00171D13" w:rsidRDefault="00507C43" w:rsidP="0081765B">
          <w:pPr>
            <w:pStyle w:val="30"/>
            <w:rPr>
              <w:noProof/>
            </w:rPr>
          </w:pPr>
          <w:hyperlink w:anchor="_Toc169809410" w:history="1">
            <w:r w:rsidR="00001899" w:rsidRPr="00171D13">
              <w:rPr>
                <w:rStyle w:val="af4"/>
                <w:rFonts w:eastAsia="Times New Roman"/>
                <w:noProof/>
                <w:color w:val="auto"/>
              </w:rPr>
              <w:t>2.2.Материалы, оборудование и инструменты, запрещенные на площадке</w:t>
            </w:r>
            <w:r w:rsidR="000504A2">
              <w:rPr>
                <w:noProof/>
                <w:webHidden/>
              </w:rPr>
              <w:t>…</w:t>
            </w:r>
            <w:r w:rsidR="0081765B">
              <w:rPr>
                <w:noProof/>
                <w:webHidden/>
              </w:rPr>
              <w:t>34</w:t>
            </w:r>
          </w:hyperlink>
        </w:p>
        <w:p w14:paraId="65D09CAF" w14:textId="77777777" w:rsidR="00001899" w:rsidRPr="00171D13" w:rsidRDefault="00507C43" w:rsidP="0081765B">
          <w:pPr>
            <w:pStyle w:val="10"/>
            <w:tabs>
              <w:tab w:val="right" w:leader="dot" w:pos="9629"/>
            </w:tabs>
            <w:spacing w:after="0" w:line="360" w:lineRule="auto"/>
            <w:rPr>
              <w:rFonts w:ascii="Times New Roman" w:hAnsi="Times New Roman" w:cs="Times New Roman"/>
              <w:noProof/>
              <w:sz w:val="28"/>
              <w:szCs w:val="28"/>
            </w:rPr>
          </w:pPr>
          <w:hyperlink w:anchor="_Toc169809411" w:history="1">
            <w:r w:rsidR="00001899" w:rsidRPr="00171D13">
              <w:rPr>
                <w:rStyle w:val="af4"/>
                <w:rFonts w:ascii="Times New Roman" w:hAnsi="Times New Roman" w:cs="Times New Roman"/>
                <w:noProof/>
                <w:color w:val="auto"/>
                <w:sz w:val="28"/>
                <w:szCs w:val="28"/>
              </w:rPr>
              <w:t>3. ПРИЛОЖЕНИЯ</w:t>
            </w:r>
            <w:r w:rsidR="000504A2">
              <w:rPr>
                <w:rFonts w:ascii="Times New Roman" w:hAnsi="Times New Roman" w:cs="Times New Roman"/>
                <w:noProof/>
                <w:webHidden/>
                <w:sz w:val="28"/>
                <w:szCs w:val="28"/>
              </w:rPr>
              <w:t>……………………………………………………………….</w:t>
            </w:r>
            <w:r w:rsidR="00ED7366" w:rsidRPr="00171D13">
              <w:rPr>
                <w:rFonts w:ascii="Times New Roman" w:hAnsi="Times New Roman" w:cs="Times New Roman"/>
                <w:noProof/>
                <w:webHidden/>
                <w:sz w:val="28"/>
                <w:szCs w:val="28"/>
              </w:rPr>
              <w:fldChar w:fldCharType="begin"/>
            </w:r>
            <w:r w:rsidR="00001899" w:rsidRPr="00171D13">
              <w:rPr>
                <w:rFonts w:ascii="Times New Roman" w:hAnsi="Times New Roman" w:cs="Times New Roman"/>
                <w:noProof/>
                <w:webHidden/>
                <w:sz w:val="28"/>
                <w:szCs w:val="28"/>
              </w:rPr>
              <w:instrText xml:space="preserve"> PAGEREF _Toc169809411 \h </w:instrText>
            </w:r>
            <w:r w:rsidR="00ED7366" w:rsidRPr="00171D13">
              <w:rPr>
                <w:rFonts w:ascii="Times New Roman" w:hAnsi="Times New Roman" w:cs="Times New Roman"/>
                <w:noProof/>
                <w:webHidden/>
                <w:sz w:val="28"/>
                <w:szCs w:val="28"/>
              </w:rPr>
            </w:r>
            <w:r w:rsidR="00ED7366" w:rsidRPr="00171D13">
              <w:rPr>
                <w:rFonts w:ascii="Times New Roman" w:hAnsi="Times New Roman" w:cs="Times New Roman"/>
                <w:noProof/>
                <w:webHidden/>
                <w:sz w:val="28"/>
                <w:szCs w:val="28"/>
              </w:rPr>
              <w:fldChar w:fldCharType="separate"/>
            </w:r>
            <w:r w:rsidR="0081765B">
              <w:rPr>
                <w:rFonts w:ascii="Times New Roman" w:hAnsi="Times New Roman" w:cs="Times New Roman"/>
                <w:noProof/>
                <w:webHidden/>
                <w:sz w:val="28"/>
                <w:szCs w:val="28"/>
              </w:rPr>
              <w:t>34</w:t>
            </w:r>
            <w:r w:rsidR="00ED7366" w:rsidRPr="00171D13">
              <w:rPr>
                <w:rFonts w:ascii="Times New Roman" w:hAnsi="Times New Roman" w:cs="Times New Roman"/>
                <w:noProof/>
                <w:webHidden/>
                <w:sz w:val="28"/>
                <w:szCs w:val="28"/>
              </w:rPr>
              <w:fldChar w:fldCharType="end"/>
            </w:r>
          </w:hyperlink>
        </w:p>
        <w:p w14:paraId="0F17E389" w14:textId="77777777" w:rsidR="00FC4636" w:rsidRPr="0067383A" w:rsidRDefault="00ED7366" w:rsidP="0081765B">
          <w:pPr>
            <w:spacing w:after="0" w:line="360" w:lineRule="auto"/>
            <w:rPr>
              <w:rFonts w:ascii="Times New Roman" w:hAnsi="Times New Roman" w:cs="Times New Roman"/>
              <w:sz w:val="28"/>
              <w:szCs w:val="28"/>
            </w:rPr>
          </w:pPr>
          <w:r w:rsidRPr="00171D13">
            <w:rPr>
              <w:rFonts w:ascii="Times New Roman" w:hAnsi="Times New Roman" w:cs="Times New Roman"/>
              <w:b/>
              <w:bCs/>
              <w:sz w:val="28"/>
              <w:szCs w:val="28"/>
            </w:rPr>
            <w:fldChar w:fldCharType="end"/>
          </w:r>
        </w:p>
      </w:sdtContent>
    </w:sdt>
    <w:p w14:paraId="2280AFDA" w14:textId="77777777" w:rsidR="00F46D20" w:rsidRPr="00171D13" w:rsidRDefault="00BC4CBF" w:rsidP="00171D13">
      <w:pPr>
        <w:pStyle w:val="1"/>
        <w:spacing w:before="0" w:after="0"/>
        <w:jc w:val="center"/>
        <w:rPr>
          <w:rFonts w:ascii="Times New Roman" w:hAnsi="Times New Roman" w:cs="Times New Roman"/>
          <w:color w:val="auto"/>
          <w:sz w:val="28"/>
          <w:szCs w:val="28"/>
        </w:rPr>
      </w:pPr>
      <w:bookmarkStart w:id="0" w:name="_Toc169809394"/>
      <w:r w:rsidRPr="00171D13">
        <w:rPr>
          <w:rFonts w:ascii="Times New Roman" w:hAnsi="Times New Roman" w:cs="Times New Roman"/>
          <w:color w:val="auto"/>
          <w:sz w:val="28"/>
          <w:szCs w:val="28"/>
        </w:rPr>
        <w:lastRenderedPageBreak/>
        <w:t>ИСПОЛЬЗУЕМЫЕ СОКРАЩЕНИЯ</w:t>
      </w:r>
      <w:bookmarkEnd w:id="0"/>
    </w:p>
    <w:tbl>
      <w:tblPr>
        <w:tblStyle w:val="a6"/>
        <w:tblW w:w="9629" w:type="dxa"/>
        <w:tblInd w:w="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4649"/>
        <w:gridCol w:w="4980"/>
      </w:tblGrid>
      <w:tr w:rsidR="00F46D20" w:rsidRPr="00171D13" w14:paraId="0254E859" w14:textId="77777777" w:rsidTr="005B0A5D">
        <w:tc>
          <w:tcPr>
            <w:tcW w:w="4649" w:type="dxa"/>
            <w:shd w:val="clear" w:color="auto" w:fill="FFFFFF" w:themeFill="background1"/>
          </w:tcPr>
          <w:p w14:paraId="3DE6F0B3" w14:textId="77777777" w:rsidR="00F46D20" w:rsidRPr="00171D13" w:rsidRDefault="00BC4CBF" w:rsidP="00171D13">
            <w:pPr>
              <w:jc w:val="both"/>
              <w:rPr>
                <w:color w:val="auto"/>
                <w:sz w:val="24"/>
                <w:szCs w:val="24"/>
              </w:rPr>
            </w:pPr>
            <w:r w:rsidRPr="00171D13">
              <w:rPr>
                <w:color w:val="auto"/>
                <w:sz w:val="24"/>
                <w:szCs w:val="24"/>
              </w:rPr>
              <w:t>БКС – бортовая кабельная сеть</w:t>
            </w:r>
          </w:p>
        </w:tc>
        <w:tc>
          <w:tcPr>
            <w:tcW w:w="4980" w:type="dxa"/>
            <w:shd w:val="clear" w:color="auto" w:fill="FFFFFF" w:themeFill="background1"/>
          </w:tcPr>
          <w:p w14:paraId="5FACC6D6" w14:textId="77777777" w:rsidR="00F46D20" w:rsidRPr="00171D13" w:rsidRDefault="00BC4CBF" w:rsidP="00171D13">
            <w:pPr>
              <w:jc w:val="both"/>
              <w:rPr>
                <w:color w:val="auto"/>
                <w:sz w:val="24"/>
                <w:szCs w:val="24"/>
              </w:rPr>
            </w:pPr>
            <w:r w:rsidRPr="00171D13">
              <w:rPr>
                <w:color w:val="auto"/>
                <w:sz w:val="24"/>
                <w:szCs w:val="24"/>
              </w:rPr>
              <w:t>РКК – ракетно-космический комплекс</w:t>
            </w:r>
          </w:p>
        </w:tc>
      </w:tr>
      <w:tr w:rsidR="00F46D20" w:rsidRPr="00171D13" w14:paraId="075AB276" w14:textId="77777777" w:rsidTr="005B0A5D">
        <w:tc>
          <w:tcPr>
            <w:tcW w:w="4649" w:type="dxa"/>
            <w:shd w:val="clear" w:color="auto" w:fill="FFFFFF" w:themeFill="background1"/>
          </w:tcPr>
          <w:p w14:paraId="0E624154" w14:textId="77777777" w:rsidR="00F46D20" w:rsidRPr="00171D13" w:rsidRDefault="00BC4CBF" w:rsidP="00171D13">
            <w:pPr>
              <w:jc w:val="both"/>
              <w:rPr>
                <w:color w:val="auto"/>
                <w:sz w:val="24"/>
                <w:szCs w:val="24"/>
              </w:rPr>
            </w:pPr>
            <w:r w:rsidRPr="00171D13">
              <w:rPr>
                <w:color w:val="auto"/>
                <w:sz w:val="24"/>
                <w:szCs w:val="24"/>
              </w:rPr>
              <w:t>РКО – ракетно-космическая отрасль</w:t>
            </w:r>
          </w:p>
        </w:tc>
        <w:tc>
          <w:tcPr>
            <w:tcW w:w="4980" w:type="dxa"/>
            <w:shd w:val="clear" w:color="auto" w:fill="FFFFFF" w:themeFill="background1"/>
          </w:tcPr>
          <w:p w14:paraId="6A70E053" w14:textId="77777777" w:rsidR="00F46D20" w:rsidRPr="00171D13" w:rsidRDefault="00BC4CBF" w:rsidP="00171D13">
            <w:pPr>
              <w:jc w:val="both"/>
              <w:rPr>
                <w:color w:val="auto"/>
                <w:sz w:val="24"/>
                <w:szCs w:val="24"/>
              </w:rPr>
            </w:pPr>
            <w:r w:rsidRPr="00171D13">
              <w:rPr>
                <w:color w:val="auto"/>
                <w:sz w:val="24"/>
                <w:szCs w:val="24"/>
              </w:rPr>
              <w:t>БС – батареи солнечные</w:t>
            </w:r>
          </w:p>
        </w:tc>
      </w:tr>
      <w:tr w:rsidR="00F46D20" w:rsidRPr="00171D13" w14:paraId="48CA6479" w14:textId="77777777" w:rsidTr="005B0A5D">
        <w:tc>
          <w:tcPr>
            <w:tcW w:w="4649" w:type="dxa"/>
            <w:shd w:val="clear" w:color="auto" w:fill="FFFFFF" w:themeFill="background1"/>
          </w:tcPr>
          <w:p w14:paraId="3D7D1855" w14:textId="77777777" w:rsidR="00F46D20" w:rsidRPr="00171D13" w:rsidRDefault="00BC4CBF" w:rsidP="00171D13">
            <w:pPr>
              <w:jc w:val="both"/>
              <w:rPr>
                <w:color w:val="auto"/>
                <w:sz w:val="24"/>
                <w:szCs w:val="24"/>
              </w:rPr>
            </w:pPr>
            <w:r w:rsidRPr="00171D13">
              <w:rPr>
                <w:color w:val="auto"/>
                <w:sz w:val="24"/>
                <w:szCs w:val="24"/>
              </w:rPr>
              <w:t>БКУ – бортовой комплекс управления</w:t>
            </w:r>
          </w:p>
        </w:tc>
        <w:tc>
          <w:tcPr>
            <w:tcW w:w="4980" w:type="dxa"/>
            <w:shd w:val="clear" w:color="auto" w:fill="FFFFFF" w:themeFill="background1"/>
          </w:tcPr>
          <w:p w14:paraId="031B48F4" w14:textId="77777777" w:rsidR="00F46D20" w:rsidRPr="00171D13" w:rsidRDefault="00BC4CBF" w:rsidP="00171D13">
            <w:pPr>
              <w:jc w:val="both"/>
              <w:rPr>
                <w:color w:val="auto"/>
                <w:sz w:val="24"/>
                <w:szCs w:val="24"/>
              </w:rPr>
            </w:pPr>
            <w:r w:rsidRPr="00171D13">
              <w:rPr>
                <w:color w:val="auto"/>
                <w:sz w:val="24"/>
                <w:szCs w:val="24"/>
              </w:rPr>
              <w:t>РКП – ракетно-космическая промышленность</w:t>
            </w:r>
          </w:p>
        </w:tc>
      </w:tr>
      <w:tr w:rsidR="00F46D20" w:rsidRPr="00171D13" w14:paraId="1E5D4BCE" w14:textId="77777777" w:rsidTr="005B0A5D">
        <w:tc>
          <w:tcPr>
            <w:tcW w:w="4649" w:type="dxa"/>
            <w:shd w:val="clear" w:color="auto" w:fill="FFFFFF" w:themeFill="background1"/>
          </w:tcPr>
          <w:p w14:paraId="177D59C4" w14:textId="77777777" w:rsidR="00F46D20" w:rsidRPr="00171D13" w:rsidRDefault="00BC4CBF" w:rsidP="00171D13">
            <w:pPr>
              <w:jc w:val="both"/>
              <w:rPr>
                <w:color w:val="auto"/>
                <w:sz w:val="24"/>
                <w:szCs w:val="24"/>
              </w:rPr>
            </w:pPr>
            <w:r w:rsidRPr="00171D13">
              <w:rPr>
                <w:color w:val="auto"/>
                <w:sz w:val="24"/>
                <w:szCs w:val="24"/>
              </w:rPr>
              <w:t>БФ – батареи фотоэлектрические</w:t>
            </w:r>
          </w:p>
        </w:tc>
        <w:tc>
          <w:tcPr>
            <w:tcW w:w="4980" w:type="dxa"/>
            <w:shd w:val="clear" w:color="auto" w:fill="FFFFFF" w:themeFill="background1"/>
          </w:tcPr>
          <w:p w14:paraId="3EE97C96" w14:textId="77777777" w:rsidR="00F46D20" w:rsidRPr="00171D13" w:rsidRDefault="00BC4CBF" w:rsidP="00171D13">
            <w:pPr>
              <w:jc w:val="both"/>
              <w:rPr>
                <w:color w:val="auto"/>
                <w:sz w:val="24"/>
                <w:szCs w:val="24"/>
              </w:rPr>
            </w:pPr>
            <w:r w:rsidRPr="00171D13">
              <w:rPr>
                <w:color w:val="auto"/>
                <w:sz w:val="24"/>
                <w:szCs w:val="24"/>
              </w:rPr>
              <w:t>РН – ракета-носитель</w:t>
            </w:r>
          </w:p>
        </w:tc>
      </w:tr>
      <w:tr w:rsidR="00F46D20" w:rsidRPr="00171D13" w14:paraId="3BA3ADC7" w14:textId="77777777" w:rsidTr="005B0A5D">
        <w:tc>
          <w:tcPr>
            <w:tcW w:w="4649" w:type="dxa"/>
            <w:shd w:val="clear" w:color="auto" w:fill="FFFFFF" w:themeFill="background1"/>
          </w:tcPr>
          <w:p w14:paraId="7C31D1FC" w14:textId="77777777" w:rsidR="00F46D20" w:rsidRPr="00171D13" w:rsidRDefault="00BC4CBF" w:rsidP="00171D13">
            <w:pPr>
              <w:jc w:val="both"/>
              <w:rPr>
                <w:color w:val="auto"/>
                <w:sz w:val="24"/>
                <w:szCs w:val="24"/>
              </w:rPr>
            </w:pPr>
            <w:r w:rsidRPr="00171D13">
              <w:rPr>
                <w:color w:val="auto"/>
                <w:sz w:val="24"/>
                <w:szCs w:val="24"/>
              </w:rPr>
              <w:t>ВК – визуальный контроль</w:t>
            </w:r>
          </w:p>
        </w:tc>
        <w:tc>
          <w:tcPr>
            <w:tcW w:w="4980" w:type="dxa"/>
            <w:shd w:val="clear" w:color="auto" w:fill="FFFFFF" w:themeFill="background1"/>
          </w:tcPr>
          <w:p w14:paraId="1E519A93" w14:textId="77777777" w:rsidR="00F46D20" w:rsidRPr="00171D13" w:rsidRDefault="00BC4CBF" w:rsidP="00171D13">
            <w:pPr>
              <w:jc w:val="both"/>
              <w:rPr>
                <w:color w:val="auto"/>
                <w:sz w:val="24"/>
                <w:szCs w:val="24"/>
              </w:rPr>
            </w:pPr>
            <w:r w:rsidRPr="00171D13">
              <w:rPr>
                <w:color w:val="auto"/>
                <w:sz w:val="24"/>
                <w:szCs w:val="24"/>
              </w:rPr>
              <w:t>РЭА – радиоэлектронная аппаратура</w:t>
            </w:r>
          </w:p>
        </w:tc>
      </w:tr>
      <w:tr w:rsidR="00F46D20" w:rsidRPr="00171D13" w14:paraId="1076266E" w14:textId="77777777" w:rsidTr="005B0A5D">
        <w:tc>
          <w:tcPr>
            <w:tcW w:w="4649" w:type="dxa"/>
            <w:shd w:val="clear" w:color="auto" w:fill="FFFFFF" w:themeFill="background1"/>
          </w:tcPr>
          <w:p w14:paraId="114E83DD" w14:textId="77777777" w:rsidR="00F46D20" w:rsidRPr="00171D13" w:rsidRDefault="00BC4CBF" w:rsidP="00171D13">
            <w:pPr>
              <w:jc w:val="both"/>
              <w:rPr>
                <w:color w:val="auto"/>
                <w:sz w:val="24"/>
                <w:szCs w:val="24"/>
              </w:rPr>
            </w:pPr>
            <w:r w:rsidRPr="00171D13">
              <w:rPr>
                <w:color w:val="auto"/>
                <w:sz w:val="24"/>
                <w:szCs w:val="24"/>
              </w:rPr>
              <w:t>ВУЗ – высшее учебное заведение</w:t>
            </w:r>
          </w:p>
        </w:tc>
        <w:tc>
          <w:tcPr>
            <w:tcW w:w="4980" w:type="dxa"/>
            <w:shd w:val="clear" w:color="auto" w:fill="FFFFFF" w:themeFill="background1"/>
          </w:tcPr>
          <w:p w14:paraId="0C255D3A" w14:textId="77777777" w:rsidR="00F46D20" w:rsidRPr="00171D13" w:rsidRDefault="00BC4CBF" w:rsidP="00171D13">
            <w:pPr>
              <w:jc w:val="both"/>
              <w:rPr>
                <w:color w:val="auto"/>
                <w:sz w:val="24"/>
                <w:szCs w:val="24"/>
              </w:rPr>
            </w:pPr>
            <w:r w:rsidRPr="00171D13">
              <w:rPr>
                <w:color w:val="auto"/>
                <w:sz w:val="24"/>
                <w:szCs w:val="24"/>
              </w:rPr>
              <w:t>СОО – средняя околоземная орбита</w:t>
            </w:r>
          </w:p>
        </w:tc>
      </w:tr>
      <w:tr w:rsidR="00F46D20" w:rsidRPr="00171D13" w14:paraId="5D23BC12" w14:textId="77777777" w:rsidTr="005B0A5D">
        <w:tc>
          <w:tcPr>
            <w:tcW w:w="4649" w:type="dxa"/>
            <w:shd w:val="clear" w:color="auto" w:fill="FFFFFF" w:themeFill="background1"/>
          </w:tcPr>
          <w:p w14:paraId="1FAD11D2" w14:textId="77777777" w:rsidR="00F46D20" w:rsidRPr="00171D13" w:rsidRDefault="00BC4CBF" w:rsidP="00171D13">
            <w:pPr>
              <w:jc w:val="both"/>
              <w:rPr>
                <w:color w:val="auto"/>
                <w:sz w:val="24"/>
                <w:szCs w:val="24"/>
              </w:rPr>
            </w:pPr>
            <w:r w:rsidRPr="00171D13">
              <w:rPr>
                <w:color w:val="auto"/>
                <w:sz w:val="24"/>
                <w:szCs w:val="24"/>
              </w:rPr>
              <w:t>ЗАО - задания альтернативных ответов (да/нет)</w:t>
            </w:r>
          </w:p>
        </w:tc>
        <w:tc>
          <w:tcPr>
            <w:tcW w:w="4980" w:type="dxa"/>
            <w:shd w:val="clear" w:color="auto" w:fill="FFFFFF" w:themeFill="background1"/>
          </w:tcPr>
          <w:p w14:paraId="4D91602F" w14:textId="77777777" w:rsidR="00F46D20" w:rsidRPr="00171D13" w:rsidRDefault="00BC4CBF" w:rsidP="00171D13">
            <w:pPr>
              <w:jc w:val="both"/>
              <w:rPr>
                <w:color w:val="auto"/>
                <w:sz w:val="24"/>
                <w:szCs w:val="24"/>
              </w:rPr>
            </w:pPr>
            <w:r w:rsidRPr="00171D13">
              <w:rPr>
                <w:color w:val="auto"/>
                <w:sz w:val="24"/>
                <w:szCs w:val="24"/>
              </w:rPr>
              <w:t>СРУП - система раскрытия и управления поворотом</w:t>
            </w:r>
          </w:p>
        </w:tc>
      </w:tr>
      <w:tr w:rsidR="00F46D20" w:rsidRPr="00171D13" w14:paraId="5967EC3E" w14:textId="77777777" w:rsidTr="005B0A5D">
        <w:tc>
          <w:tcPr>
            <w:tcW w:w="4649" w:type="dxa"/>
            <w:shd w:val="clear" w:color="auto" w:fill="FFFFFF" w:themeFill="background1"/>
          </w:tcPr>
          <w:p w14:paraId="3EF2E5F1" w14:textId="77777777" w:rsidR="00F46D20" w:rsidRPr="00171D13" w:rsidRDefault="00BC4CBF" w:rsidP="00171D13">
            <w:pPr>
              <w:jc w:val="both"/>
              <w:rPr>
                <w:color w:val="auto"/>
                <w:sz w:val="24"/>
                <w:szCs w:val="24"/>
              </w:rPr>
            </w:pPr>
            <w:r w:rsidRPr="00171D13">
              <w:rPr>
                <w:color w:val="auto"/>
                <w:sz w:val="24"/>
                <w:szCs w:val="24"/>
              </w:rPr>
              <w:t>ГЭ – главный эксперт</w:t>
            </w:r>
          </w:p>
        </w:tc>
        <w:tc>
          <w:tcPr>
            <w:tcW w:w="4980" w:type="dxa"/>
            <w:shd w:val="clear" w:color="auto" w:fill="FFFFFF" w:themeFill="background1"/>
          </w:tcPr>
          <w:p w14:paraId="076C1B82" w14:textId="77777777" w:rsidR="00F46D20" w:rsidRPr="00171D13" w:rsidRDefault="00BC4CBF" w:rsidP="00171D13">
            <w:pPr>
              <w:jc w:val="both"/>
              <w:rPr>
                <w:color w:val="auto"/>
                <w:sz w:val="24"/>
                <w:szCs w:val="24"/>
              </w:rPr>
            </w:pPr>
            <w:r w:rsidRPr="00171D13">
              <w:rPr>
                <w:color w:val="auto"/>
                <w:sz w:val="24"/>
                <w:szCs w:val="24"/>
              </w:rPr>
              <w:t>КЗ – конкурсное задание</w:t>
            </w:r>
          </w:p>
        </w:tc>
      </w:tr>
      <w:tr w:rsidR="00F46D20" w:rsidRPr="00171D13" w14:paraId="5E50D0DF" w14:textId="77777777" w:rsidTr="005B0A5D">
        <w:tc>
          <w:tcPr>
            <w:tcW w:w="4649" w:type="dxa"/>
            <w:shd w:val="clear" w:color="auto" w:fill="FFFFFF" w:themeFill="background1"/>
          </w:tcPr>
          <w:p w14:paraId="02DEF233" w14:textId="77777777" w:rsidR="00F46D20" w:rsidRPr="00171D13" w:rsidRDefault="00BC4CBF" w:rsidP="00171D13">
            <w:pPr>
              <w:jc w:val="both"/>
              <w:rPr>
                <w:color w:val="auto"/>
                <w:sz w:val="24"/>
                <w:szCs w:val="24"/>
              </w:rPr>
            </w:pPr>
            <w:r w:rsidRPr="00171D13">
              <w:rPr>
                <w:color w:val="auto"/>
                <w:sz w:val="24"/>
                <w:szCs w:val="24"/>
              </w:rPr>
              <w:t>ДЗЗ – дистанционное зондирование Земли</w:t>
            </w:r>
          </w:p>
        </w:tc>
        <w:tc>
          <w:tcPr>
            <w:tcW w:w="4980" w:type="dxa"/>
            <w:shd w:val="clear" w:color="auto" w:fill="FFFFFF" w:themeFill="background1"/>
          </w:tcPr>
          <w:p w14:paraId="3DFE42AE" w14:textId="77777777" w:rsidR="00F46D20" w:rsidRPr="00171D13" w:rsidRDefault="00BC4CBF" w:rsidP="00171D13">
            <w:pPr>
              <w:jc w:val="both"/>
              <w:rPr>
                <w:color w:val="auto"/>
                <w:sz w:val="24"/>
                <w:szCs w:val="24"/>
              </w:rPr>
            </w:pPr>
            <w:r w:rsidRPr="00171D13">
              <w:rPr>
                <w:color w:val="auto"/>
                <w:sz w:val="24"/>
                <w:szCs w:val="24"/>
              </w:rPr>
              <w:t>ТЗ – техническое задание</w:t>
            </w:r>
          </w:p>
        </w:tc>
      </w:tr>
      <w:tr w:rsidR="00F46D20" w:rsidRPr="00171D13" w14:paraId="5C2F2744" w14:textId="77777777" w:rsidTr="005B0A5D">
        <w:tc>
          <w:tcPr>
            <w:tcW w:w="4649" w:type="dxa"/>
            <w:shd w:val="clear" w:color="auto" w:fill="FFFFFF" w:themeFill="background1"/>
          </w:tcPr>
          <w:p w14:paraId="5D69ECAD" w14:textId="77777777" w:rsidR="00F46D20" w:rsidRPr="00171D13" w:rsidRDefault="00BC4CBF" w:rsidP="00171D13">
            <w:pPr>
              <w:jc w:val="both"/>
              <w:rPr>
                <w:color w:val="auto"/>
                <w:sz w:val="24"/>
                <w:szCs w:val="24"/>
              </w:rPr>
            </w:pPr>
            <w:r w:rsidRPr="00171D13">
              <w:rPr>
                <w:color w:val="auto"/>
                <w:sz w:val="24"/>
                <w:szCs w:val="24"/>
              </w:rPr>
              <w:t>ВЧ – высокая частота</w:t>
            </w:r>
          </w:p>
        </w:tc>
        <w:tc>
          <w:tcPr>
            <w:tcW w:w="4980" w:type="dxa"/>
            <w:shd w:val="clear" w:color="auto" w:fill="FFFFFF" w:themeFill="background1"/>
          </w:tcPr>
          <w:p w14:paraId="43A997BE" w14:textId="77777777" w:rsidR="00F46D20" w:rsidRPr="00171D13" w:rsidRDefault="00BC4CBF" w:rsidP="00171D13">
            <w:pPr>
              <w:jc w:val="both"/>
              <w:rPr>
                <w:color w:val="auto"/>
                <w:sz w:val="24"/>
                <w:szCs w:val="24"/>
              </w:rPr>
            </w:pPr>
            <w:r w:rsidRPr="00171D13">
              <w:rPr>
                <w:color w:val="auto"/>
                <w:sz w:val="24"/>
                <w:szCs w:val="24"/>
              </w:rPr>
              <w:t xml:space="preserve">ТК – требования компетенции </w:t>
            </w:r>
          </w:p>
        </w:tc>
      </w:tr>
      <w:tr w:rsidR="00F46D20" w:rsidRPr="00171D13" w14:paraId="05D93714" w14:textId="77777777" w:rsidTr="005B0A5D">
        <w:tc>
          <w:tcPr>
            <w:tcW w:w="4649" w:type="dxa"/>
            <w:shd w:val="clear" w:color="auto" w:fill="FFFFFF" w:themeFill="background1"/>
          </w:tcPr>
          <w:p w14:paraId="18025457" w14:textId="77777777" w:rsidR="00F46D20" w:rsidRPr="00171D13" w:rsidRDefault="00BC4CBF" w:rsidP="00171D13">
            <w:pPr>
              <w:jc w:val="both"/>
              <w:rPr>
                <w:color w:val="auto"/>
                <w:sz w:val="24"/>
                <w:szCs w:val="24"/>
              </w:rPr>
            </w:pPr>
            <w:r w:rsidRPr="00171D13">
              <w:rPr>
                <w:color w:val="auto"/>
                <w:sz w:val="24"/>
                <w:szCs w:val="24"/>
              </w:rPr>
              <w:t>ИК – измерительный контроль</w:t>
            </w:r>
          </w:p>
        </w:tc>
        <w:tc>
          <w:tcPr>
            <w:tcW w:w="4980" w:type="dxa"/>
            <w:shd w:val="clear" w:color="auto" w:fill="FFFFFF" w:themeFill="background1"/>
          </w:tcPr>
          <w:p w14:paraId="2C6A5204" w14:textId="77777777" w:rsidR="00F46D20" w:rsidRPr="00171D13" w:rsidRDefault="00BC4CBF" w:rsidP="00171D13">
            <w:pPr>
              <w:jc w:val="both"/>
              <w:rPr>
                <w:color w:val="auto"/>
                <w:sz w:val="24"/>
                <w:szCs w:val="24"/>
              </w:rPr>
            </w:pPr>
            <w:r w:rsidRPr="00171D13">
              <w:rPr>
                <w:color w:val="auto"/>
                <w:sz w:val="24"/>
                <w:szCs w:val="24"/>
              </w:rPr>
              <w:t>ТУ – технические условия</w:t>
            </w:r>
          </w:p>
        </w:tc>
      </w:tr>
      <w:tr w:rsidR="00F46D20" w:rsidRPr="00171D13" w14:paraId="22610563" w14:textId="77777777" w:rsidTr="005B0A5D">
        <w:tc>
          <w:tcPr>
            <w:tcW w:w="4649" w:type="dxa"/>
            <w:shd w:val="clear" w:color="auto" w:fill="FFFFFF" w:themeFill="background1"/>
          </w:tcPr>
          <w:p w14:paraId="7922A2A6" w14:textId="77777777" w:rsidR="00F46D20" w:rsidRPr="00171D13" w:rsidRDefault="00BC4CBF" w:rsidP="00171D13">
            <w:pPr>
              <w:jc w:val="both"/>
              <w:rPr>
                <w:color w:val="auto"/>
                <w:sz w:val="24"/>
                <w:szCs w:val="24"/>
              </w:rPr>
            </w:pPr>
            <w:r w:rsidRPr="00171D13">
              <w:rPr>
                <w:color w:val="auto"/>
                <w:sz w:val="24"/>
                <w:szCs w:val="24"/>
              </w:rPr>
              <w:t>ИКТ</w:t>
            </w:r>
            <w:r w:rsidRPr="00171D13">
              <w:rPr>
                <w:b/>
                <w:color w:val="auto"/>
                <w:sz w:val="24"/>
                <w:szCs w:val="24"/>
              </w:rPr>
              <w:t xml:space="preserve"> - </w:t>
            </w:r>
            <w:r w:rsidRPr="00171D13">
              <w:rPr>
                <w:color w:val="auto"/>
                <w:sz w:val="24"/>
                <w:szCs w:val="24"/>
              </w:rPr>
              <w:t>изделия космической техники</w:t>
            </w:r>
          </w:p>
        </w:tc>
        <w:tc>
          <w:tcPr>
            <w:tcW w:w="4980" w:type="dxa"/>
            <w:shd w:val="clear" w:color="auto" w:fill="FFFFFF" w:themeFill="background1"/>
          </w:tcPr>
          <w:p w14:paraId="40C6B6D6" w14:textId="77777777" w:rsidR="00F46D20" w:rsidRPr="00171D13" w:rsidRDefault="00BC4CBF" w:rsidP="00171D13">
            <w:pPr>
              <w:jc w:val="both"/>
              <w:rPr>
                <w:color w:val="auto"/>
                <w:sz w:val="24"/>
                <w:szCs w:val="24"/>
              </w:rPr>
            </w:pPr>
            <w:r w:rsidRPr="00171D13">
              <w:rPr>
                <w:color w:val="auto"/>
                <w:sz w:val="24"/>
                <w:szCs w:val="24"/>
              </w:rPr>
              <w:t>ТЭ –технический эксперт</w:t>
            </w:r>
          </w:p>
        </w:tc>
      </w:tr>
      <w:tr w:rsidR="00F46D20" w:rsidRPr="00171D13" w14:paraId="7AAC483A" w14:textId="77777777" w:rsidTr="005B0A5D">
        <w:tc>
          <w:tcPr>
            <w:tcW w:w="4649" w:type="dxa"/>
            <w:shd w:val="clear" w:color="auto" w:fill="FFFFFF" w:themeFill="background1"/>
          </w:tcPr>
          <w:p w14:paraId="7F18720A" w14:textId="77777777" w:rsidR="00F46D20" w:rsidRPr="00171D13" w:rsidRDefault="00BC4CBF" w:rsidP="00171D13">
            <w:pPr>
              <w:jc w:val="both"/>
              <w:rPr>
                <w:b/>
                <w:color w:val="auto"/>
                <w:sz w:val="24"/>
                <w:szCs w:val="24"/>
              </w:rPr>
            </w:pPr>
            <w:r w:rsidRPr="00171D13">
              <w:rPr>
                <w:color w:val="auto"/>
                <w:sz w:val="24"/>
                <w:szCs w:val="24"/>
              </w:rPr>
              <w:t>ИЛ – инфраструктурный лист</w:t>
            </w:r>
          </w:p>
        </w:tc>
        <w:tc>
          <w:tcPr>
            <w:tcW w:w="4980" w:type="dxa"/>
            <w:shd w:val="clear" w:color="auto" w:fill="FFFFFF" w:themeFill="background1"/>
          </w:tcPr>
          <w:p w14:paraId="67DBE9FC" w14:textId="77777777" w:rsidR="00F46D20" w:rsidRPr="00171D13" w:rsidRDefault="00BC4CBF" w:rsidP="00171D13">
            <w:pPr>
              <w:jc w:val="both"/>
              <w:rPr>
                <w:color w:val="auto"/>
                <w:sz w:val="24"/>
                <w:szCs w:val="24"/>
              </w:rPr>
            </w:pPr>
            <w:r w:rsidRPr="00171D13">
              <w:rPr>
                <w:color w:val="auto"/>
                <w:sz w:val="24"/>
                <w:szCs w:val="24"/>
              </w:rPr>
              <w:t>УКВ – ультракороткие волны</w:t>
            </w:r>
          </w:p>
        </w:tc>
      </w:tr>
      <w:tr w:rsidR="00F46D20" w:rsidRPr="00171D13" w14:paraId="2C414F5A" w14:textId="77777777" w:rsidTr="005B0A5D">
        <w:tc>
          <w:tcPr>
            <w:tcW w:w="4649" w:type="dxa"/>
            <w:shd w:val="clear" w:color="auto" w:fill="FFFFFF" w:themeFill="background1"/>
          </w:tcPr>
          <w:p w14:paraId="3E5BD78D" w14:textId="77777777" w:rsidR="00F46D20" w:rsidRPr="00171D13" w:rsidRDefault="00BC4CBF" w:rsidP="00171D13">
            <w:pPr>
              <w:jc w:val="both"/>
              <w:rPr>
                <w:color w:val="auto"/>
                <w:sz w:val="24"/>
                <w:szCs w:val="24"/>
              </w:rPr>
            </w:pPr>
            <w:r w:rsidRPr="00171D13">
              <w:rPr>
                <w:color w:val="auto"/>
                <w:sz w:val="24"/>
                <w:szCs w:val="24"/>
              </w:rPr>
              <w:t>КА – космический аппарат</w:t>
            </w:r>
          </w:p>
        </w:tc>
        <w:tc>
          <w:tcPr>
            <w:tcW w:w="4980" w:type="dxa"/>
            <w:shd w:val="clear" w:color="auto" w:fill="FFFFFF" w:themeFill="background1"/>
          </w:tcPr>
          <w:p w14:paraId="64690713" w14:textId="77777777" w:rsidR="00F46D20" w:rsidRPr="00171D13" w:rsidRDefault="00BC4CBF" w:rsidP="00171D13">
            <w:pPr>
              <w:jc w:val="both"/>
              <w:rPr>
                <w:color w:val="auto"/>
                <w:sz w:val="24"/>
                <w:szCs w:val="24"/>
              </w:rPr>
            </w:pPr>
            <w:r w:rsidRPr="00171D13">
              <w:rPr>
                <w:color w:val="auto"/>
                <w:sz w:val="24"/>
                <w:szCs w:val="24"/>
              </w:rPr>
              <w:t>ЦУП – центр управления полетами</w:t>
            </w:r>
          </w:p>
        </w:tc>
      </w:tr>
      <w:tr w:rsidR="00F46D20" w:rsidRPr="00171D13" w14:paraId="7E577FF5" w14:textId="77777777" w:rsidTr="005B0A5D">
        <w:tc>
          <w:tcPr>
            <w:tcW w:w="4649" w:type="dxa"/>
            <w:shd w:val="clear" w:color="auto" w:fill="FFFFFF" w:themeFill="background1"/>
          </w:tcPr>
          <w:p w14:paraId="608DF54D" w14:textId="77777777" w:rsidR="00F46D20" w:rsidRPr="00171D13" w:rsidRDefault="00BC4CBF" w:rsidP="00171D13">
            <w:pPr>
              <w:jc w:val="both"/>
              <w:rPr>
                <w:color w:val="auto"/>
                <w:sz w:val="24"/>
                <w:szCs w:val="24"/>
              </w:rPr>
            </w:pPr>
            <w:r w:rsidRPr="00171D13">
              <w:rPr>
                <w:color w:val="auto"/>
                <w:sz w:val="24"/>
                <w:szCs w:val="24"/>
              </w:rPr>
              <w:t>ТБ и ОТ – техника безопасности и охрана труда</w:t>
            </w:r>
          </w:p>
        </w:tc>
        <w:tc>
          <w:tcPr>
            <w:tcW w:w="4980" w:type="dxa"/>
            <w:shd w:val="clear" w:color="auto" w:fill="FFFFFF" w:themeFill="background1"/>
          </w:tcPr>
          <w:p w14:paraId="4108815C" w14:textId="77777777" w:rsidR="00F46D20" w:rsidRPr="00171D13" w:rsidRDefault="00BC4CBF" w:rsidP="00171D13">
            <w:pPr>
              <w:jc w:val="both"/>
              <w:rPr>
                <w:color w:val="auto"/>
                <w:sz w:val="24"/>
                <w:szCs w:val="24"/>
              </w:rPr>
            </w:pPr>
            <w:r w:rsidRPr="00171D13">
              <w:rPr>
                <w:color w:val="auto"/>
                <w:sz w:val="24"/>
                <w:szCs w:val="24"/>
              </w:rPr>
              <w:t>LEO/MEO- низкая или средняя околоземная орбита</w:t>
            </w:r>
          </w:p>
        </w:tc>
      </w:tr>
      <w:tr w:rsidR="00F46D20" w:rsidRPr="00171D13" w14:paraId="782493E9" w14:textId="77777777" w:rsidTr="005B0A5D">
        <w:tc>
          <w:tcPr>
            <w:tcW w:w="4649" w:type="dxa"/>
            <w:shd w:val="clear" w:color="auto" w:fill="FFFFFF" w:themeFill="background1"/>
          </w:tcPr>
          <w:p w14:paraId="7DD4DC87" w14:textId="77777777" w:rsidR="00F46D20" w:rsidRPr="00171D13" w:rsidRDefault="00BC4CBF" w:rsidP="00171D13">
            <w:pPr>
              <w:jc w:val="both"/>
              <w:rPr>
                <w:color w:val="auto"/>
                <w:sz w:val="24"/>
                <w:szCs w:val="24"/>
              </w:rPr>
            </w:pPr>
            <w:r w:rsidRPr="00171D13">
              <w:rPr>
                <w:color w:val="auto"/>
                <w:sz w:val="24"/>
                <w:szCs w:val="24"/>
              </w:rPr>
              <w:t>КС – космическая система</w:t>
            </w:r>
          </w:p>
        </w:tc>
        <w:tc>
          <w:tcPr>
            <w:tcW w:w="4980" w:type="dxa"/>
            <w:shd w:val="clear" w:color="auto" w:fill="FFFFFF" w:themeFill="background1"/>
          </w:tcPr>
          <w:p w14:paraId="6A1D1110" w14:textId="77777777" w:rsidR="00F46D20" w:rsidRPr="00171D13" w:rsidRDefault="00BC4CBF" w:rsidP="00171D13">
            <w:pPr>
              <w:jc w:val="both"/>
              <w:rPr>
                <w:color w:val="auto"/>
                <w:sz w:val="24"/>
                <w:szCs w:val="24"/>
              </w:rPr>
            </w:pPr>
            <w:r w:rsidRPr="00171D13">
              <w:rPr>
                <w:color w:val="auto"/>
                <w:sz w:val="24"/>
                <w:szCs w:val="24"/>
              </w:rPr>
              <w:t>ППБ –приемно-передающий блок</w:t>
            </w:r>
          </w:p>
        </w:tc>
      </w:tr>
      <w:tr w:rsidR="00F46D20" w:rsidRPr="00171D13" w14:paraId="45A4BCDA" w14:textId="77777777" w:rsidTr="005B0A5D">
        <w:tc>
          <w:tcPr>
            <w:tcW w:w="4649" w:type="dxa"/>
            <w:shd w:val="clear" w:color="auto" w:fill="FFFFFF" w:themeFill="background1"/>
          </w:tcPr>
          <w:p w14:paraId="2E4B5093" w14:textId="77777777" w:rsidR="00F46D20" w:rsidRPr="00171D13" w:rsidRDefault="00BC4CBF" w:rsidP="00171D13">
            <w:pPr>
              <w:jc w:val="both"/>
              <w:rPr>
                <w:color w:val="auto"/>
                <w:sz w:val="24"/>
                <w:szCs w:val="24"/>
              </w:rPr>
            </w:pPr>
            <w:r w:rsidRPr="00171D13">
              <w:rPr>
                <w:color w:val="auto"/>
                <w:sz w:val="24"/>
                <w:szCs w:val="24"/>
              </w:rPr>
              <w:t>МКА – малый космический аппарат</w:t>
            </w:r>
          </w:p>
        </w:tc>
        <w:tc>
          <w:tcPr>
            <w:tcW w:w="4980" w:type="dxa"/>
            <w:shd w:val="clear" w:color="auto" w:fill="FFFFFF" w:themeFill="background1"/>
          </w:tcPr>
          <w:p w14:paraId="1A5EE5DB" w14:textId="77777777" w:rsidR="00F46D20" w:rsidRPr="00171D13" w:rsidRDefault="00BC4CBF" w:rsidP="00171D13">
            <w:pPr>
              <w:jc w:val="both"/>
              <w:rPr>
                <w:color w:val="auto"/>
                <w:sz w:val="24"/>
                <w:szCs w:val="24"/>
              </w:rPr>
            </w:pPr>
            <w:r w:rsidRPr="00171D13">
              <w:rPr>
                <w:color w:val="auto"/>
                <w:sz w:val="24"/>
                <w:szCs w:val="24"/>
              </w:rPr>
              <w:t>ПСК - программные средства контроля</w:t>
            </w:r>
          </w:p>
        </w:tc>
      </w:tr>
      <w:tr w:rsidR="00F46D20" w:rsidRPr="00171D13" w14:paraId="0227543B" w14:textId="77777777" w:rsidTr="005B0A5D">
        <w:tc>
          <w:tcPr>
            <w:tcW w:w="4649" w:type="dxa"/>
            <w:shd w:val="clear" w:color="auto" w:fill="FFFFFF" w:themeFill="background1"/>
          </w:tcPr>
          <w:p w14:paraId="5BEDDD2C" w14:textId="77777777" w:rsidR="00F46D20" w:rsidRPr="00171D13" w:rsidRDefault="00BC4CBF" w:rsidP="00171D13">
            <w:pPr>
              <w:jc w:val="both"/>
              <w:rPr>
                <w:color w:val="auto"/>
                <w:sz w:val="24"/>
                <w:szCs w:val="24"/>
              </w:rPr>
            </w:pPr>
            <w:r w:rsidRPr="00171D13">
              <w:rPr>
                <w:color w:val="auto"/>
                <w:sz w:val="24"/>
                <w:szCs w:val="24"/>
              </w:rPr>
              <w:t>НСК – наземный специальный комплекс</w:t>
            </w:r>
          </w:p>
        </w:tc>
        <w:tc>
          <w:tcPr>
            <w:tcW w:w="4980" w:type="dxa"/>
            <w:shd w:val="clear" w:color="auto" w:fill="FFFFFF" w:themeFill="background1"/>
          </w:tcPr>
          <w:p w14:paraId="4F4AC2FD" w14:textId="77777777" w:rsidR="00F46D20" w:rsidRPr="00171D13" w:rsidRDefault="00BC4CBF" w:rsidP="00171D13">
            <w:pPr>
              <w:jc w:val="both"/>
              <w:rPr>
                <w:color w:val="auto"/>
                <w:sz w:val="24"/>
                <w:szCs w:val="24"/>
              </w:rPr>
            </w:pPr>
            <w:r w:rsidRPr="00171D13">
              <w:rPr>
                <w:color w:val="auto"/>
                <w:sz w:val="24"/>
                <w:szCs w:val="24"/>
              </w:rPr>
              <w:t>РКД - рабочая конструкторская документация</w:t>
            </w:r>
          </w:p>
        </w:tc>
      </w:tr>
      <w:tr w:rsidR="00F46D20" w:rsidRPr="00171D13" w14:paraId="4BDD842F" w14:textId="77777777" w:rsidTr="005B0A5D">
        <w:tc>
          <w:tcPr>
            <w:tcW w:w="4649" w:type="dxa"/>
            <w:shd w:val="clear" w:color="auto" w:fill="FFFFFF" w:themeFill="background1"/>
          </w:tcPr>
          <w:p w14:paraId="39D719A0" w14:textId="77777777" w:rsidR="00F46D20" w:rsidRPr="00171D13" w:rsidRDefault="00BC4CBF" w:rsidP="00171D13">
            <w:pPr>
              <w:jc w:val="both"/>
              <w:rPr>
                <w:color w:val="auto"/>
                <w:sz w:val="24"/>
                <w:szCs w:val="24"/>
              </w:rPr>
            </w:pPr>
            <w:r w:rsidRPr="00171D13">
              <w:rPr>
                <w:color w:val="auto"/>
                <w:sz w:val="24"/>
                <w:szCs w:val="24"/>
              </w:rPr>
              <w:t>НКУ – наземный комплекс управления</w:t>
            </w:r>
          </w:p>
        </w:tc>
        <w:tc>
          <w:tcPr>
            <w:tcW w:w="4980" w:type="dxa"/>
            <w:shd w:val="clear" w:color="auto" w:fill="FFFFFF" w:themeFill="background1"/>
          </w:tcPr>
          <w:p w14:paraId="0BFEDFD4" w14:textId="77777777" w:rsidR="00F46D20" w:rsidRPr="00171D13" w:rsidRDefault="00BC4CBF" w:rsidP="00171D13">
            <w:pPr>
              <w:jc w:val="both"/>
              <w:rPr>
                <w:color w:val="auto"/>
                <w:sz w:val="24"/>
                <w:szCs w:val="24"/>
              </w:rPr>
            </w:pPr>
            <w:r w:rsidRPr="00171D13">
              <w:rPr>
                <w:color w:val="auto"/>
                <w:sz w:val="24"/>
                <w:szCs w:val="24"/>
              </w:rPr>
              <w:t>ПМК - пропорциональный метод контроля</w:t>
            </w:r>
          </w:p>
        </w:tc>
      </w:tr>
      <w:tr w:rsidR="00F46D20" w:rsidRPr="00171D13" w14:paraId="09696C96" w14:textId="77777777" w:rsidTr="005B0A5D">
        <w:tc>
          <w:tcPr>
            <w:tcW w:w="4649" w:type="dxa"/>
            <w:shd w:val="clear" w:color="auto" w:fill="FFFFFF" w:themeFill="background1"/>
          </w:tcPr>
          <w:p w14:paraId="0C24D372" w14:textId="77777777" w:rsidR="00F46D20" w:rsidRPr="00171D13" w:rsidRDefault="00BC4CBF" w:rsidP="00171D13">
            <w:pPr>
              <w:jc w:val="both"/>
              <w:rPr>
                <w:color w:val="auto"/>
                <w:sz w:val="24"/>
                <w:szCs w:val="24"/>
              </w:rPr>
            </w:pPr>
            <w:r w:rsidRPr="00171D13">
              <w:rPr>
                <w:color w:val="auto"/>
                <w:sz w:val="24"/>
                <w:szCs w:val="24"/>
              </w:rPr>
              <w:t>НОО – низкая околоземная орбита</w:t>
            </w:r>
          </w:p>
        </w:tc>
        <w:tc>
          <w:tcPr>
            <w:tcW w:w="4980" w:type="dxa"/>
            <w:shd w:val="clear" w:color="auto" w:fill="FFFFFF" w:themeFill="background1"/>
          </w:tcPr>
          <w:p w14:paraId="7BD0841E" w14:textId="77777777" w:rsidR="00F46D20" w:rsidRPr="00171D13" w:rsidRDefault="00BC4CBF" w:rsidP="00171D13">
            <w:pPr>
              <w:jc w:val="both"/>
              <w:rPr>
                <w:color w:val="auto"/>
                <w:sz w:val="24"/>
                <w:szCs w:val="24"/>
              </w:rPr>
            </w:pPr>
            <w:r w:rsidRPr="00171D13">
              <w:rPr>
                <w:color w:val="auto"/>
                <w:sz w:val="24"/>
                <w:szCs w:val="24"/>
              </w:rPr>
              <w:t>ПН – полезная нагрузка</w:t>
            </w:r>
          </w:p>
        </w:tc>
      </w:tr>
      <w:tr w:rsidR="00F46D20" w:rsidRPr="00171D13" w14:paraId="5EA78977" w14:textId="77777777" w:rsidTr="005B0A5D">
        <w:tc>
          <w:tcPr>
            <w:tcW w:w="4649" w:type="dxa"/>
            <w:shd w:val="clear" w:color="auto" w:fill="FFFFFF" w:themeFill="background1"/>
          </w:tcPr>
          <w:p w14:paraId="2C77695F" w14:textId="77777777" w:rsidR="00F46D20" w:rsidRPr="00171D13" w:rsidRDefault="00BC4CBF" w:rsidP="00171D13">
            <w:pPr>
              <w:jc w:val="both"/>
              <w:rPr>
                <w:color w:val="auto"/>
                <w:sz w:val="24"/>
                <w:szCs w:val="24"/>
              </w:rPr>
            </w:pPr>
            <w:r w:rsidRPr="00171D13">
              <w:rPr>
                <w:color w:val="auto"/>
                <w:sz w:val="24"/>
                <w:szCs w:val="24"/>
              </w:rPr>
              <w:t>ОГ– орбитальная группировка</w:t>
            </w:r>
          </w:p>
        </w:tc>
        <w:tc>
          <w:tcPr>
            <w:tcW w:w="4980" w:type="dxa"/>
            <w:shd w:val="clear" w:color="auto" w:fill="FFFFFF" w:themeFill="background1"/>
          </w:tcPr>
          <w:p w14:paraId="7C1221CC" w14:textId="77777777" w:rsidR="00F46D20" w:rsidRPr="00171D13" w:rsidRDefault="00BC4CBF" w:rsidP="00171D13">
            <w:pPr>
              <w:jc w:val="both"/>
              <w:rPr>
                <w:color w:val="auto"/>
                <w:sz w:val="24"/>
                <w:szCs w:val="24"/>
              </w:rPr>
            </w:pPr>
            <w:r w:rsidRPr="00171D13">
              <w:rPr>
                <w:color w:val="auto"/>
                <w:sz w:val="24"/>
                <w:szCs w:val="24"/>
              </w:rPr>
              <w:t>ПП – печатная плата</w:t>
            </w:r>
          </w:p>
        </w:tc>
      </w:tr>
      <w:tr w:rsidR="00F46D20" w:rsidRPr="00171D13" w14:paraId="635F823C" w14:textId="77777777" w:rsidTr="005B0A5D">
        <w:tc>
          <w:tcPr>
            <w:tcW w:w="4649" w:type="dxa"/>
            <w:shd w:val="clear" w:color="auto" w:fill="FFFFFF" w:themeFill="background1"/>
          </w:tcPr>
          <w:p w14:paraId="5C518BE5" w14:textId="77777777" w:rsidR="00F46D20" w:rsidRPr="00171D13" w:rsidRDefault="00BC4CBF" w:rsidP="00171D13">
            <w:pPr>
              <w:jc w:val="both"/>
              <w:rPr>
                <w:color w:val="auto"/>
                <w:sz w:val="24"/>
                <w:szCs w:val="24"/>
              </w:rPr>
            </w:pPr>
            <w:r w:rsidRPr="00171D13">
              <w:rPr>
                <w:color w:val="auto"/>
                <w:sz w:val="24"/>
                <w:szCs w:val="24"/>
              </w:rPr>
              <w:t>АСКЦМ – автоматическая система корректировки центра масс</w:t>
            </w:r>
          </w:p>
        </w:tc>
        <w:tc>
          <w:tcPr>
            <w:tcW w:w="4980" w:type="dxa"/>
            <w:shd w:val="clear" w:color="auto" w:fill="FFFFFF" w:themeFill="background1"/>
          </w:tcPr>
          <w:p w14:paraId="3F70BF16" w14:textId="77777777" w:rsidR="00F46D20" w:rsidRPr="00171D13" w:rsidRDefault="00F46D20" w:rsidP="00171D13">
            <w:pPr>
              <w:jc w:val="both"/>
              <w:rPr>
                <w:color w:val="auto"/>
                <w:sz w:val="24"/>
                <w:szCs w:val="24"/>
              </w:rPr>
            </w:pPr>
          </w:p>
        </w:tc>
      </w:tr>
    </w:tbl>
    <w:p w14:paraId="6214306E" w14:textId="77777777" w:rsidR="00F46D20" w:rsidRPr="00001899" w:rsidRDefault="00BC4CBF">
      <w:pPr>
        <w:spacing w:line="240" w:lineRule="auto"/>
        <w:rPr>
          <w:rFonts w:ascii="Times New Roman" w:eastAsia="Times New Roman" w:hAnsi="Times New Roman" w:cs="Times New Roman"/>
          <w:sz w:val="28"/>
          <w:szCs w:val="28"/>
        </w:rPr>
      </w:pPr>
      <w:r w:rsidRPr="00001899">
        <w:rPr>
          <w:rFonts w:ascii="Times New Roman" w:hAnsi="Times New Roman" w:cs="Times New Roman"/>
        </w:rPr>
        <w:br w:type="page"/>
      </w:r>
    </w:p>
    <w:p w14:paraId="3B92D6BC" w14:textId="77777777" w:rsidR="00F46D20" w:rsidRPr="00171D13" w:rsidRDefault="00BC4CBF" w:rsidP="00707F9B">
      <w:pPr>
        <w:pStyle w:val="1"/>
        <w:spacing w:before="0" w:after="0"/>
        <w:jc w:val="center"/>
        <w:rPr>
          <w:rFonts w:ascii="Times New Roman" w:hAnsi="Times New Roman" w:cs="Times New Roman"/>
          <w:color w:val="auto"/>
          <w:sz w:val="28"/>
          <w:szCs w:val="28"/>
        </w:rPr>
      </w:pPr>
      <w:bookmarkStart w:id="1" w:name="_Toc169809395"/>
      <w:r w:rsidRPr="00171D13">
        <w:rPr>
          <w:rFonts w:ascii="Times New Roman" w:hAnsi="Times New Roman" w:cs="Times New Roman"/>
          <w:color w:val="auto"/>
          <w:sz w:val="28"/>
          <w:szCs w:val="28"/>
        </w:rPr>
        <w:lastRenderedPageBreak/>
        <w:t>1. ОСНОВНЫЕ ТРЕБОВАНИЯ КОМПЕТЕНЦИИ</w:t>
      </w:r>
      <w:bookmarkEnd w:id="1"/>
    </w:p>
    <w:p w14:paraId="0B44BDEC" w14:textId="77777777" w:rsidR="00F46D20" w:rsidRPr="00171D13" w:rsidRDefault="00BC4CBF" w:rsidP="00707F9B">
      <w:pPr>
        <w:pStyle w:val="2"/>
        <w:spacing w:before="0" w:after="0"/>
        <w:jc w:val="center"/>
        <w:rPr>
          <w:rFonts w:ascii="Times New Roman" w:hAnsi="Times New Roman" w:cs="Times New Roman"/>
        </w:rPr>
      </w:pPr>
      <w:bookmarkStart w:id="2" w:name="_Toc169809396"/>
      <w:r w:rsidRPr="00171D13">
        <w:rPr>
          <w:rFonts w:ascii="Times New Roman" w:hAnsi="Times New Roman" w:cs="Times New Roman"/>
        </w:rPr>
        <w:t>1.1. ОБЩИЕ СВЕДЕНИЯ О ТРЕБОВАНИЯХ КОМПЕТЕНЦИИ</w:t>
      </w:r>
      <w:bookmarkEnd w:id="2"/>
    </w:p>
    <w:p w14:paraId="6736AF1E" w14:textId="77777777" w:rsidR="00F46D20" w:rsidRPr="00001899" w:rsidRDefault="00171D13" w:rsidP="00707F9B">
      <w:pPr>
        <w:spacing w:after="0" w:line="360" w:lineRule="auto"/>
        <w:ind w:firstLine="720"/>
        <w:jc w:val="both"/>
        <w:rPr>
          <w:rFonts w:ascii="Times New Roman" w:eastAsia="Times New Roman" w:hAnsi="Times New Roman" w:cs="Times New Roman"/>
          <w:sz w:val="28"/>
          <w:szCs w:val="28"/>
        </w:rPr>
      </w:pPr>
      <w:bookmarkStart w:id="3" w:name="_1fob9te" w:colFirst="0" w:colLast="0"/>
      <w:bookmarkEnd w:id="3"/>
      <w:r>
        <w:rPr>
          <w:rFonts w:ascii="Times New Roman" w:eastAsia="Times New Roman" w:hAnsi="Times New Roman" w:cs="Times New Roman"/>
          <w:sz w:val="28"/>
          <w:szCs w:val="28"/>
        </w:rPr>
        <w:t xml:space="preserve">Требования компетенции </w:t>
      </w:r>
      <w:r w:rsidR="00BC4CBF" w:rsidRPr="00001899">
        <w:rPr>
          <w:rFonts w:ascii="Times New Roman" w:eastAsia="Times New Roman" w:hAnsi="Times New Roman" w:cs="Times New Roman"/>
          <w:sz w:val="28"/>
          <w:szCs w:val="28"/>
        </w:rPr>
        <w:t xml:space="preserve">«Инженерии космических систем» определяют знания, умения, навыки и трудовые функции, которые лежат </w:t>
      </w:r>
      <w:r w:rsidR="000504A2">
        <w:rPr>
          <w:rFonts w:ascii="Times New Roman" w:eastAsia="Times New Roman" w:hAnsi="Times New Roman" w:cs="Times New Roman"/>
          <w:sz w:val="28"/>
          <w:szCs w:val="28"/>
        </w:rPr>
        <w:t xml:space="preserve">                         </w:t>
      </w:r>
      <w:r w:rsidR="00BC4CBF" w:rsidRPr="00001899">
        <w:rPr>
          <w:rFonts w:ascii="Times New Roman" w:eastAsia="Times New Roman" w:hAnsi="Times New Roman" w:cs="Times New Roman"/>
          <w:sz w:val="28"/>
          <w:szCs w:val="28"/>
        </w:rPr>
        <w:t xml:space="preserve">в основе наиболее актуальных требований работодателей отрасли. </w:t>
      </w:r>
    </w:p>
    <w:p w14:paraId="37E90E6E" w14:textId="77777777" w:rsidR="00F46D20" w:rsidRPr="00001899" w:rsidRDefault="00BC4CBF" w:rsidP="00707F9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2DB6775" w14:textId="77777777" w:rsidR="00F46D20" w:rsidRPr="00001899" w:rsidRDefault="00BC4CBF" w:rsidP="00707F9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Требования компетенции являются руководством для подготовки конкурентоспособных, высококвалифицированных специалистов / рабочих </w:t>
      </w:r>
      <w:r w:rsidR="000504A2">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 участия их в конкурсах профессионального мастерства.</w:t>
      </w:r>
    </w:p>
    <w:p w14:paraId="361CB0A5" w14:textId="77777777" w:rsidR="00F46D20" w:rsidRPr="00001899" w:rsidRDefault="00BC4CBF" w:rsidP="00707F9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соревнованиях по компетенции проверка знаний, умений, навыков </w:t>
      </w:r>
      <w:r w:rsidR="000504A2">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трудовых функций осуществляется посредством оценки выполнения практической работы. </w:t>
      </w:r>
    </w:p>
    <w:p w14:paraId="05B18C2E" w14:textId="77777777" w:rsidR="00F46D20" w:rsidRDefault="00BC4CBF" w:rsidP="00707F9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Требования компетенции разделены на четкие разделы с номерами </w:t>
      </w:r>
      <w:r w:rsidR="000504A2">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 заголовками, каждому разделу назначен процент относительной важности, сумма которых составляет 100.</w:t>
      </w:r>
    </w:p>
    <w:p w14:paraId="075B69DA" w14:textId="77777777" w:rsidR="00171D13" w:rsidRPr="00001899" w:rsidRDefault="00171D13" w:rsidP="00707F9B">
      <w:pPr>
        <w:spacing w:after="0" w:line="360" w:lineRule="auto"/>
        <w:ind w:firstLine="720"/>
        <w:jc w:val="both"/>
        <w:rPr>
          <w:rFonts w:ascii="Times New Roman" w:eastAsia="Times New Roman" w:hAnsi="Times New Roman" w:cs="Times New Roman"/>
          <w:sz w:val="28"/>
          <w:szCs w:val="28"/>
        </w:rPr>
      </w:pPr>
    </w:p>
    <w:p w14:paraId="58F878F5" w14:textId="77777777" w:rsidR="00F46D20" w:rsidRPr="00171D13" w:rsidRDefault="00BC4CBF" w:rsidP="00707F9B">
      <w:pPr>
        <w:pStyle w:val="2"/>
        <w:spacing w:before="0" w:after="0"/>
        <w:jc w:val="center"/>
        <w:rPr>
          <w:rFonts w:ascii="Times New Roman" w:hAnsi="Times New Roman" w:cs="Times New Roman"/>
        </w:rPr>
      </w:pPr>
      <w:bookmarkStart w:id="4" w:name="_Toc169809397"/>
      <w:r w:rsidRPr="00171D13">
        <w:rPr>
          <w:rFonts w:ascii="Times New Roman" w:hAnsi="Times New Roman" w:cs="Times New Roman"/>
        </w:rPr>
        <w:t xml:space="preserve">1.2. </w:t>
      </w:r>
      <w:r w:rsidR="00171D13" w:rsidRPr="00171D13">
        <w:rPr>
          <w:rFonts w:ascii="Times New Roman" w:hAnsi="Times New Roman" w:cs="Times New Roman"/>
        </w:rPr>
        <w:t>Перечень профессиональных задач специалиста по компетенции «</w:t>
      </w:r>
      <w:r w:rsidRPr="00171D13">
        <w:rPr>
          <w:rFonts w:ascii="Times New Roman" w:hAnsi="Times New Roman" w:cs="Times New Roman"/>
        </w:rPr>
        <w:t>Инженерии космических систем»</w:t>
      </w:r>
      <w:bookmarkEnd w:id="4"/>
    </w:p>
    <w:p w14:paraId="4F4521A6" w14:textId="77777777" w:rsidR="00F46D20" w:rsidRPr="00171D13" w:rsidRDefault="00BC4CBF" w:rsidP="00707F9B">
      <w:pPr>
        <w:spacing w:after="0" w:line="360" w:lineRule="auto"/>
        <w:ind w:firstLine="709"/>
        <w:jc w:val="both"/>
        <w:rPr>
          <w:rFonts w:ascii="Times New Roman" w:eastAsia="Times New Roman" w:hAnsi="Times New Roman" w:cs="Times New Roman"/>
          <w:sz w:val="28"/>
          <w:szCs w:val="28"/>
        </w:rPr>
      </w:pPr>
      <w:r w:rsidRPr="00171D13">
        <w:rPr>
          <w:rFonts w:ascii="Times New Roman" w:eastAsia="Times New Roman" w:hAnsi="Times New Roman" w:cs="Times New Roman"/>
          <w:sz w:val="28"/>
          <w:szCs w:val="28"/>
        </w:rPr>
        <w:t xml:space="preserve">Перечень видов профессиональной деятельности, умений, знаний </w:t>
      </w:r>
      <w:r w:rsidR="00171D13">
        <w:rPr>
          <w:rFonts w:ascii="Times New Roman" w:eastAsia="Times New Roman" w:hAnsi="Times New Roman" w:cs="Times New Roman"/>
          <w:sz w:val="28"/>
          <w:szCs w:val="28"/>
        </w:rPr>
        <w:t xml:space="preserve">                      </w:t>
      </w:r>
      <w:r w:rsidRPr="00171D13">
        <w:rPr>
          <w:rFonts w:ascii="Times New Roman" w:eastAsia="Times New Roman" w:hAnsi="Times New Roman" w:cs="Times New Roman"/>
          <w:sz w:val="28"/>
          <w:szCs w:val="28"/>
        </w:rPr>
        <w:t xml:space="preserve">и профессиональных трудовых функций специалиста и базируется </w:t>
      </w:r>
      <w:r w:rsidR="00171D13">
        <w:rPr>
          <w:rFonts w:ascii="Times New Roman" w:eastAsia="Times New Roman" w:hAnsi="Times New Roman" w:cs="Times New Roman"/>
          <w:sz w:val="28"/>
          <w:szCs w:val="28"/>
        </w:rPr>
        <w:t xml:space="preserve">                             </w:t>
      </w:r>
      <w:r w:rsidRPr="00171D13">
        <w:rPr>
          <w:rFonts w:ascii="Times New Roman" w:eastAsia="Times New Roman" w:hAnsi="Times New Roman" w:cs="Times New Roman"/>
          <w:sz w:val="28"/>
          <w:szCs w:val="28"/>
        </w:rPr>
        <w:t>на требованиях современного рынка труда к данному специалисту</w:t>
      </w:r>
      <w:r w:rsidR="00171D13">
        <w:rPr>
          <w:rFonts w:ascii="Times New Roman" w:eastAsia="Times New Roman" w:hAnsi="Times New Roman" w:cs="Times New Roman"/>
          <w:sz w:val="28"/>
          <w:szCs w:val="28"/>
        </w:rPr>
        <w:t>.</w:t>
      </w:r>
    </w:p>
    <w:p w14:paraId="2A28C48F" w14:textId="77777777" w:rsidR="00F46D20" w:rsidRPr="00171D13" w:rsidRDefault="00171D13" w:rsidP="00707F9B">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BC4CBF" w:rsidRPr="00171D13">
        <w:rPr>
          <w:rFonts w:ascii="Times New Roman" w:eastAsia="Times New Roman" w:hAnsi="Times New Roman" w:cs="Times New Roman"/>
          <w:sz w:val="28"/>
          <w:szCs w:val="28"/>
        </w:rPr>
        <w:t>1</w:t>
      </w:r>
    </w:p>
    <w:p w14:paraId="790960F6" w14:textId="77777777" w:rsidR="00F46D20" w:rsidRDefault="00BC4CBF" w:rsidP="00707F9B">
      <w:pPr>
        <w:spacing w:after="0" w:line="360" w:lineRule="auto"/>
        <w:jc w:val="center"/>
        <w:rPr>
          <w:rFonts w:ascii="Times New Roman" w:eastAsia="Times New Roman" w:hAnsi="Times New Roman" w:cs="Times New Roman"/>
          <w:b/>
          <w:color w:val="000000"/>
          <w:sz w:val="28"/>
          <w:szCs w:val="28"/>
        </w:rPr>
      </w:pPr>
      <w:r w:rsidRPr="00171D13">
        <w:rPr>
          <w:rFonts w:ascii="Times New Roman" w:eastAsia="Times New Roman" w:hAnsi="Times New Roman" w:cs="Times New Roman"/>
          <w:b/>
          <w:color w:val="000000"/>
          <w:sz w:val="28"/>
          <w:szCs w:val="28"/>
        </w:rPr>
        <w:t>Перечень профессиональных задач специалиста</w:t>
      </w:r>
    </w:p>
    <w:tbl>
      <w:tblPr>
        <w:tblStyle w:val="af5"/>
        <w:tblW w:w="0" w:type="auto"/>
        <w:tblLook w:val="04A0" w:firstRow="1" w:lastRow="0" w:firstColumn="1" w:lastColumn="0" w:noHBand="0" w:noVBand="1"/>
      </w:tblPr>
      <w:tblGrid>
        <w:gridCol w:w="560"/>
        <w:gridCol w:w="7731"/>
        <w:gridCol w:w="1280"/>
      </w:tblGrid>
      <w:tr w:rsidR="008513FC" w:rsidRPr="008513FC" w14:paraId="4B365675" w14:textId="77777777" w:rsidTr="004910E5">
        <w:tc>
          <w:tcPr>
            <w:tcW w:w="560" w:type="dxa"/>
            <w:shd w:val="clear" w:color="auto" w:fill="92D050"/>
            <w:vAlign w:val="center"/>
          </w:tcPr>
          <w:p w14:paraId="77D9B45A" w14:textId="77777777" w:rsidR="008513FC" w:rsidRPr="008513FC" w:rsidRDefault="008513FC" w:rsidP="00A9245B">
            <w:pPr>
              <w:pStyle w:val="afa"/>
              <w:jc w:val="center"/>
              <w:rPr>
                <w:b/>
                <w:sz w:val="24"/>
                <w:szCs w:val="24"/>
              </w:rPr>
            </w:pPr>
            <w:r w:rsidRPr="008513FC">
              <w:rPr>
                <w:b/>
                <w:sz w:val="24"/>
                <w:szCs w:val="24"/>
              </w:rPr>
              <w:t>№ п/п</w:t>
            </w:r>
          </w:p>
        </w:tc>
        <w:tc>
          <w:tcPr>
            <w:tcW w:w="7731" w:type="dxa"/>
            <w:shd w:val="clear" w:color="auto" w:fill="92D050"/>
            <w:vAlign w:val="center"/>
          </w:tcPr>
          <w:p w14:paraId="75E8CB9D" w14:textId="77777777" w:rsidR="008513FC" w:rsidRPr="008513FC" w:rsidRDefault="008513FC" w:rsidP="00A9245B">
            <w:pPr>
              <w:pStyle w:val="afa"/>
              <w:jc w:val="center"/>
              <w:rPr>
                <w:b/>
                <w:sz w:val="24"/>
                <w:szCs w:val="24"/>
                <w:highlight w:val="green"/>
              </w:rPr>
            </w:pPr>
            <w:r w:rsidRPr="008513FC">
              <w:rPr>
                <w:b/>
                <w:sz w:val="24"/>
                <w:szCs w:val="24"/>
              </w:rPr>
              <w:t>Раздел</w:t>
            </w:r>
          </w:p>
        </w:tc>
        <w:tc>
          <w:tcPr>
            <w:tcW w:w="1280" w:type="dxa"/>
            <w:shd w:val="clear" w:color="auto" w:fill="92D050"/>
            <w:vAlign w:val="center"/>
          </w:tcPr>
          <w:p w14:paraId="7ED84E07" w14:textId="77777777" w:rsidR="008513FC" w:rsidRPr="008513FC" w:rsidRDefault="008513FC" w:rsidP="00A9245B">
            <w:pPr>
              <w:pStyle w:val="afa"/>
              <w:jc w:val="center"/>
              <w:rPr>
                <w:b/>
                <w:sz w:val="24"/>
                <w:szCs w:val="24"/>
              </w:rPr>
            </w:pPr>
            <w:r w:rsidRPr="008513FC">
              <w:rPr>
                <w:b/>
                <w:sz w:val="24"/>
                <w:szCs w:val="24"/>
              </w:rPr>
              <w:t>Важность в %</w:t>
            </w:r>
          </w:p>
        </w:tc>
      </w:tr>
      <w:tr w:rsidR="008513FC" w:rsidRPr="008513FC" w14:paraId="4D1DDD0F" w14:textId="77777777" w:rsidTr="004910E5">
        <w:tc>
          <w:tcPr>
            <w:tcW w:w="560" w:type="dxa"/>
            <w:vMerge w:val="restart"/>
          </w:tcPr>
          <w:p w14:paraId="7E9FA057" w14:textId="77777777" w:rsidR="008513FC" w:rsidRPr="008513FC" w:rsidRDefault="008513FC" w:rsidP="00707F9B">
            <w:pPr>
              <w:spacing w:line="360" w:lineRule="auto"/>
              <w:jc w:val="center"/>
              <w:rPr>
                <w:b/>
                <w:color w:val="000000"/>
                <w:sz w:val="24"/>
                <w:szCs w:val="24"/>
              </w:rPr>
            </w:pPr>
            <w:r w:rsidRPr="008513FC">
              <w:rPr>
                <w:b/>
                <w:color w:val="000000"/>
                <w:sz w:val="24"/>
                <w:szCs w:val="24"/>
              </w:rPr>
              <w:t>1</w:t>
            </w:r>
          </w:p>
        </w:tc>
        <w:tc>
          <w:tcPr>
            <w:tcW w:w="7731" w:type="dxa"/>
          </w:tcPr>
          <w:p w14:paraId="4CD721A4" w14:textId="77777777" w:rsidR="008513FC" w:rsidRPr="008513FC" w:rsidRDefault="008513FC" w:rsidP="00614C2F">
            <w:pPr>
              <w:jc w:val="both"/>
              <w:rPr>
                <w:b/>
                <w:sz w:val="24"/>
                <w:szCs w:val="24"/>
              </w:rPr>
            </w:pPr>
            <w:r w:rsidRPr="008513FC">
              <w:rPr>
                <w:b/>
                <w:sz w:val="24"/>
                <w:szCs w:val="24"/>
              </w:rPr>
              <w:t xml:space="preserve">Разработка и реализация на рынках ракет-носителей и ракет космического назначения, обеспечивающих запуски полезной нагрузки на все виды орбит и другие небесные тела с применением современных методов и средств проектирования, конструирования, расчетов, математического, физического и компьютерного моделирования, в полной мере удовлетворяющих потребности </w:t>
            </w:r>
            <w:r w:rsidRPr="008513FC">
              <w:rPr>
                <w:b/>
                <w:sz w:val="24"/>
                <w:szCs w:val="24"/>
              </w:rPr>
              <w:lastRenderedPageBreak/>
              <w:t>заказчиков</w:t>
            </w:r>
          </w:p>
        </w:tc>
        <w:tc>
          <w:tcPr>
            <w:tcW w:w="1280" w:type="dxa"/>
            <w:vAlign w:val="center"/>
          </w:tcPr>
          <w:p w14:paraId="74326A1D" w14:textId="77777777" w:rsidR="008513FC" w:rsidRPr="008513FC" w:rsidRDefault="008513FC" w:rsidP="0006685A">
            <w:pPr>
              <w:jc w:val="center"/>
              <w:rPr>
                <w:b/>
                <w:sz w:val="24"/>
                <w:szCs w:val="24"/>
              </w:rPr>
            </w:pPr>
            <w:r w:rsidRPr="008513FC">
              <w:rPr>
                <w:b/>
                <w:sz w:val="24"/>
                <w:szCs w:val="24"/>
              </w:rPr>
              <w:lastRenderedPageBreak/>
              <w:t>28,</w:t>
            </w:r>
            <w:r w:rsidR="0006685A">
              <w:rPr>
                <w:b/>
                <w:sz w:val="24"/>
                <w:szCs w:val="24"/>
              </w:rPr>
              <w:t>15</w:t>
            </w:r>
          </w:p>
        </w:tc>
      </w:tr>
      <w:tr w:rsidR="008513FC" w:rsidRPr="008513FC" w14:paraId="46F22C53" w14:textId="77777777" w:rsidTr="004910E5">
        <w:tc>
          <w:tcPr>
            <w:tcW w:w="560" w:type="dxa"/>
            <w:vMerge/>
          </w:tcPr>
          <w:p w14:paraId="0DB6727A" w14:textId="77777777" w:rsidR="008513FC" w:rsidRPr="008513FC" w:rsidRDefault="008513FC" w:rsidP="00707F9B">
            <w:pPr>
              <w:spacing w:line="360" w:lineRule="auto"/>
              <w:jc w:val="center"/>
              <w:rPr>
                <w:b/>
                <w:color w:val="000000"/>
                <w:sz w:val="24"/>
                <w:szCs w:val="24"/>
              </w:rPr>
            </w:pPr>
          </w:p>
        </w:tc>
        <w:tc>
          <w:tcPr>
            <w:tcW w:w="7731" w:type="dxa"/>
          </w:tcPr>
          <w:p w14:paraId="2B52669F" w14:textId="77777777" w:rsidR="008513FC" w:rsidRPr="008513FC" w:rsidRDefault="008513FC" w:rsidP="00614C2F">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sidRPr="008513FC">
              <w:rPr>
                <w:sz w:val="24"/>
                <w:szCs w:val="24"/>
              </w:rPr>
              <w:t>Специалист должен знать и понимать:</w:t>
            </w:r>
          </w:p>
          <w:p w14:paraId="1337B35D"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Основы теоретической механики.</w:t>
            </w:r>
          </w:p>
          <w:p w14:paraId="5AE8A2D7"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Инженерная графика в 2D и 3D-пространстве.</w:t>
            </w:r>
          </w:p>
          <w:p w14:paraId="29BC0AD1"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Система допусков и посадок.</w:t>
            </w:r>
          </w:p>
          <w:p w14:paraId="2DF7BF4E"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Основы проектирования деталей и мелких сборочных единиц.</w:t>
            </w:r>
          </w:p>
          <w:p w14:paraId="1472E2D6"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Основы систем автоматизированного проектирования.</w:t>
            </w:r>
          </w:p>
          <w:p w14:paraId="1674FADF"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ЕСКД.</w:t>
            </w:r>
          </w:p>
          <w:p w14:paraId="20C8E94C" w14:textId="77777777" w:rsidR="008513FC" w:rsidRPr="008513FC"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Перечни нормализованных элементов узлов и деталей.</w:t>
            </w:r>
          </w:p>
          <w:p w14:paraId="56AAC97F" w14:textId="77777777" w:rsidR="004910E5"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8513FC">
              <w:rPr>
                <w:sz w:val="24"/>
                <w:szCs w:val="24"/>
              </w:rPr>
              <w:t>Ограничительные сортаменты, применяемые в авиационной промышленности</w:t>
            </w:r>
            <w:r w:rsidR="004910E5">
              <w:rPr>
                <w:sz w:val="24"/>
                <w:szCs w:val="24"/>
              </w:rPr>
              <w:t>.</w:t>
            </w:r>
          </w:p>
          <w:p w14:paraId="7100F283" w14:textId="77777777" w:rsidR="008513FC" w:rsidRPr="004910E5" w:rsidRDefault="008513FC" w:rsidP="00725F98">
            <w:pPr>
              <w:pStyle w:val="af2"/>
              <w:numPr>
                <w:ilvl w:val="0"/>
                <w:numId w:val="12"/>
              </w:numPr>
              <w:pBdr>
                <w:top w:val="none" w:sz="0" w:space="0" w:color="000000"/>
                <w:left w:val="none" w:sz="0" w:space="0" w:color="000000"/>
                <w:bottom w:val="none" w:sz="0" w:space="0" w:color="000000"/>
                <w:right w:val="none" w:sz="0" w:space="0" w:color="000000"/>
                <w:between w:val="none" w:sz="0" w:space="0" w:color="000000"/>
              </w:pBdr>
              <w:ind w:left="0" w:firstLine="360"/>
              <w:jc w:val="both"/>
              <w:rPr>
                <w:sz w:val="24"/>
                <w:szCs w:val="24"/>
              </w:rPr>
            </w:pPr>
            <w:r w:rsidRPr="004910E5">
              <w:rPr>
                <w:sz w:val="24"/>
                <w:szCs w:val="24"/>
              </w:rPr>
              <w:t>Технические требования, предъявляемые к разрабатываемым деталям и мелким сборочным единицам</w:t>
            </w:r>
          </w:p>
        </w:tc>
        <w:tc>
          <w:tcPr>
            <w:tcW w:w="1280" w:type="dxa"/>
            <w:vMerge w:val="restart"/>
          </w:tcPr>
          <w:p w14:paraId="4C648293" w14:textId="77777777" w:rsidR="008513FC" w:rsidRPr="008513FC" w:rsidRDefault="008513FC" w:rsidP="00707F9B">
            <w:pPr>
              <w:spacing w:line="360" w:lineRule="auto"/>
              <w:jc w:val="center"/>
              <w:rPr>
                <w:b/>
                <w:color w:val="000000"/>
                <w:sz w:val="24"/>
                <w:szCs w:val="24"/>
              </w:rPr>
            </w:pPr>
          </w:p>
        </w:tc>
      </w:tr>
      <w:tr w:rsidR="008513FC" w:rsidRPr="008513FC" w14:paraId="6A6E8E57" w14:textId="77777777" w:rsidTr="004910E5">
        <w:tc>
          <w:tcPr>
            <w:tcW w:w="560" w:type="dxa"/>
            <w:vMerge/>
          </w:tcPr>
          <w:p w14:paraId="539B4DB5" w14:textId="77777777" w:rsidR="008513FC" w:rsidRPr="008513FC" w:rsidRDefault="008513FC" w:rsidP="00707F9B">
            <w:pPr>
              <w:spacing w:line="360" w:lineRule="auto"/>
              <w:jc w:val="center"/>
              <w:rPr>
                <w:b/>
                <w:color w:val="000000"/>
                <w:sz w:val="24"/>
                <w:szCs w:val="24"/>
              </w:rPr>
            </w:pPr>
          </w:p>
        </w:tc>
        <w:tc>
          <w:tcPr>
            <w:tcW w:w="7731" w:type="dxa"/>
          </w:tcPr>
          <w:p w14:paraId="080105A1" w14:textId="77777777" w:rsidR="008513FC" w:rsidRPr="008513FC" w:rsidRDefault="008513FC" w:rsidP="00614C2F">
            <w:pPr>
              <w:pBdr>
                <w:top w:val="none" w:sz="0" w:space="0" w:color="000000"/>
                <w:left w:val="none" w:sz="0" w:space="0" w:color="000000"/>
                <w:bottom w:val="none" w:sz="0" w:space="0" w:color="000000"/>
                <w:right w:val="none" w:sz="0" w:space="0" w:color="000000"/>
                <w:between w:val="none" w:sz="0" w:space="0" w:color="000000"/>
              </w:pBdr>
              <w:jc w:val="both"/>
              <w:rPr>
                <w:sz w:val="24"/>
                <w:szCs w:val="24"/>
              </w:rPr>
            </w:pPr>
            <w:r w:rsidRPr="008513FC">
              <w:rPr>
                <w:sz w:val="24"/>
                <w:szCs w:val="24"/>
              </w:rPr>
              <w:t>Специалист должен уметь:</w:t>
            </w:r>
          </w:p>
          <w:p w14:paraId="2A41A20B" w14:textId="77777777" w:rsidR="008513FC" w:rsidRPr="008513FC" w:rsidRDefault="008513FC" w:rsidP="00725F98">
            <w:pPr>
              <w:pStyle w:val="af2"/>
              <w:numPr>
                <w:ilvl w:val="0"/>
                <w:numId w:val="13"/>
              </w:numPr>
              <w:pBdr>
                <w:top w:val="none" w:sz="0" w:space="0" w:color="000000"/>
                <w:left w:val="none" w:sz="0" w:space="0" w:color="000000"/>
                <w:bottom w:val="none" w:sz="0" w:space="0" w:color="000000"/>
                <w:right w:val="none" w:sz="0" w:space="0" w:color="000000"/>
                <w:between w:val="none" w:sz="0" w:space="0" w:color="000000"/>
              </w:pBdr>
              <w:ind w:left="0" w:firstLine="358"/>
              <w:jc w:val="both"/>
              <w:rPr>
                <w:sz w:val="24"/>
                <w:szCs w:val="24"/>
              </w:rPr>
            </w:pPr>
            <w:r w:rsidRPr="008513FC">
              <w:rPr>
                <w:sz w:val="24"/>
                <w:szCs w:val="24"/>
              </w:rPr>
              <w:t xml:space="preserve">Применять навыки вычерчивания чертежей деталей в соответствии с требованиями единой системы конструкторской документации. </w:t>
            </w:r>
          </w:p>
          <w:p w14:paraId="32F24E72" w14:textId="77777777" w:rsidR="008513FC" w:rsidRPr="008513FC" w:rsidRDefault="008513FC" w:rsidP="00725F98">
            <w:pPr>
              <w:pStyle w:val="af2"/>
              <w:numPr>
                <w:ilvl w:val="0"/>
                <w:numId w:val="13"/>
              </w:numPr>
              <w:pBdr>
                <w:top w:val="none" w:sz="0" w:space="0" w:color="000000"/>
                <w:left w:val="none" w:sz="0" w:space="0" w:color="000000"/>
                <w:bottom w:val="none" w:sz="0" w:space="0" w:color="000000"/>
                <w:right w:val="none" w:sz="0" w:space="0" w:color="000000"/>
                <w:between w:val="none" w:sz="0" w:space="0" w:color="000000"/>
              </w:pBdr>
              <w:ind w:left="0" w:firstLine="358"/>
              <w:jc w:val="both"/>
              <w:rPr>
                <w:sz w:val="24"/>
                <w:szCs w:val="24"/>
              </w:rPr>
            </w:pPr>
            <w:r w:rsidRPr="008513FC">
              <w:rPr>
                <w:sz w:val="24"/>
                <w:szCs w:val="24"/>
              </w:rPr>
              <w:t>Применять навыки вычерчивания чертежей мелких сборочных единиц в соответствии с требованиями ЕСКД.</w:t>
            </w:r>
          </w:p>
          <w:p w14:paraId="14B84C13" w14:textId="77777777" w:rsidR="008513FC" w:rsidRPr="008513FC" w:rsidRDefault="008513FC" w:rsidP="00725F98">
            <w:pPr>
              <w:pStyle w:val="af2"/>
              <w:numPr>
                <w:ilvl w:val="0"/>
                <w:numId w:val="13"/>
              </w:numPr>
              <w:pBdr>
                <w:top w:val="none" w:sz="0" w:space="0" w:color="000000"/>
                <w:left w:val="none" w:sz="0" w:space="0" w:color="000000"/>
                <w:bottom w:val="none" w:sz="0" w:space="0" w:color="000000"/>
                <w:right w:val="none" w:sz="0" w:space="0" w:color="000000"/>
                <w:between w:val="none" w:sz="0" w:space="0" w:color="000000"/>
              </w:pBdr>
              <w:ind w:left="0" w:firstLine="358"/>
              <w:jc w:val="both"/>
              <w:rPr>
                <w:sz w:val="24"/>
                <w:szCs w:val="24"/>
              </w:rPr>
            </w:pPr>
            <w:r w:rsidRPr="008513FC">
              <w:rPr>
                <w:sz w:val="24"/>
                <w:szCs w:val="24"/>
              </w:rPr>
              <w:t>Использовать перечень рекомендуемых в авиационной промышленности конструкционных материалов (далее - КМ).</w:t>
            </w:r>
          </w:p>
          <w:p w14:paraId="7D4B3483" w14:textId="77777777" w:rsidR="008513FC" w:rsidRPr="008513FC" w:rsidRDefault="008513FC" w:rsidP="00725F98">
            <w:pPr>
              <w:pStyle w:val="af2"/>
              <w:numPr>
                <w:ilvl w:val="0"/>
                <w:numId w:val="13"/>
              </w:numPr>
              <w:pBdr>
                <w:top w:val="none" w:sz="0" w:space="0" w:color="000000"/>
                <w:left w:val="none" w:sz="0" w:space="0" w:color="000000"/>
                <w:bottom w:val="none" w:sz="0" w:space="0" w:color="000000"/>
                <w:right w:val="none" w:sz="0" w:space="0" w:color="000000"/>
                <w:between w:val="none" w:sz="0" w:space="0" w:color="000000"/>
              </w:pBdr>
              <w:ind w:left="0" w:firstLine="358"/>
              <w:jc w:val="both"/>
              <w:rPr>
                <w:sz w:val="24"/>
                <w:szCs w:val="24"/>
              </w:rPr>
            </w:pPr>
            <w:r w:rsidRPr="008513FC">
              <w:rPr>
                <w:sz w:val="24"/>
                <w:szCs w:val="24"/>
              </w:rPr>
              <w:t>Использовать методы электронного моделирования для оформления КД.</w:t>
            </w:r>
          </w:p>
          <w:p w14:paraId="492A8DF6" w14:textId="77777777" w:rsidR="008513FC" w:rsidRPr="008513FC" w:rsidRDefault="008513FC" w:rsidP="00614C2F">
            <w:pPr>
              <w:jc w:val="both"/>
              <w:rPr>
                <w:b/>
                <w:color w:val="000000"/>
                <w:sz w:val="24"/>
                <w:szCs w:val="24"/>
              </w:rPr>
            </w:pPr>
            <w:r w:rsidRPr="008513FC">
              <w:rPr>
                <w:sz w:val="24"/>
                <w:szCs w:val="24"/>
              </w:rPr>
              <w:t>Использовать ограничительные сортаменты по КМ, имеющиеся конструкторско-технологические решения</w:t>
            </w:r>
          </w:p>
        </w:tc>
        <w:tc>
          <w:tcPr>
            <w:tcW w:w="1280" w:type="dxa"/>
            <w:vMerge/>
          </w:tcPr>
          <w:p w14:paraId="0094E053" w14:textId="77777777" w:rsidR="008513FC" w:rsidRPr="008513FC" w:rsidRDefault="008513FC" w:rsidP="00707F9B">
            <w:pPr>
              <w:spacing w:line="360" w:lineRule="auto"/>
              <w:jc w:val="center"/>
              <w:rPr>
                <w:b/>
                <w:color w:val="000000"/>
                <w:sz w:val="24"/>
                <w:szCs w:val="24"/>
              </w:rPr>
            </w:pPr>
          </w:p>
        </w:tc>
      </w:tr>
      <w:tr w:rsidR="008513FC" w:rsidRPr="008513FC" w14:paraId="7411232D" w14:textId="77777777" w:rsidTr="004910E5">
        <w:tc>
          <w:tcPr>
            <w:tcW w:w="560" w:type="dxa"/>
            <w:vMerge w:val="restart"/>
          </w:tcPr>
          <w:p w14:paraId="2E5796AB" w14:textId="77777777" w:rsidR="008513FC" w:rsidRPr="008513FC" w:rsidRDefault="008513FC" w:rsidP="00707F9B">
            <w:pPr>
              <w:spacing w:line="360" w:lineRule="auto"/>
              <w:jc w:val="center"/>
              <w:rPr>
                <w:b/>
                <w:color w:val="000000"/>
                <w:sz w:val="24"/>
                <w:szCs w:val="24"/>
              </w:rPr>
            </w:pPr>
            <w:r>
              <w:rPr>
                <w:b/>
                <w:color w:val="000000"/>
                <w:sz w:val="24"/>
                <w:szCs w:val="24"/>
              </w:rPr>
              <w:t>2</w:t>
            </w:r>
          </w:p>
        </w:tc>
        <w:tc>
          <w:tcPr>
            <w:tcW w:w="7731" w:type="dxa"/>
          </w:tcPr>
          <w:p w14:paraId="713BF51C" w14:textId="77777777" w:rsidR="008513FC" w:rsidRPr="008513FC" w:rsidRDefault="008513FC" w:rsidP="008513FC">
            <w:pPr>
              <w:jc w:val="both"/>
              <w:rPr>
                <w:b/>
                <w:color w:val="000000"/>
                <w:sz w:val="24"/>
                <w:szCs w:val="24"/>
              </w:rPr>
            </w:pPr>
            <w:r w:rsidRPr="008513FC">
              <w:rPr>
                <w:b/>
                <w:sz w:val="24"/>
                <w:szCs w:val="24"/>
              </w:rPr>
              <w:t>Обеспечение соединений отдельных элементов радиоэлектронной аппаратуры и приборов изделий РКТ, способных сохранять механические и электрические характеристики в заданных пределах под воздействием внешних нагрузок и факторов космического пространства</w:t>
            </w:r>
          </w:p>
        </w:tc>
        <w:tc>
          <w:tcPr>
            <w:tcW w:w="1280" w:type="dxa"/>
            <w:vAlign w:val="center"/>
          </w:tcPr>
          <w:p w14:paraId="24372EF5" w14:textId="77777777" w:rsidR="008513FC" w:rsidRPr="008513FC" w:rsidRDefault="0006685A" w:rsidP="00614C2F">
            <w:pPr>
              <w:spacing w:line="360" w:lineRule="auto"/>
              <w:jc w:val="center"/>
              <w:rPr>
                <w:b/>
                <w:color w:val="000000"/>
                <w:sz w:val="24"/>
                <w:szCs w:val="24"/>
              </w:rPr>
            </w:pPr>
            <w:r>
              <w:rPr>
                <w:b/>
                <w:color w:val="000000"/>
                <w:sz w:val="24"/>
                <w:szCs w:val="24"/>
              </w:rPr>
              <w:t>11,05</w:t>
            </w:r>
          </w:p>
        </w:tc>
      </w:tr>
      <w:tr w:rsidR="008513FC" w:rsidRPr="008513FC" w14:paraId="3416C598" w14:textId="77777777" w:rsidTr="004910E5">
        <w:tc>
          <w:tcPr>
            <w:tcW w:w="560" w:type="dxa"/>
            <w:vMerge/>
          </w:tcPr>
          <w:p w14:paraId="507F5BB3" w14:textId="77777777" w:rsidR="008513FC" w:rsidRPr="008513FC" w:rsidRDefault="008513FC" w:rsidP="00707F9B">
            <w:pPr>
              <w:spacing w:line="360" w:lineRule="auto"/>
              <w:jc w:val="center"/>
              <w:rPr>
                <w:b/>
                <w:color w:val="000000"/>
                <w:sz w:val="24"/>
                <w:szCs w:val="24"/>
              </w:rPr>
            </w:pPr>
          </w:p>
        </w:tc>
        <w:tc>
          <w:tcPr>
            <w:tcW w:w="7731" w:type="dxa"/>
          </w:tcPr>
          <w:p w14:paraId="40EDC0A9" w14:textId="77777777" w:rsidR="008513FC" w:rsidRPr="00171D13" w:rsidRDefault="008513FC" w:rsidP="00614C2F">
            <w:pPr>
              <w:rPr>
                <w:sz w:val="24"/>
                <w:szCs w:val="24"/>
              </w:rPr>
            </w:pPr>
            <w:r w:rsidRPr="00171D13">
              <w:rPr>
                <w:sz w:val="24"/>
                <w:szCs w:val="24"/>
              </w:rPr>
              <w:t>Специалист должен знать и понимать:</w:t>
            </w:r>
          </w:p>
          <w:p w14:paraId="7C04FD0A"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Основные положения системы менеджмента качества.</w:t>
            </w:r>
          </w:p>
          <w:p w14:paraId="666C6D2E"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охраны труда, промышленной, пожарной и электробезопасности при выполнении монтажных работ.</w:t>
            </w:r>
          </w:p>
          <w:p w14:paraId="68A563FC"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инструкций по эксплуатации инструмента, приспособлений, применяемого оборудования.</w:t>
            </w:r>
          </w:p>
          <w:p w14:paraId="2BF9B86E"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Основные виды и технология монтажных работ.</w:t>
            </w:r>
          </w:p>
          <w:p w14:paraId="26250D6F"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Наименование и маркировка применяемых при монтаже материалов, ЭРЭ.</w:t>
            </w:r>
          </w:p>
          <w:p w14:paraId="76811B03"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Марки и сечения проводов.</w:t>
            </w:r>
          </w:p>
          <w:p w14:paraId="51F62B10"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Марки и состав припоев.</w:t>
            </w:r>
          </w:p>
          <w:p w14:paraId="6BDEF115"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Марки флюсов, их состав и назначение.</w:t>
            </w:r>
          </w:p>
          <w:p w14:paraId="62D39E86"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НТД по подготовке ЭРЭ и проводов к монтажу.</w:t>
            </w:r>
          </w:p>
          <w:p w14:paraId="6B756A19"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НТД по защите интегральных микросхем и полупроводниковых приборов от статического электричества.</w:t>
            </w:r>
          </w:p>
          <w:p w14:paraId="12741EBF"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НТД к формовке, рихтовке выводов ЭРЭ с помощью монтажного инструмента, приспособлений.</w:t>
            </w:r>
          </w:p>
          <w:p w14:paraId="0BCC3AF7" w14:textId="77777777" w:rsidR="008513FC" w:rsidRPr="002C289C" w:rsidRDefault="008513FC" w:rsidP="00725F98">
            <w:pPr>
              <w:pStyle w:val="af2"/>
              <w:numPr>
                <w:ilvl w:val="0"/>
                <w:numId w:val="14"/>
              </w:numPr>
              <w:ind w:left="0" w:firstLine="216"/>
              <w:jc w:val="both"/>
              <w:rPr>
                <w:sz w:val="24"/>
                <w:szCs w:val="24"/>
              </w:rPr>
            </w:pPr>
            <w:r w:rsidRPr="002C289C">
              <w:rPr>
                <w:sz w:val="24"/>
                <w:szCs w:val="24"/>
              </w:rPr>
              <w:t>Требования НТД к луженой поверхности и режимы лужения контактных площадок, выводов ЭРЭ, жил проводов.</w:t>
            </w:r>
          </w:p>
          <w:p w14:paraId="34FEC456" w14:textId="77777777" w:rsidR="008513FC" w:rsidRPr="008513FC" w:rsidRDefault="008513FC" w:rsidP="00614C2F">
            <w:pPr>
              <w:jc w:val="both"/>
              <w:rPr>
                <w:b/>
                <w:color w:val="000000"/>
                <w:sz w:val="24"/>
                <w:szCs w:val="24"/>
              </w:rPr>
            </w:pPr>
            <w:r w:rsidRPr="002C289C">
              <w:rPr>
                <w:sz w:val="24"/>
                <w:szCs w:val="24"/>
              </w:rPr>
              <w:t>Способы снятия изоляции и подготовки жил проводов различных марок и сечений</w:t>
            </w:r>
          </w:p>
        </w:tc>
        <w:tc>
          <w:tcPr>
            <w:tcW w:w="1280" w:type="dxa"/>
            <w:vMerge w:val="restart"/>
          </w:tcPr>
          <w:p w14:paraId="2CBEF055" w14:textId="77777777" w:rsidR="008513FC" w:rsidRPr="008513FC" w:rsidRDefault="008513FC" w:rsidP="00707F9B">
            <w:pPr>
              <w:spacing w:line="360" w:lineRule="auto"/>
              <w:jc w:val="center"/>
              <w:rPr>
                <w:b/>
                <w:color w:val="000000"/>
                <w:sz w:val="24"/>
                <w:szCs w:val="24"/>
              </w:rPr>
            </w:pPr>
          </w:p>
        </w:tc>
      </w:tr>
      <w:tr w:rsidR="008513FC" w:rsidRPr="008513FC" w14:paraId="0CEDFD5F" w14:textId="77777777" w:rsidTr="004910E5">
        <w:tc>
          <w:tcPr>
            <w:tcW w:w="560" w:type="dxa"/>
            <w:vMerge/>
          </w:tcPr>
          <w:p w14:paraId="68A73474" w14:textId="77777777" w:rsidR="008513FC" w:rsidRPr="008513FC" w:rsidRDefault="008513FC" w:rsidP="00707F9B">
            <w:pPr>
              <w:spacing w:line="360" w:lineRule="auto"/>
              <w:jc w:val="center"/>
              <w:rPr>
                <w:b/>
                <w:color w:val="000000"/>
                <w:sz w:val="24"/>
                <w:szCs w:val="24"/>
              </w:rPr>
            </w:pPr>
          </w:p>
        </w:tc>
        <w:tc>
          <w:tcPr>
            <w:tcW w:w="7731" w:type="dxa"/>
          </w:tcPr>
          <w:p w14:paraId="719436FB" w14:textId="77777777" w:rsidR="008513FC" w:rsidRPr="00171D13" w:rsidRDefault="008513FC" w:rsidP="00614C2F">
            <w:pPr>
              <w:rPr>
                <w:sz w:val="24"/>
                <w:szCs w:val="24"/>
              </w:rPr>
            </w:pPr>
            <w:r w:rsidRPr="00171D13">
              <w:rPr>
                <w:sz w:val="24"/>
                <w:szCs w:val="24"/>
              </w:rPr>
              <w:t>Специалист должен уметь:</w:t>
            </w:r>
          </w:p>
          <w:p w14:paraId="5E0E2A27" w14:textId="77777777" w:rsidR="008513FC" w:rsidRPr="00707F9B" w:rsidRDefault="008513FC" w:rsidP="00725F98">
            <w:pPr>
              <w:pStyle w:val="af2"/>
              <w:numPr>
                <w:ilvl w:val="0"/>
                <w:numId w:val="15"/>
              </w:numPr>
              <w:ind w:left="0" w:firstLine="216"/>
              <w:jc w:val="both"/>
              <w:rPr>
                <w:sz w:val="24"/>
                <w:szCs w:val="24"/>
              </w:rPr>
            </w:pPr>
            <w:r w:rsidRPr="00707F9B">
              <w:rPr>
                <w:sz w:val="24"/>
                <w:szCs w:val="24"/>
              </w:rPr>
              <w:t>Читать сборочные, электромонтажные чертежи, схемы, таблицы соединений, простые эскизы.</w:t>
            </w:r>
          </w:p>
          <w:p w14:paraId="6073F474" w14:textId="77777777" w:rsidR="008513FC" w:rsidRPr="00707F9B" w:rsidRDefault="008513FC" w:rsidP="00725F98">
            <w:pPr>
              <w:pStyle w:val="af2"/>
              <w:numPr>
                <w:ilvl w:val="0"/>
                <w:numId w:val="15"/>
              </w:numPr>
              <w:ind w:left="0" w:firstLine="216"/>
              <w:jc w:val="both"/>
              <w:rPr>
                <w:sz w:val="24"/>
                <w:szCs w:val="24"/>
              </w:rPr>
            </w:pPr>
            <w:r w:rsidRPr="00707F9B">
              <w:rPr>
                <w:sz w:val="24"/>
                <w:szCs w:val="24"/>
              </w:rPr>
              <w:t>Применять приспособления, инструмент и оборудование для формовки выводов ЭРЭ, обработки монтажных проводов.</w:t>
            </w:r>
          </w:p>
          <w:p w14:paraId="5B76019F" w14:textId="77777777" w:rsidR="008513FC" w:rsidRPr="00707F9B" w:rsidRDefault="008513FC" w:rsidP="00725F98">
            <w:pPr>
              <w:pStyle w:val="af2"/>
              <w:numPr>
                <w:ilvl w:val="0"/>
                <w:numId w:val="15"/>
              </w:numPr>
              <w:ind w:left="0" w:firstLine="216"/>
              <w:jc w:val="both"/>
              <w:rPr>
                <w:sz w:val="24"/>
                <w:szCs w:val="24"/>
              </w:rPr>
            </w:pPr>
            <w:r w:rsidRPr="00707F9B">
              <w:rPr>
                <w:sz w:val="24"/>
                <w:szCs w:val="24"/>
              </w:rPr>
              <w:t>Выполнять монтажные работы с соблюдением требований нормативной технической документации (НТД) по защите интегральных микросхем и полупроводниковых приборов от статического электричества.</w:t>
            </w:r>
          </w:p>
          <w:p w14:paraId="592917C9" w14:textId="77777777" w:rsidR="008513FC" w:rsidRPr="00707F9B" w:rsidRDefault="008513FC" w:rsidP="00725F98">
            <w:pPr>
              <w:pStyle w:val="af2"/>
              <w:numPr>
                <w:ilvl w:val="0"/>
                <w:numId w:val="15"/>
              </w:numPr>
              <w:ind w:left="0" w:firstLine="216"/>
              <w:jc w:val="both"/>
              <w:rPr>
                <w:sz w:val="24"/>
                <w:szCs w:val="24"/>
              </w:rPr>
            </w:pPr>
            <w:r w:rsidRPr="00707F9B">
              <w:rPr>
                <w:sz w:val="24"/>
                <w:szCs w:val="24"/>
              </w:rPr>
              <w:t>Выполнять лужение выводов ЭРЭ, жил проводов, контактных площадок печатных плат.</w:t>
            </w:r>
          </w:p>
          <w:p w14:paraId="188270DC" w14:textId="77777777" w:rsidR="008513FC" w:rsidRPr="00707F9B" w:rsidRDefault="008513FC" w:rsidP="00725F98">
            <w:pPr>
              <w:pStyle w:val="af2"/>
              <w:numPr>
                <w:ilvl w:val="0"/>
                <w:numId w:val="15"/>
              </w:numPr>
              <w:ind w:left="0" w:firstLine="216"/>
              <w:jc w:val="both"/>
              <w:rPr>
                <w:sz w:val="24"/>
                <w:szCs w:val="24"/>
              </w:rPr>
            </w:pPr>
            <w:r w:rsidRPr="00707F9B">
              <w:rPr>
                <w:sz w:val="24"/>
                <w:szCs w:val="24"/>
              </w:rPr>
              <w:t>Выполнять снятие изоляции с проводов различных марок и сечений.</w:t>
            </w:r>
          </w:p>
          <w:p w14:paraId="5F305E8B" w14:textId="77777777" w:rsidR="008513FC" w:rsidRPr="008513FC" w:rsidRDefault="008513FC" w:rsidP="00614C2F">
            <w:pPr>
              <w:jc w:val="both"/>
              <w:rPr>
                <w:b/>
                <w:color w:val="000000"/>
                <w:sz w:val="24"/>
                <w:szCs w:val="24"/>
              </w:rPr>
            </w:pPr>
            <w:r w:rsidRPr="00707F9B">
              <w:rPr>
                <w:sz w:val="24"/>
                <w:szCs w:val="24"/>
              </w:rPr>
              <w:t>Применять безопасные методы и приемы выполнения работ на применяемом (используемом) оборудовании</w:t>
            </w:r>
          </w:p>
        </w:tc>
        <w:tc>
          <w:tcPr>
            <w:tcW w:w="1280" w:type="dxa"/>
            <w:vMerge/>
          </w:tcPr>
          <w:p w14:paraId="5DA7E44B" w14:textId="77777777" w:rsidR="008513FC" w:rsidRPr="008513FC" w:rsidRDefault="008513FC" w:rsidP="00707F9B">
            <w:pPr>
              <w:spacing w:line="360" w:lineRule="auto"/>
              <w:jc w:val="center"/>
              <w:rPr>
                <w:b/>
                <w:color w:val="000000"/>
                <w:sz w:val="24"/>
                <w:szCs w:val="24"/>
              </w:rPr>
            </w:pPr>
          </w:p>
        </w:tc>
      </w:tr>
      <w:tr w:rsidR="008513FC" w:rsidRPr="008513FC" w14:paraId="37345BB2" w14:textId="77777777" w:rsidTr="004910E5">
        <w:tc>
          <w:tcPr>
            <w:tcW w:w="560" w:type="dxa"/>
            <w:vMerge w:val="restart"/>
          </w:tcPr>
          <w:p w14:paraId="211DDD1C" w14:textId="77777777" w:rsidR="008513FC" w:rsidRPr="008513FC" w:rsidRDefault="008513FC" w:rsidP="00707F9B">
            <w:pPr>
              <w:spacing w:line="360" w:lineRule="auto"/>
              <w:jc w:val="center"/>
              <w:rPr>
                <w:b/>
                <w:color w:val="000000"/>
                <w:sz w:val="24"/>
                <w:szCs w:val="24"/>
              </w:rPr>
            </w:pPr>
            <w:r>
              <w:rPr>
                <w:b/>
                <w:color w:val="000000"/>
                <w:sz w:val="24"/>
                <w:szCs w:val="24"/>
              </w:rPr>
              <w:t>3</w:t>
            </w:r>
          </w:p>
        </w:tc>
        <w:tc>
          <w:tcPr>
            <w:tcW w:w="7731" w:type="dxa"/>
          </w:tcPr>
          <w:p w14:paraId="11B84C79" w14:textId="77777777" w:rsidR="008513FC" w:rsidRPr="00171D13" w:rsidRDefault="008513FC" w:rsidP="00A9245B">
            <w:pPr>
              <w:rPr>
                <w:sz w:val="24"/>
                <w:szCs w:val="24"/>
              </w:rPr>
            </w:pPr>
            <w:r w:rsidRPr="00171D13">
              <w:rPr>
                <w:b/>
                <w:sz w:val="24"/>
                <w:szCs w:val="24"/>
              </w:rPr>
              <w:t>Разработка, отладка, проверка работоспособности, модификация компьютерного программного обеспечения</w:t>
            </w:r>
          </w:p>
        </w:tc>
        <w:tc>
          <w:tcPr>
            <w:tcW w:w="1280" w:type="dxa"/>
            <w:vAlign w:val="center"/>
          </w:tcPr>
          <w:p w14:paraId="665A7481" w14:textId="77777777" w:rsidR="008513FC" w:rsidRPr="00171D13" w:rsidRDefault="0006685A" w:rsidP="00614C2F">
            <w:pPr>
              <w:jc w:val="center"/>
              <w:rPr>
                <w:b/>
                <w:sz w:val="24"/>
                <w:szCs w:val="24"/>
              </w:rPr>
            </w:pPr>
            <w:r>
              <w:rPr>
                <w:b/>
                <w:sz w:val="24"/>
                <w:szCs w:val="24"/>
              </w:rPr>
              <w:t>21,5</w:t>
            </w:r>
          </w:p>
        </w:tc>
      </w:tr>
      <w:tr w:rsidR="008513FC" w:rsidRPr="008513FC" w14:paraId="1463B160" w14:textId="77777777" w:rsidTr="004910E5">
        <w:tc>
          <w:tcPr>
            <w:tcW w:w="560" w:type="dxa"/>
            <w:vMerge/>
          </w:tcPr>
          <w:p w14:paraId="6EAE858A" w14:textId="77777777" w:rsidR="008513FC" w:rsidRPr="008513FC" w:rsidRDefault="008513FC" w:rsidP="00707F9B">
            <w:pPr>
              <w:spacing w:line="360" w:lineRule="auto"/>
              <w:jc w:val="center"/>
              <w:rPr>
                <w:b/>
                <w:color w:val="000000"/>
                <w:sz w:val="24"/>
                <w:szCs w:val="24"/>
              </w:rPr>
            </w:pPr>
          </w:p>
        </w:tc>
        <w:tc>
          <w:tcPr>
            <w:tcW w:w="7731" w:type="dxa"/>
          </w:tcPr>
          <w:p w14:paraId="38460315" w14:textId="77777777" w:rsidR="008513FC" w:rsidRPr="00171D13" w:rsidRDefault="008513FC" w:rsidP="008513FC">
            <w:pPr>
              <w:rPr>
                <w:sz w:val="24"/>
                <w:szCs w:val="24"/>
              </w:rPr>
            </w:pPr>
            <w:r w:rsidRPr="00171D13">
              <w:rPr>
                <w:sz w:val="24"/>
                <w:szCs w:val="24"/>
              </w:rPr>
              <w:t>Специалист должен знать и понимать:</w:t>
            </w:r>
          </w:p>
          <w:p w14:paraId="70F11185"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Методы и приемы формализации поставленных задач.</w:t>
            </w:r>
          </w:p>
          <w:p w14:paraId="6B3A13CC"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Языки формализации функциональных спецификаций.</w:t>
            </w:r>
          </w:p>
          <w:p w14:paraId="2E167C4F"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Методы и приемы алгоритмизации поставленных задач.</w:t>
            </w:r>
          </w:p>
          <w:p w14:paraId="2FABBEA3"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Нотации и программное обеспечение для графического отображения алгоритмов.</w:t>
            </w:r>
          </w:p>
          <w:p w14:paraId="6ABD482E"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Алгоритмы решения типичных задач, области и способы их применения.</w:t>
            </w:r>
          </w:p>
          <w:p w14:paraId="7A870C29"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Синтаксис выбранного языка программирования, особенности программирования на этом языке, стандартные библиотеки языка программирования.</w:t>
            </w:r>
          </w:p>
          <w:p w14:paraId="29EA7FF9"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Методологии разработки компьютерного программного обеспечения.</w:t>
            </w:r>
          </w:p>
          <w:p w14:paraId="243C4FB2"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Методологии и технологии проектирования и использования баз данных.</w:t>
            </w:r>
          </w:p>
          <w:p w14:paraId="38CA2A25"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Технологии программирования.</w:t>
            </w:r>
          </w:p>
          <w:p w14:paraId="3EBF960C" w14:textId="77777777" w:rsidR="008513FC" w:rsidRDefault="008513FC" w:rsidP="00725F98">
            <w:pPr>
              <w:pStyle w:val="af2"/>
              <w:numPr>
                <w:ilvl w:val="0"/>
                <w:numId w:val="16"/>
              </w:numPr>
              <w:ind w:left="0" w:firstLine="360"/>
              <w:jc w:val="both"/>
              <w:rPr>
                <w:sz w:val="24"/>
                <w:szCs w:val="24"/>
              </w:rPr>
            </w:pPr>
            <w:r w:rsidRPr="008513FC">
              <w:rPr>
                <w:sz w:val="24"/>
                <w:szCs w:val="24"/>
              </w:rPr>
              <w:t>Особенности выбранной среды программирования и системы управления базами данных.</w:t>
            </w:r>
          </w:p>
          <w:p w14:paraId="56EC2492" w14:textId="77777777" w:rsidR="008513FC" w:rsidRPr="008513FC" w:rsidRDefault="008513FC" w:rsidP="00725F98">
            <w:pPr>
              <w:pStyle w:val="af2"/>
              <w:numPr>
                <w:ilvl w:val="0"/>
                <w:numId w:val="16"/>
              </w:numPr>
              <w:ind w:left="0" w:firstLine="360"/>
              <w:jc w:val="both"/>
              <w:rPr>
                <w:sz w:val="24"/>
                <w:szCs w:val="24"/>
              </w:rPr>
            </w:pPr>
            <w:r w:rsidRPr="008513FC">
              <w:rPr>
                <w:sz w:val="24"/>
                <w:szCs w:val="24"/>
              </w:rPr>
              <w:t>Компоненты программно-технических архитектур, существующие приложения и интерфейсы взаимодействия с ними</w:t>
            </w:r>
          </w:p>
        </w:tc>
        <w:tc>
          <w:tcPr>
            <w:tcW w:w="1280" w:type="dxa"/>
            <w:vMerge w:val="restart"/>
          </w:tcPr>
          <w:p w14:paraId="3C43E98E" w14:textId="77777777" w:rsidR="008513FC" w:rsidRPr="008513FC" w:rsidRDefault="008513FC" w:rsidP="00707F9B">
            <w:pPr>
              <w:spacing w:line="360" w:lineRule="auto"/>
              <w:jc w:val="center"/>
              <w:rPr>
                <w:b/>
                <w:color w:val="000000"/>
                <w:sz w:val="24"/>
                <w:szCs w:val="24"/>
              </w:rPr>
            </w:pPr>
          </w:p>
        </w:tc>
      </w:tr>
      <w:tr w:rsidR="008513FC" w:rsidRPr="008513FC" w14:paraId="5F159F85" w14:textId="77777777" w:rsidTr="004910E5">
        <w:tc>
          <w:tcPr>
            <w:tcW w:w="560" w:type="dxa"/>
            <w:vMerge/>
          </w:tcPr>
          <w:p w14:paraId="4F98599C" w14:textId="77777777" w:rsidR="008513FC" w:rsidRPr="008513FC" w:rsidRDefault="008513FC" w:rsidP="00707F9B">
            <w:pPr>
              <w:spacing w:line="360" w:lineRule="auto"/>
              <w:jc w:val="center"/>
              <w:rPr>
                <w:b/>
                <w:color w:val="000000"/>
                <w:sz w:val="24"/>
                <w:szCs w:val="24"/>
              </w:rPr>
            </w:pPr>
          </w:p>
        </w:tc>
        <w:tc>
          <w:tcPr>
            <w:tcW w:w="7731" w:type="dxa"/>
          </w:tcPr>
          <w:p w14:paraId="22B2962E" w14:textId="77777777" w:rsidR="008513FC" w:rsidRPr="00171D13" w:rsidRDefault="008513FC" w:rsidP="00614C2F">
            <w:pPr>
              <w:rPr>
                <w:sz w:val="24"/>
                <w:szCs w:val="24"/>
              </w:rPr>
            </w:pPr>
            <w:r w:rsidRPr="00171D13">
              <w:rPr>
                <w:sz w:val="24"/>
                <w:szCs w:val="24"/>
              </w:rPr>
              <w:t>Специалист должен уметь:</w:t>
            </w:r>
          </w:p>
          <w:p w14:paraId="38383AC1"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Использовать методы и приемы формализации поставленных задач.</w:t>
            </w:r>
          </w:p>
          <w:p w14:paraId="6032C1FF"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Использовать методы и приемы алгоритмизации поставленных задач.</w:t>
            </w:r>
          </w:p>
          <w:p w14:paraId="16494335"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Использовать программное обеспечение для графического отображения алгоритмов.</w:t>
            </w:r>
          </w:p>
          <w:p w14:paraId="13A40D7E"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Применять алгоритмы решения типовых задач в соответствующих областях.</w:t>
            </w:r>
          </w:p>
          <w:p w14:paraId="17A647F5"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Осуществлять коммуникации с заинтересованными сторонами.</w:t>
            </w:r>
          </w:p>
          <w:p w14:paraId="612349C9"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Применять выбранные языки программирования для написания программного кода.</w:t>
            </w:r>
          </w:p>
          <w:p w14:paraId="21D27E4F"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t>Использовать выбранную среду программирования и средства системы управления базами данных.</w:t>
            </w:r>
          </w:p>
          <w:p w14:paraId="234471D2" w14:textId="77777777" w:rsidR="008513FC" w:rsidRPr="008513FC" w:rsidRDefault="008513FC" w:rsidP="00725F98">
            <w:pPr>
              <w:pStyle w:val="af2"/>
              <w:numPr>
                <w:ilvl w:val="0"/>
                <w:numId w:val="17"/>
              </w:numPr>
              <w:ind w:left="0" w:firstLine="358"/>
              <w:jc w:val="both"/>
              <w:rPr>
                <w:sz w:val="24"/>
                <w:szCs w:val="24"/>
              </w:rPr>
            </w:pPr>
            <w:r w:rsidRPr="008513FC">
              <w:rPr>
                <w:sz w:val="24"/>
                <w:szCs w:val="24"/>
              </w:rPr>
              <w:lastRenderedPageBreak/>
              <w:t>Использовать возможности имеющейся технической и/или программной архитектуры для написания программного кода.</w:t>
            </w:r>
          </w:p>
          <w:p w14:paraId="13CF45F5" w14:textId="77777777" w:rsidR="008513FC" w:rsidRPr="008513FC" w:rsidRDefault="008513FC" w:rsidP="00614C2F">
            <w:pPr>
              <w:jc w:val="both"/>
              <w:rPr>
                <w:b/>
                <w:color w:val="000000"/>
                <w:sz w:val="24"/>
                <w:szCs w:val="24"/>
              </w:rPr>
            </w:pPr>
            <w:r w:rsidRPr="008513FC">
              <w:rPr>
                <w:sz w:val="24"/>
                <w:szCs w:val="24"/>
              </w:rPr>
              <w:t>Осуществлять коммуникации с заинтересованными сторонами</w:t>
            </w:r>
          </w:p>
        </w:tc>
        <w:tc>
          <w:tcPr>
            <w:tcW w:w="1280" w:type="dxa"/>
            <w:vMerge/>
          </w:tcPr>
          <w:p w14:paraId="11BB721E" w14:textId="77777777" w:rsidR="008513FC" w:rsidRPr="008513FC" w:rsidRDefault="008513FC" w:rsidP="00707F9B">
            <w:pPr>
              <w:spacing w:line="360" w:lineRule="auto"/>
              <w:jc w:val="center"/>
              <w:rPr>
                <w:b/>
                <w:color w:val="000000"/>
                <w:sz w:val="24"/>
                <w:szCs w:val="24"/>
              </w:rPr>
            </w:pPr>
          </w:p>
        </w:tc>
      </w:tr>
      <w:tr w:rsidR="008513FC" w:rsidRPr="008513FC" w14:paraId="4546EE92" w14:textId="77777777" w:rsidTr="004910E5">
        <w:tc>
          <w:tcPr>
            <w:tcW w:w="560" w:type="dxa"/>
            <w:vMerge w:val="restart"/>
          </w:tcPr>
          <w:p w14:paraId="5B959B1D" w14:textId="77777777" w:rsidR="008513FC" w:rsidRPr="008513FC" w:rsidRDefault="008513FC" w:rsidP="00707F9B">
            <w:pPr>
              <w:spacing w:line="360" w:lineRule="auto"/>
              <w:jc w:val="center"/>
              <w:rPr>
                <w:b/>
                <w:color w:val="000000"/>
                <w:sz w:val="24"/>
                <w:szCs w:val="24"/>
              </w:rPr>
            </w:pPr>
            <w:r>
              <w:rPr>
                <w:b/>
                <w:color w:val="000000"/>
                <w:sz w:val="24"/>
                <w:szCs w:val="24"/>
              </w:rPr>
              <w:t>4</w:t>
            </w:r>
          </w:p>
        </w:tc>
        <w:tc>
          <w:tcPr>
            <w:tcW w:w="7731" w:type="dxa"/>
          </w:tcPr>
          <w:p w14:paraId="156C93A9" w14:textId="77777777" w:rsidR="008513FC" w:rsidRPr="00171D13" w:rsidRDefault="008513FC" w:rsidP="00A9245B">
            <w:pPr>
              <w:rPr>
                <w:sz w:val="24"/>
                <w:szCs w:val="24"/>
              </w:rPr>
            </w:pPr>
            <w:r w:rsidRPr="00171D13">
              <w:rPr>
                <w:b/>
                <w:sz w:val="24"/>
                <w:szCs w:val="24"/>
              </w:rPr>
              <w:t>Обеспечение качества и надежности космических аппаратов и их компонентов путем выполнения слесарно-сборочных работ в соответствии с требованиями конструкторской документации, технологическим процессом и качественными характеристиками</w:t>
            </w:r>
          </w:p>
        </w:tc>
        <w:tc>
          <w:tcPr>
            <w:tcW w:w="1280" w:type="dxa"/>
            <w:vAlign w:val="center"/>
          </w:tcPr>
          <w:p w14:paraId="016971FF" w14:textId="77777777" w:rsidR="008513FC" w:rsidRPr="00171D13" w:rsidRDefault="0006685A" w:rsidP="00614C2F">
            <w:pPr>
              <w:jc w:val="center"/>
              <w:rPr>
                <w:b/>
                <w:sz w:val="24"/>
                <w:szCs w:val="24"/>
              </w:rPr>
            </w:pPr>
            <w:r>
              <w:rPr>
                <w:b/>
                <w:sz w:val="24"/>
                <w:szCs w:val="24"/>
              </w:rPr>
              <w:t>21,1</w:t>
            </w:r>
          </w:p>
        </w:tc>
      </w:tr>
      <w:tr w:rsidR="008513FC" w:rsidRPr="008513FC" w14:paraId="146D80B4" w14:textId="77777777" w:rsidTr="004910E5">
        <w:tc>
          <w:tcPr>
            <w:tcW w:w="560" w:type="dxa"/>
            <w:vMerge/>
          </w:tcPr>
          <w:p w14:paraId="4D3B33F3" w14:textId="77777777" w:rsidR="008513FC" w:rsidRPr="008513FC" w:rsidRDefault="008513FC" w:rsidP="00707F9B">
            <w:pPr>
              <w:spacing w:line="360" w:lineRule="auto"/>
              <w:jc w:val="center"/>
              <w:rPr>
                <w:b/>
                <w:color w:val="000000"/>
                <w:sz w:val="24"/>
                <w:szCs w:val="24"/>
              </w:rPr>
            </w:pPr>
          </w:p>
        </w:tc>
        <w:tc>
          <w:tcPr>
            <w:tcW w:w="7731" w:type="dxa"/>
          </w:tcPr>
          <w:p w14:paraId="7344DF92" w14:textId="77777777" w:rsidR="008513FC" w:rsidRPr="00171D13" w:rsidRDefault="008513FC" w:rsidP="00614C2F">
            <w:pPr>
              <w:rPr>
                <w:sz w:val="24"/>
                <w:szCs w:val="24"/>
              </w:rPr>
            </w:pPr>
            <w:r w:rsidRPr="00171D13">
              <w:rPr>
                <w:sz w:val="24"/>
                <w:szCs w:val="24"/>
              </w:rPr>
              <w:t>Специалист должен знать и понимать:</w:t>
            </w:r>
          </w:p>
          <w:p w14:paraId="3441CC44"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Основы проектирования, конструирования и производства квантово-оптических систем.</w:t>
            </w:r>
          </w:p>
          <w:p w14:paraId="5B4619A7"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Основы работы систем автоматизированного проектирования.</w:t>
            </w:r>
          </w:p>
          <w:p w14:paraId="2B530A6A"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Основы метрологии, стандартизации и сертификации.</w:t>
            </w:r>
          </w:p>
          <w:p w14:paraId="2BC349D1"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Технический английский язык в объеме, необходимом для взаимодействия и получения информации из зарубежных источников.</w:t>
            </w:r>
          </w:p>
          <w:p w14:paraId="7DF3B170"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 xml:space="preserve">Основы </w:t>
            </w:r>
            <w:proofErr w:type="spellStart"/>
            <w:r w:rsidRPr="008513FC">
              <w:rPr>
                <w:sz w:val="24"/>
                <w:szCs w:val="24"/>
              </w:rPr>
              <w:t>патентоведения</w:t>
            </w:r>
            <w:proofErr w:type="spellEnd"/>
            <w:r w:rsidRPr="008513FC">
              <w:rPr>
                <w:sz w:val="24"/>
                <w:szCs w:val="24"/>
              </w:rPr>
              <w:t>.</w:t>
            </w:r>
          </w:p>
          <w:p w14:paraId="08EAFFB7"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Основы системы менеджмента качества.</w:t>
            </w:r>
          </w:p>
          <w:p w14:paraId="3A60C3DB"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Технологии информационной поддержки изделия.</w:t>
            </w:r>
          </w:p>
          <w:p w14:paraId="2D468120"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Стандарты ракетно-космической промышленности и стандарты организации в области разработки и создания квантово-оптических систем.</w:t>
            </w:r>
          </w:p>
          <w:p w14:paraId="04D476EE" w14:textId="77777777" w:rsidR="008513FC" w:rsidRPr="008513FC" w:rsidRDefault="008513FC" w:rsidP="00725F98">
            <w:pPr>
              <w:pStyle w:val="af2"/>
              <w:numPr>
                <w:ilvl w:val="0"/>
                <w:numId w:val="18"/>
              </w:numPr>
              <w:ind w:left="0" w:firstLine="360"/>
              <w:jc w:val="both"/>
              <w:rPr>
                <w:sz w:val="24"/>
                <w:szCs w:val="24"/>
              </w:rPr>
            </w:pPr>
            <w:r w:rsidRPr="008513FC">
              <w:rPr>
                <w:sz w:val="24"/>
                <w:szCs w:val="24"/>
              </w:rPr>
              <w:t>Основы эргономики.</w:t>
            </w:r>
          </w:p>
          <w:p w14:paraId="65E334D1" w14:textId="77777777" w:rsidR="008513FC" w:rsidRPr="008513FC" w:rsidRDefault="008513FC" w:rsidP="00614C2F">
            <w:pPr>
              <w:jc w:val="both"/>
              <w:rPr>
                <w:b/>
                <w:color w:val="000000"/>
                <w:sz w:val="24"/>
                <w:szCs w:val="24"/>
              </w:rPr>
            </w:pPr>
            <w:r w:rsidRPr="008513FC">
              <w:rPr>
                <w:sz w:val="24"/>
                <w:szCs w:val="24"/>
              </w:rPr>
              <w:t>Требования охраны труда, промышленной, пожарной и экологической безопасности, электробезопасности</w:t>
            </w:r>
          </w:p>
        </w:tc>
        <w:tc>
          <w:tcPr>
            <w:tcW w:w="1280" w:type="dxa"/>
            <w:vMerge w:val="restart"/>
          </w:tcPr>
          <w:p w14:paraId="586E2425" w14:textId="77777777" w:rsidR="008513FC" w:rsidRPr="008513FC" w:rsidRDefault="008513FC" w:rsidP="00707F9B">
            <w:pPr>
              <w:spacing w:line="360" w:lineRule="auto"/>
              <w:jc w:val="center"/>
              <w:rPr>
                <w:b/>
                <w:color w:val="000000"/>
                <w:sz w:val="24"/>
                <w:szCs w:val="24"/>
              </w:rPr>
            </w:pPr>
          </w:p>
        </w:tc>
      </w:tr>
      <w:tr w:rsidR="008513FC" w:rsidRPr="008513FC" w14:paraId="026B1793" w14:textId="77777777" w:rsidTr="004910E5">
        <w:tc>
          <w:tcPr>
            <w:tcW w:w="560" w:type="dxa"/>
            <w:vMerge/>
          </w:tcPr>
          <w:p w14:paraId="47EF2406" w14:textId="77777777" w:rsidR="008513FC" w:rsidRPr="008513FC" w:rsidRDefault="008513FC" w:rsidP="00707F9B">
            <w:pPr>
              <w:spacing w:line="360" w:lineRule="auto"/>
              <w:jc w:val="center"/>
              <w:rPr>
                <w:b/>
                <w:color w:val="000000"/>
                <w:sz w:val="24"/>
                <w:szCs w:val="24"/>
              </w:rPr>
            </w:pPr>
          </w:p>
        </w:tc>
        <w:tc>
          <w:tcPr>
            <w:tcW w:w="7731" w:type="dxa"/>
          </w:tcPr>
          <w:p w14:paraId="3C45E195" w14:textId="77777777" w:rsidR="008513FC" w:rsidRPr="00171D13" w:rsidRDefault="008513FC" w:rsidP="00614C2F">
            <w:pPr>
              <w:rPr>
                <w:sz w:val="24"/>
                <w:szCs w:val="24"/>
              </w:rPr>
            </w:pPr>
            <w:r w:rsidRPr="00171D13">
              <w:rPr>
                <w:sz w:val="24"/>
                <w:szCs w:val="24"/>
              </w:rPr>
              <w:t>Специалист должен уметь:</w:t>
            </w:r>
          </w:p>
          <w:p w14:paraId="5FEBDE14" w14:textId="77777777" w:rsidR="008513FC" w:rsidRPr="008513FC" w:rsidRDefault="008513FC" w:rsidP="00725F98">
            <w:pPr>
              <w:pStyle w:val="af2"/>
              <w:numPr>
                <w:ilvl w:val="0"/>
                <w:numId w:val="19"/>
              </w:numPr>
              <w:ind w:left="0" w:firstLine="360"/>
              <w:jc w:val="both"/>
              <w:rPr>
                <w:sz w:val="24"/>
                <w:szCs w:val="24"/>
              </w:rPr>
            </w:pPr>
            <w:r w:rsidRPr="008513FC">
              <w:rPr>
                <w:sz w:val="24"/>
                <w:szCs w:val="24"/>
              </w:rPr>
              <w:t>Применять методический аппарат по проектированию квантово-оптических систем</w:t>
            </w:r>
            <w:r>
              <w:rPr>
                <w:sz w:val="24"/>
                <w:szCs w:val="24"/>
              </w:rPr>
              <w:t>.</w:t>
            </w:r>
          </w:p>
          <w:p w14:paraId="76B39402" w14:textId="77777777" w:rsidR="008513FC" w:rsidRPr="008513FC" w:rsidRDefault="008513FC" w:rsidP="00725F98">
            <w:pPr>
              <w:pStyle w:val="af2"/>
              <w:numPr>
                <w:ilvl w:val="0"/>
                <w:numId w:val="19"/>
              </w:numPr>
              <w:ind w:left="0" w:firstLine="360"/>
              <w:jc w:val="both"/>
              <w:rPr>
                <w:sz w:val="24"/>
                <w:szCs w:val="24"/>
              </w:rPr>
            </w:pPr>
            <w:r w:rsidRPr="008513FC">
              <w:rPr>
                <w:sz w:val="24"/>
                <w:szCs w:val="24"/>
              </w:rPr>
              <w:t>Применять рекомендуемые справочные материалы и ограничительные сортаменты по конструкционным материалам, стандартизованным изделиям, систему предельных отклонений размеров и форм</w:t>
            </w:r>
            <w:r>
              <w:rPr>
                <w:sz w:val="24"/>
                <w:szCs w:val="24"/>
              </w:rPr>
              <w:t>.</w:t>
            </w:r>
          </w:p>
          <w:p w14:paraId="6241FC66" w14:textId="77777777" w:rsidR="008513FC" w:rsidRPr="008513FC" w:rsidRDefault="008513FC" w:rsidP="00614C2F">
            <w:pPr>
              <w:jc w:val="both"/>
              <w:rPr>
                <w:b/>
                <w:color w:val="000000"/>
                <w:sz w:val="24"/>
                <w:szCs w:val="24"/>
              </w:rPr>
            </w:pPr>
            <w:r w:rsidRPr="008513FC">
              <w:rPr>
                <w:sz w:val="24"/>
                <w:szCs w:val="24"/>
              </w:rPr>
              <w:t>Использовать стандартное программное обеспечение при оформлении конструкторской документации</w:t>
            </w:r>
          </w:p>
        </w:tc>
        <w:tc>
          <w:tcPr>
            <w:tcW w:w="1280" w:type="dxa"/>
            <w:vMerge/>
          </w:tcPr>
          <w:p w14:paraId="187CAFA5" w14:textId="77777777" w:rsidR="008513FC" w:rsidRPr="008513FC" w:rsidRDefault="008513FC" w:rsidP="00707F9B">
            <w:pPr>
              <w:spacing w:line="360" w:lineRule="auto"/>
              <w:jc w:val="center"/>
              <w:rPr>
                <w:b/>
                <w:color w:val="000000"/>
                <w:sz w:val="24"/>
                <w:szCs w:val="24"/>
              </w:rPr>
            </w:pPr>
          </w:p>
        </w:tc>
      </w:tr>
      <w:tr w:rsidR="008513FC" w:rsidRPr="008513FC" w14:paraId="7551205E" w14:textId="77777777" w:rsidTr="004910E5">
        <w:tc>
          <w:tcPr>
            <w:tcW w:w="560" w:type="dxa"/>
            <w:vMerge w:val="restart"/>
          </w:tcPr>
          <w:p w14:paraId="61741294" w14:textId="77777777" w:rsidR="008513FC" w:rsidRPr="008513FC" w:rsidRDefault="008513FC" w:rsidP="00707F9B">
            <w:pPr>
              <w:spacing w:line="360" w:lineRule="auto"/>
              <w:jc w:val="center"/>
              <w:rPr>
                <w:b/>
                <w:color w:val="000000"/>
                <w:sz w:val="24"/>
                <w:szCs w:val="24"/>
              </w:rPr>
            </w:pPr>
            <w:r>
              <w:rPr>
                <w:b/>
                <w:color w:val="000000"/>
                <w:sz w:val="24"/>
                <w:szCs w:val="24"/>
              </w:rPr>
              <w:t>5</w:t>
            </w:r>
          </w:p>
        </w:tc>
        <w:tc>
          <w:tcPr>
            <w:tcW w:w="7731" w:type="dxa"/>
          </w:tcPr>
          <w:p w14:paraId="3CF9B01A" w14:textId="77777777" w:rsidR="008513FC" w:rsidRPr="00171D13" w:rsidRDefault="008513FC" w:rsidP="00A9245B">
            <w:pPr>
              <w:rPr>
                <w:sz w:val="24"/>
                <w:szCs w:val="24"/>
              </w:rPr>
            </w:pPr>
            <w:r w:rsidRPr="00171D13">
              <w:rPr>
                <w:b/>
                <w:sz w:val="24"/>
                <w:szCs w:val="24"/>
              </w:rPr>
              <w:t>Проверка качества сборки изделий ракетно-космической техники, проводимые в организации-изготовителе, на соответствие требованиям, изложенным в технической и конструкторской документации на испытания</w:t>
            </w:r>
          </w:p>
        </w:tc>
        <w:tc>
          <w:tcPr>
            <w:tcW w:w="1280" w:type="dxa"/>
            <w:vAlign w:val="center"/>
          </w:tcPr>
          <w:p w14:paraId="51E5BB59" w14:textId="77777777" w:rsidR="008513FC" w:rsidRPr="00171D13" w:rsidRDefault="0006685A" w:rsidP="00614C2F">
            <w:pPr>
              <w:jc w:val="center"/>
              <w:rPr>
                <w:b/>
                <w:sz w:val="24"/>
                <w:szCs w:val="24"/>
              </w:rPr>
            </w:pPr>
            <w:r>
              <w:rPr>
                <w:b/>
                <w:sz w:val="24"/>
                <w:szCs w:val="24"/>
              </w:rPr>
              <w:t>18,2</w:t>
            </w:r>
          </w:p>
        </w:tc>
      </w:tr>
      <w:tr w:rsidR="008513FC" w:rsidRPr="008513FC" w14:paraId="3D863A58" w14:textId="77777777" w:rsidTr="004910E5">
        <w:tc>
          <w:tcPr>
            <w:tcW w:w="560" w:type="dxa"/>
            <w:vMerge/>
          </w:tcPr>
          <w:p w14:paraId="4453AA96" w14:textId="77777777" w:rsidR="008513FC" w:rsidRPr="008513FC" w:rsidRDefault="008513FC" w:rsidP="00707F9B">
            <w:pPr>
              <w:spacing w:line="360" w:lineRule="auto"/>
              <w:jc w:val="center"/>
              <w:rPr>
                <w:b/>
                <w:color w:val="000000"/>
                <w:sz w:val="24"/>
                <w:szCs w:val="24"/>
              </w:rPr>
            </w:pPr>
          </w:p>
        </w:tc>
        <w:tc>
          <w:tcPr>
            <w:tcW w:w="7731" w:type="dxa"/>
          </w:tcPr>
          <w:p w14:paraId="58C420D2" w14:textId="77777777" w:rsidR="008513FC" w:rsidRPr="00171D13" w:rsidRDefault="008513FC" w:rsidP="008513FC">
            <w:pPr>
              <w:rPr>
                <w:sz w:val="24"/>
                <w:szCs w:val="24"/>
              </w:rPr>
            </w:pPr>
            <w:r w:rsidRPr="00171D13">
              <w:rPr>
                <w:sz w:val="24"/>
                <w:szCs w:val="24"/>
              </w:rPr>
              <w:t>Специалист должен знать и понимать:</w:t>
            </w:r>
          </w:p>
          <w:p w14:paraId="772BFA71"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Назначение, конструктивные особенности, принцип действия основных узлов радиоэлектронной аппаратуры.</w:t>
            </w:r>
          </w:p>
          <w:p w14:paraId="6D33BF4D"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Последовательность сборки и монтажа радиоэлектронных устройств и приборов в объеме выполняемых работ.</w:t>
            </w:r>
          </w:p>
          <w:p w14:paraId="753EEFB8"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Методы измерения и контроля параметров качества сборки несущей конструкции второго уровня.</w:t>
            </w:r>
          </w:p>
          <w:p w14:paraId="0A7F64B3"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Принципы работы, устройство, технические возможности контрольно-измерительного и диагностического оборудования.</w:t>
            </w:r>
          </w:p>
          <w:p w14:paraId="5446EE6F"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Способы электрической проверки радиоэлектронной аппаратуры и приборов на соответствие техническим требованиям.</w:t>
            </w:r>
          </w:p>
          <w:p w14:paraId="4035F622"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 xml:space="preserve">Правила выполнения </w:t>
            </w:r>
            <w:proofErr w:type="spellStart"/>
            <w:r w:rsidRPr="008513FC">
              <w:rPr>
                <w:sz w:val="24"/>
                <w:szCs w:val="24"/>
              </w:rPr>
              <w:t>электрорадиоизмерений</w:t>
            </w:r>
            <w:proofErr w:type="spellEnd"/>
            <w:r w:rsidRPr="008513FC">
              <w:rPr>
                <w:sz w:val="24"/>
                <w:szCs w:val="24"/>
              </w:rPr>
              <w:t>, способы и приемы измерения электрических параметров.</w:t>
            </w:r>
          </w:p>
          <w:p w14:paraId="71306013"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Виды и типы электрических схем, правила их чтения и составления.</w:t>
            </w:r>
          </w:p>
          <w:p w14:paraId="67E29E0E"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lastRenderedPageBreak/>
              <w:t>Виды брака и способы его предупреждения.</w:t>
            </w:r>
          </w:p>
          <w:p w14:paraId="7BD66150"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Правила оформления технической документации по результатам контроля.</w:t>
            </w:r>
          </w:p>
          <w:p w14:paraId="6A603F48"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Требования к организации рабочего места при выполнении работ.</w:t>
            </w:r>
          </w:p>
          <w:p w14:paraId="0968ABDD" w14:textId="77777777" w:rsidR="008513FC" w:rsidRPr="008513FC" w:rsidRDefault="008513FC" w:rsidP="00725F98">
            <w:pPr>
              <w:pStyle w:val="af2"/>
              <w:numPr>
                <w:ilvl w:val="0"/>
                <w:numId w:val="20"/>
              </w:numPr>
              <w:ind w:left="0" w:firstLine="358"/>
              <w:jc w:val="both"/>
              <w:rPr>
                <w:sz w:val="24"/>
                <w:szCs w:val="24"/>
              </w:rPr>
            </w:pPr>
            <w:r w:rsidRPr="008513FC">
              <w:rPr>
                <w:sz w:val="24"/>
                <w:szCs w:val="24"/>
              </w:rPr>
              <w:t>Виды и правила применения средств индивидуальной и коллективной защиты при выполнении работ.</w:t>
            </w:r>
          </w:p>
          <w:p w14:paraId="0F95F6AF" w14:textId="77777777" w:rsidR="008513FC" w:rsidRPr="008513FC" w:rsidRDefault="008513FC" w:rsidP="00614C2F">
            <w:pPr>
              <w:jc w:val="both"/>
              <w:rPr>
                <w:b/>
                <w:color w:val="000000"/>
                <w:sz w:val="24"/>
                <w:szCs w:val="24"/>
              </w:rPr>
            </w:pPr>
            <w:r w:rsidRPr="008513FC">
              <w:rPr>
                <w:sz w:val="24"/>
                <w:szCs w:val="24"/>
              </w:rPr>
              <w:t>Требования охраны труда, пожарной, промышленной, экологической безопасности и электробезопасности</w:t>
            </w:r>
          </w:p>
        </w:tc>
        <w:tc>
          <w:tcPr>
            <w:tcW w:w="1280" w:type="dxa"/>
            <w:vMerge w:val="restart"/>
          </w:tcPr>
          <w:p w14:paraId="0725504C" w14:textId="77777777" w:rsidR="008513FC" w:rsidRPr="008513FC" w:rsidRDefault="008513FC" w:rsidP="00707F9B">
            <w:pPr>
              <w:spacing w:line="360" w:lineRule="auto"/>
              <w:jc w:val="center"/>
              <w:rPr>
                <w:b/>
                <w:color w:val="000000"/>
                <w:sz w:val="24"/>
                <w:szCs w:val="24"/>
              </w:rPr>
            </w:pPr>
          </w:p>
        </w:tc>
      </w:tr>
      <w:tr w:rsidR="008513FC" w:rsidRPr="008513FC" w14:paraId="3C7ED92A" w14:textId="77777777" w:rsidTr="004910E5">
        <w:tc>
          <w:tcPr>
            <w:tcW w:w="560" w:type="dxa"/>
            <w:vMerge/>
          </w:tcPr>
          <w:p w14:paraId="6179076D" w14:textId="77777777" w:rsidR="008513FC" w:rsidRPr="008513FC" w:rsidRDefault="008513FC" w:rsidP="00707F9B">
            <w:pPr>
              <w:spacing w:line="360" w:lineRule="auto"/>
              <w:jc w:val="center"/>
              <w:rPr>
                <w:b/>
                <w:color w:val="000000"/>
                <w:sz w:val="24"/>
                <w:szCs w:val="24"/>
              </w:rPr>
            </w:pPr>
          </w:p>
        </w:tc>
        <w:tc>
          <w:tcPr>
            <w:tcW w:w="7731" w:type="dxa"/>
          </w:tcPr>
          <w:p w14:paraId="7B1EC90B" w14:textId="77777777" w:rsidR="00614C2F" w:rsidRPr="00171D13" w:rsidRDefault="00614C2F" w:rsidP="00614C2F">
            <w:pPr>
              <w:rPr>
                <w:sz w:val="24"/>
                <w:szCs w:val="24"/>
              </w:rPr>
            </w:pPr>
            <w:r w:rsidRPr="00171D13">
              <w:rPr>
                <w:sz w:val="24"/>
                <w:szCs w:val="24"/>
              </w:rPr>
              <w:t>Специалист должен уметь:</w:t>
            </w:r>
          </w:p>
          <w:p w14:paraId="6713B324"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Читать конструкторскую и технологическую документацию.</w:t>
            </w:r>
          </w:p>
          <w:p w14:paraId="79CC4790"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Использовать контрольно-измерительное оборудование для измерения электрических параметров несущей конструкции второго уровня.</w:t>
            </w:r>
          </w:p>
          <w:p w14:paraId="2CE25733"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Использовать диагностическое оборудование для контроля качества монтажных соединений несущей конструкции второго уровня.</w:t>
            </w:r>
          </w:p>
          <w:p w14:paraId="02380AFC"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Выявлять дефекты сборки и несоответствия параметров несущей конструкции второго уровня заданным в технической документации.</w:t>
            </w:r>
          </w:p>
          <w:p w14:paraId="3B0A15A7"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Проверять правильность электрических соединений по сложным принципиальным схемам с помощью измерительных приборов.</w:t>
            </w:r>
          </w:p>
          <w:p w14:paraId="0CED72AD"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Проверять правильность раскладки проводов, кабелей, шлейфов в несущей конструкции второго уровня.</w:t>
            </w:r>
          </w:p>
          <w:p w14:paraId="0C551A83"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Производить контроль изоляции токоведущих частей.</w:t>
            </w:r>
          </w:p>
          <w:p w14:paraId="37E6C7E4" w14:textId="77777777" w:rsidR="00614C2F" w:rsidRPr="00614C2F" w:rsidRDefault="00614C2F" w:rsidP="00725F98">
            <w:pPr>
              <w:pStyle w:val="af2"/>
              <w:numPr>
                <w:ilvl w:val="0"/>
                <w:numId w:val="21"/>
              </w:numPr>
              <w:ind w:left="0" w:firstLine="0"/>
              <w:jc w:val="both"/>
              <w:rPr>
                <w:sz w:val="24"/>
                <w:szCs w:val="24"/>
              </w:rPr>
            </w:pPr>
            <w:r w:rsidRPr="00614C2F">
              <w:rPr>
                <w:sz w:val="24"/>
                <w:szCs w:val="24"/>
              </w:rPr>
              <w:t>Собирать сложную схему измерений электрических параметров несущей конструкции второго уровня.</w:t>
            </w:r>
          </w:p>
          <w:p w14:paraId="2B8F476D" w14:textId="77777777" w:rsidR="008513FC" w:rsidRPr="008513FC" w:rsidRDefault="00614C2F" w:rsidP="00614C2F">
            <w:pPr>
              <w:jc w:val="both"/>
              <w:rPr>
                <w:b/>
                <w:color w:val="000000"/>
                <w:sz w:val="24"/>
                <w:szCs w:val="24"/>
              </w:rPr>
            </w:pPr>
            <w:r w:rsidRPr="00614C2F">
              <w:rPr>
                <w:sz w:val="24"/>
                <w:szCs w:val="24"/>
              </w:rPr>
              <w:t>Оформлять отчетную документацию о выполненных контрольно-измерительных работах</w:t>
            </w:r>
          </w:p>
        </w:tc>
        <w:tc>
          <w:tcPr>
            <w:tcW w:w="1280" w:type="dxa"/>
            <w:vMerge/>
          </w:tcPr>
          <w:p w14:paraId="32B3F305" w14:textId="77777777" w:rsidR="008513FC" w:rsidRPr="008513FC" w:rsidRDefault="008513FC" w:rsidP="00707F9B">
            <w:pPr>
              <w:spacing w:line="360" w:lineRule="auto"/>
              <w:jc w:val="center"/>
              <w:rPr>
                <w:b/>
                <w:color w:val="000000"/>
                <w:sz w:val="24"/>
                <w:szCs w:val="24"/>
              </w:rPr>
            </w:pPr>
          </w:p>
        </w:tc>
      </w:tr>
    </w:tbl>
    <w:p w14:paraId="695DEBA2" w14:textId="77777777" w:rsidR="008513FC" w:rsidRDefault="008513FC" w:rsidP="00614C2F">
      <w:pPr>
        <w:spacing w:after="0" w:line="360" w:lineRule="auto"/>
        <w:jc w:val="center"/>
        <w:rPr>
          <w:rFonts w:ascii="Times New Roman" w:eastAsia="Times New Roman" w:hAnsi="Times New Roman" w:cs="Times New Roman"/>
          <w:b/>
          <w:color w:val="000000"/>
          <w:sz w:val="28"/>
          <w:szCs w:val="28"/>
        </w:rPr>
      </w:pPr>
    </w:p>
    <w:p w14:paraId="53259BB7" w14:textId="77777777" w:rsidR="00F46D20" w:rsidRPr="00001899" w:rsidRDefault="004910E5" w:rsidP="00614C2F">
      <w:pPr>
        <w:pStyle w:val="2"/>
        <w:spacing w:before="0" w:after="0"/>
        <w:jc w:val="center"/>
        <w:rPr>
          <w:rFonts w:ascii="Times New Roman" w:hAnsi="Times New Roman" w:cs="Times New Roman"/>
        </w:rPr>
      </w:pPr>
      <w:bookmarkStart w:id="5" w:name="_Toc169809398"/>
      <w:r w:rsidRPr="00001899">
        <w:rPr>
          <w:rFonts w:ascii="Times New Roman" w:hAnsi="Times New Roman" w:cs="Times New Roman"/>
        </w:rPr>
        <w:t>1.3. Требования к схеме оценки</w:t>
      </w:r>
      <w:bookmarkEnd w:id="5"/>
    </w:p>
    <w:p w14:paraId="64D38A9A" w14:textId="77777777" w:rsidR="00F46D20" w:rsidRPr="00001899" w:rsidRDefault="00BC4CBF" w:rsidP="00614C2F">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Сумма баллов, присуждаемых по каждому аспекту, должна попадать </w:t>
      </w:r>
      <w:r w:rsidR="004910E5">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в диапазон баллов, определенных для каждого раздела компетенции, обозначенных в тре</w:t>
      </w:r>
      <w:r w:rsidR="00614C2F">
        <w:rPr>
          <w:rFonts w:ascii="Times New Roman" w:eastAsia="Times New Roman" w:hAnsi="Times New Roman" w:cs="Times New Roman"/>
          <w:color w:val="000000"/>
          <w:sz w:val="28"/>
          <w:szCs w:val="28"/>
        </w:rPr>
        <w:t xml:space="preserve">бованиях и указанных в таблице </w:t>
      </w:r>
      <w:r w:rsidRPr="00001899">
        <w:rPr>
          <w:rFonts w:ascii="Times New Roman" w:eastAsia="Times New Roman" w:hAnsi="Times New Roman" w:cs="Times New Roman"/>
          <w:color w:val="000000"/>
          <w:sz w:val="28"/>
          <w:szCs w:val="28"/>
        </w:rPr>
        <w:t>2.</w:t>
      </w:r>
    </w:p>
    <w:p w14:paraId="22792EF5" w14:textId="77777777" w:rsidR="00F46D20" w:rsidRPr="00614C2F" w:rsidRDefault="00614C2F" w:rsidP="00614C2F">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right"/>
        <w:rPr>
          <w:rFonts w:ascii="Times New Roman" w:eastAsia="Times New Roman" w:hAnsi="Times New Roman" w:cs="Times New Roman"/>
          <w:color w:val="000000"/>
          <w:sz w:val="28"/>
          <w:szCs w:val="28"/>
        </w:rPr>
      </w:pPr>
      <w:r w:rsidRPr="00614C2F">
        <w:rPr>
          <w:rFonts w:ascii="Times New Roman" w:eastAsia="Times New Roman" w:hAnsi="Times New Roman" w:cs="Times New Roman"/>
          <w:color w:val="000000"/>
          <w:sz w:val="28"/>
          <w:szCs w:val="28"/>
        </w:rPr>
        <w:t xml:space="preserve">Таблица </w:t>
      </w:r>
      <w:r w:rsidR="00BC4CBF" w:rsidRPr="00614C2F">
        <w:rPr>
          <w:rFonts w:ascii="Times New Roman" w:eastAsia="Times New Roman" w:hAnsi="Times New Roman" w:cs="Times New Roman"/>
          <w:color w:val="000000"/>
          <w:sz w:val="28"/>
          <w:szCs w:val="28"/>
        </w:rPr>
        <w:t>2</w:t>
      </w:r>
    </w:p>
    <w:p w14:paraId="1E0B2DE5" w14:textId="77777777" w:rsidR="00F46D20" w:rsidRDefault="00BC4CBF" w:rsidP="00614C2F">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b/>
          <w:color w:val="000000"/>
          <w:sz w:val="28"/>
          <w:szCs w:val="28"/>
        </w:rPr>
      </w:pPr>
      <w:r w:rsidRPr="00001899">
        <w:rPr>
          <w:rFonts w:ascii="Times New Roman" w:eastAsia="Times New Roman" w:hAnsi="Times New Roman" w:cs="Times New Roman"/>
          <w:b/>
          <w:color w:val="000000"/>
          <w:sz w:val="28"/>
          <w:szCs w:val="28"/>
        </w:rPr>
        <w:t>Матрица пересчета требований компетенции в критерии оценки</w:t>
      </w:r>
    </w:p>
    <w:tbl>
      <w:tblPr>
        <w:tblStyle w:val="af5"/>
        <w:tblW w:w="0" w:type="auto"/>
        <w:tblLook w:val="04A0" w:firstRow="1" w:lastRow="0" w:firstColumn="1" w:lastColumn="0" w:noHBand="0" w:noVBand="1"/>
      </w:tblPr>
      <w:tblGrid>
        <w:gridCol w:w="2235"/>
        <w:gridCol w:w="400"/>
        <w:gridCol w:w="734"/>
        <w:gridCol w:w="708"/>
        <w:gridCol w:w="708"/>
        <w:gridCol w:w="710"/>
        <w:gridCol w:w="709"/>
        <w:gridCol w:w="567"/>
        <w:gridCol w:w="708"/>
        <w:gridCol w:w="2092"/>
      </w:tblGrid>
      <w:tr w:rsidR="0006685A" w14:paraId="18D1E72B" w14:textId="77777777" w:rsidTr="0006685A">
        <w:tc>
          <w:tcPr>
            <w:tcW w:w="7479" w:type="dxa"/>
            <w:gridSpan w:val="9"/>
            <w:shd w:val="clear" w:color="auto" w:fill="92D050"/>
            <w:vAlign w:val="center"/>
          </w:tcPr>
          <w:p w14:paraId="2DEC6935" w14:textId="77777777" w:rsidR="0006685A" w:rsidRPr="00614C2F" w:rsidRDefault="0006685A" w:rsidP="00A9245B">
            <w:pPr>
              <w:jc w:val="center"/>
              <w:rPr>
                <w:sz w:val="24"/>
                <w:szCs w:val="24"/>
              </w:rPr>
            </w:pPr>
            <w:r w:rsidRPr="00614C2F">
              <w:rPr>
                <w:b/>
                <w:sz w:val="24"/>
                <w:szCs w:val="24"/>
              </w:rPr>
              <w:t>Критерий/Модуль</w:t>
            </w:r>
          </w:p>
        </w:tc>
        <w:tc>
          <w:tcPr>
            <w:tcW w:w="2092" w:type="dxa"/>
            <w:shd w:val="clear" w:color="auto" w:fill="92D050"/>
            <w:vAlign w:val="center"/>
          </w:tcPr>
          <w:p w14:paraId="618CE6E0" w14:textId="77777777" w:rsidR="0006685A" w:rsidRPr="00614C2F" w:rsidRDefault="0006685A" w:rsidP="00A9245B">
            <w:pPr>
              <w:ind w:left="-120" w:right="-117"/>
              <w:jc w:val="center"/>
              <w:rPr>
                <w:b/>
                <w:sz w:val="24"/>
                <w:szCs w:val="24"/>
              </w:rPr>
            </w:pPr>
            <w:r w:rsidRPr="00614C2F">
              <w:rPr>
                <w:b/>
                <w:sz w:val="24"/>
                <w:szCs w:val="24"/>
              </w:rPr>
              <w:t xml:space="preserve">Итого баллов </w:t>
            </w:r>
          </w:p>
          <w:p w14:paraId="75820A4B" w14:textId="77777777" w:rsidR="0006685A" w:rsidRPr="00614C2F" w:rsidRDefault="0006685A" w:rsidP="00A9245B">
            <w:pPr>
              <w:ind w:left="-120" w:right="-117"/>
              <w:jc w:val="center"/>
              <w:rPr>
                <w:sz w:val="24"/>
                <w:szCs w:val="24"/>
              </w:rPr>
            </w:pPr>
            <w:r w:rsidRPr="00614C2F">
              <w:rPr>
                <w:b/>
                <w:sz w:val="24"/>
                <w:szCs w:val="24"/>
              </w:rPr>
              <w:t>за раздел ТРЕБОВАНИЙ КОМПЕТЕНЦИИ</w:t>
            </w:r>
          </w:p>
        </w:tc>
      </w:tr>
      <w:tr w:rsidR="004910E5" w14:paraId="2435EEDE" w14:textId="77777777" w:rsidTr="004910E5">
        <w:tc>
          <w:tcPr>
            <w:tcW w:w="2235" w:type="dxa"/>
            <w:vMerge w:val="restart"/>
            <w:shd w:val="clear" w:color="auto" w:fill="92D050"/>
            <w:vAlign w:val="center"/>
          </w:tcPr>
          <w:p w14:paraId="479E2347" w14:textId="77777777" w:rsidR="004910E5" w:rsidRDefault="004910E5" w:rsidP="0006685A">
            <w:pPr>
              <w:jc w:val="center"/>
              <w:rPr>
                <w:b/>
                <w:color w:val="000000"/>
                <w:sz w:val="28"/>
                <w:szCs w:val="28"/>
              </w:rPr>
            </w:pPr>
            <w:r w:rsidRPr="00614C2F">
              <w:rPr>
                <w:b/>
                <w:sz w:val="24"/>
                <w:szCs w:val="24"/>
              </w:rPr>
              <w:t>Разделы ТРЕБОВАНИЙ КОМПЕТЕНЦИИ</w:t>
            </w:r>
          </w:p>
        </w:tc>
        <w:tc>
          <w:tcPr>
            <w:tcW w:w="400" w:type="dxa"/>
            <w:shd w:val="clear" w:color="auto" w:fill="92D050"/>
          </w:tcPr>
          <w:p w14:paraId="18BC3FA6" w14:textId="77777777" w:rsidR="004910E5" w:rsidRDefault="004910E5" w:rsidP="0006685A">
            <w:pPr>
              <w:spacing w:line="360" w:lineRule="auto"/>
              <w:jc w:val="both"/>
              <w:rPr>
                <w:b/>
                <w:color w:val="000000"/>
                <w:sz w:val="28"/>
                <w:szCs w:val="28"/>
              </w:rPr>
            </w:pPr>
          </w:p>
        </w:tc>
        <w:tc>
          <w:tcPr>
            <w:tcW w:w="734" w:type="dxa"/>
            <w:shd w:val="clear" w:color="auto" w:fill="00B050"/>
            <w:vAlign w:val="center"/>
          </w:tcPr>
          <w:p w14:paraId="08E28984" w14:textId="77777777" w:rsidR="004910E5" w:rsidRPr="00614C2F" w:rsidRDefault="004910E5" w:rsidP="00A9245B">
            <w:pPr>
              <w:jc w:val="center"/>
              <w:rPr>
                <w:sz w:val="24"/>
                <w:szCs w:val="24"/>
              </w:rPr>
            </w:pPr>
            <w:r w:rsidRPr="00614C2F">
              <w:rPr>
                <w:b/>
                <w:sz w:val="24"/>
                <w:szCs w:val="24"/>
              </w:rPr>
              <w:t>A</w:t>
            </w:r>
          </w:p>
        </w:tc>
        <w:tc>
          <w:tcPr>
            <w:tcW w:w="708" w:type="dxa"/>
            <w:shd w:val="clear" w:color="auto" w:fill="00B050"/>
            <w:vAlign w:val="center"/>
          </w:tcPr>
          <w:p w14:paraId="75C247FE" w14:textId="77777777" w:rsidR="004910E5" w:rsidRPr="00614C2F" w:rsidRDefault="004910E5" w:rsidP="00A9245B">
            <w:pPr>
              <w:jc w:val="center"/>
              <w:rPr>
                <w:sz w:val="24"/>
                <w:szCs w:val="24"/>
              </w:rPr>
            </w:pPr>
            <w:r w:rsidRPr="00614C2F">
              <w:rPr>
                <w:b/>
                <w:sz w:val="24"/>
                <w:szCs w:val="24"/>
              </w:rPr>
              <w:t>Б</w:t>
            </w:r>
          </w:p>
        </w:tc>
        <w:tc>
          <w:tcPr>
            <w:tcW w:w="708" w:type="dxa"/>
            <w:shd w:val="clear" w:color="auto" w:fill="00B050"/>
            <w:vAlign w:val="center"/>
          </w:tcPr>
          <w:p w14:paraId="3950E092" w14:textId="77777777" w:rsidR="004910E5" w:rsidRPr="00614C2F" w:rsidRDefault="004910E5" w:rsidP="00A9245B">
            <w:pPr>
              <w:jc w:val="center"/>
              <w:rPr>
                <w:sz w:val="24"/>
                <w:szCs w:val="24"/>
              </w:rPr>
            </w:pPr>
            <w:r w:rsidRPr="00614C2F">
              <w:rPr>
                <w:b/>
                <w:sz w:val="24"/>
                <w:szCs w:val="24"/>
              </w:rPr>
              <w:t>В</w:t>
            </w:r>
          </w:p>
        </w:tc>
        <w:tc>
          <w:tcPr>
            <w:tcW w:w="710" w:type="dxa"/>
            <w:shd w:val="clear" w:color="auto" w:fill="00B050"/>
            <w:vAlign w:val="center"/>
          </w:tcPr>
          <w:p w14:paraId="6EC42045" w14:textId="77777777" w:rsidR="004910E5" w:rsidRPr="00614C2F" w:rsidRDefault="004910E5" w:rsidP="00A9245B">
            <w:pPr>
              <w:jc w:val="center"/>
              <w:rPr>
                <w:sz w:val="24"/>
                <w:szCs w:val="24"/>
              </w:rPr>
            </w:pPr>
            <w:r w:rsidRPr="00614C2F">
              <w:rPr>
                <w:b/>
                <w:sz w:val="24"/>
                <w:szCs w:val="24"/>
              </w:rPr>
              <w:t>Г</w:t>
            </w:r>
          </w:p>
        </w:tc>
        <w:tc>
          <w:tcPr>
            <w:tcW w:w="709" w:type="dxa"/>
            <w:shd w:val="clear" w:color="auto" w:fill="00B050"/>
            <w:vAlign w:val="center"/>
          </w:tcPr>
          <w:p w14:paraId="7516F219" w14:textId="77777777" w:rsidR="004910E5" w:rsidRPr="00614C2F" w:rsidRDefault="004910E5" w:rsidP="00A9245B">
            <w:pPr>
              <w:jc w:val="center"/>
              <w:rPr>
                <w:sz w:val="24"/>
                <w:szCs w:val="24"/>
              </w:rPr>
            </w:pPr>
            <w:r w:rsidRPr="00614C2F">
              <w:rPr>
                <w:b/>
                <w:sz w:val="24"/>
                <w:szCs w:val="24"/>
              </w:rPr>
              <w:t>Д</w:t>
            </w:r>
          </w:p>
        </w:tc>
        <w:tc>
          <w:tcPr>
            <w:tcW w:w="567" w:type="dxa"/>
            <w:shd w:val="clear" w:color="auto" w:fill="00B050"/>
            <w:vAlign w:val="center"/>
          </w:tcPr>
          <w:p w14:paraId="0C528CD1" w14:textId="77777777" w:rsidR="004910E5" w:rsidRPr="00614C2F" w:rsidRDefault="004910E5" w:rsidP="00A9245B">
            <w:pPr>
              <w:jc w:val="center"/>
              <w:rPr>
                <w:sz w:val="24"/>
                <w:szCs w:val="24"/>
              </w:rPr>
            </w:pPr>
            <w:r w:rsidRPr="00614C2F">
              <w:rPr>
                <w:b/>
                <w:sz w:val="24"/>
                <w:szCs w:val="24"/>
              </w:rPr>
              <w:t>Е</w:t>
            </w:r>
          </w:p>
        </w:tc>
        <w:tc>
          <w:tcPr>
            <w:tcW w:w="708" w:type="dxa"/>
            <w:shd w:val="clear" w:color="auto" w:fill="00B050"/>
            <w:vAlign w:val="center"/>
          </w:tcPr>
          <w:p w14:paraId="55F0D869" w14:textId="77777777" w:rsidR="004910E5" w:rsidRPr="00614C2F" w:rsidRDefault="004910E5" w:rsidP="00A9245B">
            <w:pPr>
              <w:jc w:val="center"/>
              <w:rPr>
                <w:sz w:val="24"/>
                <w:szCs w:val="24"/>
              </w:rPr>
            </w:pPr>
            <w:r w:rsidRPr="00614C2F">
              <w:rPr>
                <w:b/>
                <w:sz w:val="24"/>
                <w:szCs w:val="24"/>
              </w:rPr>
              <w:t>Ж</w:t>
            </w:r>
          </w:p>
        </w:tc>
        <w:tc>
          <w:tcPr>
            <w:tcW w:w="2092" w:type="dxa"/>
            <w:shd w:val="clear" w:color="auto" w:fill="00B050"/>
            <w:vAlign w:val="center"/>
          </w:tcPr>
          <w:p w14:paraId="13AB0D9D" w14:textId="77777777" w:rsidR="004910E5" w:rsidRPr="00614C2F" w:rsidRDefault="004910E5" w:rsidP="00A9245B">
            <w:pPr>
              <w:jc w:val="center"/>
              <w:rPr>
                <w:sz w:val="24"/>
                <w:szCs w:val="24"/>
              </w:rPr>
            </w:pPr>
          </w:p>
        </w:tc>
      </w:tr>
      <w:tr w:rsidR="004910E5" w14:paraId="628E5CB0" w14:textId="77777777" w:rsidTr="004910E5">
        <w:tc>
          <w:tcPr>
            <w:tcW w:w="2235" w:type="dxa"/>
            <w:vMerge/>
            <w:shd w:val="clear" w:color="auto" w:fill="92D050"/>
          </w:tcPr>
          <w:p w14:paraId="44198248" w14:textId="77777777" w:rsidR="004910E5" w:rsidRDefault="004910E5" w:rsidP="0006685A">
            <w:pPr>
              <w:spacing w:line="360" w:lineRule="auto"/>
              <w:jc w:val="both"/>
              <w:rPr>
                <w:b/>
                <w:color w:val="000000"/>
                <w:sz w:val="28"/>
                <w:szCs w:val="28"/>
              </w:rPr>
            </w:pPr>
          </w:p>
        </w:tc>
        <w:tc>
          <w:tcPr>
            <w:tcW w:w="400" w:type="dxa"/>
            <w:shd w:val="clear" w:color="auto" w:fill="00B050"/>
            <w:vAlign w:val="center"/>
          </w:tcPr>
          <w:p w14:paraId="21A7D083" w14:textId="77777777" w:rsidR="004910E5" w:rsidRPr="00614C2F" w:rsidRDefault="004910E5" w:rsidP="00A9245B">
            <w:pPr>
              <w:jc w:val="center"/>
              <w:rPr>
                <w:sz w:val="24"/>
                <w:szCs w:val="24"/>
              </w:rPr>
            </w:pPr>
            <w:r w:rsidRPr="00614C2F">
              <w:rPr>
                <w:b/>
                <w:sz w:val="24"/>
                <w:szCs w:val="24"/>
              </w:rPr>
              <w:t>1</w:t>
            </w:r>
          </w:p>
        </w:tc>
        <w:tc>
          <w:tcPr>
            <w:tcW w:w="734" w:type="dxa"/>
            <w:vAlign w:val="center"/>
          </w:tcPr>
          <w:p w14:paraId="3DF6E896" w14:textId="77777777" w:rsidR="004910E5" w:rsidRPr="00614C2F" w:rsidRDefault="004910E5" w:rsidP="004910E5">
            <w:pPr>
              <w:ind w:hanging="115"/>
              <w:jc w:val="center"/>
              <w:rPr>
                <w:sz w:val="24"/>
                <w:szCs w:val="24"/>
              </w:rPr>
            </w:pPr>
            <w:r w:rsidRPr="00614C2F">
              <w:rPr>
                <w:sz w:val="24"/>
                <w:szCs w:val="24"/>
              </w:rPr>
              <w:t>5,6</w:t>
            </w:r>
          </w:p>
        </w:tc>
        <w:tc>
          <w:tcPr>
            <w:tcW w:w="708" w:type="dxa"/>
            <w:vAlign w:val="center"/>
          </w:tcPr>
          <w:p w14:paraId="4445A8C5" w14:textId="77777777" w:rsidR="004910E5" w:rsidRPr="00614C2F" w:rsidRDefault="004910E5" w:rsidP="004910E5">
            <w:pPr>
              <w:jc w:val="center"/>
              <w:rPr>
                <w:sz w:val="24"/>
                <w:szCs w:val="24"/>
              </w:rPr>
            </w:pPr>
            <w:r w:rsidRPr="00614C2F">
              <w:rPr>
                <w:sz w:val="24"/>
                <w:szCs w:val="24"/>
              </w:rPr>
              <w:t>3,3</w:t>
            </w:r>
          </w:p>
        </w:tc>
        <w:tc>
          <w:tcPr>
            <w:tcW w:w="708" w:type="dxa"/>
            <w:vAlign w:val="center"/>
          </w:tcPr>
          <w:p w14:paraId="3F686515" w14:textId="77777777" w:rsidR="004910E5" w:rsidRPr="00614C2F" w:rsidRDefault="004910E5" w:rsidP="004910E5">
            <w:pPr>
              <w:jc w:val="center"/>
              <w:rPr>
                <w:sz w:val="24"/>
                <w:szCs w:val="24"/>
              </w:rPr>
            </w:pPr>
            <w:r w:rsidRPr="00614C2F">
              <w:rPr>
                <w:sz w:val="24"/>
                <w:szCs w:val="24"/>
              </w:rPr>
              <w:t>-</w:t>
            </w:r>
          </w:p>
        </w:tc>
        <w:tc>
          <w:tcPr>
            <w:tcW w:w="710" w:type="dxa"/>
            <w:vAlign w:val="center"/>
          </w:tcPr>
          <w:p w14:paraId="22FAB677"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6,25</w:t>
            </w:r>
          </w:p>
        </w:tc>
        <w:tc>
          <w:tcPr>
            <w:tcW w:w="709" w:type="dxa"/>
            <w:vAlign w:val="center"/>
          </w:tcPr>
          <w:p w14:paraId="0736B2EC"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8,5</w:t>
            </w:r>
          </w:p>
        </w:tc>
        <w:tc>
          <w:tcPr>
            <w:tcW w:w="567" w:type="dxa"/>
            <w:vAlign w:val="center"/>
          </w:tcPr>
          <w:p w14:paraId="587ACA58"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4,5</w:t>
            </w:r>
          </w:p>
        </w:tc>
        <w:tc>
          <w:tcPr>
            <w:tcW w:w="708" w:type="dxa"/>
            <w:vAlign w:val="center"/>
          </w:tcPr>
          <w:p w14:paraId="79B17E29"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2092" w:type="dxa"/>
            <w:vAlign w:val="center"/>
          </w:tcPr>
          <w:p w14:paraId="2941F630" w14:textId="77777777" w:rsidR="004910E5" w:rsidRPr="0006685A" w:rsidRDefault="004910E5" w:rsidP="004910E5">
            <w:pPr>
              <w:jc w:val="center"/>
              <w:rPr>
                <w:b/>
                <w:sz w:val="24"/>
                <w:szCs w:val="24"/>
              </w:rPr>
            </w:pPr>
            <w:r w:rsidRPr="0006685A">
              <w:rPr>
                <w:b/>
                <w:sz w:val="24"/>
                <w:szCs w:val="24"/>
              </w:rPr>
              <w:t>28,15</w:t>
            </w:r>
          </w:p>
        </w:tc>
      </w:tr>
      <w:tr w:rsidR="004910E5" w14:paraId="57F493A7" w14:textId="77777777" w:rsidTr="004910E5">
        <w:tc>
          <w:tcPr>
            <w:tcW w:w="2235" w:type="dxa"/>
            <w:vMerge/>
            <w:shd w:val="clear" w:color="auto" w:fill="92D050"/>
          </w:tcPr>
          <w:p w14:paraId="0A86B032" w14:textId="77777777" w:rsidR="004910E5" w:rsidRDefault="004910E5" w:rsidP="0006685A">
            <w:pPr>
              <w:spacing w:line="360" w:lineRule="auto"/>
              <w:jc w:val="both"/>
              <w:rPr>
                <w:b/>
                <w:color w:val="000000"/>
                <w:sz w:val="28"/>
                <w:szCs w:val="28"/>
              </w:rPr>
            </w:pPr>
          </w:p>
        </w:tc>
        <w:tc>
          <w:tcPr>
            <w:tcW w:w="400" w:type="dxa"/>
            <w:shd w:val="clear" w:color="auto" w:fill="00B050"/>
            <w:vAlign w:val="center"/>
          </w:tcPr>
          <w:p w14:paraId="6C2222FC" w14:textId="77777777" w:rsidR="004910E5" w:rsidRPr="00614C2F" w:rsidRDefault="004910E5" w:rsidP="00A9245B">
            <w:pPr>
              <w:jc w:val="center"/>
              <w:rPr>
                <w:sz w:val="24"/>
                <w:szCs w:val="24"/>
              </w:rPr>
            </w:pPr>
            <w:r w:rsidRPr="00614C2F">
              <w:rPr>
                <w:b/>
                <w:sz w:val="24"/>
                <w:szCs w:val="24"/>
              </w:rPr>
              <w:t>2</w:t>
            </w:r>
          </w:p>
        </w:tc>
        <w:tc>
          <w:tcPr>
            <w:tcW w:w="734" w:type="dxa"/>
            <w:vAlign w:val="center"/>
          </w:tcPr>
          <w:p w14:paraId="74A51FEB" w14:textId="77777777" w:rsidR="004910E5" w:rsidRPr="00614C2F" w:rsidRDefault="004910E5" w:rsidP="004910E5">
            <w:pPr>
              <w:ind w:hanging="115"/>
              <w:jc w:val="center"/>
              <w:rPr>
                <w:sz w:val="24"/>
                <w:szCs w:val="24"/>
              </w:rPr>
            </w:pPr>
            <w:r w:rsidRPr="00614C2F">
              <w:rPr>
                <w:sz w:val="24"/>
                <w:szCs w:val="24"/>
              </w:rPr>
              <w:t>0,8</w:t>
            </w:r>
          </w:p>
        </w:tc>
        <w:tc>
          <w:tcPr>
            <w:tcW w:w="708" w:type="dxa"/>
            <w:vAlign w:val="center"/>
          </w:tcPr>
          <w:p w14:paraId="7DC67CAB" w14:textId="77777777" w:rsidR="004910E5" w:rsidRPr="00614C2F" w:rsidRDefault="004910E5" w:rsidP="004910E5">
            <w:pPr>
              <w:jc w:val="center"/>
              <w:rPr>
                <w:sz w:val="24"/>
                <w:szCs w:val="24"/>
              </w:rPr>
            </w:pPr>
            <w:r w:rsidRPr="00614C2F">
              <w:rPr>
                <w:sz w:val="24"/>
                <w:szCs w:val="24"/>
              </w:rPr>
              <w:t>-</w:t>
            </w:r>
          </w:p>
        </w:tc>
        <w:tc>
          <w:tcPr>
            <w:tcW w:w="708" w:type="dxa"/>
            <w:vAlign w:val="center"/>
          </w:tcPr>
          <w:p w14:paraId="42A9A787" w14:textId="77777777" w:rsidR="004910E5" w:rsidRPr="00614C2F" w:rsidRDefault="004910E5" w:rsidP="004910E5">
            <w:pPr>
              <w:jc w:val="center"/>
              <w:rPr>
                <w:sz w:val="24"/>
                <w:szCs w:val="24"/>
              </w:rPr>
            </w:pPr>
            <w:r w:rsidRPr="00614C2F">
              <w:rPr>
                <w:sz w:val="24"/>
                <w:szCs w:val="24"/>
              </w:rPr>
              <w:t>-</w:t>
            </w:r>
          </w:p>
        </w:tc>
        <w:tc>
          <w:tcPr>
            <w:tcW w:w="710" w:type="dxa"/>
            <w:vAlign w:val="center"/>
          </w:tcPr>
          <w:p w14:paraId="018CC62E"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0,5</w:t>
            </w:r>
          </w:p>
        </w:tc>
        <w:tc>
          <w:tcPr>
            <w:tcW w:w="709" w:type="dxa"/>
            <w:vAlign w:val="center"/>
          </w:tcPr>
          <w:p w14:paraId="109B87EA"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3,75</w:t>
            </w:r>
          </w:p>
        </w:tc>
        <w:tc>
          <w:tcPr>
            <w:tcW w:w="567" w:type="dxa"/>
            <w:vAlign w:val="center"/>
          </w:tcPr>
          <w:p w14:paraId="39B9CE23"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5</w:t>
            </w:r>
          </w:p>
        </w:tc>
        <w:tc>
          <w:tcPr>
            <w:tcW w:w="708" w:type="dxa"/>
            <w:vAlign w:val="center"/>
          </w:tcPr>
          <w:p w14:paraId="2825E78D"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1</w:t>
            </w:r>
          </w:p>
        </w:tc>
        <w:tc>
          <w:tcPr>
            <w:tcW w:w="2092" w:type="dxa"/>
            <w:vAlign w:val="center"/>
          </w:tcPr>
          <w:p w14:paraId="5130CB50" w14:textId="77777777" w:rsidR="004910E5" w:rsidRPr="0006685A" w:rsidRDefault="004910E5" w:rsidP="004910E5">
            <w:pPr>
              <w:jc w:val="center"/>
              <w:rPr>
                <w:b/>
                <w:sz w:val="24"/>
                <w:szCs w:val="24"/>
              </w:rPr>
            </w:pPr>
            <w:r w:rsidRPr="0006685A">
              <w:rPr>
                <w:b/>
                <w:sz w:val="24"/>
                <w:szCs w:val="24"/>
              </w:rPr>
              <w:t>11,05</w:t>
            </w:r>
          </w:p>
        </w:tc>
      </w:tr>
      <w:tr w:rsidR="004910E5" w14:paraId="7CDE0296" w14:textId="77777777" w:rsidTr="004910E5">
        <w:tc>
          <w:tcPr>
            <w:tcW w:w="2235" w:type="dxa"/>
            <w:vMerge/>
            <w:shd w:val="clear" w:color="auto" w:fill="92D050"/>
          </w:tcPr>
          <w:p w14:paraId="5CD15478" w14:textId="77777777" w:rsidR="004910E5" w:rsidRDefault="004910E5" w:rsidP="0006685A">
            <w:pPr>
              <w:spacing w:line="360" w:lineRule="auto"/>
              <w:jc w:val="both"/>
              <w:rPr>
                <w:b/>
                <w:color w:val="000000"/>
                <w:sz w:val="28"/>
                <w:szCs w:val="28"/>
              </w:rPr>
            </w:pPr>
          </w:p>
        </w:tc>
        <w:tc>
          <w:tcPr>
            <w:tcW w:w="400" w:type="dxa"/>
            <w:shd w:val="clear" w:color="auto" w:fill="00B050"/>
            <w:vAlign w:val="center"/>
          </w:tcPr>
          <w:p w14:paraId="65A26186" w14:textId="77777777" w:rsidR="004910E5" w:rsidRPr="00614C2F" w:rsidRDefault="004910E5" w:rsidP="00A9245B">
            <w:pPr>
              <w:jc w:val="center"/>
              <w:rPr>
                <w:sz w:val="24"/>
                <w:szCs w:val="24"/>
              </w:rPr>
            </w:pPr>
            <w:r w:rsidRPr="00614C2F">
              <w:rPr>
                <w:b/>
                <w:sz w:val="24"/>
                <w:szCs w:val="24"/>
              </w:rPr>
              <w:t>3</w:t>
            </w:r>
          </w:p>
        </w:tc>
        <w:tc>
          <w:tcPr>
            <w:tcW w:w="734" w:type="dxa"/>
            <w:vAlign w:val="center"/>
          </w:tcPr>
          <w:p w14:paraId="21843B08" w14:textId="77777777" w:rsidR="004910E5" w:rsidRPr="00614C2F" w:rsidRDefault="004910E5" w:rsidP="004910E5">
            <w:pPr>
              <w:ind w:hanging="115"/>
              <w:jc w:val="center"/>
              <w:rPr>
                <w:sz w:val="24"/>
                <w:szCs w:val="24"/>
              </w:rPr>
            </w:pPr>
            <w:r w:rsidRPr="00614C2F">
              <w:rPr>
                <w:sz w:val="24"/>
                <w:szCs w:val="24"/>
              </w:rPr>
              <w:t>-</w:t>
            </w:r>
          </w:p>
        </w:tc>
        <w:tc>
          <w:tcPr>
            <w:tcW w:w="708" w:type="dxa"/>
            <w:vAlign w:val="center"/>
          </w:tcPr>
          <w:p w14:paraId="68D96437" w14:textId="77777777" w:rsidR="004910E5" w:rsidRPr="00614C2F" w:rsidRDefault="004910E5" w:rsidP="004910E5">
            <w:pPr>
              <w:jc w:val="center"/>
              <w:rPr>
                <w:sz w:val="24"/>
                <w:szCs w:val="24"/>
              </w:rPr>
            </w:pPr>
            <w:r w:rsidRPr="00614C2F">
              <w:rPr>
                <w:sz w:val="24"/>
                <w:szCs w:val="24"/>
              </w:rPr>
              <w:t>-</w:t>
            </w:r>
          </w:p>
        </w:tc>
        <w:tc>
          <w:tcPr>
            <w:tcW w:w="708" w:type="dxa"/>
            <w:vAlign w:val="center"/>
          </w:tcPr>
          <w:p w14:paraId="76E688AA" w14:textId="77777777" w:rsidR="004910E5" w:rsidRPr="00614C2F" w:rsidRDefault="004910E5" w:rsidP="004910E5">
            <w:pPr>
              <w:jc w:val="center"/>
              <w:rPr>
                <w:sz w:val="24"/>
                <w:szCs w:val="24"/>
              </w:rPr>
            </w:pPr>
            <w:r w:rsidRPr="00614C2F">
              <w:rPr>
                <w:sz w:val="24"/>
                <w:szCs w:val="24"/>
              </w:rPr>
              <w:t>5,5</w:t>
            </w:r>
          </w:p>
        </w:tc>
        <w:tc>
          <w:tcPr>
            <w:tcW w:w="710" w:type="dxa"/>
            <w:vAlign w:val="center"/>
          </w:tcPr>
          <w:p w14:paraId="0515D72D"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0,5</w:t>
            </w:r>
          </w:p>
        </w:tc>
        <w:tc>
          <w:tcPr>
            <w:tcW w:w="709" w:type="dxa"/>
            <w:vAlign w:val="center"/>
          </w:tcPr>
          <w:p w14:paraId="31EC7EBD"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567" w:type="dxa"/>
            <w:vAlign w:val="center"/>
          </w:tcPr>
          <w:p w14:paraId="58C6E4A3"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7,5</w:t>
            </w:r>
          </w:p>
        </w:tc>
        <w:tc>
          <w:tcPr>
            <w:tcW w:w="708" w:type="dxa"/>
            <w:vAlign w:val="center"/>
          </w:tcPr>
          <w:p w14:paraId="613E2218"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8</w:t>
            </w:r>
          </w:p>
        </w:tc>
        <w:tc>
          <w:tcPr>
            <w:tcW w:w="2092" w:type="dxa"/>
            <w:vAlign w:val="center"/>
          </w:tcPr>
          <w:p w14:paraId="27AEED9A" w14:textId="77777777" w:rsidR="004910E5" w:rsidRPr="0006685A" w:rsidRDefault="004910E5" w:rsidP="004910E5">
            <w:pPr>
              <w:jc w:val="center"/>
              <w:rPr>
                <w:b/>
                <w:sz w:val="24"/>
                <w:szCs w:val="24"/>
              </w:rPr>
            </w:pPr>
            <w:r w:rsidRPr="0006685A">
              <w:rPr>
                <w:b/>
                <w:sz w:val="24"/>
                <w:szCs w:val="24"/>
              </w:rPr>
              <w:t>21,5</w:t>
            </w:r>
          </w:p>
        </w:tc>
      </w:tr>
      <w:tr w:rsidR="004910E5" w14:paraId="0304DE63" w14:textId="77777777" w:rsidTr="004910E5">
        <w:tc>
          <w:tcPr>
            <w:tcW w:w="2235" w:type="dxa"/>
            <w:vMerge/>
            <w:shd w:val="clear" w:color="auto" w:fill="92D050"/>
          </w:tcPr>
          <w:p w14:paraId="6C1625EE" w14:textId="77777777" w:rsidR="004910E5" w:rsidRDefault="004910E5" w:rsidP="0006685A">
            <w:pPr>
              <w:spacing w:line="360" w:lineRule="auto"/>
              <w:jc w:val="both"/>
              <w:rPr>
                <w:b/>
                <w:color w:val="000000"/>
                <w:sz w:val="28"/>
                <w:szCs w:val="28"/>
              </w:rPr>
            </w:pPr>
          </w:p>
        </w:tc>
        <w:tc>
          <w:tcPr>
            <w:tcW w:w="400" w:type="dxa"/>
            <w:shd w:val="clear" w:color="auto" w:fill="00B050"/>
            <w:vAlign w:val="center"/>
          </w:tcPr>
          <w:p w14:paraId="28BA1BF7" w14:textId="77777777" w:rsidR="004910E5" w:rsidRPr="00614C2F" w:rsidRDefault="004910E5" w:rsidP="00A9245B">
            <w:pPr>
              <w:jc w:val="center"/>
              <w:rPr>
                <w:sz w:val="24"/>
                <w:szCs w:val="24"/>
              </w:rPr>
            </w:pPr>
            <w:r w:rsidRPr="00614C2F">
              <w:rPr>
                <w:b/>
                <w:sz w:val="24"/>
                <w:szCs w:val="24"/>
              </w:rPr>
              <w:t>4</w:t>
            </w:r>
          </w:p>
        </w:tc>
        <w:tc>
          <w:tcPr>
            <w:tcW w:w="734" w:type="dxa"/>
            <w:vAlign w:val="center"/>
          </w:tcPr>
          <w:p w14:paraId="06CF99FE" w14:textId="77777777" w:rsidR="004910E5" w:rsidRPr="00614C2F" w:rsidRDefault="004910E5" w:rsidP="004910E5">
            <w:pPr>
              <w:ind w:hanging="115"/>
              <w:jc w:val="center"/>
              <w:rPr>
                <w:sz w:val="24"/>
                <w:szCs w:val="24"/>
              </w:rPr>
            </w:pPr>
            <w:r w:rsidRPr="00614C2F">
              <w:rPr>
                <w:sz w:val="24"/>
                <w:szCs w:val="24"/>
              </w:rPr>
              <w:t>6,2</w:t>
            </w:r>
          </w:p>
        </w:tc>
        <w:tc>
          <w:tcPr>
            <w:tcW w:w="708" w:type="dxa"/>
            <w:vAlign w:val="center"/>
          </w:tcPr>
          <w:p w14:paraId="65534EC8" w14:textId="77777777" w:rsidR="004910E5" w:rsidRPr="00614C2F" w:rsidRDefault="004910E5" w:rsidP="004910E5">
            <w:pPr>
              <w:jc w:val="center"/>
              <w:rPr>
                <w:sz w:val="24"/>
                <w:szCs w:val="24"/>
              </w:rPr>
            </w:pPr>
            <w:r w:rsidRPr="00614C2F">
              <w:rPr>
                <w:sz w:val="24"/>
                <w:szCs w:val="24"/>
              </w:rPr>
              <w:t>4,7</w:t>
            </w:r>
          </w:p>
        </w:tc>
        <w:tc>
          <w:tcPr>
            <w:tcW w:w="708" w:type="dxa"/>
            <w:vAlign w:val="center"/>
          </w:tcPr>
          <w:p w14:paraId="4802409F" w14:textId="77777777" w:rsidR="004910E5" w:rsidRPr="00614C2F" w:rsidRDefault="004910E5" w:rsidP="004910E5">
            <w:pPr>
              <w:jc w:val="center"/>
              <w:rPr>
                <w:sz w:val="24"/>
                <w:szCs w:val="24"/>
              </w:rPr>
            </w:pPr>
            <w:r w:rsidRPr="00614C2F">
              <w:rPr>
                <w:sz w:val="24"/>
                <w:szCs w:val="24"/>
              </w:rPr>
              <w:t>3,2</w:t>
            </w:r>
          </w:p>
        </w:tc>
        <w:tc>
          <w:tcPr>
            <w:tcW w:w="710" w:type="dxa"/>
            <w:vAlign w:val="center"/>
          </w:tcPr>
          <w:p w14:paraId="1975F82B"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709" w:type="dxa"/>
            <w:vAlign w:val="center"/>
          </w:tcPr>
          <w:p w14:paraId="5DBE4C61"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567" w:type="dxa"/>
            <w:vAlign w:val="center"/>
          </w:tcPr>
          <w:p w14:paraId="68851F5F"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708" w:type="dxa"/>
            <w:vAlign w:val="center"/>
          </w:tcPr>
          <w:p w14:paraId="56115C32"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7</w:t>
            </w:r>
          </w:p>
        </w:tc>
        <w:tc>
          <w:tcPr>
            <w:tcW w:w="2092" w:type="dxa"/>
            <w:vAlign w:val="center"/>
          </w:tcPr>
          <w:p w14:paraId="730ADE73" w14:textId="77777777" w:rsidR="004910E5" w:rsidRPr="0006685A" w:rsidRDefault="004910E5" w:rsidP="004910E5">
            <w:pPr>
              <w:jc w:val="center"/>
              <w:rPr>
                <w:b/>
                <w:sz w:val="24"/>
                <w:szCs w:val="24"/>
              </w:rPr>
            </w:pPr>
            <w:r w:rsidRPr="0006685A">
              <w:rPr>
                <w:b/>
                <w:sz w:val="24"/>
                <w:szCs w:val="24"/>
              </w:rPr>
              <w:t>21,1</w:t>
            </w:r>
          </w:p>
        </w:tc>
      </w:tr>
      <w:tr w:rsidR="004910E5" w14:paraId="2DC80123" w14:textId="77777777" w:rsidTr="004910E5">
        <w:tc>
          <w:tcPr>
            <w:tcW w:w="2235" w:type="dxa"/>
            <w:vMerge/>
            <w:shd w:val="clear" w:color="auto" w:fill="92D050"/>
          </w:tcPr>
          <w:p w14:paraId="6CD43223" w14:textId="77777777" w:rsidR="004910E5" w:rsidRDefault="004910E5" w:rsidP="0006685A">
            <w:pPr>
              <w:spacing w:line="360" w:lineRule="auto"/>
              <w:jc w:val="both"/>
              <w:rPr>
                <w:b/>
                <w:color w:val="000000"/>
                <w:sz w:val="28"/>
                <w:szCs w:val="28"/>
              </w:rPr>
            </w:pPr>
          </w:p>
        </w:tc>
        <w:tc>
          <w:tcPr>
            <w:tcW w:w="400" w:type="dxa"/>
            <w:shd w:val="clear" w:color="auto" w:fill="00B050"/>
            <w:vAlign w:val="center"/>
          </w:tcPr>
          <w:p w14:paraId="23944F12" w14:textId="77777777" w:rsidR="004910E5" w:rsidRPr="00614C2F" w:rsidRDefault="004910E5" w:rsidP="00A9245B">
            <w:pPr>
              <w:jc w:val="center"/>
              <w:rPr>
                <w:sz w:val="24"/>
                <w:szCs w:val="24"/>
              </w:rPr>
            </w:pPr>
            <w:r w:rsidRPr="00614C2F">
              <w:rPr>
                <w:b/>
                <w:sz w:val="24"/>
                <w:szCs w:val="24"/>
              </w:rPr>
              <w:t>5</w:t>
            </w:r>
          </w:p>
        </w:tc>
        <w:tc>
          <w:tcPr>
            <w:tcW w:w="734" w:type="dxa"/>
            <w:vAlign w:val="center"/>
          </w:tcPr>
          <w:p w14:paraId="0BAA34BE" w14:textId="77777777" w:rsidR="004910E5" w:rsidRPr="00614C2F" w:rsidRDefault="004910E5" w:rsidP="004910E5">
            <w:pPr>
              <w:ind w:hanging="115"/>
              <w:jc w:val="center"/>
              <w:rPr>
                <w:sz w:val="24"/>
                <w:szCs w:val="24"/>
              </w:rPr>
            </w:pPr>
            <w:r w:rsidRPr="00614C2F">
              <w:rPr>
                <w:sz w:val="24"/>
                <w:szCs w:val="24"/>
              </w:rPr>
              <w:t>2,4</w:t>
            </w:r>
          </w:p>
        </w:tc>
        <w:tc>
          <w:tcPr>
            <w:tcW w:w="708" w:type="dxa"/>
            <w:vAlign w:val="center"/>
          </w:tcPr>
          <w:p w14:paraId="1BB61047" w14:textId="77777777" w:rsidR="004910E5" w:rsidRPr="00614C2F" w:rsidRDefault="004910E5" w:rsidP="004910E5">
            <w:pPr>
              <w:jc w:val="center"/>
              <w:rPr>
                <w:sz w:val="24"/>
                <w:szCs w:val="24"/>
              </w:rPr>
            </w:pPr>
            <w:r w:rsidRPr="00614C2F">
              <w:rPr>
                <w:sz w:val="24"/>
                <w:szCs w:val="24"/>
              </w:rPr>
              <w:t>2</w:t>
            </w:r>
          </w:p>
        </w:tc>
        <w:tc>
          <w:tcPr>
            <w:tcW w:w="708" w:type="dxa"/>
            <w:vAlign w:val="center"/>
          </w:tcPr>
          <w:p w14:paraId="329B3090" w14:textId="77777777" w:rsidR="004910E5" w:rsidRPr="00614C2F" w:rsidRDefault="004910E5" w:rsidP="004910E5">
            <w:pPr>
              <w:jc w:val="center"/>
              <w:rPr>
                <w:sz w:val="24"/>
                <w:szCs w:val="24"/>
              </w:rPr>
            </w:pPr>
            <w:r w:rsidRPr="00614C2F">
              <w:rPr>
                <w:sz w:val="24"/>
                <w:szCs w:val="24"/>
              </w:rPr>
              <w:t>6,3</w:t>
            </w:r>
          </w:p>
        </w:tc>
        <w:tc>
          <w:tcPr>
            <w:tcW w:w="710" w:type="dxa"/>
            <w:vAlign w:val="center"/>
          </w:tcPr>
          <w:p w14:paraId="06A2C3B5"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5,5</w:t>
            </w:r>
          </w:p>
        </w:tc>
        <w:tc>
          <w:tcPr>
            <w:tcW w:w="709" w:type="dxa"/>
            <w:vAlign w:val="center"/>
          </w:tcPr>
          <w:p w14:paraId="2D3A9D7E"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567" w:type="dxa"/>
            <w:vAlign w:val="center"/>
          </w:tcPr>
          <w:p w14:paraId="3CB8C117"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w:t>
            </w:r>
          </w:p>
        </w:tc>
        <w:tc>
          <w:tcPr>
            <w:tcW w:w="708" w:type="dxa"/>
            <w:vAlign w:val="center"/>
          </w:tcPr>
          <w:p w14:paraId="16D472CA" w14:textId="77777777" w:rsidR="004910E5" w:rsidRPr="00614C2F" w:rsidRDefault="004910E5" w:rsidP="004910E5">
            <w:pPr>
              <w:pBdr>
                <w:top w:val="none" w:sz="0" w:space="0" w:color="000000"/>
                <w:left w:val="none" w:sz="0" w:space="0" w:color="000000"/>
                <w:bottom w:val="none" w:sz="0" w:space="0" w:color="000000"/>
                <w:right w:val="none" w:sz="0" w:space="0" w:color="000000"/>
                <w:between w:val="none" w:sz="0" w:space="0" w:color="000000"/>
              </w:pBdr>
              <w:jc w:val="center"/>
              <w:rPr>
                <w:sz w:val="24"/>
                <w:szCs w:val="24"/>
              </w:rPr>
            </w:pPr>
            <w:r w:rsidRPr="00614C2F">
              <w:rPr>
                <w:sz w:val="24"/>
                <w:szCs w:val="24"/>
              </w:rPr>
              <w:t>2</w:t>
            </w:r>
          </w:p>
        </w:tc>
        <w:tc>
          <w:tcPr>
            <w:tcW w:w="2092" w:type="dxa"/>
            <w:vAlign w:val="center"/>
          </w:tcPr>
          <w:p w14:paraId="6F446448" w14:textId="77777777" w:rsidR="004910E5" w:rsidRPr="0006685A" w:rsidRDefault="004910E5" w:rsidP="004910E5">
            <w:pPr>
              <w:jc w:val="center"/>
              <w:rPr>
                <w:b/>
                <w:sz w:val="24"/>
                <w:szCs w:val="24"/>
              </w:rPr>
            </w:pPr>
            <w:r w:rsidRPr="0006685A">
              <w:rPr>
                <w:b/>
                <w:sz w:val="24"/>
                <w:szCs w:val="24"/>
              </w:rPr>
              <w:t>18,2</w:t>
            </w:r>
          </w:p>
        </w:tc>
      </w:tr>
      <w:tr w:rsidR="004910E5" w14:paraId="3915A615" w14:textId="77777777" w:rsidTr="004910E5">
        <w:tc>
          <w:tcPr>
            <w:tcW w:w="2635" w:type="dxa"/>
            <w:gridSpan w:val="2"/>
            <w:shd w:val="clear" w:color="auto" w:fill="00B050"/>
            <w:vAlign w:val="center"/>
          </w:tcPr>
          <w:p w14:paraId="6CE0739A" w14:textId="77777777" w:rsidR="004910E5" w:rsidRPr="00614C2F" w:rsidRDefault="004910E5" w:rsidP="004910E5">
            <w:pPr>
              <w:jc w:val="center"/>
              <w:rPr>
                <w:b/>
                <w:sz w:val="24"/>
                <w:szCs w:val="24"/>
              </w:rPr>
            </w:pPr>
            <w:r w:rsidRPr="00614C2F">
              <w:rPr>
                <w:b/>
                <w:sz w:val="24"/>
                <w:szCs w:val="24"/>
              </w:rPr>
              <w:t>Итого баллов</w:t>
            </w:r>
          </w:p>
          <w:p w14:paraId="79BFDD9E" w14:textId="77777777" w:rsidR="004910E5" w:rsidRDefault="004910E5" w:rsidP="004910E5">
            <w:pPr>
              <w:spacing w:line="360" w:lineRule="auto"/>
              <w:jc w:val="center"/>
              <w:rPr>
                <w:b/>
                <w:color w:val="000000"/>
                <w:sz w:val="28"/>
                <w:szCs w:val="28"/>
              </w:rPr>
            </w:pPr>
            <w:r w:rsidRPr="00614C2F">
              <w:rPr>
                <w:b/>
                <w:sz w:val="24"/>
                <w:szCs w:val="24"/>
              </w:rPr>
              <w:t>за критерий/модуль</w:t>
            </w:r>
          </w:p>
        </w:tc>
        <w:tc>
          <w:tcPr>
            <w:tcW w:w="734" w:type="dxa"/>
            <w:vAlign w:val="center"/>
          </w:tcPr>
          <w:p w14:paraId="50A5EE35" w14:textId="77777777" w:rsidR="004910E5" w:rsidRPr="0006685A" w:rsidRDefault="004910E5" w:rsidP="004910E5">
            <w:pPr>
              <w:ind w:left="-115" w:right="-124" w:hanging="115"/>
              <w:jc w:val="center"/>
              <w:rPr>
                <w:b/>
                <w:sz w:val="24"/>
                <w:szCs w:val="24"/>
              </w:rPr>
            </w:pPr>
            <w:r w:rsidRPr="0006685A">
              <w:rPr>
                <w:b/>
                <w:sz w:val="24"/>
                <w:szCs w:val="24"/>
              </w:rPr>
              <w:t>15</w:t>
            </w:r>
          </w:p>
        </w:tc>
        <w:tc>
          <w:tcPr>
            <w:tcW w:w="708" w:type="dxa"/>
            <w:vAlign w:val="center"/>
          </w:tcPr>
          <w:p w14:paraId="08B0522E" w14:textId="77777777" w:rsidR="004910E5" w:rsidRPr="0006685A" w:rsidRDefault="004910E5" w:rsidP="004910E5">
            <w:pPr>
              <w:ind w:left="-108" w:right="-119"/>
              <w:jc w:val="center"/>
              <w:rPr>
                <w:b/>
                <w:sz w:val="24"/>
                <w:szCs w:val="24"/>
              </w:rPr>
            </w:pPr>
            <w:r w:rsidRPr="0006685A">
              <w:rPr>
                <w:b/>
                <w:sz w:val="24"/>
                <w:szCs w:val="24"/>
              </w:rPr>
              <w:t>10</w:t>
            </w:r>
          </w:p>
        </w:tc>
        <w:tc>
          <w:tcPr>
            <w:tcW w:w="708" w:type="dxa"/>
            <w:vAlign w:val="center"/>
          </w:tcPr>
          <w:p w14:paraId="6F4D69E7" w14:textId="77777777" w:rsidR="004910E5" w:rsidRPr="0006685A" w:rsidRDefault="004910E5" w:rsidP="004910E5">
            <w:pPr>
              <w:jc w:val="center"/>
              <w:rPr>
                <w:b/>
                <w:sz w:val="24"/>
                <w:szCs w:val="24"/>
              </w:rPr>
            </w:pPr>
            <w:r w:rsidRPr="0006685A">
              <w:rPr>
                <w:b/>
                <w:sz w:val="24"/>
                <w:szCs w:val="24"/>
              </w:rPr>
              <w:t>15</w:t>
            </w:r>
          </w:p>
        </w:tc>
        <w:tc>
          <w:tcPr>
            <w:tcW w:w="710" w:type="dxa"/>
            <w:vAlign w:val="center"/>
          </w:tcPr>
          <w:p w14:paraId="07E4AFCB" w14:textId="77777777" w:rsidR="004910E5" w:rsidRPr="0006685A" w:rsidRDefault="004910E5" w:rsidP="004910E5">
            <w:pPr>
              <w:ind w:left="-198" w:right="-194"/>
              <w:jc w:val="center"/>
              <w:rPr>
                <w:b/>
                <w:sz w:val="24"/>
                <w:szCs w:val="24"/>
              </w:rPr>
            </w:pPr>
            <w:r w:rsidRPr="0006685A">
              <w:rPr>
                <w:b/>
                <w:sz w:val="24"/>
                <w:szCs w:val="24"/>
              </w:rPr>
              <w:t>12,75</w:t>
            </w:r>
          </w:p>
        </w:tc>
        <w:tc>
          <w:tcPr>
            <w:tcW w:w="709" w:type="dxa"/>
            <w:vAlign w:val="center"/>
          </w:tcPr>
          <w:p w14:paraId="6B38AF5F" w14:textId="77777777" w:rsidR="004910E5" w:rsidRPr="0006685A" w:rsidRDefault="004910E5" w:rsidP="004910E5">
            <w:pPr>
              <w:ind w:left="-158" w:right="-92"/>
              <w:jc w:val="center"/>
              <w:rPr>
                <w:b/>
                <w:sz w:val="24"/>
                <w:szCs w:val="24"/>
              </w:rPr>
            </w:pPr>
            <w:r w:rsidRPr="0006685A">
              <w:rPr>
                <w:b/>
                <w:sz w:val="24"/>
                <w:szCs w:val="24"/>
              </w:rPr>
              <w:t>12,25</w:t>
            </w:r>
          </w:p>
        </w:tc>
        <w:tc>
          <w:tcPr>
            <w:tcW w:w="567" w:type="dxa"/>
            <w:vAlign w:val="center"/>
          </w:tcPr>
          <w:p w14:paraId="78ACCB4A" w14:textId="77777777" w:rsidR="004910E5" w:rsidRPr="0006685A" w:rsidRDefault="004910E5" w:rsidP="004910E5">
            <w:pPr>
              <w:ind w:left="-138" w:right="-110"/>
              <w:jc w:val="center"/>
              <w:rPr>
                <w:b/>
                <w:sz w:val="24"/>
                <w:szCs w:val="24"/>
              </w:rPr>
            </w:pPr>
            <w:r w:rsidRPr="0006685A">
              <w:rPr>
                <w:b/>
                <w:sz w:val="24"/>
                <w:szCs w:val="24"/>
              </w:rPr>
              <w:t>17</w:t>
            </w:r>
          </w:p>
        </w:tc>
        <w:tc>
          <w:tcPr>
            <w:tcW w:w="708" w:type="dxa"/>
            <w:vAlign w:val="center"/>
          </w:tcPr>
          <w:p w14:paraId="17FFD8C9" w14:textId="77777777" w:rsidR="004910E5" w:rsidRPr="0006685A" w:rsidRDefault="004910E5" w:rsidP="004910E5">
            <w:pPr>
              <w:jc w:val="center"/>
              <w:rPr>
                <w:b/>
                <w:sz w:val="24"/>
                <w:szCs w:val="24"/>
              </w:rPr>
            </w:pPr>
            <w:r w:rsidRPr="0006685A">
              <w:rPr>
                <w:b/>
                <w:sz w:val="24"/>
                <w:szCs w:val="24"/>
              </w:rPr>
              <w:t>18</w:t>
            </w:r>
          </w:p>
        </w:tc>
        <w:tc>
          <w:tcPr>
            <w:tcW w:w="2092" w:type="dxa"/>
            <w:vAlign w:val="center"/>
          </w:tcPr>
          <w:p w14:paraId="4D2C5715" w14:textId="77777777" w:rsidR="004910E5" w:rsidRPr="00614C2F" w:rsidRDefault="004910E5" w:rsidP="004910E5">
            <w:pPr>
              <w:jc w:val="center"/>
              <w:rPr>
                <w:sz w:val="24"/>
                <w:szCs w:val="24"/>
              </w:rPr>
            </w:pPr>
            <w:r w:rsidRPr="00614C2F">
              <w:rPr>
                <w:b/>
                <w:sz w:val="24"/>
                <w:szCs w:val="24"/>
              </w:rPr>
              <w:t>100</w:t>
            </w:r>
          </w:p>
        </w:tc>
      </w:tr>
    </w:tbl>
    <w:p w14:paraId="0E914B39" w14:textId="77777777" w:rsidR="00F46D20" w:rsidRPr="004910E5" w:rsidRDefault="004910E5" w:rsidP="004910E5">
      <w:pPr>
        <w:pStyle w:val="2"/>
        <w:spacing w:before="0" w:after="0"/>
        <w:jc w:val="center"/>
        <w:rPr>
          <w:rFonts w:ascii="Times New Roman" w:hAnsi="Times New Roman" w:cs="Times New Roman"/>
        </w:rPr>
      </w:pPr>
      <w:bookmarkStart w:id="6" w:name="_Toc169809399"/>
      <w:r w:rsidRPr="004910E5">
        <w:rPr>
          <w:rFonts w:ascii="Times New Roman" w:hAnsi="Times New Roman" w:cs="Times New Roman"/>
        </w:rPr>
        <w:lastRenderedPageBreak/>
        <w:t>1.4. Спецификация оценки компетенции</w:t>
      </w:r>
      <w:bookmarkEnd w:id="6"/>
    </w:p>
    <w:p w14:paraId="76FF8A24" w14:textId="77777777" w:rsidR="00F46D20" w:rsidRPr="004910E5" w:rsidRDefault="00BC4CBF" w:rsidP="004910E5">
      <w:pPr>
        <w:spacing w:after="0" w:line="360" w:lineRule="auto"/>
        <w:ind w:firstLine="709"/>
        <w:jc w:val="both"/>
        <w:rPr>
          <w:rFonts w:ascii="Times New Roman" w:eastAsia="Times New Roman" w:hAnsi="Times New Roman" w:cs="Times New Roman"/>
          <w:sz w:val="28"/>
          <w:szCs w:val="28"/>
        </w:rPr>
      </w:pPr>
      <w:r w:rsidRPr="004910E5">
        <w:rPr>
          <w:rFonts w:ascii="Times New Roman" w:eastAsia="Times New Roman" w:hAnsi="Times New Roman" w:cs="Times New Roman"/>
          <w:sz w:val="28"/>
          <w:szCs w:val="28"/>
        </w:rPr>
        <w:t xml:space="preserve">Оценка Конкурсного задания будет основываться на </w:t>
      </w:r>
      <w:r w:rsidR="004910E5">
        <w:rPr>
          <w:rFonts w:ascii="Times New Roman" w:eastAsia="Times New Roman" w:hAnsi="Times New Roman" w:cs="Times New Roman"/>
          <w:sz w:val="28"/>
          <w:szCs w:val="28"/>
        </w:rPr>
        <w:t>критериях, указанных в таблице 3.</w:t>
      </w:r>
    </w:p>
    <w:p w14:paraId="44638F5F" w14:textId="77777777" w:rsidR="00F46D20" w:rsidRPr="004910E5" w:rsidRDefault="004910E5" w:rsidP="00E13865">
      <w:pPr>
        <w:spacing w:after="0" w:line="360" w:lineRule="auto"/>
        <w:jc w:val="right"/>
        <w:rPr>
          <w:rFonts w:ascii="Times New Roman" w:eastAsia="Times New Roman" w:hAnsi="Times New Roman" w:cs="Times New Roman"/>
          <w:sz w:val="28"/>
          <w:szCs w:val="28"/>
        </w:rPr>
      </w:pPr>
      <w:r w:rsidRPr="004910E5">
        <w:rPr>
          <w:rFonts w:ascii="Times New Roman" w:eastAsia="Times New Roman" w:hAnsi="Times New Roman" w:cs="Times New Roman"/>
          <w:sz w:val="28"/>
          <w:szCs w:val="28"/>
        </w:rPr>
        <w:t xml:space="preserve">Таблица </w:t>
      </w:r>
      <w:r w:rsidR="00BC4CBF" w:rsidRPr="004910E5">
        <w:rPr>
          <w:rFonts w:ascii="Times New Roman" w:eastAsia="Times New Roman" w:hAnsi="Times New Roman" w:cs="Times New Roman"/>
          <w:sz w:val="28"/>
          <w:szCs w:val="28"/>
        </w:rPr>
        <w:t>3</w:t>
      </w:r>
    </w:p>
    <w:p w14:paraId="3A8018F0" w14:textId="77777777" w:rsidR="00F46D20" w:rsidRDefault="00BC4CBF" w:rsidP="00E13865">
      <w:pPr>
        <w:spacing w:after="0" w:line="360" w:lineRule="auto"/>
        <w:jc w:val="center"/>
        <w:rPr>
          <w:rFonts w:ascii="Times New Roman" w:eastAsia="Times New Roman" w:hAnsi="Times New Roman" w:cs="Times New Roman"/>
          <w:b/>
          <w:sz w:val="28"/>
          <w:szCs w:val="28"/>
        </w:rPr>
      </w:pPr>
      <w:r w:rsidRPr="004910E5">
        <w:rPr>
          <w:rFonts w:ascii="Times New Roman" w:eastAsia="Times New Roman" w:hAnsi="Times New Roman" w:cs="Times New Roman"/>
          <w:b/>
          <w:sz w:val="28"/>
          <w:szCs w:val="28"/>
        </w:rPr>
        <w:t>Оценка конкурсного задания</w:t>
      </w:r>
    </w:p>
    <w:tbl>
      <w:tblPr>
        <w:tblStyle w:val="af5"/>
        <w:tblW w:w="0" w:type="auto"/>
        <w:tblLook w:val="04A0" w:firstRow="1" w:lastRow="0" w:firstColumn="1" w:lastColumn="0" w:noHBand="0" w:noVBand="1"/>
      </w:tblPr>
      <w:tblGrid>
        <w:gridCol w:w="1101"/>
        <w:gridCol w:w="5670"/>
        <w:gridCol w:w="2800"/>
      </w:tblGrid>
      <w:tr w:rsidR="004910E5" w14:paraId="1D2AE489" w14:textId="77777777" w:rsidTr="00E13865">
        <w:tc>
          <w:tcPr>
            <w:tcW w:w="6771" w:type="dxa"/>
            <w:gridSpan w:val="2"/>
            <w:shd w:val="clear" w:color="auto" w:fill="92D050"/>
            <w:vAlign w:val="center"/>
          </w:tcPr>
          <w:p w14:paraId="5F497877" w14:textId="77777777" w:rsidR="004910E5" w:rsidRPr="004910E5" w:rsidRDefault="004910E5" w:rsidP="004910E5">
            <w:pPr>
              <w:jc w:val="center"/>
              <w:rPr>
                <w:b/>
                <w:sz w:val="24"/>
                <w:szCs w:val="24"/>
              </w:rPr>
            </w:pPr>
            <w:r w:rsidRPr="004910E5">
              <w:rPr>
                <w:b/>
                <w:sz w:val="24"/>
                <w:szCs w:val="24"/>
              </w:rPr>
              <w:t>Критерий</w:t>
            </w:r>
          </w:p>
        </w:tc>
        <w:tc>
          <w:tcPr>
            <w:tcW w:w="2800" w:type="dxa"/>
            <w:shd w:val="clear" w:color="auto" w:fill="92D050"/>
          </w:tcPr>
          <w:p w14:paraId="209F5FCC" w14:textId="77777777" w:rsidR="004910E5" w:rsidRPr="004910E5" w:rsidRDefault="004910E5" w:rsidP="00A9245B">
            <w:pPr>
              <w:jc w:val="center"/>
              <w:rPr>
                <w:b/>
                <w:sz w:val="24"/>
                <w:szCs w:val="24"/>
              </w:rPr>
            </w:pPr>
            <w:r w:rsidRPr="004910E5">
              <w:rPr>
                <w:b/>
                <w:sz w:val="24"/>
                <w:szCs w:val="24"/>
              </w:rPr>
              <w:t>Методика проверки навыков в критерии</w:t>
            </w:r>
          </w:p>
        </w:tc>
      </w:tr>
      <w:tr w:rsidR="004910E5" w14:paraId="3D1037CB" w14:textId="77777777" w:rsidTr="00E13865">
        <w:tc>
          <w:tcPr>
            <w:tcW w:w="1101" w:type="dxa"/>
            <w:shd w:val="clear" w:color="auto" w:fill="00B050"/>
          </w:tcPr>
          <w:p w14:paraId="118E23EE" w14:textId="77777777" w:rsidR="004910E5" w:rsidRPr="004910E5" w:rsidRDefault="004910E5" w:rsidP="00E13865">
            <w:pPr>
              <w:jc w:val="center"/>
              <w:rPr>
                <w:b/>
                <w:sz w:val="24"/>
                <w:szCs w:val="24"/>
              </w:rPr>
            </w:pPr>
            <w:r w:rsidRPr="004910E5">
              <w:rPr>
                <w:b/>
                <w:sz w:val="24"/>
                <w:szCs w:val="24"/>
              </w:rPr>
              <w:t>А</w:t>
            </w:r>
          </w:p>
        </w:tc>
        <w:tc>
          <w:tcPr>
            <w:tcW w:w="5670" w:type="dxa"/>
            <w:shd w:val="clear" w:color="auto" w:fill="92D050"/>
          </w:tcPr>
          <w:p w14:paraId="150511DE" w14:textId="77777777" w:rsidR="004910E5" w:rsidRPr="004910E5" w:rsidRDefault="004910E5" w:rsidP="00A9245B">
            <w:pPr>
              <w:jc w:val="both"/>
              <w:rPr>
                <w:sz w:val="24"/>
                <w:szCs w:val="24"/>
              </w:rPr>
            </w:pPr>
            <w:r w:rsidRPr="004910E5">
              <w:rPr>
                <w:sz w:val="24"/>
                <w:szCs w:val="24"/>
              </w:rPr>
              <w:t>Трехмерное проектирование компоновки МКА</w:t>
            </w:r>
          </w:p>
        </w:tc>
        <w:tc>
          <w:tcPr>
            <w:tcW w:w="2800" w:type="dxa"/>
          </w:tcPr>
          <w:p w14:paraId="7E8B3229" w14:textId="77777777" w:rsidR="004910E5" w:rsidRPr="004910E5" w:rsidRDefault="004910E5" w:rsidP="00A9245B">
            <w:pPr>
              <w:jc w:val="both"/>
              <w:rPr>
                <w:sz w:val="24"/>
                <w:szCs w:val="24"/>
              </w:rPr>
            </w:pPr>
            <w:r w:rsidRPr="004910E5">
              <w:rPr>
                <w:sz w:val="24"/>
                <w:szCs w:val="24"/>
              </w:rPr>
              <w:t>ВК, ПСК, ЗАО, ПМК</w:t>
            </w:r>
          </w:p>
        </w:tc>
      </w:tr>
      <w:tr w:rsidR="004910E5" w14:paraId="44B24D5A" w14:textId="77777777" w:rsidTr="00E13865">
        <w:tc>
          <w:tcPr>
            <w:tcW w:w="1101" w:type="dxa"/>
            <w:shd w:val="clear" w:color="auto" w:fill="00B050"/>
          </w:tcPr>
          <w:p w14:paraId="32394BFA" w14:textId="77777777" w:rsidR="004910E5" w:rsidRPr="004910E5" w:rsidRDefault="004910E5" w:rsidP="00E13865">
            <w:pPr>
              <w:jc w:val="center"/>
              <w:rPr>
                <w:b/>
                <w:sz w:val="24"/>
                <w:szCs w:val="24"/>
              </w:rPr>
            </w:pPr>
            <w:r w:rsidRPr="004910E5">
              <w:rPr>
                <w:b/>
                <w:sz w:val="24"/>
                <w:szCs w:val="24"/>
              </w:rPr>
              <w:t>Б</w:t>
            </w:r>
          </w:p>
        </w:tc>
        <w:tc>
          <w:tcPr>
            <w:tcW w:w="5670" w:type="dxa"/>
            <w:shd w:val="clear" w:color="auto" w:fill="92D050"/>
          </w:tcPr>
          <w:p w14:paraId="5B247881" w14:textId="77777777" w:rsidR="004910E5" w:rsidRPr="004910E5" w:rsidRDefault="004910E5" w:rsidP="00A9245B">
            <w:pPr>
              <w:jc w:val="both"/>
              <w:rPr>
                <w:sz w:val="24"/>
                <w:szCs w:val="24"/>
              </w:rPr>
            </w:pPr>
            <w:r w:rsidRPr="004910E5">
              <w:rPr>
                <w:sz w:val="24"/>
                <w:szCs w:val="24"/>
              </w:rPr>
              <w:t>Автоматизированное проектирование отдельной РЭА</w:t>
            </w:r>
          </w:p>
        </w:tc>
        <w:tc>
          <w:tcPr>
            <w:tcW w:w="2800" w:type="dxa"/>
          </w:tcPr>
          <w:p w14:paraId="212FE008" w14:textId="77777777" w:rsidR="004910E5" w:rsidRPr="004910E5" w:rsidRDefault="004910E5" w:rsidP="00A9245B">
            <w:pPr>
              <w:jc w:val="both"/>
              <w:rPr>
                <w:sz w:val="24"/>
                <w:szCs w:val="24"/>
              </w:rPr>
            </w:pPr>
            <w:r w:rsidRPr="004910E5">
              <w:rPr>
                <w:sz w:val="24"/>
                <w:szCs w:val="24"/>
              </w:rPr>
              <w:t>ВК, ПСК, ЗАО, ПМК</w:t>
            </w:r>
          </w:p>
        </w:tc>
      </w:tr>
      <w:tr w:rsidR="004910E5" w14:paraId="05DF7007" w14:textId="77777777" w:rsidTr="00E13865">
        <w:tc>
          <w:tcPr>
            <w:tcW w:w="1101" w:type="dxa"/>
            <w:shd w:val="clear" w:color="auto" w:fill="00B050"/>
          </w:tcPr>
          <w:p w14:paraId="074E4340" w14:textId="77777777" w:rsidR="004910E5" w:rsidRPr="004910E5" w:rsidRDefault="004910E5" w:rsidP="00E13865">
            <w:pPr>
              <w:jc w:val="center"/>
              <w:rPr>
                <w:b/>
                <w:sz w:val="24"/>
                <w:szCs w:val="24"/>
              </w:rPr>
            </w:pPr>
            <w:r w:rsidRPr="004910E5">
              <w:rPr>
                <w:b/>
                <w:sz w:val="24"/>
                <w:szCs w:val="24"/>
              </w:rPr>
              <w:t>В</w:t>
            </w:r>
          </w:p>
        </w:tc>
        <w:tc>
          <w:tcPr>
            <w:tcW w:w="5670" w:type="dxa"/>
            <w:shd w:val="clear" w:color="auto" w:fill="92D050"/>
          </w:tcPr>
          <w:p w14:paraId="6076A1A6" w14:textId="77777777" w:rsidR="004910E5" w:rsidRPr="004910E5" w:rsidRDefault="004910E5" w:rsidP="00A9245B">
            <w:pPr>
              <w:jc w:val="both"/>
              <w:rPr>
                <w:sz w:val="24"/>
                <w:szCs w:val="24"/>
              </w:rPr>
            </w:pPr>
            <w:r w:rsidRPr="004910E5">
              <w:rPr>
                <w:sz w:val="24"/>
                <w:szCs w:val="24"/>
              </w:rPr>
              <w:t>Алгоритмизация. Программирование служебных систем спутниковой платформы, модуля ПН, ретрансляционной аппаратуры.</w:t>
            </w:r>
          </w:p>
        </w:tc>
        <w:tc>
          <w:tcPr>
            <w:tcW w:w="2800" w:type="dxa"/>
          </w:tcPr>
          <w:p w14:paraId="42244E5F" w14:textId="77777777" w:rsidR="004910E5" w:rsidRPr="004910E5" w:rsidRDefault="004910E5" w:rsidP="00A9245B">
            <w:pPr>
              <w:jc w:val="both"/>
              <w:rPr>
                <w:sz w:val="24"/>
                <w:szCs w:val="24"/>
              </w:rPr>
            </w:pPr>
            <w:r w:rsidRPr="004910E5">
              <w:rPr>
                <w:sz w:val="24"/>
                <w:szCs w:val="24"/>
              </w:rPr>
              <w:t>ВК, ПСК, ЗАО, ПМК</w:t>
            </w:r>
          </w:p>
        </w:tc>
      </w:tr>
      <w:tr w:rsidR="004910E5" w14:paraId="3D5D3341" w14:textId="77777777" w:rsidTr="00E13865">
        <w:tc>
          <w:tcPr>
            <w:tcW w:w="1101" w:type="dxa"/>
            <w:shd w:val="clear" w:color="auto" w:fill="00B050"/>
          </w:tcPr>
          <w:p w14:paraId="67D96407" w14:textId="77777777" w:rsidR="004910E5" w:rsidRPr="004910E5" w:rsidRDefault="004910E5" w:rsidP="00E13865">
            <w:pPr>
              <w:jc w:val="center"/>
              <w:rPr>
                <w:b/>
                <w:sz w:val="24"/>
                <w:szCs w:val="24"/>
              </w:rPr>
            </w:pPr>
            <w:r w:rsidRPr="004910E5">
              <w:rPr>
                <w:b/>
                <w:sz w:val="24"/>
                <w:szCs w:val="24"/>
              </w:rPr>
              <w:t>Г</w:t>
            </w:r>
          </w:p>
        </w:tc>
        <w:tc>
          <w:tcPr>
            <w:tcW w:w="5670" w:type="dxa"/>
            <w:shd w:val="clear" w:color="auto" w:fill="92D050"/>
          </w:tcPr>
          <w:p w14:paraId="19DF562F" w14:textId="77777777" w:rsidR="004910E5" w:rsidRPr="004910E5" w:rsidRDefault="004910E5" w:rsidP="00A9245B">
            <w:pPr>
              <w:jc w:val="both"/>
              <w:rPr>
                <w:sz w:val="24"/>
                <w:szCs w:val="24"/>
              </w:rPr>
            </w:pPr>
            <w:r w:rsidRPr="004910E5">
              <w:rPr>
                <w:sz w:val="24"/>
                <w:szCs w:val="24"/>
              </w:rPr>
              <w:t>Разработка и отладка программного кода полной циклограммы работы МКА. Изготовление, сборка, проверка работоспособности систем МКА.</w:t>
            </w:r>
          </w:p>
        </w:tc>
        <w:tc>
          <w:tcPr>
            <w:tcW w:w="2800" w:type="dxa"/>
          </w:tcPr>
          <w:p w14:paraId="27FA034C" w14:textId="77777777" w:rsidR="004910E5" w:rsidRPr="004910E5" w:rsidRDefault="004910E5" w:rsidP="00A9245B">
            <w:pPr>
              <w:jc w:val="both"/>
              <w:rPr>
                <w:sz w:val="24"/>
                <w:szCs w:val="24"/>
              </w:rPr>
            </w:pPr>
            <w:r w:rsidRPr="004910E5">
              <w:rPr>
                <w:sz w:val="24"/>
                <w:szCs w:val="24"/>
              </w:rPr>
              <w:t>ВК, ПСК, ЗАО, ПМК, ИК</w:t>
            </w:r>
          </w:p>
        </w:tc>
      </w:tr>
      <w:tr w:rsidR="004910E5" w14:paraId="5E0BD51E" w14:textId="77777777" w:rsidTr="00E13865">
        <w:tc>
          <w:tcPr>
            <w:tcW w:w="1101" w:type="dxa"/>
            <w:shd w:val="clear" w:color="auto" w:fill="00B050"/>
          </w:tcPr>
          <w:p w14:paraId="3B842ABE" w14:textId="77777777" w:rsidR="004910E5" w:rsidRPr="004910E5" w:rsidRDefault="004910E5" w:rsidP="00E13865">
            <w:pPr>
              <w:jc w:val="center"/>
              <w:rPr>
                <w:b/>
                <w:sz w:val="24"/>
                <w:szCs w:val="24"/>
              </w:rPr>
            </w:pPr>
            <w:r w:rsidRPr="004910E5">
              <w:rPr>
                <w:b/>
                <w:sz w:val="24"/>
                <w:szCs w:val="24"/>
              </w:rPr>
              <w:t>Д</w:t>
            </w:r>
          </w:p>
        </w:tc>
        <w:tc>
          <w:tcPr>
            <w:tcW w:w="5670" w:type="dxa"/>
            <w:shd w:val="clear" w:color="auto" w:fill="92D050"/>
          </w:tcPr>
          <w:p w14:paraId="5868849A" w14:textId="77777777" w:rsidR="004910E5" w:rsidRPr="004910E5" w:rsidRDefault="004910E5" w:rsidP="00A9245B">
            <w:pPr>
              <w:jc w:val="both"/>
              <w:rPr>
                <w:sz w:val="24"/>
                <w:szCs w:val="24"/>
              </w:rPr>
            </w:pPr>
            <w:r w:rsidRPr="004910E5">
              <w:rPr>
                <w:sz w:val="24"/>
                <w:szCs w:val="24"/>
              </w:rPr>
              <w:t>Сборка МКА</w:t>
            </w:r>
          </w:p>
        </w:tc>
        <w:tc>
          <w:tcPr>
            <w:tcW w:w="2800" w:type="dxa"/>
          </w:tcPr>
          <w:p w14:paraId="3CB3F005" w14:textId="77777777" w:rsidR="004910E5" w:rsidRPr="004910E5" w:rsidRDefault="004910E5" w:rsidP="00A9245B">
            <w:pPr>
              <w:jc w:val="both"/>
              <w:rPr>
                <w:sz w:val="24"/>
                <w:szCs w:val="24"/>
              </w:rPr>
            </w:pPr>
            <w:r w:rsidRPr="004910E5">
              <w:rPr>
                <w:sz w:val="24"/>
                <w:szCs w:val="24"/>
              </w:rPr>
              <w:t>ВК, ПСК, ЗАО, ПМК, ИК</w:t>
            </w:r>
          </w:p>
        </w:tc>
      </w:tr>
      <w:tr w:rsidR="004910E5" w14:paraId="6537404F" w14:textId="77777777" w:rsidTr="00E13865">
        <w:tc>
          <w:tcPr>
            <w:tcW w:w="1101" w:type="dxa"/>
            <w:shd w:val="clear" w:color="auto" w:fill="00B050"/>
          </w:tcPr>
          <w:p w14:paraId="06FBCFEC" w14:textId="77777777" w:rsidR="004910E5" w:rsidRPr="004910E5" w:rsidRDefault="004910E5" w:rsidP="00E13865">
            <w:pPr>
              <w:jc w:val="center"/>
              <w:rPr>
                <w:b/>
                <w:sz w:val="24"/>
                <w:szCs w:val="24"/>
              </w:rPr>
            </w:pPr>
            <w:r w:rsidRPr="004910E5">
              <w:rPr>
                <w:b/>
                <w:sz w:val="24"/>
                <w:szCs w:val="24"/>
              </w:rPr>
              <w:t>Е</w:t>
            </w:r>
          </w:p>
        </w:tc>
        <w:tc>
          <w:tcPr>
            <w:tcW w:w="5670" w:type="dxa"/>
            <w:shd w:val="clear" w:color="auto" w:fill="92D050"/>
          </w:tcPr>
          <w:p w14:paraId="0564330E" w14:textId="77777777" w:rsidR="004910E5" w:rsidRPr="004910E5" w:rsidRDefault="004910E5" w:rsidP="00A9245B">
            <w:pPr>
              <w:jc w:val="both"/>
              <w:rPr>
                <w:sz w:val="24"/>
                <w:szCs w:val="24"/>
              </w:rPr>
            </w:pPr>
            <w:r w:rsidRPr="004910E5">
              <w:rPr>
                <w:sz w:val="24"/>
                <w:szCs w:val="24"/>
              </w:rPr>
              <w:t>Проведение комплекса наземных испытаний МКА</w:t>
            </w:r>
          </w:p>
        </w:tc>
        <w:tc>
          <w:tcPr>
            <w:tcW w:w="2800" w:type="dxa"/>
          </w:tcPr>
          <w:p w14:paraId="70075AE7" w14:textId="77777777" w:rsidR="004910E5" w:rsidRPr="004910E5" w:rsidRDefault="004910E5" w:rsidP="00A9245B">
            <w:pPr>
              <w:jc w:val="both"/>
              <w:rPr>
                <w:sz w:val="24"/>
                <w:szCs w:val="24"/>
              </w:rPr>
            </w:pPr>
            <w:r w:rsidRPr="004910E5">
              <w:rPr>
                <w:sz w:val="24"/>
                <w:szCs w:val="24"/>
              </w:rPr>
              <w:t>ВК, ЗАО, ИК</w:t>
            </w:r>
          </w:p>
        </w:tc>
      </w:tr>
      <w:tr w:rsidR="004910E5" w14:paraId="0887AE27" w14:textId="77777777" w:rsidTr="00E13865">
        <w:tc>
          <w:tcPr>
            <w:tcW w:w="1101" w:type="dxa"/>
            <w:shd w:val="clear" w:color="auto" w:fill="00B050"/>
          </w:tcPr>
          <w:p w14:paraId="13AB0239" w14:textId="77777777" w:rsidR="004910E5" w:rsidRPr="004910E5" w:rsidRDefault="004910E5" w:rsidP="00E13865">
            <w:pPr>
              <w:jc w:val="center"/>
              <w:rPr>
                <w:b/>
                <w:sz w:val="24"/>
                <w:szCs w:val="24"/>
              </w:rPr>
            </w:pPr>
            <w:r w:rsidRPr="004910E5">
              <w:rPr>
                <w:b/>
                <w:sz w:val="24"/>
                <w:szCs w:val="24"/>
              </w:rPr>
              <w:t>Ж</w:t>
            </w:r>
          </w:p>
        </w:tc>
        <w:tc>
          <w:tcPr>
            <w:tcW w:w="5670" w:type="dxa"/>
            <w:shd w:val="clear" w:color="auto" w:fill="92D050"/>
          </w:tcPr>
          <w:p w14:paraId="22811149" w14:textId="77777777" w:rsidR="004910E5" w:rsidRPr="004910E5" w:rsidRDefault="004910E5" w:rsidP="00A9245B">
            <w:pPr>
              <w:jc w:val="both"/>
              <w:rPr>
                <w:sz w:val="24"/>
                <w:szCs w:val="24"/>
              </w:rPr>
            </w:pPr>
            <w:r w:rsidRPr="004910E5">
              <w:rPr>
                <w:sz w:val="24"/>
                <w:szCs w:val="24"/>
              </w:rPr>
              <w:t>Решение целевой задачи</w:t>
            </w:r>
          </w:p>
        </w:tc>
        <w:tc>
          <w:tcPr>
            <w:tcW w:w="2800" w:type="dxa"/>
          </w:tcPr>
          <w:p w14:paraId="4C80E96C" w14:textId="77777777" w:rsidR="004910E5" w:rsidRPr="004910E5" w:rsidRDefault="004910E5" w:rsidP="00A9245B">
            <w:pPr>
              <w:jc w:val="both"/>
              <w:rPr>
                <w:sz w:val="24"/>
                <w:szCs w:val="24"/>
              </w:rPr>
            </w:pPr>
            <w:r w:rsidRPr="004910E5">
              <w:rPr>
                <w:sz w:val="24"/>
                <w:szCs w:val="24"/>
              </w:rPr>
              <w:t>ВК, ПСК, ПМК, ЗАО</w:t>
            </w:r>
          </w:p>
        </w:tc>
      </w:tr>
    </w:tbl>
    <w:p w14:paraId="5830C072" w14:textId="77777777" w:rsidR="004910E5" w:rsidRPr="00E13865" w:rsidRDefault="004910E5" w:rsidP="00E13865">
      <w:pPr>
        <w:spacing w:after="0" w:line="360" w:lineRule="auto"/>
        <w:ind w:firstLine="720"/>
        <w:jc w:val="both"/>
        <w:rPr>
          <w:rFonts w:ascii="Times New Roman" w:eastAsia="Times New Roman" w:hAnsi="Times New Roman" w:cs="Times New Roman"/>
          <w:b/>
          <w:sz w:val="28"/>
          <w:szCs w:val="28"/>
        </w:rPr>
      </w:pPr>
    </w:p>
    <w:p w14:paraId="6153AAAE" w14:textId="77777777" w:rsidR="00F46D20" w:rsidRPr="00E13865" w:rsidRDefault="00BC4CBF" w:rsidP="00E13865">
      <w:pPr>
        <w:pStyle w:val="2"/>
        <w:spacing w:before="0" w:after="0"/>
        <w:jc w:val="center"/>
        <w:rPr>
          <w:rFonts w:ascii="Times New Roman" w:hAnsi="Times New Roman" w:cs="Times New Roman"/>
        </w:rPr>
      </w:pPr>
      <w:bookmarkStart w:id="7" w:name="_Toc169809400"/>
      <w:r w:rsidRPr="00E13865">
        <w:rPr>
          <w:rFonts w:ascii="Times New Roman" w:hAnsi="Times New Roman" w:cs="Times New Roman"/>
        </w:rPr>
        <w:t>1.5. КОНКУРСНОЕ ЗАДАНИЕ</w:t>
      </w:r>
      <w:bookmarkEnd w:id="7"/>
    </w:p>
    <w:p w14:paraId="61C7CA2C" w14:textId="77777777" w:rsidR="00F46D20" w:rsidRPr="00E13865" w:rsidRDefault="00BC4CBF" w:rsidP="00E13865">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Возрастной ценз: Школьники 14 лет и старше</w:t>
      </w:r>
    </w:p>
    <w:p w14:paraId="7F5496A2" w14:textId="77777777" w:rsidR="00AF2387" w:rsidRPr="00AF2387" w:rsidRDefault="00AF2387" w:rsidP="00AF2387">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8"/>
          <w:szCs w:val="28"/>
        </w:rPr>
      </w:pPr>
      <w:bookmarkStart w:id="8" w:name="_Hlk170116711"/>
      <w:r w:rsidRPr="00AF2387">
        <w:rPr>
          <w:rFonts w:ascii="Times New Roman" w:eastAsia="Times New Roman" w:hAnsi="Times New Roman" w:cs="Times New Roman"/>
          <w:color w:val="000000"/>
          <w:sz w:val="28"/>
          <w:szCs w:val="28"/>
        </w:rPr>
        <w:t>Количество конкурсных дней: 3 дня</w:t>
      </w:r>
    </w:p>
    <w:p w14:paraId="6B23C26E" w14:textId="419CF688" w:rsidR="00AF2387" w:rsidRPr="00AF2387" w:rsidRDefault="00AF2387" w:rsidP="00AF2387">
      <w:pPr>
        <w:spacing w:after="0" w:line="360" w:lineRule="auto"/>
        <w:ind w:firstLine="720"/>
        <w:jc w:val="both"/>
        <w:rPr>
          <w:rFonts w:ascii="Times New Roman" w:eastAsia="Times New Roman" w:hAnsi="Times New Roman" w:cs="Times New Roman"/>
          <w:color w:val="000000"/>
          <w:sz w:val="28"/>
          <w:szCs w:val="28"/>
        </w:rPr>
      </w:pPr>
      <w:r w:rsidRPr="00AF2387">
        <w:rPr>
          <w:rFonts w:ascii="Times New Roman" w:eastAsia="Times New Roman" w:hAnsi="Times New Roman" w:cs="Times New Roman"/>
          <w:color w:val="000000"/>
          <w:sz w:val="28"/>
          <w:szCs w:val="28"/>
        </w:rPr>
        <w:t>Форма участия – командная работа</w:t>
      </w:r>
    </w:p>
    <w:p w14:paraId="55E6E048" w14:textId="1A4C45C2" w:rsidR="00AF2387" w:rsidRPr="00AF2387" w:rsidRDefault="00AF2387" w:rsidP="00AF2387">
      <w:pPr>
        <w:spacing w:after="0" w:line="360" w:lineRule="auto"/>
        <w:ind w:firstLine="720"/>
        <w:jc w:val="both"/>
        <w:rPr>
          <w:rFonts w:ascii="Times New Roman" w:eastAsia="Times New Roman" w:hAnsi="Times New Roman" w:cs="Times New Roman"/>
          <w:sz w:val="28"/>
          <w:szCs w:val="28"/>
        </w:rPr>
      </w:pPr>
      <w:r w:rsidRPr="00AF2387">
        <w:rPr>
          <w:rFonts w:ascii="Times New Roman" w:eastAsia="Times New Roman" w:hAnsi="Times New Roman" w:cs="Times New Roman"/>
          <w:color w:val="000000"/>
          <w:sz w:val="28"/>
          <w:szCs w:val="28"/>
        </w:rPr>
        <w:t xml:space="preserve">Общая продолжительность Конкурсного задания: 12 часов, из расчета одновременной работы 3 конкурсантов по выполнению заданий в результате жеребьевки. В 1 день осуществляются работы по модулям А, Б, В – 4 </w:t>
      </w:r>
      <w:proofErr w:type="gramStart"/>
      <w:r w:rsidRPr="00AF2387">
        <w:rPr>
          <w:rFonts w:ascii="Times New Roman" w:eastAsia="Times New Roman" w:hAnsi="Times New Roman" w:cs="Times New Roman"/>
          <w:color w:val="000000"/>
          <w:sz w:val="28"/>
          <w:szCs w:val="28"/>
        </w:rPr>
        <w:t xml:space="preserve">часа, </w:t>
      </w:r>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во </w:t>
      </w:r>
      <w:r w:rsidRPr="00AF2387">
        <w:rPr>
          <w:rFonts w:ascii="Times New Roman" w:eastAsia="Times New Roman" w:hAnsi="Times New Roman" w:cs="Times New Roman"/>
          <w:color w:val="000000"/>
          <w:sz w:val="28"/>
          <w:szCs w:val="28"/>
        </w:rPr>
        <w:t>2 день работа по модулям Г и Д – 4 часа, 3 день реализовываются модули Е и Ж – 4 часа.</w:t>
      </w:r>
    </w:p>
    <w:p w14:paraId="4B58FEE3" w14:textId="36F5F526"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Вне зависимости от количества модулей, КЗ включа</w:t>
      </w:r>
      <w:r w:rsidR="007506FE">
        <w:rPr>
          <w:rFonts w:ascii="Times New Roman" w:eastAsia="Times New Roman" w:hAnsi="Times New Roman" w:cs="Times New Roman"/>
          <w:sz w:val="28"/>
          <w:szCs w:val="28"/>
        </w:rPr>
        <w:t>ет</w:t>
      </w:r>
      <w:r w:rsidRPr="00E13865">
        <w:rPr>
          <w:rFonts w:ascii="Times New Roman" w:eastAsia="Times New Roman" w:hAnsi="Times New Roman" w:cs="Times New Roman"/>
          <w:sz w:val="28"/>
          <w:szCs w:val="28"/>
        </w:rPr>
        <w:t xml:space="preserve"> оценку </w:t>
      </w:r>
      <w:r w:rsidR="00AF2387">
        <w:rPr>
          <w:rFonts w:ascii="Times New Roman" w:eastAsia="Times New Roman" w:hAnsi="Times New Roman" w:cs="Times New Roman"/>
          <w:sz w:val="28"/>
          <w:szCs w:val="28"/>
        </w:rPr>
        <w:t xml:space="preserve">                        </w:t>
      </w:r>
      <w:r w:rsidRPr="00E13865">
        <w:rPr>
          <w:rFonts w:ascii="Times New Roman" w:eastAsia="Times New Roman" w:hAnsi="Times New Roman" w:cs="Times New Roman"/>
          <w:sz w:val="28"/>
          <w:szCs w:val="28"/>
        </w:rPr>
        <w:t>по каждому из разделов требований компетенции.</w:t>
      </w:r>
    </w:p>
    <w:bookmarkEnd w:id="8"/>
    <w:p w14:paraId="30372C2C" w14:textId="77777777"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 xml:space="preserve">Оценка знаний </w:t>
      </w:r>
      <w:r w:rsidR="00D74A0F">
        <w:rPr>
          <w:rFonts w:ascii="Times New Roman" w:eastAsia="Times New Roman" w:hAnsi="Times New Roman" w:cs="Times New Roman"/>
          <w:color w:val="000000"/>
          <w:sz w:val="28"/>
          <w:szCs w:val="28"/>
        </w:rPr>
        <w:t>конкурсант</w:t>
      </w:r>
      <w:r w:rsidRPr="00E13865">
        <w:rPr>
          <w:rFonts w:ascii="Times New Roman" w:eastAsia="Times New Roman" w:hAnsi="Times New Roman" w:cs="Times New Roman"/>
          <w:sz w:val="28"/>
          <w:szCs w:val="28"/>
        </w:rPr>
        <w:t xml:space="preserve">ов </w:t>
      </w:r>
      <w:r w:rsidR="00E13865">
        <w:rPr>
          <w:rFonts w:ascii="Times New Roman" w:eastAsia="Times New Roman" w:hAnsi="Times New Roman" w:cs="Times New Roman"/>
          <w:sz w:val="28"/>
          <w:szCs w:val="28"/>
        </w:rPr>
        <w:t>проводит</w:t>
      </w:r>
      <w:r w:rsidRPr="00E13865">
        <w:rPr>
          <w:rFonts w:ascii="Times New Roman" w:eastAsia="Times New Roman" w:hAnsi="Times New Roman" w:cs="Times New Roman"/>
          <w:sz w:val="28"/>
          <w:szCs w:val="28"/>
        </w:rPr>
        <w:t>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E0112A3" w14:textId="77777777" w:rsidR="00F46D20" w:rsidRPr="00E13865" w:rsidRDefault="00BC4CBF" w:rsidP="00E13865">
      <w:pPr>
        <w:pStyle w:val="3"/>
        <w:spacing w:before="0"/>
        <w:jc w:val="center"/>
        <w:rPr>
          <w:rFonts w:ascii="Times New Roman" w:hAnsi="Times New Roman" w:cs="Times New Roman"/>
          <w:sz w:val="28"/>
          <w:szCs w:val="28"/>
        </w:rPr>
      </w:pPr>
      <w:bookmarkStart w:id="9" w:name="_Toc169809401"/>
      <w:r w:rsidRPr="00E13865">
        <w:rPr>
          <w:rFonts w:ascii="Times New Roman" w:hAnsi="Times New Roman" w:cs="Times New Roman"/>
          <w:sz w:val="28"/>
          <w:szCs w:val="28"/>
        </w:rPr>
        <w:lastRenderedPageBreak/>
        <w:t xml:space="preserve">1.5.1. Структура модулей конкурсного задания </w:t>
      </w:r>
      <w:bookmarkEnd w:id="9"/>
    </w:p>
    <w:p w14:paraId="4A34C66A" w14:textId="77777777"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 xml:space="preserve">В настоящее время космические системы (КС) </w:t>
      </w:r>
      <w:proofErr w:type="gramStart"/>
      <w:r w:rsidRPr="00E13865">
        <w:rPr>
          <w:rFonts w:ascii="Times New Roman" w:eastAsia="Times New Roman" w:hAnsi="Times New Roman" w:cs="Times New Roman"/>
          <w:sz w:val="28"/>
          <w:szCs w:val="28"/>
        </w:rPr>
        <w:t>-</w:t>
      </w:r>
      <w:r w:rsidR="00E13865">
        <w:rPr>
          <w:rFonts w:ascii="Times New Roman" w:eastAsia="Times New Roman" w:hAnsi="Times New Roman" w:cs="Times New Roman"/>
          <w:sz w:val="28"/>
          <w:szCs w:val="28"/>
        </w:rPr>
        <w:t xml:space="preserve"> </w:t>
      </w:r>
      <w:r w:rsidRPr="00E13865">
        <w:rPr>
          <w:rFonts w:ascii="Times New Roman" w:eastAsia="Times New Roman" w:hAnsi="Times New Roman" w:cs="Times New Roman"/>
          <w:sz w:val="28"/>
          <w:szCs w:val="28"/>
        </w:rPr>
        <w:t>это</w:t>
      </w:r>
      <w:proofErr w:type="gramEnd"/>
      <w:r w:rsidRPr="00E13865">
        <w:rPr>
          <w:rFonts w:ascii="Times New Roman" w:eastAsia="Times New Roman" w:hAnsi="Times New Roman" w:cs="Times New Roman"/>
          <w:sz w:val="28"/>
          <w:szCs w:val="28"/>
        </w:rPr>
        <w:t xml:space="preserve"> совокупность множества взаимосвязанных средств, предназначенных для решения различных задач комплексом наземных служб с использованием космических аппаратов. КС включают в себя наземный и космический сегмент. К космическому сегменту относят один или несколько космических аппаратов, выведенных на орбиту Земли для решения целевых функций, связанных с размещенным на МКА модулем полезной нагрузки. Для полноценного выполнения таких задач необходима развитая наукоемкая высокотехнологическая индустрия с задействованными высококвалифицированными специалистами, решающими вопросы проектирования, конструирования, производства, проведения испытаний </w:t>
      </w:r>
      <w:r w:rsidR="000504A2">
        <w:rPr>
          <w:rFonts w:ascii="Times New Roman" w:eastAsia="Times New Roman" w:hAnsi="Times New Roman" w:cs="Times New Roman"/>
          <w:sz w:val="28"/>
          <w:szCs w:val="28"/>
        </w:rPr>
        <w:t xml:space="preserve">                   </w:t>
      </w:r>
      <w:r w:rsidRPr="00E13865">
        <w:rPr>
          <w:rFonts w:ascii="Times New Roman" w:eastAsia="Times New Roman" w:hAnsi="Times New Roman" w:cs="Times New Roman"/>
          <w:sz w:val="28"/>
          <w:szCs w:val="28"/>
        </w:rPr>
        <w:t>и эксплуатации изделий ракетной и ракетно-космической техники:</w:t>
      </w:r>
    </w:p>
    <w:p w14:paraId="65ACAA1F"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средств выведения и двигательных установок;</w:t>
      </w:r>
    </w:p>
    <w:p w14:paraId="2C074A65"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искусственных спутников Земли – малых космических аппаратов и их элементов;</w:t>
      </w:r>
    </w:p>
    <w:p w14:paraId="2EBDC415"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наземных технических средств космических комплексов (специальных наземных космических комплексов);</w:t>
      </w:r>
    </w:p>
    <w:p w14:paraId="411826BB" w14:textId="77777777" w:rsidR="00F46D20" w:rsidRPr="00E13865" w:rsidRDefault="00E13865"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комплектующих изделий и </w:t>
      </w:r>
      <w:r w:rsidR="00BC4CBF" w:rsidRPr="00E13865">
        <w:rPr>
          <w:rFonts w:ascii="Times New Roman" w:eastAsia="Times New Roman" w:hAnsi="Times New Roman" w:cs="Times New Roman"/>
          <w:color w:val="000000"/>
          <w:sz w:val="28"/>
          <w:szCs w:val="28"/>
        </w:rPr>
        <w:t>элементов для применения в составе космических средств.</w:t>
      </w:r>
    </w:p>
    <w:p w14:paraId="5692AA40" w14:textId="77777777" w:rsidR="00F46D20" w:rsidRPr="00E13865" w:rsidRDefault="00BC4CBF" w:rsidP="00E13865">
      <w:pPr>
        <w:spacing w:after="0" w:line="360" w:lineRule="auto"/>
        <w:ind w:firstLine="709"/>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Процесс создания изделий космической техники (ИКТ) включает в себя несколько основных этапов:</w:t>
      </w:r>
    </w:p>
    <w:p w14:paraId="539A3CAE"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Проектирование ИКТ</w:t>
      </w:r>
      <w:r w:rsidR="00E13865">
        <w:rPr>
          <w:rFonts w:ascii="Times New Roman" w:eastAsia="Times New Roman" w:hAnsi="Times New Roman" w:cs="Times New Roman"/>
          <w:color w:val="000000"/>
          <w:sz w:val="28"/>
          <w:szCs w:val="28"/>
        </w:rPr>
        <w:t>.</w:t>
      </w:r>
    </w:p>
    <w:p w14:paraId="5F16BA79"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Конструирование ИКТ</w:t>
      </w:r>
      <w:r w:rsidR="00E13865">
        <w:rPr>
          <w:rFonts w:ascii="Times New Roman" w:eastAsia="Times New Roman" w:hAnsi="Times New Roman" w:cs="Times New Roman"/>
          <w:color w:val="000000"/>
          <w:sz w:val="28"/>
          <w:szCs w:val="28"/>
        </w:rPr>
        <w:t>.</w:t>
      </w:r>
    </w:p>
    <w:p w14:paraId="05FC96F1" w14:textId="77777777" w:rsidR="00F46D20" w:rsidRPr="00E13865" w:rsidRDefault="00BC4CBF" w:rsidP="00725F98">
      <w:pPr>
        <w:pStyle w:val="af2"/>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E13865">
        <w:rPr>
          <w:rFonts w:ascii="Times New Roman" w:eastAsia="Times New Roman" w:hAnsi="Times New Roman" w:cs="Times New Roman"/>
          <w:color w:val="000000"/>
          <w:sz w:val="28"/>
          <w:szCs w:val="28"/>
        </w:rPr>
        <w:t>Производство ИКТ</w:t>
      </w:r>
      <w:r w:rsidR="00E13865">
        <w:rPr>
          <w:rFonts w:ascii="Times New Roman" w:eastAsia="Times New Roman" w:hAnsi="Times New Roman" w:cs="Times New Roman"/>
          <w:color w:val="000000"/>
          <w:sz w:val="28"/>
          <w:szCs w:val="28"/>
        </w:rPr>
        <w:t>.</w:t>
      </w:r>
    </w:p>
    <w:p w14:paraId="46374D01" w14:textId="77777777"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 xml:space="preserve">Данное конкурсное задание (КЗ) содержит первый этап создания МКА, где в процессе проектирования космических аппаратов декомпозиция задачи связана с последующей композицией и приводит к конечной цели - созданию действующей модели МКА, то есть к сборке всех служебных систем, модуля полезной нагрузки и ретрансляционной аппаратуры. Далее модель МКА </w:t>
      </w:r>
      <w:r w:rsidRPr="00E13865">
        <w:rPr>
          <w:rFonts w:ascii="Times New Roman" w:eastAsia="Times New Roman" w:hAnsi="Times New Roman" w:cs="Times New Roman"/>
          <w:sz w:val="28"/>
          <w:szCs w:val="28"/>
        </w:rPr>
        <w:lastRenderedPageBreak/>
        <w:t>проходит проверку на совместимость и реализуемость в целом</w:t>
      </w:r>
      <w:r w:rsidR="007E607F">
        <w:rPr>
          <w:rFonts w:ascii="Times New Roman" w:eastAsia="Times New Roman" w:hAnsi="Times New Roman" w:cs="Times New Roman"/>
          <w:sz w:val="28"/>
          <w:szCs w:val="28"/>
        </w:rPr>
        <w:t>,</w:t>
      </w:r>
      <w:r w:rsidRPr="00E13865">
        <w:rPr>
          <w:rFonts w:ascii="Times New Roman" w:eastAsia="Times New Roman" w:hAnsi="Times New Roman" w:cs="Times New Roman"/>
          <w:sz w:val="28"/>
          <w:szCs w:val="28"/>
        </w:rPr>
        <w:t xml:space="preserve"> и на согласованность параметров. Причем процесс согласования может проходить в несколько итераций и, возможно, возникнет необходимость в новой, корректирующей декомпозиции.</w:t>
      </w:r>
    </w:p>
    <w:p w14:paraId="5291F4B5" w14:textId="77777777"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Общая задача конкурсантов на данном чемпионате состоит в создании модели спутниковой группировки, управляемой с помощью отдельного компьютера с предустановленным ПО и оборудованием для подключения камеры ДЗЗ (полезной нагрузки спутника) каждого спутника. Общее количество спутников в составе спутниковой группировки равно количеству участвующих команд на чемпионате и реализовавших весь цикл проектирования, изготовления и проведения испытаний моделей МКА своей команды.</w:t>
      </w:r>
    </w:p>
    <w:p w14:paraId="44659952" w14:textId="77777777" w:rsidR="00F46D20" w:rsidRPr="00E13865" w:rsidRDefault="00BC4CBF" w:rsidP="00E13865">
      <w:pPr>
        <w:spacing w:after="0" w:line="360" w:lineRule="auto"/>
        <w:ind w:firstLine="720"/>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Спроектированная модель спутника собирается командой в условно чистой комнате с соблюдением правил работы и нахождения в ней, используя детали, системы, устройства, элементы крепления, изготовленные собственными силами, а также стандартные компоненты, входящие в состав набора конструктора спутника «</w:t>
      </w:r>
      <w:proofErr w:type="spellStart"/>
      <w:r w:rsidRPr="00E13865">
        <w:rPr>
          <w:rFonts w:ascii="Times New Roman" w:eastAsia="Times New Roman" w:hAnsi="Times New Roman" w:cs="Times New Roman"/>
          <w:sz w:val="28"/>
          <w:szCs w:val="28"/>
        </w:rPr>
        <w:t>ОрбиКрафт</w:t>
      </w:r>
      <w:proofErr w:type="spellEnd"/>
      <w:r w:rsidRPr="00E13865">
        <w:rPr>
          <w:rFonts w:ascii="Times New Roman" w:eastAsia="Times New Roman" w:hAnsi="Times New Roman" w:cs="Times New Roman"/>
          <w:sz w:val="28"/>
          <w:szCs w:val="28"/>
        </w:rPr>
        <w:t>» (рис. 1).</w:t>
      </w:r>
    </w:p>
    <w:p w14:paraId="08B7C944" w14:textId="77777777" w:rsidR="00F46D20" w:rsidRPr="00001899" w:rsidRDefault="00BC4CBF" w:rsidP="00E13865">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4218C031" wp14:editId="4A91EF77">
            <wp:extent cx="5088890" cy="1961515"/>
            <wp:effectExtent l="0" t="0" r="0" b="0"/>
            <wp:docPr id="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5088890" cy="1961515"/>
                    </a:xfrm>
                    <a:prstGeom prst="rect">
                      <a:avLst/>
                    </a:prstGeom>
                    <a:ln/>
                  </pic:spPr>
                </pic:pic>
              </a:graphicData>
            </a:graphic>
          </wp:inline>
        </w:drawing>
      </w:r>
    </w:p>
    <w:p w14:paraId="0DB0ED74" w14:textId="77777777" w:rsidR="00F46D20" w:rsidRPr="00001899" w:rsidRDefault="00BC4CBF" w:rsidP="00E13865">
      <w:pPr>
        <w:spacing w:after="0" w:line="36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1 - Общий вид набора конструктора «</w:t>
      </w:r>
      <w:proofErr w:type="spellStart"/>
      <w:r w:rsidRPr="00001899">
        <w:rPr>
          <w:rFonts w:ascii="Times New Roman" w:eastAsia="Times New Roman" w:hAnsi="Times New Roman" w:cs="Times New Roman"/>
          <w:sz w:val="28"/>
          <w:szCs w:val="28"/>
        </w:rPr>
        <w:t>Орбикрафт</w:t>
      </w:r>
      <w:proofErr w:type="spellEnd"/>
      <w:r w:rsidRPr="00001899">
        <w:rPr>
          <w:rFonts w:ascii="Times New Roman" w:eastAsia="Times New Roman" w:hAnsi="Times New Roman" w:cs="Times New Roman"/>
          <w:sz w:val="28"/>
          <w:szCs w:val="28"/>
        </w:rPr>
        <w:t>»</w:t>
      </w:r>
    </w:p>
    <w:p w14:paraId="57923403" w14:textId="77777777" w:rsidR="00F46D20" w:rsidRPr="00001899" w:rsidRDefault="00F46D20">
      <w:pPr>
        <w:spacing w:after="0" w:line="360" w:lineRule="auto"/>
        <w:ind w:firstLine="720"/>
        <w:jc w:val="center"/>
        <w:rPr>
          <w:rFonts w:ascii="Times New Roman" w:eastAsia="Times New Roman" w:hAnsi="Times New Roman" w:cs="Times New Roman"/>
          <w:sz w:val="28"/>
          <w:szCs w:val="28"/>
        </w:rPr>
      </w:pPr>
    </w:p>
    <w:p w14:paraId="1EE22BC3" w14:textId="77777777" w:rsidR="00F46D20" w:rsidRPr="00E13865" w:rsidRDefault="00BC4CBF" w:rsidP="00E13865">
      <w:pPr>
        <w:spacing w:after="0" w:line="360" w:lineRule="auto"/>
        <w:ind w:firstLine="709"/>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Описание стандартного набора компонент «</w:t>
      </w:r>
      <w:proofErr w:type="spellStart"/>
      <w:r w:rsidRPr="00E13865">
        <w:rPr>
          <w:rFonts w:ascii="Times New Roman" w:eastAsia="Times New Roman" w:hAnsi="Times New Roman" w:cs="Times New Roman"/>
          <w:sz w:val="28"/>
          <w:szCs w:val="28"/>
        </w:rPr>
        <w:t>ОрбиКрафт</w:t>
      </w:r>
      <w:proofErr w:type="spellEnd"/>
      <w:r w:rsidRPr="00E13865">
        <w:rPr>
          <w:rFonts w:ascii="Times New Roman" w:eastAsia="Times New Roman" w:hAnsi="Times New Roman" w:cs="Times New Roman"/>
          <w:sz w:val="28"/>
          <w:szCs w:val="28"/>
        </w:rPr>
        <w:t xml:space="preserve">», из которых собирается спутник, представлено здесь: </w:t>
      </w:r>
      <w:hyperlink r:id="rId13">
        <w:r w:rsidRPr="00E13865">
          <w:rPr>
            <w:rFonts w:ascii="Times New Roman" w:eastAsia="Times New Roman" w:hAnsi="Times New Roman" w:cs="Times New Roman"/>
            <w:color w:val="002060"/>
            <w:sz w:val="28"/>
            <w:szCs w:val="28"/>
          </w:rPr>
          <w:t>http://orbicraft.sputnix.ru/doku.php</w:t>
        </w:r>
      </w:hyperlink>
      <w:hyperlink r:id="rId14"/>
    </w:p>
    <w:p w14:paraId="65B5950E" w14:textId="77777777" w:rsidR="00F46D20" w:rsidRPr="00E13865" w:rsidRDefault="00BC4CBF" w:rsidP="00E13865">
      <w:pPr>
        <w:spacing w:after="0" w:line="360" w:lineRule="auto"/>
        <w:ind w:firstLine="709"/>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t>Далее в описании по умолчанию подразумевается наличие набора конструктора спутника «</w:t>
      </w:r>
      <w:proofErr w:type="spellStart"/>
      <w:r w:rsidRPr="00E13865">
        <w:rPr>
          <w:rFonts w:ascii="Times New Roman" w:eastAsia="Times New Roman" w:hAnsi="Times New Roman" w:cs="Times New Roman"/>
          <w:sz w:val="28"/>
          <w:szCs w:val="28"/>
        </w:rPr>
        <w:t>ОрбиКрафт</w:t>
      </w:r>
      <w:proofErr w:type="spellEnd"/>
      <w:r w:rsidRPr="00E13865">
        <w:rPr>
          <w:rFonts w:ascii="Times New Roman" w:eastAsia="Times New Roman" w:hAnsi="Times New Roman" w:cs="Times New Roman"/>
          <w:sz w:val="28"/>
          <w:szCs w:val="28"/>
        </w:rPr>
        <w:t xml:space="preserve">». </w:t>
      </w:r>
    </w:p>
    <w:p w14:paraId="0224234A" w14:textId="77777777" w:rsidR="00F46D20" w:rsidRPr="00E13865" w:rsidRDefault="00BC4CBF" w:rsidP="00E13865">
      <w:pPr>
        <w:spacing w:after="0" w:line="360" w:lineRule="auto"/>
        <w:ind w:firstLine="709"/>
        <w:jc w:val="both"/>
        <w:rPr>
          <w:rFonts w:ascii="Times New Roman" w:eastAsia="Times New Roman" w:hAnsi="Times New Roman" w:cs="Times New Roman"/>
          <w:sz w:val="28"/>
          <w:szCs w:val="28"/>
        </w:rPr>
      </w:pPr>
      <w:r w:rsidRPr="00E13865">
        <w:rPr>
          <w:rFonts w:ascii="Times New Roman" w:eastAsia="Times New Roman" w:hAnsi="Times New Roman" w:cs="Times New Roman"/>
          <w:sz w:val="28"/>
          <w:szCs w:val="28"/>
        </w:rPr>
        <w:lastRenderedPageBreak/>
        <w:t xml:space="preserve">Собранный аппарат должен пройти испытания на специальном стенде полунатурного моделирования и подтвердить свою работоспособность (рис. 2). Возможное описание стенда, в составе которого должны быть проведены испытания макета, приводится здесь: </w:t>
      </w:r>
      <w:hyperlink r:id="rId15">
        <w:r w:rsidRPr="00E13865">
          <w:rPr>
            <w:rFonts w:ascii="Times New Roman" w:eastAsia="Times New Roman" w:hAnsi="Times New Roman" w:cs="Times New Roman"/>
            <w:color w:val="002060"/>
            <w:sz w:val="28"/>
            <w:szCs w:val="28"/>
          </w:rPr>
          <w:t xml:space="preserve">http://sputnix.ru </w:t>
        </w:r>
      </w:hyperlink>
      <w:r w:rsidRPr="00E13865">
        <w:rPr>
          <w:rFonts w:ascii="Times New Roman" w:eastAsia="Times New Roman" w:hAnsi="Times New Roman" w:cs="Times New Roman"/>
          <w:color w:val="002060"/>
          <w:sz w:val="28"/>
          <w:szCs w:val="28"/>
        </w:rPr>
        <w:t>.</w:t>
      </w:r>
    </w:p>
    <w:p w14:paraId="3F6A8242" w14:textId="77777777" w:rsidR="00F46D20" w:rsidRDefault="00BC4CBF" w:rsidP="00E13865">
      <w:pPr>
        <w:pBdr>
          <w:top w:val="none" w:sz="0" w:space="0" w:color="000000"/>
          <w:left w:val="none" w:sz="0" w:space="0" w:color="000000"/>
          <w:bottom w:val="none" w:sz="0" w:space="0" w:color="000000"/>
          <w:right w:val="none" w:sz="0" w:space="0" w:color="000000"/>
          <w:between w:val="none" w:sz="0" w:space="0" w:color="000000"/>
        </w:pBdr>
        <w:spacing w:after="152" w:line="240" w:lineRule="auto"/>
        <w:ind w:right="-1"/>
        <w:jc w:val="center"/>
        <w:rPr>
          <w:rFonts w:ascii="Times New Roman" w:eastAsia="Times New Roman" w:hAnsi="Times New Roman" w:cs="Times New Roman"/>
          <w:color w:val="000000"/>
          <w:sz w:val="28"/>
          <w:szCs w:val="28"/>
        </w:rPr>
      </w:pPr>
      <w:r w:rsidRPr="00001899">
        <w:rPr>
          <w:rFonts w:ascii="Times New Roman" w:eastAsia="Times New Roman" w:hAnsi="Times New Roman" w:cs="Times New Roman"/>
          <w:noProof/>
          <w:color w:val="000000"/>
          <w:sz w:val="28"/>
          <w:szCs w:val="28"/>
        </w:rPr>
        <w:drawing>
          <wp:inline distT="0" distB="0" distL="0" distR="0" wp14:anchorId="5B9C9600" wp14:editId="21335BD0">
            <wp:extent cx="3803903" cy="2426208"/>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3803903" cy="2426208"/>
                    </a:xfrm>
                    <a:prstGeom prst="rect">
                      <a:avLst/>
                    </a:prstGeom>
                    <a:ln/>
                  </pic:spPr>
                </pic:pic>
              </a:graphicData>
            </a:graphic>
          </wp:inline>
        </w:drawing>
      </w:r>
    </w:p>
    <w:p w14:paraId="7413F68B" w14:textId="77777777" w:rsidR="00F46D20" w:rsidRPr="00001899" w:rsidRDefault="00BC4CBF" w:rsidP="00E13865">
      <w:pPr>
        <w:spacing w:after="0" w:line="36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2 - Магнитная рамка (имитатор магнитного поля Земли) с подвесом, имитатор Земли, имитатор Солнца</w:t>
      </w:r>
    </w:p>
    <w:p w14:paraId="3CE617CD" w14:textId="77777777" w:rsidR="00F46D20" w:rsidRPr="00001899" w:rsidRDefault="00F46D20">
      <w:pPr>
        <w:spacing w:after="0" w:line="360" w:lineRule="auto"/>
        <w:ind w:firstLine="720"/>
        <w:jc w:val="center"/>
        <w:rPr>
          <w:rFonts w:ascii="Times New Roman" w:eastAsia="Times New Roman" w:hAnsi="Times New Roman" w:cs="Times New Roman"/>
          <w:sz w:val="28"/>
          <w:szCs w:val="28"/>
        </w:rPr>
      </w:pPr>
    </w:p>
    <w:p w14:paraId="622BDD20"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Перед выполнением конкурсного задания необходимо выполнить планирование всех производимых видов работ, расчетов, вычислений полным составом команды - тремя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 xml:space="preserve">ами. Команда должна продумать общую концепцию работы, примерное время на выполнение модуля, определить ответственного за его выполнение, распределить обязанности трудовых функций для трех человек и роли по трудовым функциям внутри группы по конкурсным дням, о чем сделать соответствующий график и внести о отчет </w:t>
      </w:r>
      <w:r w:rsidRPr="00D74A0F">
        <w:rPr>
          <w:rFonts w:ascii="Times New Roman" w:eastAsia="Times New Roman" w:hAnsi="Times New Roman" w:cs="Times New Roman"/>
          <w:sz w:val="28"/>
          <w:szCs w:val="28"/>
        </w:rPr>
        <w:t xml:space="preserve">(Приложение </w:t>
      </w:r>
      <w:r w:rsidR="00D74A0F" w:rsidRPr="00D74A0F">
        <w:rPr>
          <w:rFonts w:ascii="Times New Roman" w:eastAsia="Times New Roman" w:hAnsi="Times New Roman" w:cs="Times New Roman"/>
          <w:sz w:val="28"/>
          <w:szCs w:val="28"/>
        </w:rPr>
        <w:t>5.</w:t>
      </w:r>
      <w:r w:rsidRPr="00D74A0F">
        <w:rPr>
          <w:rFonts w:ascii="Times New Roman" w:eastAsia="Times New Roman" w:hAnsi="Times New Roman" w:cs="Times New Roman"/>
          <w:sz w:val="28"/>
          <w:szCs w:val="28"/>
        </w:rPr>
        <w:t xml:space="preserve"> Отчет о выполнении конкурсного задания</w:t>
      </w:r>
      <w:r w:rsidRPr="00001899">
        <w:rPr>
          <w:rFonts w:ascii="Times New Roman" w:eastAsia="Times New Roman" w:hAnsi="Times New Roman" w:cs="Times New Roman"/>
          <w:sz w:val="28"/>
          <w:szCs w:val="28"/>
        </w:rPr>
        <w:t xml:space="preserve">). Необходимая информация, документация и программы для выполнения конкурсного задания находятся на рабочем компьютере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 xml:space="preserve">а в папке на рабочем столе с названием, идентичным дате проведения соревнований </w:t>
      </w:r>
      <w:proofErr w:type="gramStart"/>
      <w:r w:rsidRPr="00001899">
        <w:rPr>
          <w:rFonts w:ascii="Times New Roman" w:eastAsia="Times New Roman" w:hAnsi="Times New Roman" w:cs="Times New Roman"/>
          <w:sz w:val="28"/>
          <w:szCs w:val="28"/>
        </w:rPr>
        <w:t>- это</w:t>
      </w:r>
      <w:proofErr w:type="gramEnd"/>
      <w:r w:rsidRPr="00001899">
        <w:rPr>
          <w:rFonts w:ascii="Times New Roman" w:eastAsia="Times New Roman" w:hAnsi="Times New Roman" w:cs="Times New Roman"/>
          <w:sz w:val="28"/>
          <w:szCs w:val="28"/>
        </w:rPr>
        <w:t xml:space="preserve"> день </w:t>
      </w:r>
      <w:r w:rsidR="00EC6E0D">
        <w:rPr>
          <w:rFonts w:ascii="Times New Roman" w:eastAsia="Times New Roman" w:hAnsi="Times New Roman" w:cs="Times New Roman"/>
          <w:sz w:val="28"/>
          <w:szCs w:val="28"/>
        </w:rPr>
        <w:t>Д</w:t>
      </w:r>
      <w:r w:rsidRPr="00001899">
        <w:rPr>
          <w:rFonts w:ascii="Times New Roman" w:eastAsia="Times New Roman" w:hAnsi="Times New Roman" w:cs="Times New Roman"/>
          <w:sz w:val="28"/>
          <w:szCs w:val="28"/>
        </w:rPr>
        <w:t>-1 чемпионата, пример</w:t>
      </w:r>
      <w:r w:rsidRPr="00001899">
        <w:rPr>
          <w:rFonts w:ascii="Times New Roman" w:eastAsia="Times New Roman" w:hAnsi="Times New Roman" w:cs="Times New Roman"/>
          <w:b/>
          <w:sz w:val="28"/>
          <w:szCs w:val="28"/>
        </w:rPr>
        <w:t>: 01_01_2023</w:t>
      </w:r>
      <w:r w:rsidRPr="00001899">
        <w:rPr>
          <w:rFonts w:ascii="Times New Roman" w:eastAsia="Times New Roman" w:hAnsi="Times New Roman" w:cs="Times New Roman"/>
          <w:sz w:val="28"/>
          <w:szCs w:val="28"/>
        </w:rPr>
        <w:t xml:space="preserve"> (рис.3). </w:t>
      </w:r>
    </w:p>
    <w:p w14:paraId="47CF03AB"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Для сохранения всех результатов работы на рабочем столе компьютера каждого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 xml:space="preserve">а создается папка с названием на английском языке </w:t>
      </w:r>
      <w:proofErr w:type="spellStart"/>
      <w:r w:rsidRPr="00001899">
        <w:rPr>
          <w:rFonts w:ascii="Times New Roman" w:eastAsia="Times New Roman" w:hAnsi="Times New Roman" w:cs="Times New Roman"/>
          <w:b/>
          <w:sz w:val="28"/>
          <w:szCs w:val="28"/>
        </w:rPr>
        <w:lastRenderedPageBreak/>
        <w:t>Project_номер</w:t>
      </w:r>
      <w:proofErr w:type="spellEnd"/>
      <w:r w:rsidRPr="00001899">
        <w:rPr>
          <w:rFonts w:ascii="Times New Roman" w:eastAsia="Times New Roman" w:hAnsi="Times New Roman" w:cs="Times New Roman"/>
          <w:b/>
          <w:sz w:val="28"/>
          <w:szCs w:val="28"/>
        </w:rPr>
        <w:t xml:space="preserve"> рабочего места</w:t>
      </w:r>
      <w:r w:rsidRPr="00001899">
        <w:rPr>
          <w:rFonts w:ascii="Times New Roman" w:eastAsia="Times New Roman" w:hAnsi="Times New Roman" w:cs="Times New Roman"/>
          <w:sz w:val="28"/>
          <w:szCs w:val="28"/>
        </w:rPr>
        <w:t xml:space="preserve"> (рис. 3), где после нижнего подчеркивания печатается номер команды, полученный при жеребьевке рабочих мест, например, </w:t>
      </w:r>
      <w:r w:rsidRPr="00001899">
        <w:rPr>
          <w:rFonts w:ascii="Times New Roman" w:eastAsia="Times New Roman" w:hAnsi="Times New Roman" w:cs="Times New Roman"/>
          <w:b/>
          <w:sz w:val="28"/>
          <w:szCs w:val="28"/>
        </w:rPr>
        <w:t xml:space="preserve">Project_2.  </w:t>
      </w:r>
    </w:p>
    <w:p w14:paraId="6BCC984D" w14:textId="77777777" w:rsidR="00F46D20" w:rsidRPr="00001899" w:rsidRDefault="00D74A0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Конкурсант</w:t>
      </w:r>
      <w:r w:rsidR="00BC4CBF" w:rsidRPr="00001899">
        <w:rPr>
          <w:rFonts w:ascii="Times New Roman" w:eastAsia="Times New Roman" w:hAnsi="Times New Roman" w:cs="Times New Roman"/>
          <w:sz w:val="28"/>
          <w:szCs w:val="28"/>
        </w:rPr>
        <w:t xml:space="preserve">у, выполняющего роль конструктора – </w:t>
      </w:r>
      <w:proofErr w:type="gramStart"/>
      <w:r w:rsidR="00BC4CBF" w:rsidRPr="00001899">
        <w:rPr>
          <w:rFonts w:ascii="Times New Roman" w:eastAsia="Times New Roman" w:hAnsi="Times New Roman" w:cs="Times New Roman"/>
          <w:sz w:val="28"/>
          <w:szCs w:val="28"/>
        </w:rPr>
        <w:t xml:space="preserve">проектировщика, </w:t>
      </w:r>
      <w:r w:rsidR="00EC6E0D">
        <w:rPr>
          <w:rFonts w:ascii="Times New Roman" w:eastAsia="Times New Roman" w:hAnsi="Times New Roman" w:cs="Times New Roman"/>
          <w:sz w:val="28"/>
          <w:szCs w:val="28"/>
        </w:rPr>
        <w:t xml:space="preserve">  </w:t>
      </w:r>
      <w:proofErr w:type="gramEnd"/>
      <w:r w:rsidR="00EC6E0D">
        <w:rPr>
          <w:rFonts w:ascii="Times New Roman" w:eastAsia="Times New Roman" w:hAnsi="Times New Roman" w:cs="Times New Roman"/>
          <w:sz w:val="28"/>
          <w:szCs w:val="28"/>
        </w:rPr>
        <w:t xml:space="preserve">                 </w:t>
      </w:r>
      <w:r w:rsidR="00BC4CBF" w:rsidRPr="00001899">
        <w:rPr>
          <w:rFonts w:ascii="Times New Roman" w:eastAsia="Times New Roman" w:hAnsi="Times New Roman" w:cs="Times New Roman"/>
          <w:sz w:val="28"/>
          <w:szCs w:val="28"/>
        </w:rPr>
        <w:t>в этой же папке (</w:t>
      </w:r>
      <w:proofErr w:type="spellStart"/>
      <w:r w:rsidR="00BC4CBF" w:rsidRPr="00001899">
        <w:rPr>
          <w:rFonts w:ascii="Times New Roman" w:eastAsia="Times New Roman" w:hAnsi="Times New Roman" w:cs="Times New Roman"/>
          <w:b/>
          <w:sz w:val="28"/>
          <w:szCs w:val="28"/>
        </w:rPr>
        <w:t>Project_номер</w:t>
      </w:r>
      <w:proofErr w:type="spellEnd"/>
      <w:r w:rsidR="00BC4CBF" w:rsidRPr="00001899">
        <w:rPr>
          <w:rFonts w:ascii="Times New Roman" w:eastAsia="Times New Roman" w:hAnsi="Times New Roman" w:cs="Times New Roman"/>
          <w:b/>
          <w:sz w:val="28"/>
          <w:szCs w:val="28"/>
        </w:rPr>
        <w:t xml:space="preserve"> рабочего места)</w:t>
      </w:r>
      <w:r w:rsidR="00BC4CBF" w:rsidRPr="00001899">
        <w:rPr>
          <w:rFonts w:ascii="Times New Roman" w:eastAsia="Times New Roman" w:hAnsi="Times New Roman" w:cs="Times New Roman"/>
          <w:sz w:val="28"/>
          <w:szCs w:val="28"/>
        </w:rPr>
        <w:t xml:space="preserve"> необходимо создать еще </w:t>
      </w:r>
      <w:r w:rsidR="00EC6E0D">
        <w:rPr>
          <w:rFonts w:ascii="Times New Roman" w:eastAsia="Times New Roman" w:hAnsi="Times New Roman" w:cs="Times New Roman"/>
          <w:sz w:val="28"/>
          <w:szCs w:val="28"/>
        </w:rPr>
        <w:t xml:space="preserve">                </w:t>
      </w:r>
      <w:r w:rsidR="00BC4CBF" w:rsidRPr="00001899">
        <w:rPr>
          <w:rFonts w:ascii="Times New Roman" w:eastAsia="Times New Roman" w:hAnsi="Times New Roman" w:cs="Times New Roman"/>
          <w:sz w:val="28"/>
          <w:szCs w:val="28"/>
        </w:rPr>
        <w:t>3 папки:</w:t>
      </w:r>
    </w:p>
    <w:p w14:paraId="22FBB25E" w14:textId="77777777" w:rsidR="00F46D20" w:rsidRPr="00001899" w:rsidRDefault="00BC4CBF" w:rsidP="00725F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одну с названием </w:t>
      </w:r>
      <w:r w:rsidRPr="00001899">
        <w:rPr>
          <w:rFonts w:ascii="Times New Roman" w:eastAsia="Times New Roman" w:hAnsi="Times New Roman" w:cs="Times New Roman"/>
          <w:b/>
          <w:color w:val="000000"/>
          <w:sz w:val="28"/>
          <w:szCs w:val="28"/>
        </w:rPr>
        <w:t>«Для резки»,</w:t>
      </w:r>
    </w:p>
    <w:p w14:paraId="2CF6854F" w14:textId="77777777" w:rsidR="00F46D20" w:rsidRPr="00001899" w:rsidRDefault="00BC4CBF" w:rsidP="00725F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b/>
          <w:color w:val="000000"/>
          <w:sz w:val="28"/>
          <w:szCs w:val="28"/>
        </w:rPr>
      </w:pPr>
      <w:r w:rsidRPr="00001899">
        <w:rPr>
          <w:rFonts w:ascii="Times New Roman" w:eastAsia="Times New Roman" w:hAnsi="Times New Roman" w:cs="Times New Roman"/>
          <w:color w:val="000000"/>
          <w:sz w:val="28"/>
          <w:szCs w:val="28"/>
        </w:rPr>
        <w:t xml:space="preserve">вторую с названием - </w:t>
      </w:r>
      <w:r w:rsidRPr="00001899">
        <w:rPr>
          <w:rFonts w:ascii="Times New Roman" w:eastAsia="Times New Roman" w:hAnsi="Times New Roman" w:cs="Times New Roman"/>
          <w:b/>
          <w:color w:val="000000"/>
          <w:sz w:val="28"/>
          <w:szCs w:val="28"/>
        </w:rPr>
        <w:t>«Для печати»,</w:t>
      </w:r>
    </w:p>
    <w:p w14:paraId="0864F448" w14:textId="77777777" w:rsidR="00F46D20" w:rsidRPr="00001899" w:rsidRDefault="00BC4CBF" w:rsidP="00725F98">
      <w:pPr>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b/>
          <w:color w:val="000000"/>
          <w:sz w:val="28"/>
          <w:szCs w:val="28"/>
        </w:rPr>
      </w:pPr>
      <w:r w:rsidRPr="00001899">
        <w:rPr>
          <w:rFonts w:ascii="Times New Roman" w:eastAsia="Times New Roman" w:hAnsi="Times New Roman" w:cs="Times New Roman"/>
          <w:color w:val="000000"/>
          <w:sz w:val="28"/>
          <w:szCs w:val="28"/>
        </w:rPr>
        <w:t xml:space="preserve">третью с названием - </w:t>
      </w:r>
      <w:r w:rsidRPr="00001899">
        <w:rPr>
          <w:rFonts w:ascii="Times New Roman" w:eastAsia="Times New Roman" w:hAnsi="Times New Roman" w:cs="Times New Roman"/>
          <w:b/>
          <w:color w:val="000000"/>
          <w:sz w:val="28"/>
          <w:szCs w:val="28"/>
        </w:rPr>
        <w:t>«Для фрезеровки»</w:t>
      </w:r>
    </w:p>
    <w:p w14:paraId="23FC13B3"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куда будут сохраняться файлы для дальнейшего изготовления </w:t>
      </w:r>
      <w:r w:rsidR="00EC6E0D">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на станке лазерной резки, 3D печати, для работы на фрезерном станке.</w:t>
      </w:r>
    </w:p>
    <w:p w14:paraId="188C6D95" w14:textId="77777777" w:rsidR="00F46D20" w:rsidRPr="00001899" w:rsidRDefault="00D74A0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Конкурсант</w:t>
      </w:r>
      <w:r w:rsidR="00BC4CBF" w:rsidRPr="00001899">
        <w:rPr>
          <w:rFonts w:ascii="Times New Roman" w:eastAsia="Times New Roman" w:hAnsi="Times New Roman" w:cs="Times New Roman"/>
          <w:sz w:val="28"/>
          <w:szCs w:val="28"/>
        </w:rPr>
        <w:t xml:space="preserve">ом, выполняющим роль системного программиста, на его рабочем компьютере, в корне жесткого диска </w:t>
      </w:r>
      <w:proofErr w:type="gramStart"/>
      <w:r w:rsidR="00BC4CBF" w:rsidRPr="00001899">
        <w:rPr>
          <w:rFonts w:ascii="Times New Roman" w:eastAsia="Times New Roman" w:hAnsi="Times New Roman" w:cs="Times New Roman"/>
          <w:sz w:val="28"/>
          <w:szCs w:val="28"/>
        </w:rPr>
        <w:t>С(</w:t>
      </w:r>
      <w:proofErr w:type="gramEnd"/>
      <w:r w:rsidR="00BC4CBF" w:rsidRPr="00001899">
        <w:rPr>
          <w:rFonts w:ascii="Times New Roman" w:eastAsia="Times New Roman" w:hAnsi="Times New Roman" w:cs="Times New Roman"/>
          <w:sz w:val="28"/>
          <w:szCs w:val="28"/>
        </w:rPr>
        <w:t xml:space="preserve">с:) дополнительно создается папка с названием на английском языке: </w:t>
      </w:r>
      <w:r w:rsidR="00BC4CBF" w:rsidRPr="00001899">
        <w:rPr>
          <w:rFonts w:ascii="Times New Roman" w:eastAsia="Times New Roman" w:hAnsi="Times New Roman" w:cs="Times New Roman"/>
          <w:b/>
          <w:sz w:val="28"/>
          <w:szCs w:val="28"/>
        </w:rPr>
        <w:t>«</w:t>
      </w:r>
      <w:proofErr w:type="spellStart"/>
      <w:r w:rsidR="00BC4CBF" w:rsidRPr="00001899">
        <w:rPr>
          <w:rFonts w:ascii="Times New Roman" w:eastAsia="Times New Roman" w:hAnsi="Times New Roman" w:cs="Times New Roman"/>
          <w:b/>
          <w:sz w:val="28"/>
          <w:szCs w:val="28"/>
        </w:rPr>
        <w:t>Project_с_номер</w:t>
      </w:r>
      <w:proofErr w:type="spellEnd"/>
      <w:r w:rsidR="00BC4CBF" w:rsidRPr="00001899">
        <w:rPr>
          <w:rFonts w:ascii="Times New Roman" w:eastAsia="Times New Roman" w:hAnsi="Times New Roman" w:cs="Times New Roman"/>
          <w:b/>
          <w:sz w:val="28"/>
          <w:szCs w:val="28"/>
        </w:rPr>
        <w:t xml:space="preserve"> рабочего места», </w:t>
      </w:r>
      <w:r w:rsidR="00BC4CBF" w:rsidRPr="00001899">
        <w:rPr>
          <w:rFonts w:ascii="Times New Roman" w:eastAsia="Times New Roman" w:hAnsi="Times New Roman" w:cs="Times New Roman"/>
          <w:sz w:val="28"/>
          <w:szCs w:val="28"/>
        </w:rPr>
        <w:t xml:space="preserve">в которой сохраняются все проекты кода программиста.  </w:t>
      </w:r>
    </w:p>
    <w:p w14:paraId="5E549F67" w14:textId="77777777" w:rsidR="00F46D20" w:rsidRPr="00001899" w:rsidRDefault="00F46D20">
      <w:pPr>
        <w:spacing w:after="0" w:line="240" w:lineRule="auto"/>
        <w:ind w:left="860"/>
        <w:rPr>
          <w:rFonts w:ascii="Times New Roman" w:eastAsia="Times New Roman" w:hAnsi="Times New Roman" w:cs="Times New Roman"/>
          <w:sz w:val="28"/>
          <w:szCs w:val="28"/>
        </w:rPr>
      </w:pPr>
    </w:p>
    <w:p w14:paraId="6F742E0C" w14:textId="77777777" w:rsidR="00F46D20" w:rsidRPr="00001899" w:rsidRDefault="00BC4CBF" w:rsidP="00E13865">
      <w:pPr>
        <w:spacing w:after="0" w:line="240" w:lineRule="auto"/>
        <w:ind w:right="-1"/>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4A55FDEC" wp14:editId="5FFB2BE3">
            <wp:extent cx="4187952" cy="1469136"/>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4187952" cy="1469136"/>
                    </a:xfrm>
                    <a:prstGeom prst="rect">
                      <a:avLst/>
                    </a:prstGeom>
                    <a:ln/>
                  </pic:spPr>
                </pic:pic>
              </a:graphicData>
            </a:graphic>
          </wp:inline>
        </w:drawing>
      </w:r>
    </w:p>
    <w:p w14:paraId="57177752" w14:textId="77777777" w:rsidR="00E13865" w:rsidRDefault="00E13865">
      <w:pPr>
        <w:spacing w:after="0" w:line="240" w:lineRule="auto"/>
        <w:ind w:left="867" w:right="198"/>
        <w:jc w:val="center"/>
        <w:rPr>
          <w:rFonts w:ascii="Times New Roman" w:eastAsia="Times New Roman" w:hAnsi="Times New Roman" w:cs="Times New Roman"/>
          <w:sz w:val="24"/>
          <w:szCs w:val="24"/>
        </w:rPr>
      </w:pPr>
    </w:p>
    <w:p w14:paraId="3A497375" w14:textId="77777777" w:rsidR="00F46D20" w:rsidRPr="00001899" w:rsidRDefault="00BC4CBF" w:rsidP="00E13865">
      <w:pPr>
        <w:spacing w:after="0" w:line="360" w:lineRule="auto"/>
        <w:ind w:right="198"/>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Рисунок 3. Образец созданных папок на рабочем столе компьютера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а</w:t>
      </w:r>
    </w:p>
    <w:p w14:paraId="2EDF3435" w14:textId="77777777" w:rsidR="00F46D20" w:rsidRPr="00001899" w:rsidRDefault="00F46D20">
      <w:pPr>
        <w:spacing w:after="0" w:line="240" w:lineRule="auto"/>
        <w:ind w:left="860"/>
        <w:rPr>
          <w:rFonts w:ascii="Times New Roman" w:eastAsia="Times New Roman" w:hAnsi="Times New Roman" w:cs="Times New Roman"/>
          <w:sz w:val="24"/>
          <w:szCs w:val="24"/>
        </w:rPr>
      </w:pPr>
    </w:p>
    <w:p w14:paraId="43E2B3E3" w14:textId="77777777" w:rsidR="00F46D20" w:rsidRPr="00001899" w:rsidRDefault="00BC4CBF">
      <w:pPr>
        <w:spacing w:after="0" w:line="360" w:lineRule="auto"/>
        <w:ind w:firstLine="709"/>
        <w:jc w:val="both"/>
        <w:rPr>
          <w:rFonts w:ascii="Times New Roman" w:eastAsia="Times New Roman" w:hAnsi="Times New Roman" w:cs="Times New Roman"/>
          <w:b/>
          <w:sz w:val="28"/>
          <w:szCs w:val="28"/>
        </w:rPr>
      </w:pPr>
      <w:r w:rsidRPr="00001899">
        <w:rPr>
          <w:rFonts w:ascii="Times New Roman" w:eastAsia="Times New Roman" w:hAnsi="Times New Roman" w:cs="Times New Roman"/>
          <w:sz w:val="28"/>
          <w:szCs w:val="28"/>
        </w:rPr>
        <w:t>Важно: файл итогового отчета (</w:t>
      </w:r>
      <w:r w:rsidRPr="00D74A0F">
        <w:rPr>
          <w:rFonts w:ascii="Times New Roman" w:eastAsia="Times New Roman" w:hAnsi="Times New Roman" w:cs="Times New Roman"/>
          <w:sz w:val="28"/>
          <w:szCs w:val="28"/>
        </w:rPr>
        <w:t xml:space="preserve">Приложение </w:t>
      </w:r>
      <w:r w:rsidR="00D74A0F">
        <w:rPr>
          <w:rFonts w:ascii="Times New Roman" w:eastAsia="Times New Roman" w:hAnsi="Times New Roman" w:cs="Times New Roman"/>
          <w:sz w:val="28"/>
          <w:szCs w:val="28"/>
        </w:rPr>
        <w:t>5</w:t>
      </w:r>
      <w:r w:rsidRPr="00001899">
        <w:rPr>
          <w:rFonts w:ascii="Times New Roman" w:eastAsia="Times New Roman" w:hAnsi="Times New Roman" w:cs="Times New Roman"/>
          <w:sz w:val="28"/>
          <w:szCs w:val="28"/>
        </w:rPr>
        <w:t xml:space="preserve">) заполняется </w:t>
      </w:r>
      <w:r w:rsidR="00E13865">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на компьютере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 xml:space="preserve">а, выполняющего роль конструктора-проектировщика, и предоставляется к проверке экспертам группы оценки на площадке. Все файлы должны находиться только в папке </w:t>
      </w:r>
      <w:proofErr w:type="spellStart"/>
      <w:r w:rsidRPr="00001899">
        <w:rPr>
          <w:rFonts w:ascii="Times New Roman" w:eastAsia="Times New Roman" w:hAnsi="Times New Roman" w:cs="Times New Roman"/>
          <w:b/>
          <w:sz w:val="28"/>
          <w:szCs w:val="28"/>
        </w:rPr>
        <w:t>Project_номер</w:t>
      </w:r>
      <w:proofErr w:type="spellEnd"/>
      <w:r w:rsidRPr="00001899">
        <w:rPr>
          <w:rFonts w:ascii="Times New Roman" w:eastAsia="Times New Roman" w:hAnsi="Times New Roman" w:cs="Times New Roman"/>
          <w:b/>
          <w:sz w:val="28"/>
          <w:szCs w:val="28"/>
        </w:rPr>
        <w:t xml:space="preserve"> рабочего места </w:t>
      </w:r>
      <w:r w:rsidRPr="00001899">
        <w:rPr>
          <w:rFonts w:ascii="Times New Roman" w:eastAsia="Times New Roman" w:hAnsi="Times New Roman" w:cs="Times New Roman"/>
          <w:sz w:val="28"/>
          <w:szCs w:val="28"/>
        </w:rPr>
        <w:t xml:space="preserve">(см. Рис. 3)). В итоговом отчете допускаются ссылки на файлы, расположенные в папке </w:t>
      </w:r>
      <w:proofErr w:type="spellStart"/>
      <w:r w:rsidRPr="00001899">
        <w:rPr>
          <w:rFonts w:ascii="Times New Roman" w:eastAsia="Times New Roman" w:hAnsi="Times New Roman" w:cs="Times New Roman"/>
          <w:b/>
          <w:sz w:val="28"/>
          <w:szCs w:val="28"/>
        </w:rPr>
        <w:t>Project_номер</w:t>
      </w:r>
      <w:proofErr w:type="spellEnd"/>
      <w:r w:rsidRPr="00001899">
        <w:rPr>
          <w:rFonts w:ascii="Times New Roman" w:eastAsia="Times New Roman" w:hAnsi="Times New Roman" w:cs="Times New Roman"/>
          <w:b/>
          <w:sz w:val="28"/>
          <w:szCs w:val="28"/>
        </w:rPr>
        <w:t xml:space="preserve"> рабочего места. </w:t>
      </w:r>
      <w:r w:rsidRPr="00001899">
        <w:rPr>
          <w:rFonts w:ascii="Times New Roman" w:eastAsia="Times New Roman" w:hAnsi="Times New Roman" w:cs="Times New Roman"/>
          <w:sz w:val="28"/>
          <w:szCs w:val="28"/>
        </w:rPr>
        <w:t xml:space="preserve">Проверка </w:t>
      </w:r>
      <w:r w:rsidRPr="00001899">
        <w:rPr>
          <w:rFonts w:ascii="Times New Roman" w:eastAsia="Times New Roman" w:hAnsi="Times New Roman" w:cs="Times New Roman"/>
          <w:sz w:val="28"/>
          <w:szCs w:val="28"/>
        </w:rPr>
        <w:lastRenderedPageBreak/>
        <w:t>экспертами группы оценки файлов итогового отчета (фотографий, схем, алгоритмов и т.д.), размещенных вне этой папки или на компьютерах других членов команды проводиться не будет.</w:t>
      </w:r>
    </w:p>
    <w:p w14:paraId="6B1BF51D" w14:textId="77777777" w:rsidR="00F46D20" w:rsidRPr="00001899" w:rsidRDefault="00BC4CBF" w:rsidP="00A9245B">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Немаловажную роль играет внедрение в процесс выполнения работы принципов бережливого производства, т.е. вовлечение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 xml:space="preserve">ов в процесс оптимизации рабочего пространства с целью минимизации затрат </w:t>
      </w:r>
      <w:r w:rsidR="00E13865">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максимальной ориентации на результат. Во время выполнения конкурсного задания эксперты ежедневно оценивают соблюдение правил охраны труда (ОТ), планировку рабочего места, то есть рациональное пространственное размещение всех элементов оборудования, технологической </w:t>
      </w:r>
      <w:r w:rsidR="00E13865">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организационной оснастки, инвентаря, оборудования и инструментов, расходных материалов, а также пунктуальность, использование инструмента по назначению, экономное расходование ресурсов и материала, работу </w:t>
      </w:r>
      <w:r w:rsidR="00E13865">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в индивидуальных средствах защиты (халатах, в перчатках, с респираторами, в бахилах) и с заземлением (когда это необходимо), чистоту и порядок </w:t>
      </w:r>
      <w:r w:rsidR="00E13865">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на рабочем месте.   </w:t>
      </w:r>
    </w:p>
    <w:p w14:paraId="2A9737B9" w14:textId="77777777" w:rsidR="00A9245B" w:rsidRDefault="00A9245B" w:rsidP="00A9245B">
      <w:pPr>
        <w:pStyle w:val="2"/>
        <w:spacing w:before="0" w:after="0"/>
        <w:rPr>
          <w:rFonts w:ascii="Times New Roman" w:hAnsi="Times New Roman" w:cs="Times New Roman"/>
        </w:rPr>
      </w:pPr>
      <w:bookmarkStart w:id="10" w:name="_Toc169809402"/>
    </w:p>
    <w:p w14:paraId="06417420" w14:textId="77777777" w:rsidR="00F46D20" w:rsidRPr="00001899" w:rsidRDefault="00A9245B" w:rsidP="00A9245B">
      <w:pPr>
        <w:pStyle w:val="2"/>
        <w:spacing w:before="0" w:after="0"/>
        <w:rPr>
          <w:rFonts w:ascii="Times New Roman" w:hAnsi="Times New Roman" w:cs="Times New Roman"/>
        </w:rPr>
      </w:pPr>
      <w:r>
        <w:rPr>
          <w:rFonts w:ascii="Times New Roman" w:hAnsi="Times New Roman" w:cs="Times New Roman"/>
        </w:rPr>
        <w:t xml:space="preserve">Модуль А. </w:t>
      </w:r>
      <w:r w:rsidR="00BC4CBF" w:rsidRPr="00374E17">
        <w:rPr>
          <w:rFonts w:ascii="Times New Roman" w:hAnsi="Times New Roman" w:cs="Times New Roman"/>
        </w:rPr>
        <w:t>Трехмерное проектирование компоновки МКА</w:t>
      </w:r>
      <w:bookmarkEnd w:id="10"/>
      <w:r w:rsidR="00374E17">
        <w:rPr>
          <w:rFonts w:ascii="Times New Roman" w:hAnsi="Times New Roman" w:cs="Times New Roman"/>
        </w:rPr>
        <w:t xml:space="preserve"> (инвариант)</w:t>
      </w:r>
    </w:p>
    <w:p w14:paraId="1810A0C8" w14:textId="77777777" w:rsidR="00F46D20" w:rsidRPr="00001899" w:rsidRDefault="00BC4CBF" w:rsidP="00A9245B">
      <w:pPr>
        <w:spacing w:after="0" w:line="360" w:lineRule="auto"/>
        <w:jc w:val="both"/>
        <w:rPr>
          <w:rFonts w:ascii="Times New Roman" w:eastAsia="Times New Roman" w:hAnsi="Times New Roman" w:cs="Times New Roman"/>
          <w:sz w:val="28"/>
          <w:szCs w:val="28"/>
        </w:rPr>
      </w:pPr>
      <w:r w:rsidRPr="00A9245B">
        <w:rPr>
          <w:rFonts w:ascii="Times New Roman" w:eastAsia="Times New Roman" w:hAnsi="Times New Roman" w:cs="Times New Roman"/>
          <w:b/>
          <w:sz w:val="28"/>
          <w:szCs w:val="28"/>
        </w:rPr>
        <w:t>Время на выполнение модуля:</w:t>
      </w:r>
      <w:r w:rsidRPr="00001899">
        <w:rPr>
          <w:rFonts w:ascii="Times New Roman" w:eastAsia="Times New Roman" w:hAnsi="Times New Roman" w:cs="Times New Roman"/>
          <w:i/>
          <w:sz w:val="28"/>
          <w:szCs w:val="28"/>
        </w:rPr>
        <w:t xml:space="preserve"> </w:t>
      </w:r>
      <w:r w:rsidR="00A9245B" w:rsidRPr="00374E17">
        <w:rPr>
          <w:rFonts w:ascii="Times New Roman" w:eastAsia="Times New Roman" w:hAnsi="Times New Roman" w:cs="Times New Roman"/>
          <w:sz w:val="28"/>
          <w:szCs w:val="28"/>
          <w:highlight w:val="cyan"/>
        </w:rPr>
        <w:t xml:space="preserve">4 </w:t>
      </w:r>
      <w:r w:rsidRPr="00374E17">
        <w:rPr>
          <w:rFonts w:ascii="Times New Roman" w:eastAsia="Times New Roman" w:hAnsi="Times New Roman" w:cs="Times New Roman"/>
          <w:sz w:val="28"/>
          <w:szCs w:val="28"/>
          <w:highlight w:val="cyan"/>
        </w:rPr>
        <w:t>часа</w:t>
      </w:r>
    </w:p>
    <w:p w14:paraId="50F4D220" w14:textId="77777777" w:rsidR="00F46D20" w:rsidRPr="00001899" w:rsidRDefault="00BC4CBF" w:rsidP="00A9245B">
      <w:pPr>
        <w:spacing w:after="0" w:line="360" w:lineRule="auto"/>
        <w:jc w:val="both"/>
        <w:rPr>
          <w:rFonts w:ascii="Times New Roman" w:eastAsia="Times New Roman" w:hAnsi="Times New Roman" w:cs="Times New Roman"/>
          <w:i/>
          <w:sz w:val="28"/>
          <w:szCs w:val="28"/>
        </w:rPr>
      </w:pPr>
      <w:r w:rsidRPr="00001899">
        <w:rPr>
          <w:rFonts w:ascii="Times New Roman" w:eastAsia="Times New Roman" w:hAnsi="Times New Roman" w:cs="Times New Roman"/>
          <w:b/>
          <w:sz w:val="28"/>
          <w:szCs w:val="28"/>
        </w:rPr>
        <w:t>Задание:</w:t>
      </w:r>
    </w:p>
    <w:p w14:paraId="5B2DFBAD" w14:textId="77777777" w:rsidR="00F46D20" w:rsidRPr="00001899" w:rsidRDefault="00BC4CBF" w:rsidP="00A9245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Конструктор-проектировщик определяет общие решения поставленной глобальной задачи, определяется с типом оборудования и программного обеспечения, осуществляет подготовку общего решения чтобы довести выполнение Конкурсного задания до логического завершения. Он осуществляет контроль правильности компоновки 3D модели МКА с точки зрения работы бортовых систем. При выполнении 3D-сборки необходимо учитывать геометрические характеристики, истинный вес всех элементов конструкции, приборов, датчиков, бортовой кабельной сети (БКС) и др. Для этой цели необходимо использовать малогабаритные точные весы и возможности программного комплекса трехмерного моделирования. При </w:t>
      </w:r>
      <w:r w:rsidRPr="00001899">
        <w:rPr>
          <w:rFonts w:ascii="Times New Roman" w:eastAsia="Times New Roman" w:hAnsi="Times New Roman" w:cs="Times New Roman"/>
          <w:sz w:val="28"/>
          <w:szCs w:val="28"/>
        </w:rPr>
        <w:lastRenderedPageBreak/>
        <w:t xml:space="preserve">необходимости следует выполнить переопределение массы изделий в программе 3D моделирования. При оценке положения центра масс модели МКА массовые характеристики БКС не учитываются. Результаты измерений массы составных частей заносятся в отчет (Приложение </w:t>
      </w:r>
      <w:r w:rsidR="00D74A0F">
        <w:rPr>
          <w:rFonts w:ascii="Times New Roman" w:eastAsia="Times New Roman" w:hAnsi="Times New Roman" w:cs="Times New Roman"/>
          <w:sz w:val="28"/>
          <w:szCs w:val="28"/>
        </w:rPr>
        <w:t>5.</w:t>
      </w:r>
      <w:r w:rsidRPr="00001899">
        <w:rPr>
          <w:rFonts w:ascii="Times New Roman" w:eastAsia="Times New Roman" w:hAnsi="Times New Roman" w:cs="Times New Roman"/>
          <w:sz w:val="28"/>
          <w:szCs w:val="28"/>
        </w:rPr>
        <w:t xml:space="preserve"> Отчет о выполнении конкурсного задания)</w:t>
      </w:r>
    </w:p>
    <w:p w14:paraId="0E1D04D3" w14:textId="77777777" w:rsidR="00A9245B" w:rsidRDefault="00BC4CBF" w:rsidP="00A9245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Разработка 3D модели МКА выполняется в ПО твердотельного моделирования (Компас-3D). При проектировании МКА необходимо учитывать возможность дальнейшего изготовления деталей на конкурсной площадке. Для этого выполняется сохранение результатов трехмерного моделирования элементов корпуса спутника, навесного оборудования в форматах файла, необходимого для работы на 3D принтерах (*.</w:t>
      </w:r>
      <w:proofErr w:type="spellStart"/>
      <w:r w:rsidRPr="00001899">
        <w:rPr>
          <w:rFonts w:ascii="Times New Roman" w:eastAsia="Times New Roman" w:hAnsi="Times New Roman" w:cs="Times New Roman"/>
          <w:sz w:val="28"/>
          <w:szCs w:val="28"/>
        </w:rPr>
        <w:t>stl</w:t>
      </w:r>
      <w:proofErr w:type="spellEnd"/>
      <w:r w:rsidRPr="00001899">
        <w:rPr>
          <w:rFonts w:ascii="Times New Roman" w:eastAsia="Times New Roman" w:hAnsi="Times New Roman" w:cs="Times New Roman"/>
          <w:sz w:val="28"/>
          <w:szCs w:val="28"/>
        </w:rPr>
        <w:t>) и станке лазерной резки (*.</w:t>
      </w:r>
      <w:proofErr w:type="spellStart"/>
      <w:r w:rsidRPr="00001899">
        <w:rPr>
          <w:rFonts w:ascii="Times New Roman" w:eastAsia="Times New Roman" w:hAnsi="Times New Roman" w:cs="Times New Roman"/>
          <w:sz w:val="28"/>
          <w:szCs w:val="28"/>
        </w:rPr>
        <w:t>dxf</w:t>
      </w:r>
      <w:proofErr w:type="spellEnd"/>
      <w:r w:rsidRPr="00001899">
        <w:rPr>
          <w:rFonts w:ascii="Times New Roman" w:eastAsia="Times New Roman" w:hAnsi="Times New Roman" w:cs="Times New Roman"/>
          <w:sz w:val="28"/>
          <w:szCs w:val="28"/>
        </w:rPr>
        <w:t xml:space="preserve">). Существует ограничение габаритов изготавливаемых деталей по размеру зон рабочего стола используемого оборудования станков лазерной резки и 3D принтеров. </w:t>
      </w:r>
    </w:p>
    <w:p w14:paraId="0A4ED87D" w14:textId="77777777" w:rsidR="00F46D20" w:rsidRPr="00001899" w:rsidRDefault="00BC4CBF" w:rsidP="00A9245B">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Параметры оборудования:</w:t>
      </w:r>
    </w:p>
    <w:p w14:paraId="0DD3F1FB" w14:textId="77777777" w:rsidR="00F46D20" w:rsidRPr="00A9245B" w:rsidRDefault="00BC4CBF" w:rsidP="00725F98">
      <w:pPr>
        <w:pStyle w:val="af2"/>
        <w:numPr>
          <w:ilvl w:val="0"/>
          <w:numId w:val="2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eastAsia="Times New Roman" w:hAnsi="Times New Roman" w:cs="Times New Roman"/>
          <w:color w:val="000000"/>
          <w:sz w:val="28"/>
          <w:szCs w:val="28"/>
        </w:rPr>
      </w:pPr>
      <w:r w:rsidRPr="00A9245B">
        <w:rPr>
          <w:rFonts w:ascii="Times New Roman" w:eastAsia="Times New Roman" w:hAnsi="Times New Roman" w:cs="Times New Roman"/>
          <w:color w:val="000000"/>
          <w:sz w:val="28"/>
          <w:szCs w:val="28"/>
        </w:rPr>
        <w:t>3D-принтера (</w:t>
      </w:r>
      <w:proofErr w:type="spellStart"/>
      <w:r w:rsidRPr="00A9245B">
        <w:rPr>
          <w:rFonts w:ascii="Times New Roman" w:eastAsia="Times New Roman" w:hAnsi="Times New Roman" w:cs="Times New Roman"/>
          <w:color w:val="000000"/>
          <w:sz w:val="28"/>
          <w:szCs w:val="28"/>
        </w:rPr>
        <w:t>ШхГхВ</w:t>
      </w:r>
      <w:proofErr w:type="spellEnd"/>
      <w:r w:rsidRPr="00A9245B">
        <w:rPr>
          <w:rFonts w:ascii="Times New Roman" w:eastAsia="Times New Roman" w:hAnsi="Times New Roman" w:cs="Times New Roman"/>
          <w:color w:val="000000"/>
          <w:sz w:val="28"/>
          <w:szCs w:val="28"/>
        </w:rPr>
        <w:t xml:space="preserve">) – 195 х 195х 200 </w:t>
      </w:r>
      <w:r w:rsidR="00A9245B" w:rsidRPr="00A9245B">
        <w:rPr>
          <w:rFonts w:ascii="Times New Roman" w:eastAsia="Times New Roman" w:hAnsi="Times New Roman" w:cs="Times New Roman"/>
          <w:color w:val="000000"/>
          <w:sz w:val="28"/>
          <w:szCs w:val="28"/>
        </w:rPr>
        <w:t>мм.</w:t>
      </w:r>
    </w:p>
    <w:p w14:paraId="16F6D100" w14:textId="77777777" w:rsidR="00F46D20" w:rsidRPr="00A9245B" w:rsidRDefault="00BC4CBF" w:rsidP="00725F98">
      <w:pPr>
        <w:pStyle w:val="af2"/>
        <w:numPr>
          <w:ilvl w:val="0"/>
          <w:numId w:val="24"/>
        </w:numPr>
        <w:spacing w:after="0" w:line="360" w:lineRule="auto"/>
        <w:ind w:left="0" w:firstLine="709"/>
        <w:jc w:val="both"/>
        <w:rPr>
          <w:rFonts w:ascii="Times New Roman" w:eastAsia="Times New Roman" w:hAnsi="Times New Roman" w:cs="Times New Roman"/>
          <w:color w:val="000000"/>
          <w:sz w:val="28"/>
          <w:szCs w:val="28"/>
        </w:rPr>
      </w:pPr>
      <w:r w:rsidRPr="00A9245B">
        <w:rPr>
          <w:rFonts w:ascii="Times New Roman" w:eastAsia="Times New Roman" w:hAnsi="Times New Roman" w:cs="Times New Roman"/>
          <w:color w:val="000000"/>
          <w:sz w:val="28"/>
          <w:szCs w:val="28"/>
        </w:rPr>
        <w:t>Лазерный станок (</w:t>
      </w:r>
      <w:proofErr w:type="spellStart"/>
      <w:r w:rsidRPr="00A9245B">
        <w:rPr>
          <w:rFonts w:ascii="Times New Roman" w:eastAsia="Times New Roman" w:hAnsi="Times New Roman" w:cs="Times New Roman"/>
          <w:color w:val="000000"/>
          <w:sz w:val="28"/>
          <w:szCs w:val="28"/>
        </w:rPr>
        <w:t>ШхГ</w:t>
      </w:r>
      <w:proofErr w:type="spellEnd"/>
      <w:r w:rsidRPr="00A9245B">
        <w:rPr>
          <w:rFonts w:ascii="Times New Roman" w:eastAsia="Times New Roman" w:hAnsi="Times New Roman" w:cs="Times New Roman"/>
          <w:color w:val="000000"/>
          <w:sz w:val="28"/>
          <w:szCs w:val="28"/>
        </w:rPr>
        <w:t>) – 590 х 390 мм.</w:t>
      </w:r>
    </w:p>
    <w:p w14:paraId="15BCA3ED" w14:textId="77777777" w:rsidR="00F46D20" w:rsidRPr="00001899" w:rsidRDefault="00BC4CBF" w:rsidP="00A9245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Функции оператора станка лазерной резки, фрезерного станка, 3D</w:t>
      </w:r>
      <w:r w:rsidR="00A9245B">
        <w:rPr>
          <w:rFonts w:ascii="Times New Roman" w:eastAsia="Times New Roman" w:hAnsi="Times New Roman" w:cs="Times New Roman"/>
          <w:sz w:val="28"/>
          <w:szCs w:val="28"/>
        </w:rPr>
        <w:t>-</w:t>
      </w:r>
      <w:r w:rsidRPr="00001899">
        <w:rPr>
          <w:rFonts w:ascii="Times New Roman" w:eastAsia="Times New Roman" w:hAnsi="Times New Roman" w:cs="Times New Roman"/>
          <w:sz w:val="28"/>
          <w:szCs w:val="28"/>
        </w:rPr>
        <w:t xml:space="preserve">принтера выполняют технические эксперты. </w:t>
      </w:r>
    </w:p>
    <w:p w14:paraId="00E9740C" w14:textId="77777777" w:rsidR="00F46D20" w:rsidRPr="00001899" w:rsidRDefault="00BC4CBF" w:rsidP="00A9245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Во время выполнения этого модуля задания, инженер-конструктор передает техническому эксперту площадки количество, порядок и приоритет на изготовление деталей на станке лазерной резки, на фрезерном </w:t>
      </w:r>
      <w:proofErr w:type="gramStart"/>
      <w:r w:rsidRPr="00001899">
        <w:rPr>
          <w:rFonts w:ascii="Times New Roman" w:eastAsia="Times New Roman" w:hAnsi="Times New Roman" w:cs="Times New Roman"/>
          <w:sz w:val="28"/>
          <w:szCs w:val="28"/>
        </w:rPr>
        <w:t xml:space="preserve">станке, </w:t>
      </w:r>
      <w:r w:rsidR="00A9245B">
        <w:rPr>
          <w:rFonts w:ascii="Times New Roman" w:eastAsia="Times New Roman" w:hAnsi="Times New Roman" w:cs="Times New Roman"/>
          <w:sz w:val="28"/>
          <w:szCs w:val="28"/>
        </w:rPr>
        <w:t xml:space="preserve">  </w:t>
      </w:r>
      <w:proofErr w:type="gramEnd"/>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на 3D принтере.</w:t>
      </w:r>
    </w:p>
    <w:p w14:paraId="1715A5A3" w14:textId="77777777" w:rsidR="00F46D20" w:rsidRPr="00001899" w:rsidRDefault="00BC4CBF" w:rsidP="00A9245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Печать деталей на 3D принтере и резку деталей на станке можно начинать во время выполнения настоящего модуля.</w:t>
      </w:r>
    </w:p>
    <w:p w14:paraId="34801750" w14:textId="77777777" w:rsidR="00F46D20" w:rsidRPr="00001899" w:rsidRDefault="00BC4CBF" w:rsidP="00A9245B">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качестве исходных данных систем, датчиков, приборов используются предоставленные организаторами соревнований 3D-модели приборов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 систем из комплекта набора конструктора «</w:t>
      </w:r>
      <w:proofErr w:type="spellStart"/>
      <w:r w:rsidRPr="00001899">
        <w:rPr>
          <w:rFonts w:ascii="Times New Roman" w:eastAsia="Times New Roman" w:hAnsi="Times New Roman" w:cs="Times New Roman"/>
          <w:sz w:val="28"/>
          <w:szCs w:val="28"/>
        </w:rPr>
        <w:t>ОрбиКрафт</w:t>
      </w:r>
      <w:proofErr w:type="spellEnd"/>
      <w:r w:rsidRPr="00001899">
        <w:rPr>
          <w:rFonts w:ascii="Times New Roman" w:eastAsia="Times New Roman" w:hAnsi="Times New Roman" w:cs="Times New Roman"/>
          <w:sz w:val="28"/>
          <w:szCs w:val="28"/>
        </w:rPr>
        <w:t xml:space="preserve">». МКА должен содержать 4 стенки, верхнюю и нижнюю крышку, автоматическую систему корректировки центра масс. Автоматическая система корректировки центра </w:t>
      </w:r>
      <w:r w:rsidRPr="00001899">
        <w:rPr>
          <w:rFonts w:ascii="Times New Roman" w:eastAsia="Times New Roman" w:hAnsi="Times New Roman" w:cs="Times New Roman"/>
          <w:sz w:val="28"/>
          <w:szCs w:val="28"/>
        </w:rPr>
        <w:lastRenderedPageBreak/>
        <w:t xml:space="preserve">масс представляет собой </w:t>
      </w:r>
      <w:proofErr w:type="gramStart"/>
      <w:r w:rsidRPr="00001899">
        <w:rPr>
          <w:rFonts w:ascii="Times New Roman" w:eastAsia="Times New Roman" w:hAnsi="Times New Roman" w:cs="Times New Roman"/>
          <w:sz w:val="28"/>
          <w:szCs w:val="28"/>
        </w:rPr>
        <w:t>некоторую массу</w:t>
      </w:r>
      <w:proofErr w:type="gramEnd"/>
      <w:r w:rsidRPr="00001899">
        <w:rPr>
          <w:rFonts w:ascii="Times New Roman" w:eastAsia="Times New Roman" w:hAnsi="Times New Roman" w:cs="Times New Roman"/>
          <w:sz w:val="28"/>
          <w:szCs w:val="28"/>
        </w:rPr>
        <w:t xml:space="preserve"> вынесенную на поворотной штанге от корпуса МКА. Штанга должна иметь две степени </w:t>
      </w:r>
      <w:proofErr w:type="spellStart"/>
      <w:r w:rsidRPr="00001899">
        <w:rPr>
          <w:rFonts w:ascii="Times New Roman" w:eastAsia="Times New Roman" w:hAnsi="Times New Roman" w:cs="Times New Roman"/>
          <w:sz w:val="28"/>
          <w:szCs w:val="28"/>
        </w:rPr>
        <w:t>степени</w:t>
      </w:r>
      <w:proofErr w:type="spellEnd"/>
      <w:r w:rsidRPr="00001899">
        <w:rPr>
          <w:rFonts w:ascii="Times New Roman" w:eastAsia="Times New Roman" w:hAnsi="Times New Roman" w:cs="Times New Roman"/>
          <w:sz w:val="28"/>
          <w:szCs w:val="28"/>
        </w:rPr>
        <w:t xml:space="preserve"> свободы. Автоматическая система корректировки центра масс в транспортном положении МКА не должна выходить за габаритные размеры.</w:t>
      </w:r>
    </w:p>
    <w:p w14:paraId="310B26C7" w14:textId="77777777" w:rsidR="00F46D20" w:rsidRPr="00001899" w:rsidRDefault="00BC4CBF" w:rsidP="00A9245B">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транспортном положении модель МКА должна помещаться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в окружность диаметром 430 мм. Габаритные размеры проверяются по 3D-модели и после выноса из чистовой комнаты.</w:t>
      </w:r>
    </w:p>
    <w:p w14:paraId="13DB5FCC" w14:textId="77777777" w:rsidR="00F46D20" w:rsidRPr="00001899" w:rsidRDefault="00F46D20">
      <w:pPr>
        <w:spacing w:after="87" w:line="240" w:lineRule="auto"/>
        <w:ind w:left="156" w:right="198" w:firstLine="360"/>
        <w:jc w:val="center"/>
        <w:rPr>
          <w:rFonts w:ascii="Times New Roman" w:eastAsia="Times New Roman" w:hAnsi="Times New Roman" w:cs="Times New Roman"/>
          <w:sz w:val="28"/>
          <w:szCs w:val="28"/>
        </w:rPr>
      </w:pPr>
    </w:p>
    <w:p w14:paraId="61F6D97B" w14:textId="77777777" w:rsidR="00F46D20" w:rsidRPr="00001899" w:rsidRDefault="00BC4CBF">
      <w:pPr>
        <w:spacing w:after="87" w:line="240" w:lineRule="auto"/>
        <w:ind w:left="156" w:right="198" w:firstLine="360"/>
        <w:jc w:val="center"/>
        <w:rPr>
          <w:rFonts w:ascii="Times New Roman" w:eastAsia="Times New Roman" w:hAnsi="Times New Roman" w:cs="Times New Roman"/>
          <w:sz w:val="28"/>
          <w:szCs w:val="28"/>
        </w:rPr>
      </w:pPr>
      <w:r w:rsidRPr="00001899">
        <w:rPr>
          <w:rFonts w:ascii="Times New Roman" w:hAnsi="Times New Roman" w:cs="Times New Roman"/>
          <w:noProof/>
        </w:rPr>
        <w:drawing>
          <wp:inline distT="0" distB="0" distL="0" distR="0" wp14:anchorId="41CF858C" wp14:editId="51431CC8">
            <wp:extent cx="3525992" cy="3237978"/>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3525992" cy="3237978"/>
                    </a:xfrm>
                    <a:prstGeom prst="rect">
                      <a:avLst/>
                    </a:prstGeom>
                    <a:ln/>
                  </pic:spPr>
                </pic:pic>
              </a:graphicData>
            </a:graphic>
          </wp:inline>
        </w:drawing>
      </w:r>
    </w:p>
    <w:p w14:paraId="56022700" w14:textId="77777777" w:rsidR="00582C99" w:rsidRDefault="00BC4CBF" w:rsidP="00582C99">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Рисунок 8 – Габаритные размеры модели МКА </w:t>
      </w:r>
    </w:p>
    <w:p w14:paraId="2B9F0EF5" w14:textId="77777777" w:rsidR="00F46D20" w:rsidRPr="00001899" w:rsidRDefault="00BC4CBF" w:rsidP="00582C99">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в транспортном положении</w:t>
      </w:r>
    </w:p>
    <w:p w14:paraId="100D8C52" w14:textId="77777777" w:rsidR="00F46D20" w:rsidRPr="00001899" w:rsidRDefault="00F46D20">
      <w:pPr>
        <w:spacing w:after="87" w:line="240" w:lineRule="auto"/>
        <w:ind w:left="156" w:right="198" w:firstLine="360"/>
        <w:jc w:val="both"/>
        <w:rPr>
          <w:rFonts w:ascii="Times New Roman" w:eastAsia="Times New Roman" w:hAnsi="Times New Roman" w:cs="Times New Roman"/>
          <w:sz w:val="28"/>
          <w:szCs w:val="28"/>
        </w:rPr>
      </w:pPr>
    </w:p>
    <w:p w14:paraId="72CCEBEB" w14:textId="77777777" w:rsidR="00A9245B"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корпусных панелях допускается делать необходимые вырезы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w:t>
      </w:r>
      <w:r w:rsidR="00FC4636" w:rsidRPr="00001899">
        <w:rPr>
          <w:rFonts w:ascii="Times New Roman" w:eastAsia="Times New Roman" w:hAnsi="Times New Roman" w:cs="Times New Roman"/>
          <w:sz w:val="28"/>
          <w:szCs w:val="28"/>
        </w:rPr>
        <w:t>технологические отверстия,</w:t>
      </w:r>
      <w:r w:rsidRPr="00001899">
        <w:rPr>
          <w:rFonts w:ascii="Times New Roman" w:eastAsia="Times New Roman" w:hAnsi="Times New Roman" w:cs="Times New Roman"/>
          <w:sz w:val="28"/>
          <w:szCs w:val="28"/>
        </w:rPr>
        <w:t xml:space="preserve"> и наличие свободных крепежных отверстий. Но на стенках</w:t>
      </w:r>
      <w:r w:rsidR="00FC4636" w:rsidRPr="00001899">
        <w:rPr>
          <w:rFonts w:ascii="Times New Roman" w:eastAsia="Times New Roman" w:hAnsi="Times New Roman" w:cs="Times New Roman"/>
          <w:sz w:val="28"/>
          <w:szCs w:val="28"/>
        </w:rPr>
        <w:t xml:space="preserve"> и крышках </w:t>
      </w:r>
      <w:r w:rsidRPr="00001899">
        <w:rPr>
          <w:rFonts w:ascii="Times New Roman" w:eastAsia="Times New Roman" w:hAnsi="Times New Roman" w:cs="Times New Roman"/>
          <w:sz w:val="28"/>
          <w:szCs w:val="28"/>
        </w:rPr>
        <w:t xml:space="preserve">МКА должна отсутствовать перфорация. </w:t>
      </w:r>
    </w:p>
    <w:p w14:paraId="3A83972C"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Под перфорацией понимается массив однообразных отверстий, </w:t>
      </w:r>
      <w:proofErr w:type="gramStart"/>
      <w:r w:rsidRPr="00001899">
        <w:rPr>
          <w:rFonts w:ascii="Times New Roman" w:eastAsia="Times New Roman" w:hAnsi="Times New Roman" w:cs="Times New Roman"/>
          <w:sz w:val="28"/>
          <w:szCs w:val="28"/>
        </w:rPr>
        <w:t xml:space="preserve">большинство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из</w:t>
      </w:r>
      <w:proofErr w:type="gramEnd"/>
      <w:r w:rsidRPr="00001899">
        <w:rPr>
          <w:rFonts w:ascii="Times New Roman" w:eastAsia="Times New Roman" w:hAnsi="Times New Roman" w:cs="Times New Roman"/>
          <w:sz w:val="28"/>
          <w:szCs w:val="28"/>
        </w:rPr>
        <w:t xml:space="preserve"> которых не будет использовано для фиксации и крепления датчиков и полезной нагрузки.</w:t>
      </w:r>
    </w:p>
    <w:p w14:paraId="654B561D"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Положение центра масс МКА для проведения испытаний на стенде полунатурного моделирования по осям OX, OY должно быть максимально приближено к нулевым значениям -5&lt;|OX</w:t>
      </w:r>
      <w:proofErr w:type="gramStart"/>
      <w:r w:rsidRPr="00001899">
        <w:rPr>
          <w:rFonts w:ascii="Times New Roman" w:eastAsia="Times New Roman" w:hAnsi="Times New Roman" w:cs="Times New Roman"/>
          <w:sz w:val="28"/>
          <w:szCs w:val="28"/>
        </w:rPr>
        <w:t>|&lt;</w:t>
      </w:r>
      <w:proofErr w:type="gramEnd"/>
      <w:r w:rsidRPr="00001899">
        <w:rPr>
          <w:rFonts w:ascii="Times New Roman" w:eastAsia="Times New Roman" w:hAnsi="Times New Roman" w:cs="Times New Roman"/>
          <w:sz w:val="28"/>
          <w:szCs w:val="28"/>
        </w:rPr>
        <w:t xml:space="preserve">5, -5&lt;|OY|&lt;5  (допустимое </w:t>
      </w:r>
      <w:r w:rsidRPr="00001899">
        <w:rPr>
          <w:rFonts w:ascii="Times New Roman" w:eastAsia="Times New Roman" w:hAnsi="Times New Roman" w:cs="Times New Roman"/>
          <w:sz w:val="28"/>
          <w:szCs w:val="28"/>
        </w:rPr>
        <w:lastRenderedPageBreak/>
        <w:t xml:space="preserve">отклонение по этим параметрам не должно превышать -5…+5 мм). Допустимое отклонение положения центра масс по оси OZ (ось </w:t>
      </w:r>
      <w:proofErr w:type="gramStart"/>
      <w:r w:rsidRPr="00001899">
        <w:rPr>
          <w:rFonts w:ascii="Times New Roman" w:eastAsia="Times New Roman" w:hAnsi="Times New Roman" w:cs="Times New Roman"/>
          <w:sz w:val="28"/>
          <w:szCs w:val="28"/>
        </w:rPr>
        <w:t xml:space="preserve">вращения) </w:t>
      </w:r>
      <w:r w:rsidR="00A9245B">
        <w:rPr>
          <w:rFonts w:ascii="Times New Roman" w:eastAsia="Times New Roman" w:hAnsi="Times New Roman" w:cs="Times New Roman"/>
          <w:sz w:val="28"/>
          <w:szCs w:val="28"/>
        </w:rPr>
        <w:t xml:space="preserve">  </w:t>
      </w:r>
      <w:proofErr w:type="gramEnd"/>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до плоскости крепления аэродинамического подвеса должно быть -30 &lt; OZ&lt; 0, в пределах от 0 мм до -30 мм. </w:t>
      </w:r>
    </w:p>
    <w:p w14:paraId="16337C4A"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Начало системы координат модели МКА (точка О) материализуется внутренней опорной плоскостью подшипника и точкой расположенной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в геометрическом центре окружности диаметром 120 мм.  Ось OZ направлена вертикально вверх, ось OX материализуется прямой, проведенной через центры двух любых противоположных отверстий посадочного места под подшипник. Ось OY достраивается до правой тройки. </w:t>
      </w:r>
    </w:p>
    <w:p w14:paraId="5033EFFC"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Внешний вид детали посадочного места под подшипник показан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на рисунке 9</w:t>
      </w:r>
      <w:r w:rsidR="00A9245B">
        <w:rPr>
          <w:rFonts w:ascii="Times New Roman" w:eastAsia="Times New Roman" w:hAnsi="Times New Roman" w:cs="Times New Roman"/>
          <w:sz w:val="28"/>
          <w:szCs w:val="28"/>
        </w:rPr>
        <w:t>.</w:t>
      </w:r>
    </w:p>
    <w:p w14:paraId="738A6CDD" w14:textId="77777777" w:rsidR="00F46D20" w:rsidRPr="00001899" w:rsidRDefault="00F46D20">
      <w:pPr>
        <w:spacing w:after="0" w:line="240" w:lineRule="auto"/>
        <w:ind w:firstLine="426"/>
        <w:jc w:val="both"/>
        <w:rPr>
          <w:rFonts w:ascii="Times New Roman" w:eastAsia="Times New Roman" w:hAnsi="Times New Roman" w:cs="Times New Roman"/>
          <w:sz w:val="28"/>
          <w:szCs w:val="28"/>
        </w:rPr>
      </w:pPr>
    </w:p>
    <w:p w14:paraId="207F3DB8" w14:textId="77777777" w:rsidR="00F46D20" w:rsidRPr="00001899" w:rsidRDefault="00BC4CBF" w:rsidP="00A9245B">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16B40518" wp14:editId="1334146E">
            <wp:extent cx="1948070" cy="1788795"/>
            <wp:effectExtent l="0" t="0" r="0" b="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r="51642"/>
                    <a:stretch>
                      <a:fillRect/>
                    </a:stretch>
                  </pic:blipFill>
                  <pic:spPr>
                    <a:xfrm>
                      <a:off x="0" y="0"/>
                      <a:ext cx="1948070" cy="1788795"/>
                    </a:xfrm>
                    <a:prstGeom prst="rect">
                      <a:avLst/>
                    </a:prstGeom>
                    <a:ln/>
                  </pic:spPr>
                </pic:pic>
              </a:graphicData>
            </a:graphic>
          </wp:inline>
        </w:drawing>
      </w:r>
    </w:p>
    <w:p w14:paraId="4C6F70D1" w14:textId="77777777" w:rsidR="00F46D20" w:rsidRPr="00001899" w:rsidRDefault="00BC4CBF" w:rsidP="00A9245B">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9 – Посадочное место под подшипник</w:t>
      </w:r>
    </w:p>
    <w:p w14:paraId="6A47EBDF" w14:textId="77777777" w:rsidR="00F46D20" w:rsidRPr="00001899" w:rsidRDefault="00F46D20">
      <w:pPr>
        <w:spacing w:after="0" w:line="240" w:lineRule="auto"/>
        <w:ind w:firstLine="426"/>
        <w:jc w:val="both"/>
        <w:rPr>
          <w:rFonts w:ascii="Times New Roman" w:eastAsia="Times New Roman" w:hAnsi="Times New Roman" w:cs="Times New Roman"/>
          <w:sz w:val="28"/>
          <w:szCs w:val="28"/>
        </w:rPr>
      </w:pPr>
    </w:p>
    <w:p w14:paraId="6430C411" w14:textId="77777777" w:rsidR="00F46D20" w:rsidRPr="00001899" w:rsidRDefault="00BC4CBF" w:rsidP="00A9245B">
      <w:pPr>
        <w:spacing w:after="0" w:line="36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Внешний вид детали подшипник показан на рисунке 10.</w:t>
      </w:r>
    </w:p>
    <w:p w14:paraId="3DDEBC42" w14:textId="77777777" w:rsidR="00F46D20" w:rsidRPr="00001899" w:rsidRDefault="00F46D20">
      <w:pPr>
        <w:spacing w:after="0" w:line="240" w:lineRule="auto"/>
        <w:ind w:firstLine="426"/>
        <w:jc w:val="both"/>
        <w:rPr>
          <w:rFonts w:ascii="Times New Roman" w:eastAsia="Times New Roman" w:hAnsi="Times New Roman" w:cs="Times New Roman"/>
          <w:sz w:val="28"/>
          <w:szCs w:val="28"/>
        </w:rPr>
      </w:pPr>
    </w:p>
    <w:p w14:paraId="24E90206" w14:textId="77777777" w:rsidR="00F46D20" w:rsidRPr="00001899" w:rsidRDefault="00BC4CBF" w:rsidP="00A9245B">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500087F7" wp14:editId="3F6CFDED">
            <wp:extent cx="2054225" cy="1842135"/>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2054225" cy="1842135"/>
                    </a:xfrm>
                    <a:prstGeom prst="rect">
                      <a:avLst/>
                    </a:prstGeom>
                    <a:ln/>
                  </pic:spPr>
                </pic:pic>
              </a:graphicData>
            </a:graphic>
          </wp:inline>
        </w:drawing>
      </w:r>
    </w:p>
    <w:p w14:paraId="19FF760D" w14:textId="77777777" w:rsidR="00F46D20" w:rsidRPr="00001899" w:rsidRDefault="00BC4CBF" w:rsidP="00A9245B">
      <w:pPr>
        <w:spacing w:after="0" w:line="36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10 – Подшипник</w:t>
      </w:r>
    </w:p>
    <w:p w14:paraId="78608A57" w14:textId="77777777" w:rsidR="00F46D20" w:rsidRPr="00001899" w:rsidRDefault="00F46D20">
      <w:pPr>
        <w:spacing w:after="0" w:line="240" w:lineRule="auto"/>
        <w:ind w:firstLine="426"/>
        <w:jc w:val="center"/>
        <w:rPr>
          <w:rFonts w:ascii="Times New Roman" w:eastAsia="Times New Roman" w:hAnsi="Times New Roman" w:cs="Times New Roman"/>
          <w:sz w:val="28"/>
          <w:szCs w:val="28"/>
        </w:rPr>
      </w:pPr>
    </w:p>
    <w:p w14:paraId="2AA81F99"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lastRenderedPageBreak/>
        <w:t>При сопряжении деталей запрещено использовать функцию «заблокировать вращение».</w:t>
      </w:r>
    </w:p>
    <w:p w14:paraId="0ED0EAF4"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bookmarkStart w:id="11" w:name="_1t3h5sf" w:colFirst="0" w:colLast="0"/>
      <w:bookmarkEnd w:id="11"/>
      <w:r w:rsidRPr="00001899">
        <w:rPr>
          <w:rFonts w:ascii="Times New Roman" w:eastAsia="Times New Roman" w:hAnsi="Times New Roman" w:cs="Times New Roman"/>
          <w:sz w:val="28"/>
          <w:szCs w:val="28"/>
        </w:rPr>
        <w:t>3D-модель должна содержать крепежные элементы для соединения деталей МКА. Крепежные элементы всех элементов МКА (кроме СЭП, БКУ и маховика) должны быть быстросъемными (без использования болтов).</w:t>
      </w:r>
    </w:p>
    <w:p w14:paraId="7FD25938"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Отверстия для крепления любых элементов должны полностью коррелировать и соответствовать ответным частям присоединяемых деталей. </w:t>
      </w:r>
    </w:p>
    <w:p w14:paraId="43B5BD98"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В 3D-модели не допускается взаимное вхождение деталей друг в друга (интерференция или пересечение). Допускается наличие интерференции только крепежных элементов в пакете «винт-гайка». Сборка должна быть полностью определена.</w:t>
      </w:r>
    </w:p>
    <w:p w14:paraId="2E373AA0"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3D-модель МКА должна включать все устройства, системы, приборы и элементы необходимые для выполнения настоящего КЗ;</w:t>
      </w:r>
    </w:p>
    <w:p w14:paraId="17D0CDC4"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состав макета МКА должны входить панели батарей солнечных (БС). Крепление панелей БС должно выполняться на панелях корпуса по осям ±OY или ±OX. Панели БС должны иметь систему раскрытия из транспортного положения в рабочее, при этом выведение из транспортного положения должно выполняться механическим способом.  На каждой панели БС должна быть размещена одна батарея фотоэлектрическая (БФ). Раскрытие панелей БС под действием только силы гравитации не допускается. </w:t>
      </w:r>
    </w:p>
    <w:p w14:paraId="4072902D"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Панели БС в раскрытом состоянии должны вращаться относительно оси установки, обеспечивая возможность поиска «солнца» - источника света.</w:t>
      </w:r>
    </w:p>
    <w:p w14:paraId="0611DC21"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Необходимо составить кинематические схемы всех механических устройств модели космического аппарата.</w:t>
      </w:r>
    </w:p>
    <w:p w14:paraId="76367FEE"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В состав макета МКА должен входить макет ретрансляционной аппаратуры - приемно-передающий и антенный блок для связи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с функциональной моделью наземного ЦУП.</w:t>
      </w:r>
    </w:p>
    <w:p w14:paraId="23D6B22B"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Бортовая камера, входящая в комплект «</w:t>
      </w:r>
      <w:proofErr w:type="spellStart"/>
      <w:r w:rsidRPr="00001899">
        <w:rPr>
          <w:rFonts w:ascii="Times New Roman" w:eastAsia="Times New Roman" w:hAnsi="Times New Roman" w:cs="Times New Roman"/>
          <w:sz w:val="28"/>
          <w:szCs w:val="28"/>
        </w:rPr>
        <w:t>ОрбиКрафт</w:t>
      </w:r>
      <w:proofErr w:type="spellEnd"/>
      <w:r w:rsidRPr="00001899">
        <w:rPr>
          <w:rFonts w:ascii="Times New Roman" w:eastAsia="Times New Roman" w:hAnsi="Times New Roman" w:cs="Times New Roman"/>
          <w:sz w:val="28"/>
          <w:szCs w:val="28"/>
        </w:rPr>
        <w:t xml:space="preserve">», должна выполнить функцию камеры полезной нагрузки и быть расположена таким </w:t>
      </w:r>
      <w:r w:rsidRPr="00001899">
        <w:rPr>
          <w:rFonts w:ascii="Times New Roman" w:eastAsia="Times New Roman" w:hAnsi="Times New Roman" w:cs="Times New Roman"/>
          <w:sz w:val="28"/>
          <w:szCs w:val="28"/>
        </w:rPr>
        <w:lastRenderedPageBreak/>
        <w:t>образом, чтобы выполнить фотографирование имитатора Земли в заданной программной ориентации.</w:t>
      </w:r>
    </w:p>
    <w:p w14:paraId="7E7DD3E4"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Также необходимо учитывать особенности взаимного расположения отдельных систем, датчиков, устройств; поля и углы зрения датчиков, их состав и количество для обеспечения работоспособности КА и выполнения поставленной задачи. </w:t>
      </w:r>
    </w:p>
    <w:p w14:paraId="3C36BB7A" w14:textId="77777777" w:rsid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Результаты выполнения модуля, включая все расчеты, заносятся </w:t>
      </w:r>
      <w:r w:rsidR="00A9245B">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в приложение отчета в виде снимков экрана, фотографий, презентаций (</w:t>
      </w:r>
      <w:r w:rsidRPr="00D74A0F">
        <w:rPr>
          <w:rFonts w:ascii="Times New Roman" w:eastAsia="Times New Roman" w:hAnsi="Times New Roman" w:cs="Times New Roman"/>
          <w:sz w:val="28"/>
          <w:szCs w:val="28"/>
        </w:rPr>
        <w:t xml:space="preserve">Приложение </w:t>
      </w:r>
      <w:r w:rsidR="00D74A0F" w:rsidRPr="00D74A0F">
        <w:rPr>
          <w:rFonts w:ascii="Times New Roman" w:eastAsia="Times New Roman" w:hAnsi="Times New Roman" w:cs="Times New Roman"/>
          <w:sz w:val="28"/>
          <w:szCs w:val="28"/>
        </w:rPr>
        <w:t>5.</w:t>
      </w:r>
      <w:r w:rsidRPr="00D74A0F">
        <w:rPr>
          <w:rFonts w:ascii="Times New Roman" w:eastAsia="Times New Roman" w:hAnsi="Times New Roman" w:cs="Times New Roman"/>
          <w:sz w:val="28"/>
          <w:szCs w:val="28"/>
        </w:rPr>
        <w:t xml:space="preserve"> Отчет о выполнении конкурсного задания</w:t>
      </w:r>
      <w:r w:rsidRPr="00001899">
        <w:rPr>
          <w:rFonts w:ascii="Times New Roman" w:eastAsia="Times New Roman" w:hAnsi="Times New Roman" w:cs="Times New Roman"/>
          <w:sz w:val="28"/>
          <w:szCs w:val="28"/>
        </w:rPr>
        <w:t xml:space="preserve">). </w:t>
      </w:r>
    </w:p>
    <w:p w14:paraId="1AC315A8" w14:textId="77777777" w:rsidR="00A9245B" w:rsidRDefault="00A9245B" w:rsidP="00A9245B">
      <w:pPr>
        <w:pStyle w:val="2"/>
        <w:spacing w:before="0" w:after="0"/>
        <w:ind w:firstLine="720"/>
        <w:rPr>
          <w:rFonts w:ascii="Times New Roman" w:hAnsi="Times New Roman" w:cs="Times New Roman"/>
        </w:rPr>
      </w:pPr>
      <w:bookmarkStart w:id="12" w:name="_Toc169809403"/>
    </w:p>
    <w:p w14:paraId="49229BCE" w14:textId="77777777" w:rsidR="00F46D20" w:rsidRPr="00A9245B" w:rsidRDefault="00A9245B" w:rsidP="00374E17">
      <w:pPr>
        <w:pStyle w:val="2"/>
        <w:spacing w:before="0" w:after="0"/>
        <w:jc w:val="both"/>
        <w:rPr>
          <w:rFonts w:ascii="Times New Roman" w:hAnsi="Times New Roman" w:cs="Times New Roman"/>
        </w:rPr>
      </w:pPr>
      <w:r w:rsidRPr="00374E17">
        <w:rPr>
          <w:rFonts w:ascii="Times New Roman" w:hAnsi="Times New Roman" w:cs="Times New Roman"/>
        </w:rPr>
        <w:t xml:space="preserve">Модуль Б. </w:t>
      </w:r>
      <w:r w:rsidR="00BC4CBF" w:rsidRPr="00374E17">
        <w:rPr>
          <w:rFonts w:ascii="Times New Roman" w:hAnsi="Times New Roman" w:cs="Times New Roman"/>
        </w:rPr>
        <w:t>Автоматизированное проектирование отдельной РЭА</w:t>
      </w:r>
      <w:bookmarkEnd w:id="12"/>
      <w:r w:rsidR="00374E17">
        <w:rPr>
          <w:rFonts w:ascii="Times New Roman" w:hAnsi="Times New Roman" w:cs="Times New Roman"/>
        </w:rPr>
        <w:t xml:space="preserve"> (инвариант)</w:t>
      </w:r>
    </w:p>
    <w:p w14:paraId="4FC01C81" w14:textId="77777777" w:rsidR="00F46D20" w:rsidRPr="00A9245B" w:rsidRDefault="00BC4CBF" w:rsidP="00A9245B">
      <w:pPr>
        <w:spacing w:after="0" w:line="360" w:lineRule="auto"/>
        <w:jc w:val="both"/>
        <w:rPr>
          <w:rFonts w:ascii="Times New Roman" w:eastAsia="Times New Roman" w:hAnsi="Times New Roman" w:cs="Times New Roman"/>
          <w:sz w:val="28"/>
          <w:szCs w:val="28"/>
        </w:rPr>
      </w:pPr>
      <w:r w:rsidRPr="00A9245B">
        <w:rPr>
          <w:rFonts w:ascii="Times New Roman" w:eastAsia="Times New Roman" w:hAnsi="Times New Roman" w:cs="Times New Roman"/>
          <w:b/>
          <w:sz w:val="28"/>
          <w:szCs w:val="28"/>
        </w:rPr>
        <w:t>Время на выполнение модуля:</w:t>
      </w:r>
      <w:r w:rsidRPr="00A9245B">
        <w:rPr>
          <w:rFonts w:ascii="Times New Roman" w:eastAsia="Times New Roman" w:hAnsi="Times New Roman" w:cs="Times New Roman"/>
          <w:i/>
          <w:sz w:val="28"/>
          <w:szCs w:val="28"/>
        </w:rPr>
        <w:t xml:space="preserve"> </w:t>
      </w:r>
      <w:r w:rsidR="00A9245B" w:rsidRPr="00374E17">
        <w:rPr>
          <w:rFonts w:ascii="Times New Roman" w:eastAsia="Times New Roman" w:hAnsi="Times New Roman" w:cs="Times New Roman"/>
          <w:sz w:val="28"/>
          <w:szCs w:val="28"/>
          <w:highlight w:val="cyan"/>
        </w:rPr>
        <w:t xml:space="preserve">4 </w:t>
      </w:r>
      <w:r w:rsidRPr="00374E17">
        <w:rPr>
          <w:rFonts w:ascii="Times New Roman" w:eastAsia="Times New Roman" w:hAnsi="Times New Roman" w:cs="Times New Roman"/>
          <w:sz w:val="28"/>
          <w:szCs w:val="28"/>
          <w:highlight w:val="cyan"/>
        </w:rPr>
        <w:t>часа</w:t>
      </w:r>
    </w:p>
    <w:p w14:paraId="18126592" w14:textId="77777777" w:rsidR="00F46D20" w:rsidRPr="00A9245B" w:rsidRDefault="00BC4CBF" w:rsidP="00A9245B">
      <w:pPr>
        <w:spacing w:after="0" w:line="360" w:lineRule="auto"/>
        <w:jc w:val="both"/>
        <w:rPr>
          <w:rFonts w:ascii="Times New Roman" w:eastAsia="Times New Roman" w:hAnsi="Times New Roman" w:cs="Times New Roman"/>
          <w:i/>
          <w:sz w:val="28"/>
          <w:szCs w:val="28"/>
        </w:rPr>
      </w:pPr>
      <w:r w:rsidRPr="00A9245B">
        <w:rPr>
          <w:rFonts w:ascii="Times New Roman" w:eastAsia="Times New Roman" w:hAnsi="Times New Roman" w:cs="Times New Roman"/>
          <w:b/>
          <w:sz w:val="28"/>
          <w:szCs w:val="28"/>
        </w:rPr>
        <w:t>Задание:</w:t>
      </w:r>
    </w:p>
    <w:p w14:paraId="14CF4A50" w14:textId="77777777" w:rsidR="00F46D20" w:rsidRDefault="00BC4CBF"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 xml:space="preserve">Дать название разрабатываемому малому космическому аппарату </w:t>
      </w:r>
      <w:r w:rsidR="00A9245B">
        <w:rPr>
          <w:rFonts w:ascii="Times New Roman" w:eastAsia="Times New Roman" w:hAnsi="Times New Roman" w:cs="Times New Roman"/>
          <w:sz w:val="28"/>
          <w:szCs w:val="28"/>
        </w:rPr>
        <w:t xml:space="preserve">                   </w:t>
      </w:r>
      <w:r w:rsidRPr="00A9245B">
        <w:rPr>
          <w:rFonts w:ascii="Times New Roman" w:eastAsia="Times New Roman" w:hAnsi="Times New Roman" w:cs="Times New Roman"/>
          <w:sz w:val="28"/>
          <w:szCs w:val="28"/>
        </w:rPr>
        <w:t xml:space="preserve">в формате </w:t>
      </w:r>
      <w:r w:rsidRPr="00A9245B">
        <w:rPr>
          <w:rFonts w:ascii="Times New Roman" w:eastAsia="Times New Roman" w:hAnsi="Times New Roman" w:cs="Times New Roman"/>
          <w:b/>
          <w:sz w:val="28"/>
          <w:szCs w:val="28"/>
        </w:rPr>
        <w:t>R54_ номер команды</w:t>
      </w:r>
      <w:r w:rsidRPr="00A9245B">
        <w:rPr>
          <w:rFonts w:ascii="Times New Roman" w:eastAsia="Times New Roman" w:hAnsi="Times New Roman" w:cs="Times New Roman"/>
          <w:sz w:val="28"/>
          <w:szCs w:val="28"/>
        </w:rPr>
        <w:t xml:space="preserve"> и в дальнейшем использовать эту аббревиатуру в документации.</w:t>
      </w:r>
    </w:p>
    <w:p w14:paraId="6F62A258" w14:textId="77777777" w:rsidR="00F46D20" w:rsidRPr="00582C99" w:rsidRDefault="00BC4CBF" w:rsidP="00725F98">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0"/>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t xml:space="preserve">Разработка </w:t>
      </w:r>
      <w:r w:rsidRPr="00582C99">
        <w:rPr>
          <w:rFonts w:ascii="Times New Roman" w:eastAsia="Times New Roman" w:hAnsi="Times New Roman" w:cs="Times New Roman"/>
          <w:i/>
          <w:sz w:val="28"/>
          <w:szCs w:val="28"/>
        </w:rPr>
        <w:t>рабочей конструкторской</w:t>
      </w:r>
      <w:r w:rsidRPr="00582C99">
        <w:rPr>
          <w:rFonts w:ascii="Times New Roman" w:eastAsia="Times New Roman" w:hAnsi="Times New Roman" w:cs="Times New Roman"/>
          <w:i/>
          <w:color w:val="000000"/>
          <w:sz w:val="28"/>
          <w:szCs w:val="28"/>
        </w:rPr>
        <w:t xml:space="preserve"> документации</w:t>
      </w:r>
    </w:p>
    <w:p w14:paraId="35FB0E85" w14:textId="77777777" w:rsidR="00F46D20" w:rsidRPr="00A9245B" w:rsidRDefault="00BC4CBF"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 xml:space="preserve">Необходимо разработать комплект рабочей конструкторской документации, необходимой для однозначного и полного понимания процесса сборки модели МКА в комнате с ограничением доступа </w:t>
      </w:r>
      <w:r w:rsidR="00A9245B">
        <w:rPr>
          <w:rFonts w:ascii="Times New Roman" w:eastAsia="Times New Roman" w:hAnsi="Times New Roman" w:cs="Times New Roman"/>
          <w:sz w:val="28"/>
          <w:szCs w:val="28"/>
        </w:rPr>
        <w:t xml:space="preserve">                         </w:t>
      </w:r>
      <w:r w:rsidRPr="00A9245B">
        <w:rPr>
          <w:rFonts w:ascii="Times New Roman" w:eastAsia="Times New Roman" w:hAnsi="Times New Roman" w:cs="Times New Roman"/>
          <w:sz w:val="28"/>
          <w:szCs w:val="28"/>
        </w:rPr>
        <w:t xml:space="preserve">и требованием соблюдать правила работ и условия нахождения в условно чистой комнате класса 100000. Рабочая конструкторская документация разрабатывается на стандартных форматах по выбору </w:t>
      </w:r>
      <w:r w:rsidR="00D74A0F">
        <w:rPr>
          <w:rFonts w:ascii="Times New Roman" w:eastAsia="Times New Roman" w:hAnsi="Times New Roman" w:cs="Times New Roman"/>
          <w:color w:val="000000"/>
          <w:sz w:val="28"/>
          <w:szCs w:val="28"/>
        </w:rPr>
        <w:t>конкурсант</w:t>
      </w:r>
      <w:r w:rsidRPr="00A9245B">
        <w:rPr>
          <w:rFonts w:ascii="Times New Roman" w:eastAsia="Times New Roman" w:hAnsi="Times New Roman" w:cs="Times New Roman"/>
          <w:sz w:val="28"/>
          <w:szCs w:val="28"/>
        </w:rPr>
        <w:t xml:space="preserve">ов </w:t>
      </w:r>
      <w:r w:rsidR="00A9245B">
        <w:rPr>
          <w:rFonts w:ascii="Times New Roman" w:eastAsia="Times New Roman" w:hAnsi="Times New Roman" w:cs="Times New Roman"/>
          <w:sz w:val="28"/>
          <w:szCs w:val="28"/>
        </w:rPr>
        <w:t xml:space="preserve">                          </w:t>
      </w:r>
      <w:r w:rsidRPr="00A9245B">
        <w:rPr>
          <w:rFonts w:ascii="Times New Roman" w:eastAsia="Times New Roman" w:hAnsi="Times New Roman" w:cs="Times New Roman"/>
          <w:sz w:val="28"/>
          <w:szCs w:val="28"/>
        </w:rPr>
        <w:t xml:space="preserve">в соответствии с ЕСКД, принимая во внимание возможность разбиения больших форматов на части при печати на принтере формата А4. </w:t>
      </w:r>
    </w:p>
    <w:p w14:paraId="7B68C43A" w14:textId="77777777" w:rsidR="00F46D20" w:rsidRPr="00A9245B" w:rsidRDefault="00BC4CBF"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В комплект рабочей конструкторской документации должны входить:</w:t>
      </w:r>
    </w:p>
    <w:p w14:paraId="7D3CE2F2" w14:textId="77777777" w:rsidR="00F46D20" w:rsidRPr="00A9245B" w:rsidRDefault="00BC4CBF" w:rsidP="00725F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 xml:space="preserve">чертеж общего вида, где будут представлены название спутника, три вида и изометрия (общий вид) сборки, габаритные размеры; </w:t>
      </w:r>
    </w:p>
    <w:p w14:paraId="23DB641D" w14:textId="77777777" w:rsidR="00F46D20" w:rsidRPr="00A9245B" w:rsidRDefault="00BC4CBF" w:rsidP="00725F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 xml:space="preserve">спецификация; </w:t>
      </w:r>
    </w:p>
    <w:p w14:paraId="329C6C4D" w14:textId="77777777" w:rsidR="00F46D20" w:rsidRPr="00A9245B" w:rsidRDefault="00BC4CBF" w:rsidP="00725F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lastRenderedPageBreak/>
        <w:t>перечень оборудования, инструмента и материалов;</w:t>
      </w:r>
    </w:p>
    <w:p w14:paraId="35F38F8E" w14:textId="77777777" w:rsidR="00F46D20" w:rsidRPr="00582C99" w:rsidRDefault="00BC4CBF" w:rsidP="00725F98">
      <w:pPr>
        <w:numPr>
          <w:ilvl w:val="0"/>
          <w:numId w:val="2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блок-схема БКС с указанием наименования соединяемых датчиков, номера и длины шлейфа, типа соединителя с указанием контактов на устройствах и датчиках. Проект БКС должен полностью определять подключение всех устройств.</w:t>
      </w:r>
    </w:p>
    <w:p w14:paraId="5BD6FC4C" w14:textId="77777777" w:rsidR="00582C99" w:rsidRPr="00A9245B" w:rsidRDefault="00582C99" w:rsidP="00582C9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9"/>
        <w:jc w:val="both"/>
        <w:rPr>
          <w:rFonts w:ascii="Times New Roman" w:hAnsi="Times New Roman" w:cs="Times New Roman"/>
          <w:color w:val="000000"/>
          <w:sz w:val="28"/>
          <w:szCs w:val="28"/>
        </w:rPr>
      </w:pPr>
    </w:p>
    <w:p w14:paraId="6199D4E9" w14:textId="77777777" w:rsidR="00A9245B" w:rsidRPr="00582C99" w:rsidRDefault="00BC4CBF" w:rsidP="00725F98">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0"/>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t xml:space="preserve">Разработка функционального макета </w:t>
      </w:r>
      <w:r w:rsidRPr="00582C99">
        <w:rPr>
          <w:rFonts w:ascii="Times New Roman" w:eastAsia="Times New Roman" w:hAnsi="Times New Roman" w:cs="Times New Roman"/>
          <w:i/>
          <w:sz w:val="28"/>
          <w:szCs w:val="28"/>
        </w:rPr>
        <w:t xml:space="preserve">системы </w:t>
      </w:r>
    </w:p>
    <w:p w14:paraId="6589DEA9" w14:textId="77777777" w:rsidR="00F46D20" w:rsidRPr="00582C99" w:rsidRDefault="00BC4CBF" w:rsidP="00A9245B">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sz w:val="28"/>
          <w:szCs w:val="28"/>
        </w:rPr>
        <w:t>коррекции центра масс (АСКЦМ)</w:t>
      </w:r>
    </w:p>
    <w:p w14:paraId="752FE86F" w14:textId="77777777" w:rsidR="00F46D20" w:rsidRPr="00A9245B" w:rsidRDefault="00BC4CBF"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 xml:space="preserve">Функциональный макет представляет собой систему изменения положения некоторой массы, для возможности влияния на центр масс МКА, подключаемую к бортовой сети электропитания МКА. </w:t>
      </w:r>
      <w:proofErr w:type="gramStart"/>
      <w:r w:rsidRPr="00A9245B">
        <w:rPr>
          <w:rFonts w:ascii="Times New Roman" w:eastAsia="Times New Roman" w:hAnsi="Times New Roman" w:cs="Times New Roman"/>
          <w:sz w:val="28"/>
          <w:szCs w:val="28"/>
        </w:rPr>
        <w:t>АСКЦМ</w:t>
      </w:r>
      <w:proofErr w:type="gramEnd"/>
      <w:r w:rsidRPr="00A9245B">
        <w:rPr>
          <w:rFonts w:ascii="Times New Roman" w:eastAsia="Times New Roman" w:hAnsi="Times New Roman" w:cs="Times New Roman"/>
          <w:sz w:val="28"/>
          <w:szCs w:val="28"/>
        </w:rPr>
        <w:t xml:space="preserve"> разрабатываемый для МКА, должен включать в себя все компоненты, входящие в перечень ИЛ и обеспечивающие полную его работоспособность. Состоит из:</w:t>
      </w:r>
    </w:p>
    <w:p w14:paraId="49F4F1DF" w14:textId="77777777" w:rsidR="00F46D20" w:rsidRPr="00A9245B"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proofErr w:type="spellStart"/>
      <w:r w:rsidRPr="00A9245B">
        <w:rPr>
          <w:rFonts w:ascii="Times New Roman" w:eastAsia="Times New Roman" w:hAnsi="Times New Roman" w:cs="Times New Roman"/>
          <w:color w:val="000000"/>
          <w:sz w:val="28"/>
          <w:szCs w:val="28"/>
        </w:rPr>
        <w:t>Arduino</w:t>
      </w:r>
      <w:proofErr w:type="spellEnd"/>
      <w:r w:rsidRPr="00A9245B">
        <w:rPr>
          <w:rFonts w:ascii="Times New Roman" w:eastAsia="Times New Roman" w:hAnsi="Times New Roman" w:cs="Times New Roman"/>
          <w:color w:val="000000"/>
          <w:sz w:val="28"/>
          <w:szCs w:val="28"/>
        </w:rPr>
        <w:t xml:space="preserve"> MEGA 2560</w:t>
      </w:r>
      <w:r w:rsidR="00A9245B">
        <w:rPr>
          <w:rFonts w:ascii="Times New Roman" w:eastAsia="Times New Roman" w:hAnsi="Times New Roman" w:cs="Times New Roman"/>
          <w:color w:val="000000"/>
          <w:sz w:val="28"/>
          <w:szCs w:val="28"/>
        </w:rPr>
        <w:t>.</w:t>
      </w:r>
    </w:p>
    <w:p w14:paraId="54EFC21D" w14:textId="77777777" w:rsidR="00F46D20" w:rsidRPr="00A9245B"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proofErr w:type="spellStart"/>
      <w:r w:rsidRPr="00A9245B">
        <w:rPr>
          <w:rFonts w:ascii="Times New Roman" w:eastAsia="Times New Roman" w:hAnsi="Times New Roman" w:cs="Times New Roman"/>
          <w:color w:val="000000"/>
          <w:sz w:val="28"/>
          <w:szCs w:val="28"/>
        </w:rPr>
        <w:t>ArduinoShield</w:t>
      </w:r>
      <w:proofErr w:type="spellEnd"/>
      <w:r w:rsidR="00A9245B">
        <w:rPr>
          <w:rFonts w:ascii="Times New Roman" w:eastAsia="Times New Roman" w:hAnsi="Times New Roman" w:cs="Times New Roman"/>
          <w:color w:val="000000"/>
          <w:sz w:val="28"/>
          <w:szCs w:val="28"/>
        </w:rPr>
        <w:t>.</w:t>
      </w:r>
    </w:p>
    <w:p w14:paraId="0CF6C507" w14:textId="77777777" w:rsidR="00F46D20" w:rsidRPr="00A9245B"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Интерфейсная плата</w:t>
      </w:r>
      <w:r w:rsidR="00A9245B">
        <w:rPr>
          <w:rFonts w:ascii="Times New Roman" w:eastAsia="Times New Roman" w:hAnsi="Times New Roman" w:cs="Times New Roman"/>
          <w:color w:val="000000"/>
          <w:sz w:val="28"/>
          <w:szCs w:val="28"/>
        </w:rPr>
        <w:t>.</w:t>
      </w:r>
    </w:p>
    <w:p w14:paraId="71F165FF" w14:textId="77777777" w:rsidR="00F46D20" w:rsidRPr="00A9245B"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Разъемы, контакты</w:t>
      </w:r>
      <w:r w:rsidR="00A9245B">
        <w:rPr>
          <w:rFonts w:ascii="Times New Roman" w:eastAsia="Times New Roman" w:hAnsi="Times New Roman" w:cs="Times New Roman"/>
          <w:color w:val="000000"/>
          <w:sz w:val="28"/>
          <w:szCs w:val="28"/>
        </w:rPr>
        <w:t>.</w:t>
      </w:r>
    </w:p>
    <w:p w14:paraId="54E2DA47" w14:textId="77777777" w:rsidR="00F46D20" w:rsidRPr="00A9245B"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Сервоприводы</w:t>
      </w:r>
      <w:r w:rsidR="00F629F2" w:rsidRPr="00A9245B">
        <w:rPr>
          <w:rFonts w:ascii="Times New Roman" w:eastAsia="Times New Roman" w:hAnsi="Times New Roman" w:cs="Times New Roman"/>
          <w:sz w:val="28"/>
          <w:szCs w:val="28"/>
        </w:rPr>
        <w:t xml:space="preserve"> и\или Ш</w:t>
      </w:r>
      <w:r w:rsidRPr="00A9245B">
        <w:rPr>
          <w:rFonts w:ascii="Times New Roman" w:eastAsia="Times New Roman" w:hAnsi="Times New Roman" w:cs="Times New Roman"/>
          <w:sz w:val="28"/>
          <w:szCs w:val="28"/>
        </w:rPr>
        <w:t>аговые двигатели</w:t>
      </w:r>
      <w:r w:rsidR="00A9245B">
        <w:rPr>
          <w:rFonts w:ascii="Times New Roman" w:eastAsia="Times New Roman" w:hAnsi="Times New Roman" w:cs="Times New Roman"/>
          <w:sz w:val="28"/>
          <w:szCs w:val="28"/>
        </w:rPr>
        <w:t>.</w:t>
      </w:r>
    </w:p>
    <w:p w14:paraId="1DDCAC56" w14:textId="77777777" w:rsidR="00F46D20" w:rsidRDefault="00BC4CBF" w:rsidP="00725F98">
      <w:pPr>
        <w:numPr>
          <w:ilvl w:val="0"/>
          <w:numId w:val="2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Модуль акселерометра и гироскопа</w:t>
      </w:r>
      <w:r w:rsidR="00A9245B">
        <w:rPr>
          <w:rFonts w:ascii="Times New Roman" w:eastAsia="Times New Roman" w:hAnsi="Times New Roman" w:cs="Times New Roman"/>
          <w:sz w:val="28"/>
          <w:szCs w:val="28"/>
        </w:rPr>
        <w:t>.</w:t>
      </w:r>
    </w:p>
    <w:p w14:paraId="35CC3137" w14:textId="77777777" w:rsidR="00582C99" w:rsidRPr="00A9245B" w:rsidRDefault="00582C99" w:rsidP="00582C9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9"/>
        <w:jc w:val="both"/>
        <w:rPr>
          <w:rFonts w:ascii="Times New Roman" w:eastAsia="Times New Roman" w:hAnsi="Times New Roman" w:cs="Times New Roman"/>
          <w:sz w:val="28"/>
          <w:szCs w:val="28"/>
        </w:rPr>
      </w:pPr>
    </w:p>
    <w:p w14:paraId="7588D9E1" w14:textId="77777777" w:rsidR="00A9245B" w:rsidRPr="00582C99" w:rsidRDefault="00BC4CBF" w:rsidP="00725F98">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0"/>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t>Разработка функционального макета системы раскрытия</w:t>
      </w:r>
    </w:p>
    <w:p w14:paraId="1E1B70D8" w14:textId="77777777" w:rsidR="00F46D20" w:rsidRPr="00582C99" w:rsidRDefault="00BC4CBF" w:rsidP="00A9245B">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t>и управления поворотом солнечных панелей</w:t>
      </w:r>
    </w:p>
    <w:p w14:paraId="1DC4DBB9" w14:textId="77777777" w:rsidR="00F46D20" w:rsidRPr="00A9245B" w:rsidRDefault="00BC4CBF"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 xml:space="preserve">Функциональный макет представляет собой систему раскрытия </w:t>
      </w:r>
      <w:r w:rsidR="007E607F">
        <w:rPr>
          <w:rFonts w:ascii="Times New Roman" w:eastAsia="Times New Roman" w:hAnsi="Times New Roman" w:cs="Times New Roman"/>
          <w:sz w:val="28"/>
          <w:szCs w:val="28"/>
        </w:rPr>
        <w:t xml:space="preserve">                         </w:t>
      </w:r>
      <w:r w:rsidRPr="00A9245B">
        <w:rPr>
          <w:rFonts w:ascii="Times New Roman" w:eastAsia="Times New Roman" w:hAnsi="Times New Roman" w:cs="Times New Roman"/>
          <w:sz w:val="28"/>
          <w:szCs w:val="28"/>
        </w:rPr>
        <w:t xml:space="preserve">и управления поворотом (СРУП) солнечных панелей, подключаемую </w:t>
      </w:r>
      <w:r w:rsidR="007E607F">
        <w:rPr>
          <w:rFonts w:ascii="Times New Roman" w:eastAsia="Times New Roman" w:hAnsi="Times New Roman" w:cs="Times New Roman"/>
          <w:sz w:val="28"/>
          <w:szCs w:val="28"/>
        </w:rPr>
        <w:t xml:space="preserve">                        </w:t>
      </w:r>
      <w:r w:rsidRPr="00A9245B">
        <w:rPr>
          <w:rFonts w:ascii="Times New Roman" w:eastAsia="Times New Roman" w:hAnsi="Times New Roman" w:cs="Times New Roman"/>
          <w:sz w:val="28"/>
          <w:szCs w:val="28"/>
        </w:rPr>
        <w:t>к бортовой сети электропитания МКА. Макет должен обладать независимой системой ориентации солнечных панелей, в качестве датчиков использующий несколько фоторезисторов. В части, касающейся радиоэлектроники, должен включать в себя следующие элементы:</w:t>
      </w:r>
    </w:p>
    <w:p w14:paraId="242E061A" w14:textId="77777777" w:rsidR="00F46D20" w:rsidRPr="00A9245B" w:rsidRDefault="00BC4CBF" w:rsidP="00725F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proofErr w:type="spellStart"/>
      <w:r w:rsidRPr="00A9245B">
        <w:rPr>
          <w:rFonts w:ascii="Times New Roman" w:eastAsia="Times New Roman" w:hAnsi="Times New Roman" w:cs="Times New Roman"/>
          <w:color w:val="000000"/>
          <w:sz w:val="28"/>
          <w:szCs w:val="28"/>
        </w:rPr>
        <w:t>ArduinoMega</w:t>
      </w:r>
      <w:proofErr w:type="spellEnd"/>
      <w:r w:rsidRPr="00A9245B">
        <w:rPr>
          <w:rFonts w:ascii="Times New Roman" w:eastAsia="Times New Roman" w:hAnsi="Times New Roman" w:cs="Times New Roman"/>
          <w:color w:val="000000"/>
          <w:sz w:val="28"/>
          <w:szCs w:val="28"/>
        </w:rPr>
        <w:t xml:space="preserve"> 2560</w:t>
      </w:r>
      <w:r w:rsidR="00A9245B">
        <w:rPr>
          <w:rFonts w:ascii="Times New Roman" w:eastAsia="Times New Roman" w:hAnsi="Times New Roman" w:cs="Times New Roman"/>
          <w:color w:val="000000"/>
          <w:sz w:val="28"/>
          <w:szCs w:val="28"/>
        </w:rPr>
        <w:t>.</w:t>
      </w:r>
    </w:p>
    <w:p w14:paraId="14ACC846" w14:textId="77777777" w:rsidR="00F46D20" w:rsidRPr="00A9245B" w:rsidRDefault="00A9245B" w:rsidP="00725F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Сервоприводы.</w:t>
      </w:r>
    </w:p>
    <w:p w14:paraId="438BDB14" w14:textId="77777777" w:rsidR="00F46D20" w:rsidRPr="00582C99" w:rsidRDefault="00BC4CBF" w:rsidP="00725F98">
      <w:pPr>
        <w:numPr>
          <w:ilvl w:val="0"/>
          <w:numId w:val="2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A9245B">
        <w:rPr>
          <w:rFonts w:ascii="Times New Roman" w:eastAsia="Times New Roman" w:hAnsi="Times New Roman" w:cs="Times New Roman"/>
          <w:color w:val="000000"/>
          <w:sz w:val="28"/>
          <w:szCs w:val="28"/>
        </w:rPr>
        <w:t>Фотоэлектрические панели</w:t>
      </w:r>
      <w:r w:rsidR="00582C99">
        <w:rPr>
          <w:rFonts w:ascii="Times New Roman" w:eastAsia="Times New Roman" w:hAnsi="Times New Roman" w:cs="Times New Roman"/>
          <w:color w:val="000000"/>
          <w:sz w:val="28"/>
          <w:szCs w:val="28"/>
        </w:rPr>
        <w:t>.</w:t>
      </w:r>
    </w:p>
    <w:p w14:paraId="67606A33" w14:textId="77777777" w:rsidR="00582C99" w:rsidRPr="00582C99" w:rsidRDefault="00582C99" w:rsidP="00582C99">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9"/>
        <w:jc w:val="both"/>
        <w:rPr>
          <w:rFonts w:ascii="Times New Roman" w:hAnsi="Times New Roman" w:cs="Times New Roman"/>
          <w:color w:val="000000"/>
          <w:sz w:val="28"/>
          <w:szCs w:val="28"/>
        </w:rPr>
      </w:pPr>
    </w:p>
    <w:p w14:paraId="78D721DB" w14:textId="77777777" w:rsidR="00F46D20" w:rsidRPr="00582C99" w:rsidRDefault="00BC4CBF" w:rsidP="00725F98">
      <w:pPr>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0"/>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t>Разработка печатной платы</w:t>
      </w:r>
    </w:p>
    <w:p w14:paraId="703ACE02" w14:textId="77777777" w:rsidR="00F73043" w:rsidRPr="00A9245B" w:rsidRDefault="00F73043"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 xml:space="preserve">Задача </w:t>
      </w:r>
      <w:proofErr w:type="spellStart"/>
      <w:r w:rsidRPr="00A9245B">
        <w:rPr>
          <w:rFonts w:ascii="Times New Roman" w:eastAsia="Times New Roman" w:hAnsi="Times New Roman" w:cs="Times New Roman"/>
          <w:sz w:val="28"/>
          <w:szCs w:val="28"/>
        </w:rPr>
        <w:t>йнтерфейсной</w:t>
      </w:r>
      <w:proofErr w:type="spellEnd"/>
      <w:r w:rsidRPr="00A9245B">
        <w:rPr>
          <w:rFonts w:ascii="Times New Roman" w:eastAsia="Times New Roman" w:hAnsi="Times New Roman" w:cs="Times New Roman"/>
          <w:sz w:val="28"/>
          <w:szCs w:val="28"/>
        </w:rPr>
        <w:t xml:space="preserve"> печатной платы является подключение всех сторонних устройств, таких как система раскрытия солнечных панелей, АСКЦМ, система дополнительной связи 433 </w:t>
      </w:r>
      <w:proofErr w:type="spellStart"/>
      <w:r w:rsidRPr="00A9245B">
        <w:rPr>
          <w:rFonts w:ascii="Times New Roman" w:eastAsia="Times New Roman" w:hAnsi="Times New Roman" w:cs="Times New Roman"/>
          <w:sz w:val="28"/>
          <w:szCs w:val="28"/>
        </w:rPr>
        <w:t>мГц</w:t>
      </w:r>
      <w:proofErr w:type="spellEnd"/>
      <w:r w:rsidRPr="00A9245B">
        <w:rPr>
          <w:rFonts w:ascii="Times New Roman" w:eastAsia="Times New Roman" w:hAnsi="Times New Roman" w:cs="Times New Roman"/>
          <w:sz w:val="28"/>
          <w:szCs w:val="28"/>
        </w:rPr>
        <w:t>.</w:t>
      </w:r>
    </w:p>
    <w:p w14:paraId="1AFE21E2" w14:textId="77777777" w:rsidR="00F73043" w:rsidRPr="00A9245B" w:rsidRDefault="00F73043" w:rsidP="00A9245B">
      <w:pPr>
        <w:spacing w:after="0" w:line="360" w:lineRule="auto"/>
        <w:ind w:firstLine="720"/>
        <w:jc w:val="both"/>
        <w:rPr>
          <w:rFonts w:ascii="Times New Roman" w:eastAsia="Times New Roman" w:hAnsi="Times New Roman" w:cs="Times New Roman"/>
          <w:sz w:val="28"/>
          <w:szCs w:val="28"/>
        </w:rPr>
      </w:pPr>
      <w:r w:rsidRPr="00A9245B">
        <w:rPr>
          <w:rFonts w:ascii="Times New Roman" w:eastAsia="Times New Roman" w:hAnsi="Times New Roman" w:cs="Times New Roman"/>
          <w:sz w:val="28"/>
          <w:szCs w:val="28"/>
        </w:rPr>
        <w:t>Интерфейсная печатная плата разрабатывается таким образом, чтобы подключение проводов к модулям (акселерометр/гироскоп и модуль связи 433 МГц), сервоприводам, шаговым двигателям было осуществлено только методом проводов и разъемов типа «папа-мама»</w:t>
      </w:r>
      <w:r w:rsidR="00A9245B">
        <w:rPr>
          <w:rFonts w:ascii="Times New Roman" w:eastAsia="Times New Roman" w:hAnsi="Times New Roman" w:cs="Times New Roman"/>
          <w:sz w:val="28"/>
          <w:szCs w:val="28"/>
        </w:rPr>
        <w:t>.</w:t>
      </w:r>
    </w:p>
    <w:p w14:paraId="22669805" w14:textId="77777777" w:rsidR="00A9245B" w:rsidRDefault="00F73043" w:rsidP="00A9245B">
      <w:pPr>
        <w:pStyle w:val="af2"/>
        <w:spacing w:after="0" w:line="360" w:lineRule="auto"/>
        <w:ind w:left="0"/>
        <w:jc w:val="center"/>
        <w:rPr>
          <w:rFonts w:ascii="Times New Roman" w:eastAsia="Times New Roman" w:hAnsi="Times New Roman" w:cs="Times New Roman"/>
          <w:i/>
          <w:sz w:val="28"/>
          <w:szCs w:val="28"/>
        </w:rPr>
      </w:pPr>
      <w:r w:rsidRPr="00001899">
        <w:rPr>
          <w:rFonts w:ascii="Times New Roman" w:hAnsi="Times New Roman" w:cs="Times New Roman"/>
          <w:noProof/>
        </w:rPr>
        <w:drawing>
          <wp:inline distT="0" distB="0" distL="0" distR="0" wp14:anchorId="535635DA" wp14:editId="2D5CD459">
            <wp:extent cx="2376632" cy="1974381"/>
            <wp:effectExtent l="0" t="0" r="0" b="0"/>
            <wp:docPr id="2" name="image14.jpg" descr="https://avatars.mds.yandex.net/i?id=561035976c46d107d29e2fca3e20844d_l-5350576-images-thumbs&amp;n=13"/>
            <wp:cNvGraphicFramePr/>
            <a:graphic xmlns:a="http://schemas.openxmlformats.org/drawingml/2006/main">
              <a:graphicData uri="http://schemas.openxmlformats.org/drawingml/2006/picture">
                <pic:pic xmlns:pic="http://schemas.openxmlformats.org/drawingml/2006/picture">
                  <pic:nvPicPr>
                    <pic:cNvPr id="0" name="image14.jpg" descr="https://avatars.mds.yandex.net/i?id=561035976c46d107d29e2fca3e20844d_l-5350576-images-thumbs&amp;n=13"/>
                    <pic:cNvPicPr preferRelativeResize="0"/>
                  </pic:nvPicPr>
                  <pic:blipFill>
                    <a:blip r:embed="rId21"/>
                    <a:srcRect/>
                    <a:stretch>
                      <a:fillRect/>
                    </a:stretch>
                  </pic:blipFill>
                  <pic:spPr>
                    <a:xfrm>
                      <a:off x="0" y="0"/>
                      <a:ext cx="2376632" cy="1974381"/>
                    </a:xfrm>
                    <a:prstGeom prst="rect">
                      <a:avLst/>
                    </a:prstGeom>
                    <a:ln/>
                  </pic:spPr>
                </pic:pic>
              </a:graphicData>
            </a:graphic>
          </wp:inline>
        </w:drawing>
      </w:r>
      <w:r w:rsidRPr="00001899">
        <w:rPr>
          <w:rFonts w:ascii="Times New Roman" w:hAnsi="Times New Roman" w:cs="Times New Roman"/>
          <w:noProof/>
        </w:rPr>
        <w:drawing>
          <wp:inline distT="0" distB="0" distL="0" distR="0" wp14:anchorId="5D4B203D" wp14:editId="2620B00F">
            <wp:extent cx="2877646" cy="2028741"/>
            <wp:effectExtent l="0" t="0" r="0" b="0"/>
            <wp:docPr id="1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2"/>
                    <a:srcRect/>
                    <a:stretch>
                      <a:fillRect/>
                    </a:stretch>
                  </pic:blipFill>
                  <pic:spPr>
                    <a:xfrm>
                      <a:off x="0" y="0"/>
                      <a:ext cx="2877646" cy="2028741"/>
                    </a:xfrm>
                    <a:prstGeom prst="rect">
                      <a:avLst/>
                    </a:prstGeom>
                    <a:ln/>
                  </pic:spPr>
                </pic:pic>
              </a:graphicData>
            </a:graphic>
          </wp:inline>
        </w:drawing>
      </w:r>
    </w:p>
    <w:p w14:paraId="54E2C524" w14:textId="77777777" w:rsidR="00F73043" w:rsidRPr="00582C99" w:rsidRDefault="00F73043" w:rsidP="00A9245B">
      <w:pPr>
        <w:pStyle w:val="af2"/>
        <w:spacing w:after="0" w:line="360" w:lineRule="auto"/>
        <w:ind w:left="0"/>
        <w:jc w:val="center"/>
        <w:rPr>
          <w:rFonts w:ascii="Times New Roman" w:eastAsia="Times New Roman" w:hAnsi="Times New Roman" w:cs="Times New Roman"/>
          <w:sz w:val="28"/>
          <w:szCs w:val="28"/>
        </w:rPr>
      </w:pPr>
      <w:r w:rsidRPr="00582C99">
        <w:rPr>
          <w:rFonts w:ascii="Times New Roman" w:eastAsia="Times New Roman" w:hAnsi="Times New Roman" w:cs="Times New Roman"/>
          <w:sz w:val="28"/>
          <w:szCs w:val="28"/>
        </w:rPr>
        <w:t>Типы разъёмов используемые в интерфейсной плате</w:t>
      </w:r>
    </w:p>
    <w:p w14:paraId="1AB1E14E" w14:textId="77777777" w:rsidR="00582C99" w:rsidRDefault="00582C99" w:rsidP="004F1B89">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sz w:val="28"/>
          <w:szCs w:val="28"/>
        </w:rPr>
      </w:pPr>
    </w:p>
    <w:p w14:paraId="351D1E0A" w14:textId="77777777" w:rsidR="00F73043" w:rsidRPr="00001899" w:rsidRDefault="00F73043" w:rsidP="004F1B89">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Для питания интерфейсной платы используется второй модуль СЭП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из состава набора конструктора спутника «</w:t>
      </w:r>
      <w:proofErr w:type="spellStart"/>
      <w:r w:rsidRPr="00001899">
        <w:rPr>
          <w:rFonts w:ascii="Times New Roman" w:eastAsia="Times New Roman" w:hAnsi="Times New Roman" w:cs="Times New Roman"/>
          <w:sz w:val="28"/>
          <w:szCs w:val="28"/>
        </w:rPr>
        <w:t>Орбикрафт</w:t>
      </w:r>
      <w:proofErr w:type="spellEnd"/>
      <w:r w:rsidRPr="00001899">
        <w:rPr>
          <w:rFonts w:ascii="Times New Roman" w:eastAsia="Times New Roman" w:hAnsi="Times New Roman" w:cs="Times New Roman"/>
          <w:sz w:val="28"/>
          <w:szCs w:val="28"/>
        </w:rPr>
        <w:t>». Подключения платы к модулю СЭП произво</w:t>
      </w:r>
      <w:r w:rsidR="00582C99">
        <w:rPr>
          <w:rFonts w:ascii="Times New Roman" w:eastAsia="Times New Roman" w:hAnsi="Times New Roman" w:cs="Times New Roman"/>
          <w:sz w:val="28"/>
          <w:szCs w:val="28"/>
        </w:rPr>
        <w:t>дится разъемом DB9f для пайки, к</w:t>
      </w:r>
      <w:r w:rsidRPr="00001899">
        <w:rPr>
          <w:rFonts w:ascii="Times New Roman" w:eastAsia="Times New Roman" w:hAnsi="Times New Roman" w:cs="Times New Roman"/>
          <w:sz w:val="28"/>
          <w:szCs w:val="28"/>
        </w:rPr>
        <w:t xml:space="preserve">оторый разрабатывают и паяют </w:t>
      </w:r>
      <w:r w:rsidR="00D74A0F">
        <w:rPr>
          <w:rFonts w:ascii="Times New Roman" w:eastAsia="Times New Roman" w:hAnsi="Times New Roman" w:cs="Times New Roman"/>
          <w:color w:val="000000"/>
          <w:sz w:val="28"/>
          <w:szCs w:val="28"/>
        </w:rPr>
        <w:t>конкурсанты</w:t>
      </w:r>
      <w:r w:rsidRPr="00001899">
        <w:rPr>
          <w:rFonts w:ascii="Times New Roman" w:eastAsia="Times New Roman" w:hAnsi="Times New Roman" w:cs="Times New Roman"/>
          <w:sz w:val="28"/>
          <w:szCs w:val="28"/>
        </w:rPr>
        <w:t>. Питание драйвера шагового двигателя подключается проводами от разъема DB9f для пайки к винтовым контактам.</w:t>
      </w:r>
    </w:p>
    <w:p w14:paraId="39164205" w14:textId="77777777" w:rsidR="00582C99" w:rsidRPr="00582C99" w:rsidRDefault="00F73043" w:rsidP="00582C99">
      <w:pPr>
        <w:pStyle w:val="af2"/>
        <w:spacing w:after="0" w:line="360" w:lineRule="auto"/>
        <w:ind w:left="0"/>
        <w:rPr>
          <w:rFonts w:ascii="Times New Roman" w:eastAsia="Times New Roman" w:hAnsi="Times New Roman" w:cs="Times New Roman"/>
          <w:sz w:val="28"/>
          <w:szCs w:val="28"/>
        </w:rPr>
      </w:pPr>
      <w:r w:rsidRPr="00001899">
        <w:rPr>
          <w:rFonts w:ascii="Times New Roman" w:hAnsi="Times New Roman" w:cs="Times New Roman"/>
          <w:noProof/>
        </w:rPr>
        <w:lastRenderedPageBreak/>
        <w:drawing>
          <wp:inline distT="0" distB="0" distL="0" distR="0" wp14:anchorId="4F0EF881" wp14:editId="0C604A87">
            <wp:extent cx="1885950" cy="1647825"/>
            <wp:effectExtent l="19050" t="0" r="0" b="0"/>
            <wp:docPr id="20" name="image17.jpg" descr="https://arduinko.ru/image/catalog/ruelectronics/1627375349024354.jpg"/>
            <wp:cNvGraphicFramePr/>
            <a:graphic xmlns:a="http://schemas.openxmlformats.org/drawingml/2006/main">
              <a:graphicData uri="http://schemas.openxmlformats.org/drawingml/2006/picture">
                <pic:pic xmlns:pic="http://schemas.openxmlformats.org/drawingml/2006/picture">
                  <pic:nvPicPr>
                    <pic:cNvPr id="0" name="image17.jpg" descr="https://arduinko.ru/image/catalog/ruelectronics/1627375349024354.jpg"/>
                    <pic:cNvPicPr preferRelativeResize="0"/>
                  </pic:nvPicPr>
                  <pic:blipFill>
                    <a:blip r:embed="rId23" cstate="print"/>
                    <a:srcRect/>
                    <a:stretch>
                      <a:fillRect/>
                    </a:stretch>
                  </pic:blipFill>
                  <pic:spPr>
                    <a:xfrm>
                      <a:off x="0" y="0"/>
                      <a:ext cx="1885950" cy="1647825"/>
                    </a:xfrm>
                    <a:prstGeom prst="rect">
                      <a:avLst/>
                    </a:prstGeom>
                    <a:ln/>
                  </pic:spPr>
                </pic:pic>
              </a:graphicData>
            </a:graphic>
          </wp:inline>
        </w:drawing>
      </w:r>
      <w:r w:rsidR="00582C99" w:rsidRPr="00582C99">
        <w:rPr>
          <w:rFonts w:ascii="Times New Roman" w:eastAsia="Times New Roman" w:hAnsi="Times New Roman" w:cs="Times New Roman"/>
          <w:sz w:val="28"/>
          <w:szCs w:val="28"/>
        </w:rPr>
        <w:t>Разъем DB9f для пайки</w:t>
      </w:r>
    </w:p>
    <w:p w14:paraId="25EF923C" w14:textId="77777777" w:rsidR="00F73043" w:rsidRPr="00001899" w:rsidRDefault="00F73043" w:rsidP="004F1B89">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20"/>
        <w:jc w:val="both"/>
        <w:rPr>
          <w:rFonts w:ascii="Times New Roman" w:eastAsia="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Для питания дополнительных систем, установленных на модель МКА используется второй модуль СЭП из состава набора конструктора спутника «</w:t>
      </w:r>
      <w:proofErr w:type="spellStart"/>
      <w:r w:rsidRPr="00001899">
        <w:rPr>
          <w:rFonts w:ascii="Times New Roman" w:eastAsia="Times New Roman" w:hAnsi="Times New Roman" w:cs="Times New Roman"/>
          <w:color w:val="000000"/>
          <w:sz w:val="28"/>
          <w:szCs w:val="28"/>
        </w:rPr>
        <w:t>Орбикрафт</w:t>
      </w:r>
      <w:proofErr w:type="spellEnd"/>
      <w:r w:rsidRPr="00001899">
        <w:rPr>
          <w:rFonts w:ascii="Times New Roman" w:eastAsia="Times New Roman" w:hAnsi="Times New Roman" w:cs="Times New Roman"/>
          <w:color w:val="000000"/>
          <w:sz w:val="28"/>
          <w:szCs w:val="28"/>
        </w:rPr>
        <w:t>».</w:t>
      </w:r>
    </w:p>
    <w:p w14:paraId="72C9C828" w14:textId="77777777" w:rsidR="00582C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Разработка печатной платы для распайки отдельных модулей, драйверов, радиоэлементов осуществляется в специализированном ПО (</w:t>
      </w:r>
      <w:proofErr w:type="spellStart"/>
      <w:r w:rsidRPr="00001899">
        <w:rPr>
          <w:rFonts w:ascii="Times New Roman" w:eastAsia="Times New Roman" w:hAnsi="Times New Roman" w:cs="Times New Roman"/>
          <w:sz w:val="28"/>
          <w:szCs w:val="28"/>
        </w:rPr>
        <w:t>SprintLayout</w:t>
      </w:r>
      <w:proofErr w:type="spellEnd"/>
      <w:r w:rsidRPr="00001899">
        <w:rPr>
          <w:rFonts w:ascii="Times New Roman" w:eastAsia="Times New Roman" w:hAnsi="Times New Roman" w:cs="Times New Roman"/>
          <w:sz w:val="28"/>
          <w:szCs w:val="28"/>
        </w:rPr>
        <w:t xml:space="preserve"> или подобным, представленным на конкурсной площадке). </w:t>
      </w:r>
    </w:p>
    <w:p w14:paraId="4210A7DC"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В процессе разработки необходимо учитывать истинные размеры радиоэлементов, детали крепления печатной платы (ПП), радиоэлементов, радиаторов, разъемов и др. Все элементы ПП, радиоэлементы должны быть закреплены или зафиксированы.</w:t>
      </w:r>
    </w:p>
    <w:p w14:paraId="14046A2F"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На печатной плате должна быть отображена информация о названии ПП, порядковом номере и номинале радиоэлементов, параметры входного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выходного напряжения, обозначены контрольные точки измерений и др. </w:t>
      </w:r>
    </w:p>
    <w:p w14:paraId="086A3697"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После успешного проектирования печатной платы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в специализированном ПО необходимо также сохранить результат работы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в формате, необходимом для фрезеровки и сверловки печатной платы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на фрезерном станке.</w:t>
      </w:r>
    </w:p>
    <w:p w14:paraId="6DBCE418" w14:textId="77777777" w:rsidR="00F46D20" w:rsidRPr="00001899" w:rsidRDefault="00D74A0F">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Конкурсант</w:t>
      </w:r>
      <w:r w:rsidR="00BC4CBF" w:rsidRPr="00001899">
        <w:rPr>
          <w:rFonts w:ascii="Times New Roman" w:eastAsia="Times New Roman" w:hAnsi="Times New Roman" w:cs="Times New Roman"/>
          <w:sz w:val="28"/>
          <w:szCs w:val="28"/>
        </w:rPr>
        <w:t xml:space="preserve">у необходимо зафиксировать следующие виды печатной платы: </w:t>
      </w:r>
    </w:p>
    <w:p w14:paraId="02875120" w14:textId="77777777" w:rsidR="00F46D20" w:rsidRPr="00001899" w:rsidRDefault="00BC4CBF" w:rsidP="00725F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 стороны радиоэлементов; </w:t>
      </w:r>
    </w:p>
    <w:p w14:paraId="1C3FFB63" w14:textId="77777777" w:rsidR="00F46D20" w:rsidRPr="00001899" w:rsidRDefault="00BC4CBF" w:rsidP="00725F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 стороны дорожек; </w:t>
      </w:r>
    </w:p>
    <w:p w14:paraId="5D9BD8BC" w14:textId="77777777" w:rsidR="00582C99" w:rsidRDefault="00BC4CBF" w:rsidP="00725F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совмещенный вид со стороны дорожек, полигона </w:t>
      </w:r>
      <w:r w:rsidR="00582C99">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 xml:space="preserve">с расположением радиоэлементов; </w:t>
      </w:r>
    </w:p>
    <w:p w14:paraId="3ED697FD" w14:textId="77777777" w:rsidR="00F73043" w:rsidRPr="00582C99" w:rsidRDefault="00F73043" w:rsidP="00725F98">
      <w:pPr>
        <w:numPr>
          <w:ilvl w:val="0"/>
          <w:numId w:val="2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582C99">
        <w:rPr>
          <w:rFonts w:ascii="Times New Roman" w:eastAsia="Times New Roman" w:hAnsi="Times New Roman" w:cs="Times New Roman"/>
          <w:sz w:val="28"/>
          <w:szCs w:val="28"/>
        </w:rPr>
        <w:t xml:space="preserve">АСКЦМ и МКА соединяются между собой кабельной сетью. </w:t>
      </w:r>
    </w:p>
    <w:p w14:paraId="499189C5" w14:textId="77777777" w:rsidR="00F46D20" w:rsidRPr="00582C99" w:rsidRDefault="00BC4CBF" w:rsidP="00725F98">
      <w:pPr>
        <w:pStyle w:val="af2"/>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0"/>
        <w:jc w:val="center"/>
        <w:rPr>
          <w:rFonts w:ascii="Times New Roman" w:eastAsia="Times New Roman" w:hAnsi="Times New Roman" w:cs="Times New Roman"/>
          <w:i/>
          <w:color w:val="000000"/>
          <w:sz w:val="28"/>
          <w:szCs w:val="28"/>
        </w:rPr>
      </w:pPr>
      <w:r w:rsidRPr="00582C99">
        <w:rPr>
          <w:rFonts w:ascii="Times New Roman" w:eastAsia="Times New Roman" w:hAnsi="Times New Roman" w:cs="Times New Roman"/>
          <w:i/>
          <w:color w:val="000000"/>
          <w:sz w:val="28"/>
          <w:szCs w:val="28"/>
        </w:rPr>
        <w:lastRenderedPageBreak/>
        <w:t>Изготовление бортовой кабельной сети</w:t>
      </w:r>
    </w:p>
    <w:p w14:paraId="6F5F21A1"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proofErr w:type="spellStart"/>
      <w:r w:rsidRPr="00001899">
        <w:rPr>
          <w:rFonts w:ascii="Times New Roman" w:eastAsia="Times New Roman" w:hAnsi="Times New Roman" w:cs="Times New Roman"/>
          <w:sz w:val="28"/>
          <w:szCs w:val="28"/>
        </w:rPr>
        <w:t>Радиоэлектронщик</w:t>
      </w:r>
      <w:proofErr w:type="spellEnd"/>
      <w:r w:rsidRPr="00001899">
        <w:rPr>
          <w:rFonts w:ascii="Times New Roman" w:eastAsia="Times New Roman" w:hAnsi="Times New Roman" w:cs="Times New Roman"/>
          <w:sz w:val="28"/>
          <w:szCs w:val="28"/>
        </w:rPr>
        <w:t xml:space="preserve"> – схемотехник выполняет расчет, проектирование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и адаптацию с собираемой моделью МКА всех систем и подсистем, устанавливаемых на МКА. При изготовлении бортовой кабельной сети необходимо учитывать требуемое количество шлейфов и кабелей, необходимое для их соединения. При этом большинство разъемов для шлейфов (</w:t>
      </w:r>
      <w:r w:rsidRPr="00D74A0F">
        <w:rPr>
          <w:rFonts w:ascii="Times New Roman" w:eastAsia="Times New Roman" w:hAnsi="Times New Roman" w:cs="Times New Roman"/>
          <w:sz w:val="28"/>
          <w:szCs w:val="28"/>
        </w:rPr>
        <w:t xml:space="preserve">рис. 11) обжимаются с помощью специального приспособления - </w:t>
      </w:r>
      <w:proofErr w:type="spellStart"/>
      <w:r w:rsidRPr="00D74A0F">
        <w:rPr>
          <w:rFonts w:ascii="Times New Roman" w:eastAsia="Times New Roman" w:hAnsi="Times New Roman" w:cs="Times New Roman"/>
          <w:sz w:val="28"/>
          <w:szCs w:val="28"/>
        </w:rPr>
        <w:t>кримпера</w:t>
      </w:r>
      <w:proofErr w:type="spellEnd"/>
      <w:r w:rsidRPr="00D74A0F">
        <w:rPr>
          <w:rFonts w:ascii="Times New Roman" w:eastAsia="Times New Roman" w:hAnsi="Times New Roman" w:cs="Times New Roman"/>
          <w:sz w:val="28"/>
          <w:szCs w:val="28"/>
        </w:rPr>
        <w:t xml:space="preserve"> (англ</w:t>
      </w:r>
      <w:r w:rsidRPr="00001899">
        <w:rPr>
          <w:rFonts w:ascii="Times New Roman" w:eastAsia="Times New Roman" w:hAnsi="Times New Roman" w:cs="Times New Roman"/>
          <w:sz w:val="28"/>
          <w:szCs w:val="28"/>
        </w:rPr>
        <w:t xml:space="preserve">. </w:t>
      </w:r>
      <w:proofErr w:type="spellStart"/>
      <w:r w:rsidRPr="00001899">
        <w:rPr>
          <w:rFonts w:ascii="Times New Roman" w:eastAsia="Times New Roman" w:hAnsi="Times New Roman" w:cs="Times New Roman"/>
          <w:sz w:val="28"/>
          <w:szCs w:val="28"/>
        </w:rPr>
        <w:t>crimp</w:t>
      </w:r>
      <w:proofErr w:type="spellEnd"/>
      <w:r w:rsidRPr="00001899">
        <w:rPr>
          <w:rFonts w:ascii="Times New Roman" w:eastAsia="Times New Roman" w:hAnsi="Times New Roman" w:cs="Times New Roman"/>
          <w:sz w:val="28"/>
          <w:szCs w:val="28"/>
        </w:rPr>
        <w:t xml:space="preserve"> — обжим, опрессовка), а часть кабелей изготавливается путем пайки. </w:t>
      </w:r>
    </w:p>
    <w:p w14:paraId="2F9A203D" w14:textId="77777777" w:rsidR="00F46D20" w:rsidRPr="00001899" w:rsidRDefault="00BC4CBF">
      <w:pPr>
        <w:spacing w:after="196"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6517D277" wp14:editId="5DF20CA0">
            <wp:extent cx="2257044" cy="1205484"/>
            <wp:effectExtent l="0" t="0" r="0" b="0"/>
            <wp:docPr id="1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4"/>
                    <a:srcRect/>
                    <a:stretch>
                      <a:fillRect/>
                    </a:stretch>
                  </pic:blipFill>
                  <pic:spPr>
                    <a:xfrm>
                      <a:off x="0" y="0"/>
                      <a:ext cx="2257044" cy="1205484"/>
                    </a:xfrm>
                    <a:prstGeom prst="rect">
                      <a:avLst/>
                    </a:prstGeom>
                    <a:ln/>
                  </pic:spPr>
                </pic:pic>
              </a:graphicData>
            </a:graphic>
          </wp:inline>
        </w:drawing>
      </w:r>
    </w:p>
    <w:p w14:paraId="46D39CA6" w14:textId="77777777" w:rsidR="00F46D20" w:rsidRPr="00001899" w:rsidRDefault="00BC4CBF">
      <w:pPr>
        <w:spacing w:after="0" w:line="240" w:lineRule="auto"/>
        <w:ind w:firstLine="426"/>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11 - Образец шлейфов с разъемами DB-9F(M) под обжимку</w:t>
      </w:r>
    </w:p>
    <w:p w14:paraId="3F2D7A00" w14:textId="77777777" w:rsidR="00F46D20" w:rsidRPr="00001899" w:rsidRDefault="00F46D20">
      <w:pPr>
        <w:spacing w:after="0" w:line="360" w:lineRule="auto"/>
        <w:ind w:firstLine="720"/>
        <w:jc w:val="both"/>
        <w:rPr>
          <w:rFonts w:ascii="Times New Roman" w:eastAsia="Times New Roman" w:hAnsi="Times New Roman" w:cs="Times New Roman"/>
          <w:sz w:val="28"/>
          <w:szCs w:val="28"/>
        </w:rPr>
      </w:pPr>
    </w:p>
    <w:p w14:paraId="4EAE28D7"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Перечень основных выполняемых операций:</w:t>
      </w:r>
    </w:p>
    <w:p w14:paraId="0A61ADF4" w14:textId="77777777" w:rsidR="00F46D20" w:rsidRPr="00001899" w:rsidRDefault="00582C99" w:rsidP="00725F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Обжимка шлейфов.</w:t>
      </w:r>
    </w:p>
    <w:p w14:paraId="605B280E" w14:textId="77777777" w:rsidR="00F46D20" w:rsidRPr="00001899" w:rsidRDefault="00582C99" w:rsidP="00725F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Лужение проводов для пайки.</w:t>
      </w:r>
    </w:p>
    <w:p w14:paraId="241C86B1" w14:textId="77777777" w:rsidR="00F46D20" w:rsidRPr="00001899" w:rsidRDefault="00582C99" w:rsidP="00725F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Пайка кабелей.</w:t>
      </w:r>
    </w:p>
    <w:p w14:paraId="7567F376" w14:textId="77777777" w:rsidR="00F46D20" w:rsidRPr="00001899" w:rsidRDefault="00BC4CBF" w:rsidP="00725F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Маркировка кабельной сети. </w:t>
      </w:r>
    </w:p>
    <w:p w14:paraId="2FF3FACB" w14:textId="77777777" w:rsidR="00F46D20" w:rsidRPr="00001899" w:rsidRDefault="00BC4CBF" w:rsidP="00725F98">
      <w:pPr>
        <w:numPr>
          <w:ilvl w:val="0"/>
          <w:numId w:val="2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proofErr w:type="spellStart"/>
      <w:r w:rsidRPr="00001899">
        <w:rPr>
          <w:rFonts w:ascii="Times New Roman" w:eastAsia="Times New Roman" w:hAnsi="Times New Roman" w:cs="Times New Roman"/>
          <w:color w:val="000000"/>
          <w:sz w:val="28"/>
          <w:szCs w:val="28"/>
        </w:rPr>
        <w:t>Жгутовка</w:t>
      </w:r>
      <w:proofErr w:type="spellEnd"/>
      <w:r w:rsidRPr="00001899">
        <w:rPr>
          <w:rFonts w:ascii="Times New Roman" w:eastAsia="Times New Roman" w:hAnsi="Times New Roman" w:cs="Times New Roman"/>
          <w:color w:val="000000"/>
          <w:sz w:val="28"/>
          <w:szCs w:val="28"/>
        </w:rPr>
        <w:t xml:space="preserve"> проводов (жгут проводов должен содержать 2 отрезка по 30 мм термоусадочной трубки через равные промежутки между ними).</w:t>
      </w:r>
    </w:p>
    <w:p w14:paraId="3DE8FA37"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Маркировка каждого жгута проводов согласно составленной конкурсантами блок-схеме и данным из таблицы длин шлейфов. Маркировка производится нанесением перманентным маркером или шариковой ручкой черного или синего цвета на изоляционную ленту светлого оттенка, цифрами, где через дефис указывается номер жгута и длина его в мм (Пример: 1 – 195). Изоляционная лента используется светлого оттенка (белого или желтого цвета). Ее необходимо обернуть вокруг шлейфа несколько раз посередине жгута с последующей маркировкой. </w:t>
      </w:r>
    </w:p>
    <w:p w14:paraId="2DD3D9DC"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lastRenderedPageBreak/>
        <w:t xml:space="preserve">Конкурсантам необходимо предоставить экспертам промежуточные результаты для фиксирования изготовления кабеля подключения кабеля </w:t>
      </w:r>
      <w:r w:rsidR="00582C99">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к БКУ. Усадку термоусадочной трубки на контакты разъема производить только после фотографирования экспертами запаянных проводов. </w:t>
      </w:r>
    </w:p>
    <w:p w14:paraId="3359AA82"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Контроль изготовления бортовой кабельной сети – фотофиксация экспертами: </w:t>
      </w:r>
    </w:p>
    <w:p w14:paraId="11EF120C" w14:textId="77777777" w:rsidR="00F46D20" w:rsidRPr="00001899" w:rsidRDefault="00BC4CBF" w:rsidP="00725F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Фото контактов разъема до момента термоусадки. </w:t>
      </w:r>
    </w:p>
    <w:p w14:paraId="1B942184" w14:textId="77777777" w:rsidR="00F46D20" w:rsidRPr="00001899" w:rsidRDefault="00BC4CBF" w:rsidP="00725F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Фото кабеля разъема с усаженной термоусадкой. </w:t>
      </w:r>
    </w:p>
    <w:p w14:paraId="1CD67F8D" w14:textId="77777777" w:rsidR="00F46D20" w:rsidRPr="00001899" w:rsidRDefault="00BC4CBF" w:rsidP="00725F98">
      <w:pPr>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Фотофиксация работоспособности изготовленного кабеля </w:t>
      </w:r>
      <w:r w:rsidR="00582C99">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с помощью тестера шлейфов из состава набора конструктора.</w:t>
      </w:r>
    </w:p>
    <w:p w14:paraId="6BE7F958"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Перечень основных выполняемых операций:</w:t>
      </w:r>
    </w:p>
    <w:p w14:paraId="3D559CDB" w14:textId="77777777" w:rsidR="00F46D20" w:rsidRPr="00001899" w:rsidRDefault="00BC4CBF" w:rsidP="00725F98">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Составить кинематические схемы всех механических устройств модели космического аппарата.</w:t>
      </w:r>
    </w:p>
    <w:p w14:paraId="186F4904" w14:textId="77777777" w:rsidR="00F46D20" w:rsidRPr="00001899" w:rsidRDefault="00BC4CBF" w:rsidP="00725F98">
      <w:pPr>
        <w:numPr>
          <w:ilvl w:val="0"/>
          <w:numId w:val="31"/>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Составить полную электрическую схему всех систем и устройств модели космического аппарата с </w:t>
      </w:r>
      <w:proofErr w:type="spellStart"/>
      <w:r w:rsidRPr="00001899">
        <w:rPr>
          <w:rFonts w:ascii="Times New Roman" w:eastAsia="Times New Roman" w:hAnsi="Times New Roman" w:cs="Times New Roman"/>
          <w:color w:val="000000"/>
          <w:sz w:val="28"/>
          <w:szCs w:val="28"/>
        </w:rPr>
        <w:t>распиновкой</w:t>
      </w:r>
      <w:proofErr w:type="spellEnd"/>
      <w:r w:rsidRPr="00001899">
        <w:rPr>
          <w:rFonts w:ascii="Times New Roman" w:eastAsia="Times New Roman" w:hAnsi="Times New Roman" w:cs="Times New Roman"/>
          <w:color w:val="000000"/>
          <w:sz w:val="28"/>
          <w:szCs w:val="28"/>
        </w:rPr>
        <w:t xml:space="preserve"> разъемов и контактов</w:t>
      </w:r>
    </w:p>
    <w:p w14:paraId="0050CE90" w14:textId="77777777" w:rsidR="00582C99" w:rsidRDefault="00BC4CBF" w:rsidP="00001899">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Результаты выполнения модуля заносятся в итоговый отчет в виде снимков экрана, фотографий, презентаций (</w:t>
      </w:r>
      <w:r w:rsidRPr="00D74A0F">
        <w:rPr>
          <w:rFonts w:ascii="Times New Roman" w:eastAsia="Times New Roman" w:hAnsi="Times New Roman" w:cs="Times New Roman"/>
          <w:sz w:val="28"/>
          <w:szCs w:val="28"/>
        </w:rPr>
        <w:t xml:space="preserve">Приложение </w:t>
      </w:r>
      <w:r w:rsidR="00D74A0F" w:rsidRPr="00D74A0F">
        <w:rPr>
          <w:rFonts w:ascii="Times New Roman" w:eastAsia="Times New Roman" w:hAnsi="Times New Roman" w:cs="Times New Roman"/>
          <w:sz w:val="28"/>
          <w:szCs w:val="28"/>
        </w:rPr>
        <w:t>5.</w:t>
      </w:r>
      <w:r w:rsidRPr="00D74A0F">
        <w:rPr>
          <w:rFonts w:ascii="Times New Roman" w:eastAsia="Times New Roman" w:hAnsi="Times New Roman" w:cs="Times New Roman"/>
          <w:sz w:val="28"/>
          <w:szCs w:val="28"/>
        </w:rPr>
        <w:t xml:space="preserve"> Отчет о выполнении конкурсного задания</w:t>
      </w:r>
      <w:r w:rsidRPr="00001899">
        <w:rPr>
          <w:rFonts w:ascii="Times New Roman" w:eastAsia="Times New Roman" w:hAnsi="Times New Roman" w:cs="Times New Roman"/>
          <w:sz w:val="28"/>
          <w:szCs w:val="28"/>
        </w:rPr>
        <w:t>).</w:t>
      </w:r>
    </w:p>
    <w:p w14:paraId="37110EF4" w14:textId="77777777" w:rsidR="00582C99" w:rsidRDefault="00582C99" w:rsidP="00001899">
      <w:pPr>
        <w:pStyle w:val="2"/>
        <w:rPr>
          <w:rFonts w:ascii="Times New Roman" w:hAnsi="Times New Roman" w:cs="Times New Roman"/>
        </w:rPr>
      </w:pPr>
      <w:bookmarkStart w:id="13" w:name="_Toc169809404"/>
    </w:p>
    <w:p w14:paraId="247779AA" w14:textId="77777777" w:rsidR="00F46D20" w:rsidRPr="00001899" w:rsidRDefault="00BC4CBF" w:rsidP="00582C99">
      <w:pPr>
        <w:pStyle w:val="2"/>
        <w:spacing w:before="0" w:after="0"/>
        <w:jc w:val="both"/>
        <w:rPr>
          <w:rFonts w:ascii="Times New Roman" w:hAnsi="Times New Roman" w:cs="Times New Roman"/>
        </w:rPr>
      </w:pPr>
      <w:r w:rsidRPr="00374E17">
        <w:rPr>
          <w:rFonts w:ascii="Times New Roman" w:hAnsi="Times New Roman" w:cs="Times New Roman"/>
        </w:rPr>
        <w:t>Модуль В. Алгоритмизация. Программирование служебных систем спутниковой платформы, модуля ПН, ретрансляционной аппаратуры</w:t>
      </w:r>
      <w:bookmarkEnd w:id="13"/>
      <w:r w:rsidR="00374E17">
        <w:rPr>
          <w:rFonts w:ascii="Times New Roman" w:hAnsi="Times New Roman" w:cs="Times New Roman"/>
        </w:rPr>
        <w:t xml:space="preserve"> (инвариант)</w:t>
      </w:r>
    </w:p>
    <w:p w14:paraId="16833A83" w14:textId="77777777" w:rsidR="00F46D20" w:rsidRPr="00582C99" w:rsidRDefault="00BC4CBF" w:rsidP="00582C99">
      <w:pPr>
        <w:spacing w:after="0" w:line="360" w:lineRule="auto"/>
        <w:jc w:val="both"/>
        <w:rPr>
          <w:rFonts w:ascii="Times New Roman" w:eastAsia="Times New Roman" w:hAnsi="Times New Roman" w:cs="Times New Roman"/>
          <w:sz w:val="28"/>
          <w:szCs w:val="28"/>
        </w:rPr>
      </w:pPr>
      <w:r w:rsidRPr="00582C99">
        <w:rPr>
          <w:rFonts w:ascii="Times New Roman" w:eastAsia="Times New Roman" w:hAnsi="Times New Roman" w:cs="Times New Roman"/>
          <w:b/>
          <w:sz w:val="28"/>
          <w:szCs w:val="28"/>
        </w:rPr>
        <w:t>Время на выполнение модуля:</w:t>
      </w:r>
      <w:r w:rsidRPr="00582C99">
        <w:rPr>
          <w:rFonts w:ascii="Times New Roman" w:eastAsia="Times New Roman" w:hAnsi="Times New Roman" w:cs="Times New Roman"/>
          <w:sz w:val="28"/>
          <w:szCs w:val="28"/>
        </w:rPr>
        <w:t xml:space="preserve"> </w:t>
      </w:r>
      <w:r w:rsidR="00582C99" w:rsidRPr="00374E17">
        <w:rPr>
          <w:rFonts w:ascii="Times New Roman" w:eastAsia="Times New Roman" w:hAnsi="Times New Roman" w:cs="Times New Roman"/>
          <w:sz w:val="28"/>
          <w:szCs w:val="28"/>
          <w:highlight w:val="cyan"/>
        </w:rPr>
        <w:t xml:space="preserve">4 </w:t>
      </w:r>
      <w:r w:rsidRPr="00374E17">
        <w:rPr>
          <w:rFonts w:ascii="Times New Roman" w:eastAsia="Times New Roman" w:hAnsi="Times New Roman" w:cs="Times New Roman"/>
          <w:sz w:val="28"/>
          <w:szCs w:val="28"/>
          <w:highlight w:val="cyan"/>
        </w:rPr>
        <w:t>часа</w:t>
      </w:r>
    </w:p>
    <w:p w14:paraId="43687F91" w14:textId="77777777" w:rsidR="00F46D20" w:rsidRPr="00001899" w:rsidRDefault="00BC4CBF" w:rsidP="00582C99">
      <w:pPr>
        <w:spacing w:after="0" w:line="360" w:lineRule="auto"/>
        <w:jc w:val="both"/>
        <w:rPr>
          <w:rFonts w:ascii="Times New Roman" w:eastAsia="Times New Roman" w:hAnsi="Times New Roman" w:cs="Times New Roman"/>
          <w:i/>
          <w:sz w:val="28"/>
          <w:szCs w:val="28"/>
        </w:rPr>
      </w:pPr>
      <w:r w:rsidRPr="00001899">
        <w:rPr>
          <w:rFonts w:ascii="Times New Roman" w:eastAsia="Times New Roman" w:hAnsi="Times New Roman" w:cs="Times New Roman"/>
          <w:b/>
          <w:sz w:val="28"/>
          <w:szCs w:val="28"/>
        </w:rPr>
        <w:t>Задани</w:t>
      </w:r>
      <w:r w:rsidR="00582C99">
        <w:rPr>
          <w:rFonts w:ascii="Times New Roman" w:eastAsia="Times New Roman" w:hAnsi="Times New Roman" w:cs="Times New Roman"/>
          <w:b/>
          <w:sz w:val="28"/>
          <w:szCs w:val="28"/>
        </w:rPr>
        <w:t>е</w:t>
      </w:r>
      <w:r w:rsidRPr="00001899">
        <w:rPr>
          <w:rFonts w:ascii="Times New Roman" w:eastAsia="Times New Roman" w:hAnsi="Times New Roman" w:cs="Times New Roman"/>
          <w:b/>
          <w:sz w:val="28"/>
          <w:szCs w:val="28"/>
        </w:rPr>
        <w:t>:</w:t>
      </w:r>
    </w:p>
    <w:p w14:paraId="1AF2BE90" w14:textId="77777777" w:rsidR="00F46D20" w:rsidRPr="00001899" w:rsidRDefault="00BC4CBF" w:rsidP="00582C99">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Системный программист – это разработчик программных комплексов, обеспечивающих слаженную работу компонентов малого космического аппарата. Он разбирается с выбором языка программирования (С для этой возрастной категории), архитектурой бортового программного обеспечения, средой разработки, способом сборки, прошивки, отладки бортового </w:t>
      </w:r>
      <w:r w:rsidRPr="00001899">
        <w:rPr>
          <w:rFonts w:ascii="Times New Roman" w:eastAsia="Times New Roman" w:hAnsi="Times New Roman" w:cs="Times New Roman"/>
          <w:sz w:val="28"/>
          <w:szCs w:val="28"/>
        </w:rPr>
        <w:lastRenderedPageBreak/>
        <w:t xml:space="preserve">программного обеспечения. Используя условные графические обозначения символов, блоков, фигур, обозначенные в стандартах ЕСПД (Единой системы Программной Документации), составить схемы алгоритмов включающие символы, краткий пояснительный текст, соединяющие линии, стрелки, которые могут использоваться на различных уровнях детализации. Уровень детализации должен быть таким, чтобы различные части и взаимосвязь между ними были понятны в целом. необходимо выполнить следующие виды работ: </w:t>
      </w:r>
    </w:p>
    <w:p w14:paraId="6D854877" w14:textId="77777777" w:rsidR="00F46D20" w:rsidRPr="00001899" w:rsidRDefault="00BC4CBF" w:rsidP="00582C99">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Перечень основных выполняемых операций:</w:t>
      </w:r>
    </w:p>
    <w:p w14:paraId="2D39F93D"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Составить общую схему работы всех систем и устройств, установленных на борту МКА, согласно заданной в конкурсном задании циклограмме работы спутника; </w:t>
      </w:r>
    </w:p>
    <w:p w14:paraId="241B6451"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Составить подробную схему работы системы ориентации, установленной на МКА;  </w:t>
      </w:r>
    </w:p>
    <w:p w14:paraId="49E43205"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Составить подробную схему работы системы стабилизации, установленной на МКА;  </w:t>
      </w:r>
    </w:p>
    <w:p w14:paraId="525FC54E"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Составить подробную схему работы полезной нагрузки (ретрансляционная аппаратура, камера), установленной на МКА;  </w:t>
      </w:r>
    </w:p>
    <w:p w14:paraId="3F2112DC"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Составить подробную схему работы всех систем, установленных на МКА;</w:t>
      </w:r>
    </w:p>
    <w:p w14:paraId="72DD4D5F"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rPr>
      </w:pPr>
      <w:r w:rsidRPr="00001899">
        <w:rPr>
          <w:rFonts w:ascii="Times New Roman" w:eastAsia="Times New Roman" w:hAnsi="Times New Roman" w:cs="Times New Roman"/>
          <w:color w:val="000000"/>
          <w:sz w:val="28"/>
          <w:szCs w:val="28"/>
        </w:rPr>
        <w:t>Составить схему раскрытия и поворота солнечных панелей;</w:t>
      </w:r>
    </w:p>
    <w:p w14:paraId="2EEE3258"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rPr>
      </w:pPr>
      <w:r w:rsidRPr="00001899">
        <w:rPr>
          <w:rFonts w:ascii="Times New Roman" w:eastAsia="Times New Roman" w:hAnsi="Times New Roman" w:cs="Times New Roman"/>
          <w:color w:val="000000"/>
          <w:sz w:val="28"/>
          <w:szCs w:val="28"/>
        </w:rPr>
        <w:t xml:space="preserve">Составить схему работы системы </w:t>
      </w:r>
      <w:r w:rsidRPr="00001899">
        <w:rPr>
          <w:rFonts w:ascii="Times New Roman" w:eastAsia="Times New Roman" w:hAnsi="Times New Roman" w:cs="Times New Roman"/>
          <w:sz w:val="28"/>
          <w:szCs w:val="28"/>
        </w:rPr>
        <w:t>коррекции центра масс</w:t>
      </w:r>
      <w:r w:rsidRPr="00001899">
        <w:rPr>
          <w:rFonts w:ascii="Times New Roman" w:eastAsia="Times New Roman" w:hAnsi="Times New Roman" w:cs="Times New Roman"/>
          <w:color w:val="000000"/>
          <w:sz w:val="28"/>
          <w:szCs w:val="28"/>
        </w:rPr>
        <w:t>;</w:t>
      </w:r>
    </w:p>
    <w:p w14:paraId="030E2520"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rPr>
      </w:pPr>
      <w:r w:rsidRPr="00001899">
        <w:rPr>
          <w:rFonts w:ascii="Times New Roman" w:eastAsia="Times New Roman" w:hAnsi="Times New Roman" w:cs="Times New Roman"/>
          <w:color w:val="000000"/>
          <w:sz w:val="28"/>
          <w:szCs w:val="28"/>
        </w:rPr>
        <w:t xml:space="preserve">Составить схему работы системы дополнительной связи </w:t>
      </w:r>
      <w:r w:rsidR="00851B13">
        <w:rPr>
          <w:rFonts w:ascii="Times New Roman" w:eastAsia="Times New Roman" w:hAnsi="Times New Roman" w:cs="Times New Roman"/>
          <w:color w:val="000000"/>
          <w:sz w:val="28"/>
          <w:szCs w:val="28"/>
        </w:rPr>
        <w:t xml:space="preserve">                  </w:t>
      </w:r>
      <w:proofErr w:type="gramStart"/>
      <w:r w:rsidR="00851B13">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w:t>
      </w:r>
      <w:proofErr w:type="gramEnd"/>
      <w:r w:rsidRPr="00001899">
        <w:rPr>
          <w:rFonts w:ascii="Times New Roman" w:eastAsia="Times New Roman" w:hAnsi="Times New Roman" w:cs="Times New Roman"/>
          <w:color w:val="000000"/>
          <w:sz w:val="28"/>
          <w:szCs w:val="28"/>
        </w:rPr>
        <w:t>433 МГц);</w:t>
      </w:r>
    </w:p>
    <w:p w14:paraId="50B2F738"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Установить программы и драйверы для работы с системами </w:t>
      </w:r>
      <w:r w:rsidR="00851B13">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и датчиками конструктора спутника «</w:t>
      </w:r>
      <w:proofErr w:type="spellStart"/>
      <w:r w:rsidRPr="00001899">
        <w:rPr>
          <w:rFonts w:ascii="Times New Roman" w:eastAsia="Times New Roman" w:hAnsi="Times New Roman" w:cs="Times New Roman"/>
          <w:color w:val="000000"/>
          <w:sz w:val="28"/>
          <w:szCs w:val="28"/>
        </w:rPr>
        <w:t>ОрбиКрафт</w:t>
      </w:r>
      <w:proofErr w:type="spellEnd"/>
      <w:r w:rsidRPr="00001899">
        <w:rPr>
          <w:rFonts w:ascii="Times New Roman" w:eastAsia="Times New Roman" w:hAnsi="Times New Roman" w:cs="Times New Roman"/>
          <w:color w:val="000000"/>
          <w:sz w:val="28"/>
          <w:szCs w:val="28"/>
        </w:rPr>
        <w:t>» из комплекта программ, рекомендуемых к использованию;</w:t>
      </w:r>
    </w:p>
    <w:p w14:paraId="7CC2FAD5"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Написать, скомпилировать коды для проверки всех систем </w:t>
      </w:r>
      <w:r w:rsidR="00851B13">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и датчиков из состава набора конструктора «</w:t>
      </w:r>
      <w:proofErr w:type="spellStart"/>
      <w:r w:rsidRPr="00001899">
        <w:rPr>
          <w:rFonts w:ascii="Times New Roman" w:eastAsia="Times New Roman" w:hAnsi="Times New Roman" w:cs="Times New Roman"/>
          <w:color w:val="000000"/>
          <w:sz w:val="28"/>
          <w:szCs w:val="28"/>
        </w:rPr>
        <w:t>ОрбиКрафт</w:t>
      </w:r>
      <w:proofErr w:type="spellEnd"/>
      <w:r w:rsidRPr="00001899">
        <w:rPr>
          <w:rFonts w:ascii="Times New Roman" w:eastAsia="Times New Roman" w:hAnsi="Times New Roman" w:cs="Times New Roman"/>
          <w:color w:val="000000"/>
          <w:sz w:val="28"/>
          <w:szCs w:val="28"/>
        </w:rPr>
        <w:t xml:space="preserve">» и </w:t>
      </w:r>
      <w:proofErr w:type="spellStart"/>
      <w:r w:rsidRPr="00001899">
        <w:rPr>
          <w:rFonts w:ascii="Times New Roman" w:eastAsia="Times New Roman" w:hAnsi="Times New Roman" w:cs="Times New Roman"/>
          <w:color w:val="000000"/>
          <w:sz w:val="28"/>
          <w:szCs w:val="28"/>
        </w:rPr>
        <w:t>ArduinoShield</w:t>
      </w:r>
      <w:proofErr w:type="spellEnd"/>
      <w:r w:rsidRPr="00001899">
        <w:rPr>
          <w:rFonts w:ascii="Times New Roman" w:eastAsia="Times New Roman" w:hAnsi="Times New Roman" w:cs="Times New Roman"/>
          <w:color w:val="000000"/>
          <w:sz w:val="28"/>
          <w:szCs w:val="28"/>
        </w:rPr>
        <w:t>;</w:t>
      </w:r>
    </w:p>
    <w:p w14:paraId="5F1DA5E7" w14:textId="77777777" w:rsidR="00F46D20" w:rsidRPr="00001899"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lastRenderedPageBreak/>
        <w:t>Разработать коды калибровки магнитометра, солнечных датчиков, других систем и датчиков спутника, для которых это может быть необходимо;</w:t>
      </w:r>
    </w:p>
    <w:p w14:paraId="0F7277BF" w14:textId="77777777" w:rsidR="00851B13" w:rsidRPr="00851B13" w:rsidRDefault="00BC4CBF" w:rsidP="00725F98">
      <w:pPr>
        <w:numPr>
          <w:ilvl w:val="0"/>
          <w:numId w:val="32"/>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bookmarkStart w:id="14" w:name="_4d34og8" w:colFirst="0" w:colLast="0"/>
      <w:bookmarkEnd w:id="14"/>
      <w:r w:rsidRPr="00001899">
        <w:rPr>
          <w:rFonts w:ascii="Times New Roman" w:eastAsia="Times New Roman" w:hAnsi="Times New Roman" w:cs="Times New Roman"/>
          <w:color w:val="000000"/>
          <w:sz w:val="28"/>
          <w:szCs w:val="28"/>
        </w:rPr>
        <w:t xml:space="preserve">Провести автономные испытания всех датчиков </w:t>
      </w:r>
      <w:r w:rsidR="00851B13">
        <w:rPr>
          <w:rFonts w:ascii="Times New Roman" w:eastAsia="Times New Roman" w:hAnsi="Times New Roman" w:cs="Times New Roman"/>
          <w:color w:val="000000"/>
          <w:sz w:val="28"/>
          <w:szCs w:val="28"/>
        </w:rPr>
        <w:t xml:space="preserve">                                          </w:t>
      </w:r>
      <w:r w:rsidRPr="00001899">
        <w:rPr>
          <w:rFonts w:ascii="Times New Roman" w:eastAsia="Times New Roman" w:hAnsi="Times New Roman" w:cs="Times New Roman"/>
          <w:color w:val="000000"/>
          <w:sz w:val="28"/>
          <w:szCs w:val="28"/>
        </w:rPr>
        <w:t xml:space="preserve">и исполнительных элементов всех систем, устанавливаемых на спутник. </w:t>
      </w:r>
    </w:p>
    <w:p w14:paraId="35689249" w14:textId="77777777" w:rsidR="00F46D20" w:rsidRPr="00001899" w:rsidRDefault="00BC4CBF" w:rsidP="00851B13">
      <w:pPr>
        <w:pBdr>
          <w:top w:val="none" w:sz="0" w:space="0" w:color="000000"/>
          <w:left w:val="none" w:sz="0" w:space="0" w:color="000000"/>
          <w:bottom w:val="none" w:sz="0" w:space="0" w:color="000000"/>
          <w:right w:val="none" w:sz="0" w:space="0" w:color="000000"/>
          <w:between w:val="none" w:sz="0" w:space="0" w:color="000000"/>
        </w:pBdr>
        <w:spacing w:after="0" w:line="360" w:lineRule="auto"/>
        <w:ind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При проведении автономных испытаний возможно использование отдельно изготовленных или имеющихся в наличии шлейфов (не менее 5 шт.) для проверки датчиков и не запрещается использовать стандартные элементы корпуса конструктора спутника «</w:t>
      </w:r>
      <w:proofErr w:type="spellStart"/>
      <w:r w:rsidRPr="00001899">
        <w:rPr>
          <w:rFonts w:ascii="Times New Roman" w:eastAsia="Times New Roman" w:hAnsi="Times New Roman" w:cs="Times New Roman"/>
          <w:color w:val="000000"/>
          <w:sz w:val="28"/>
          <w:szCs w:val="28"/>
        </w:rPr>
        <w:t>Орбикрафт</w:t>
      </w:r>
      <w:proofErr w:type="spellEnd"/>
      <w:r w:rsidRPr="00001899">
        <w:rPr>
          <w:rFonts w:ascii="Times New Roman" w:eastAsia="Times New Roman" w:hAnsi="Times New Roman" w:cs="Times New Roman"/>
          <w:color w:val="000000"/>
          <w:sz w:val="28"/>
          <w:szCs w:val="28"/>
        </w:rPr>
        <w:t>»;</w:t>
      </w:r>
    </w:p>
    <w:p w14:paraId="07C0C155" w14:textId="77777777" w:rsidR="00F46D20" w:rsidRPr="00001899" w:rsidRDefault="00BC4CBF">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color w:val="000000"/>
          <w:sz w:val="28"/>
          <w:szCs w:val="28"/>
        </w:rPr>
      </w:pPr>
      <w:r w:rsidRPr="00001899">
        <w:rPr>
          <w:rFonts w:ascii="Times New Roman" w:eastAsia="Times New Roman" w:hAnsi="Times New Roman" w:cs="Times New Roman"/>
          <w:noProof/>
          <w:color w:val="000000"/>
          <w:sz w:val="28"/>
          <w:szCs w:val="28"/>
        </w:rPr>
        <w:drawing>
          <wp:inline distT="0" distB="0" distL="0" distR="0" wp14:anchorId="29DB3775" wp14:editId="59EB5B78">
            <wp:extent cx="5991225" cy="1771650"/>
            <wp:effectExtent l="19050" t="0" r="9525" b="0"/>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6006257" cy="1776095"/>
                    </a:xfrm>
                    <a:prstGeom prst="rect">
                      <a:avLst/>
                    </a:prstGeom>
                    <a:ln/>
                  </pic:spPr>
                </pic:pic>
              </a:graphicData>
            </a:graphic>
          </wp:inline>
        </w:drawing>
      </w:r>
    </w:p>
    <w:p w14:paraId="08C57FF2" w14:textId="77777777" w:rsidR="00F46D20" w:rsidRPr="00001899" w:rsidRDefault="00BC4CBF">
      <w:pPr>
        <w:spacing w:after="0" w:line="240" w:lineRule="auto"/>
        <w:ind w:firstLine="426"/>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Рисунок 12 - Окно программы ЦУП (</w:t>
      </w:r>
      <w:proofErr w:type="spellStart"/>
      <w:r w:rsidRPr="00001899">
        <w:rPr>
          <w:rFonts w:ascii="Times New Roman" w:eastAsia="Times New Roman" w:hAnsi="Times New Roman" w:cs="Times New Roman"/>
          <w:sz w:val="28"/>
          <w:szCs w:val="28"/>
        </w:rPr>
        <w:t>GroundControlX</w:t>
      </w:r>
      <w:proofErr w:type="spellEnd"/>
      <w:r w:rsidRPr="00001899">
        <w:rPr>
          <w:rFonts w:ascii="Times New Roman" w:eastAsia="Times New Roman" w:hAnsi="Times New Roman" w:cs="Times New Roman"/>
          <w:sz w:val="28"/>
          <w:szCs w:val="28"/>
        </w:rPr>
        <w:t>) и образец проверки магнитометра</w:t>
      </w:r>
    </w:p>
    <w:p w14:paraId="1BCA24E2" w14:textId="77777777" w:rsidR="00F46D20" w:rsidRPr="00001899" w:rsidRDefault="00F46D20">
      <w:pPr>
        <w:pBdr>
          <w:top w:val="none" w:sz="0" w:space="0" w:color="000000"/>
          <w:left w:val="none" w:sz="0" w:space="0" w:color="000000"/>
          <w:bottom w:val="none" w:sz="0" w:space="0" w:color="000000"/>
          <w:right w:val="none" w:sz="0" w:space="0" w:color="000000"/>
          <w:between w:val="none" w:sz="0" w:space="0" w:color="000000"/>
        </w:pBdr>
        <w:spacing w:after="0" w:line="240" w:lineRule="auto"/>
        <w:ind w:left="720" w:right="198"/>
        <w:jc w:val="center"/>
        <w:rPr>
          <w:rFonts w:ascii="Times New Roman" w:eastAsia="Times New Roman" w:hAnsi="Times New Roman" w:cs="Times New Roman"/>
          <w:color w:val="000000"/>
          <w:sz w:val="28"/>
          <w:szCs w:val="28"/>
        </w:rPr>
      </w:pPr>
    </w:p>
    <w:p w14:paraId="34F5ADE5" w14:textId="77777777" w:rsidR="00F46D20" w:rsidRPr="00001899" w:rsidRDefault="00BC4CBF" w:rsidP="00725F98">
      <w:pPr>
        <w:numPr>
          <w:ilvl w:val="0"/>
          <w:numId w:val="33"/>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Произвести калибровку магнитометра, солнечных датчиков, других датчиков спутника, для которых это может быть необходимо.</w:t>
      </w:r>
    </w:p>
    <w:p w14:paraId="501D0215" w14:textId="77777777" w:rsidR="00F46D20" w:rsidRPr="00001899" w:rsidRDefault="00BC4CBF">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При проведении автономных испытаний камеры полезной нагрузки добиться наиболее четких показателей резкости и фокусировки. </w:t>
      </w:r>
    </w:p>
    <w:p w14:paraId="03E5BBF2" w14:textId="77777777" w:rsidR="00851B13"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Результаты выполнения модуля заносятся в приложение отчета в виде снимков экрана, фотографий, презентаций (Приложение </w:t>
      </w:r>
      <w:r w:rsidR="00D74A0F">
        <w:rPr>
          <w:rFonts w:ascii="Times New Roman" w:eastAsia="Times New Roman" w:hAnsi="Times New Roman" w:cs="Times New Roman"/>
          <w:sz w:val="28"/>
          <w:szCs w:val="28"/>
        </w:rPr>
        <w:t>5.</w:t>
      </w:r>
      <w:r w:rsidRPr="00001899">
        <w:rPr>
          <w:rFonts w:ascii="Times New Roman" w:eastAsia="Times New Roman" w:hAnsi="Times New Roman" w:cs="Times New Roman"/>
          <w:sz w:val="28"/>
          <w:szCs w:val="28"/>
        </w:rPr>
        <w:t xml:space="preserve"> Отчет о выполнении конкурсного задания).</w:t>
      </w:r>
    </w:p>
    <w:p w14:paraId="1F67DE00" w14:textId="77777777" w:rsidR="00851B13" w:rsidRDefault="00851B13" w:rsidP="00851B13">
      <w:pPr>
        <w:pStyle w:val="2"/>
        <w:spacing w:before="0" w:after="0"/>
        <w:jc w:val="both"/>
        <w:rPr>
          <w:rFonts w:ascii="Times New Roman" w:hAnsi="Times New Roman" w:cs="Times New Roman"/>
          <w:highlight w:val="cyan"/>
        </w:rPr>
      </w:pPr>
      <w:bookmarkStart w:id="15" w:name="_Toc169809405"/>
    </w:p>
    <w:p w14:paraId="6EBC6A7B" w14:textId="77777777" w:rsidR="00F46D20" w:rsidRPr="00001899" w:rsidRDefault="00851B13" w:rsidP="00851B13">
      <w:pPr>
        <w:pStyle w:val="2"/>
        <w:spacing w:before="0" w:after="0"/>
        <w:jc w:val="both"/>
        <w:rPr>
          <w:rFonts w:ascii="Times New Roman" w:hAnsi="Times New Roman" w:cs="Times New Roman"/>
        </w:rPr>
      </w:pPr>
      <w:r w:rsidRPr="00374E17">
        <w:rPr>
          <w:rFonts w:ascii="Times New Roman" w:hAnsi="Times New Roman" w:cs="Times New Roman"/>
        </w:rPr>
        <w:t xml:space="preserve">Модуль Г. </w:t>
      </w:r>
      <w:r w:rsidR="00BC4CBF" w:rsidRPr="00374E17">
        <w:rPr>
          <w:rFonts w:ascii="Times New Roman" w:hAnsi="Times New Roman" w:cs="Times New Roman"/>
        </w:rPr>
        <w:t>Разработка и отладка программного кода полной циклограммы работы МКА. Изготовление, сборка, проверка работоспособности систем МКА</w:t>
      </w:r>
      <w:bookmarkEnd w:id="15"/>
      <w:r w:rsidRPr="00374E17">
        <w:rPr>
          <w:rFonts w:ascii="Times New Roman" w:hAnsi="Times New Roman" w:cs="Times New Roman"/>
        </w:rPr>
        <w:t xml:space="preserve"> </w:t>
      </w:r>
      <w:r w:rsidR="00374E17" w:rsidRPr="00374E17">
        <w:rPr>
          <w:rFonts w:ascii="Times New Roman" w:hAnsi="Times New Roman" w:cs="Times New Roman"/>
        </w:rPr>
        <w:t>(инвариант)</w:t>
      </w:r>
    </w:p>
    <w:p w14:paraId="4D4DF1A2" w14:textId="77777777" w:rsidR="00F46D20" w:rsidRPr="00001899"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Время на выполнение модуля:</w:t>
      </w:r>
      <w:r w:rsidRPr="00001899">
        <w:rPr>
          <w:rFonts w:ascii="Times New Roman" w:eastAsia="Times New Roman" w:hAnsi="Times New Roman" w:cs="Times New Roman"/>
          <w:sz w:val="28"/>
          <w:szCs w:val="28"/>
        </w:rPr>
        <w:t xml:space="preserve"> </w:t>
      </w:r>
      <w:r w:rsidR="00851B13" w:rsidRPr="00374E17">
        <w:rPr>
          <w:rFonts w:ascii="Times New Roman" w:eastAsia="Times New Roman" w:hAnsi="Times New Roman" w:cs="Times New Roman"/>
          <w:sz w:val="28"/>
          <w:szCs w:val="28"/>
          <w:highlight w:val="cyan"/>
        </w:rPr>
        <w:t>4 часа</w:t>
      </w:r>
    </w:p>
    <w:p w14:paraId="423BC4EB" w14:textId="77777777" w:rsidR="00F46D20" w:rsidRPr="00001899" w:rsidRDefault="00851B13" w:rsidP="00851B13">
      <w:pPr>
        <w:spacing w:after="0" w:line="360" w:lineRule="auto"/>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Задание</w:t>
      </w:r>
      <w:r w:rsidR="00BC4CBF" w:rsidRPr="00001899">
        <w:rPr>
          <w:rFonts w:ascii="Times New Roman" w:eastAsia="Times New Roman" w:hAnsi="Times New Roman" w:cs="Times New Roman"/>
          <w:b/>
          <w:sz w:val="28"/>
          <w:szCs w:val="28"/>
        </w:rPr>
        <w:t>:</w:t>
      </w:r>
    </w:p>
    <w:p w14:paraId="09FE48E3"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lastRenderedPageBreak/>
        <w:t xml:space="preserve">Команда продолжает выполнение задания по обеспечению работоспособности систем и устройств собираемой модели спутника. </w:t>
      </w:r>
    </w:p>
    <w:p w14:paraId="7B3ED3F3"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Системный программист, используя ранее разработанный общий алгоритм работы КА на орбите, разрабатывает программный код для совместной корректной и правильной работы датчиков, систем, устройств, устанавливаемых </w:t>
      </w:r>
      <w:proofErr w:type="gramStart"/>
      <w:r w:rsidRPr="00001899">
        <w:rPr>
          <w:rFonts w:ascii="Times New Roman" w:eastAsia="Times New Roman" w:hAnsi="Times New Roman" w:cs="Times New Roman"/>
          <w:sz w:val="28"/>
          <w:szCs w:val="28"/>
        </w:rPr>
        <w:t>на МКА</w:t>
      </w:r>
      <w:proofErr w:type="gramEnd"/>
      <w:r w:rsidRPr="00001899">
        <w:rPr>
          <w:rFonts w:ascii="Times New Roman" w:eastAsia="Times New Roman" w:hAnsi="Times New Roman" w:cs="Times New Roman"/>
          <w:sz w:val="28"/>
          <w:szCs w:val="28"/>
        </w:rPr>
        <w:t xml:space="preserve"> и разрабатывает программный код для проведения автономных и функциональных испытаний спутника, которые входят в соответствующий модуль конкурсного задания. </w:t>
      </w:r>
    </w:p>
    <w:p w14:paraId="345606EA"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Также необходимо решить задачи по выполнению целевой функции собранной модели малого космического аппарата в составе спутниковой группировки и связь с центральным компьютером с подключенным ЦУП. Выполнение различных команд должно осуществляться в заданной пространственной ориентации с обеспечением обратной связи для проверки прохождения сигнала от условного ЦУП до приемо-передающего устройства на МКА. Команды утверждаются за два дня до начала чемпионата экспертами и могут инициировать выполнение различных действий на МКА, например, раскрытие солнечных панелей, запуск системы ориентации, включение камеры ДЗЗ и др. Исходный программный код для ЦУП будет предоставлен </w:t>
      </w:r>
      <w:r w:rsidR="00D74A0F">
        <w:rPr>
          <w:rFonts w:ascii="Times New Roman" w:eastAsia="Times New Roman" w:hAnsi="Times New Roman" w:cs="Times New Roman"/>
          <w:color w:val="000000"/>
          <w:sz w:val="28"/>
          <w:szCs w:val="28"/>
        </w:rPr>
        <w:t>конкурсант</w:t>
      </w:r>
      <w:r w:rsidRPr="00001899">
        <w:rPr>
          <w:rFonts w:ascii="Times New Roman" w:eastAsia="Times New Roman" w:hAnsi="Times New Roman" w:cs="Times New Roman"/>
          <w:sz w:val="28"/>
          <w:szCs w:val="28"/>
        </w:rPr>
        <w:t>ам экспертами. Обратная связь организована отправлением команд в виде «Х – У», где Х – номер спутника, У – номер команды.</w:t>
      </w:r>
    </w:p>
    <w:p w14:paraId="63541FBD"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proofErr w:type="spellStart"/>
      <w:r w:rsidRPr="00001899">
        <w:rPr>
          <w:rFonts w:ascii="Times New Roman" w:eastAsia="Times New Roman" w:hAnsi="Times New Roman" w:cs="Times New Roman"/>
          <w:sz w:val="28"/>
          <w:szCs w:val="28"/>
        </w:rPr>
        <w:t>Радиоэлектронщик</w:t>
      </w:r>
      <w:proofErr w:type="spellEnd"/>
      <w:r w:rsidRPr="00001899">
        <w:rPr>
          <w:rFonts w:ascii="Times New Roman" w:eastAsia="Times New Roman" w:hAnsi="Times New Roman" w:cs="Times New Roman"/>
          <w:sz w:val="28"/>
          <w:szCs w:val="28"/>
        </w:rPr>
        <w:t xml:space="preserve">-схемотехник продолжает изготовление радиоэлектронных систем. </w:t>
      </w:r>
    </w:p>
    <w:p w14:paraId="2D52829B"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Перечень основных выполняемых операций:</w:t>
      </w:r>
    </w:p>
    <w:p w14:paraId="51695231"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Пайка радиоэлектронных компонентов всех разработанных устройств;</w:t>
      </w:r>
    </w:p>
    <w:p w14:paraId="5083127E"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Сборка и пайка печатной (макетной) платы;</w:t>
      </w:r>
    </w:p>
    <w:p w14:paraId="4F694CCE"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Сборка устройства системы раскрытия и управления поворотом СБ;</w:t>
      </w:r>
    </w:p>
    <w:p w14:paraId="15B45D4B"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lastRenderedPageBreak/>
        <w:t xml:space="preserve">Сборка устройства автоматической системы </w:t>
      </w:r>
      <w:r w:rsidRPr="00001899">
        <w:rPr>
          <w:rFonts w:ascii="Times New Roman" w:eastAsia="Times New Roman" w:hAnsi="Times New Roman" w:cs="Times New Roman"/>
          <w:sz w:val="28"/>
          <w:szCs w:val="28"/>
        </w:rPr>
        <w:t>корректировки центра масс</w:t>
      </w:r>
      <w:r w:rsidRPr="00001899">
        <w:rPr>
          <w:rFonts w:ascii="Times New Roman" w:eastAsia="Times New Roman" w:hAnsi="Times New Roman" w:cs="Times New Roman"/>
          <w:color w:val="000000"/>
          <w:sz w:val="28"/>
          <w:szCs w:val="28"/>
        </w:rPr>
        <w:t>;</w:t>
      </w:r>
    </w:p>
    <w:p w14:paraId="436BD3A6"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Автономные испытания системы раскрытия и поворота панелей БС (фиксация экспертами);</w:t>
      </w:r>
    </w:p>
    <w:p w14:paraId="1AA35322"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Автономные испытания системы </w:t>
      </w:r>
      <w:r w:rsidRPr="00001899">
        <w:rPr>
          <w:rFonts w:ascii="Times New Roman" w:eastAsia="Times New Roman" w:hAnsi="Times New Roman" w:cs="Times New Roman"/>
          <w:sz w:val="28"/>
          <w:szCs w:val="28"/>
        </w:rPr>
        <w:t>раскрытия и поворота центра масс</w:t>
      </w:r>
      <w:r w:rsidRPr="00001899">
        <w:rPr>
          <w:rFonts w:ascii="Times New Roman" w:eastAsia="Times New Roman" w:hAnsi="Times New Roman" w:cs="Times New Roman"/>
          <w:color w:val="000000"/>
          <w:sz w:val="28"/>
          <w:szCs w:val="28"/>
        </w:rPr>
        <w:t xml:space="preserve"> (фиксация экспертами);</w:t>
      </w:r>
    </w:p>
    <w:p w14:paraId="06B9124D"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Адаптация всех собранных и разработанных систем с корпусом КА;</w:t>
      </w:r>
    </w:p>
    <w:p w14:paraId="04FFCA60" w14:textId="77777777" w:rsidR="00F46D20" w:rsidRPr="00001899" w:rsidRDefault="00BC4CBF" w:rsidP="00725F98">
      <w:pPr>
        <w:numPr>
          <w:ilvl w:val="0"/>
          <w:numId w:val="34"/>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Заполнение соответствующих пунктов отчета в приложении.</w:t>
      </w:r>
    </w:p>
    <w:p w14:paraId="64037367"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Автономные испытания отдельных систем выполняются до выполнения сборки в чистой комнате на рабочем месте </w:t>
      </w:r>
      <w:proofErr w:type="spellStart"/>
      <w:r w:rsidRPr="00001899">
        <w:rPr>
          <w:rFonts w:ascii="Times New Roman" w:eastAsia="Times New Roman" w:hAnsi="Times New Roman" w:cs="Times New Roman"/>
          <w:sz w:val="28"/>
          <w:szCs w:val="28"/>
        </w:rPr>
        <w:t>радиоэлектронщика</w:t>
      </w:r>
      <w:proofErr w:type="spellEnd"/>
      <w:r w:rsidRPr="00001899">
        <w:rPr>
          <w:rFonts w:ascii="Times New Roman" w:eastAsia="Times New Roman" w:hAnsi="Times New Roman" w:cs="Times New Roman"/>
          <w:sz w:val="28"/>
          <w:szCs w:val="28"/>
        </w:rPr>
        <w:t xml:space="preserve">-схемотехника. Допускается использование отдельных корпусных деталей и элементов для проведения автономных испытаний. </w:t>
      </w:r>
    </w:p>
    <w:p w14:paraId="736F2EE6"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Результаты выполнения модуля заносятся в приложение отчета в виде снимков экрана, фотографий, презентаций (</w:t>
      </w:r>
      <w:r w:rsidRPr="00D74A0F">
        <w:rPr>
          <w:rFonts w:ascii="Times New Roman" w:eastAsia="Times New Roman" w:hAnsi="Times New Roman" w:cs="Times New Roman"/>
          <w:sz w:val="28"/>
          <w:szCs w:val="28"/>
        </w:rPr>
        <w:t xml:space="preserve">Приложение </w:t>
      </w:r>
      <w:r w:rsidR="00D74A0F" w:rsidRPr="00D74A0F">
        <w:rPr>
          <w:rFonts w:ascii="Times New Roman" w:eastAsia="Times New Roman" w:hAnsi="Times New Roman" w:cs="Times New Roman"/>
          <w:sz w:val="28"/>
          <w:szCs w:val="28"/>
        </w:rPr>
        <w:t>5.</w:t>
      </w:r>
      <w:r w:rsidRPr="00D74A0F">
        <w:rPr>
          <w:rFonts w:ascii="Times New Roman" w:eastAsia="Times New Roman" w:hAnsi="Times New Roman" w:cs="Times New Roman"/>
          <w:sz w:val="28"/>
          <w:szCs w:val="28"/>
        </w:rPr>
        <w:t xml:space="preserve"> Отчет о выполнении конкурсного задания)</w:t>
      </w:r>
      <w:r w:rsidR="00851B13">
        <w:rPr>
          <w:rFonts w:ascii="Times New Roman" w:eastAsia="Times New Roman" w:hAnsi="Times New Roman" w:cs="Times New Roman"/>
          <w:sz w:val="28"/>
          <w:szCs w:val="28"/>
        </w:rPr>
        <w:t>.</w:t>
      </w:r>
    </w:p>
    <w:p w14:paraId="0B6730C2" w14:textId="77777777" w:rsidR="00F46D20" w:rsidRPr="00001899" w:rsidRDefault="00F46D20" w:rsidP="00851B13">
      <w:pPr>
        <w:spacing w:after="0" w:line="360" w:lineRule="auto"/>
        <w:jc w:val="both"/>
        <w:rPr>
          <w:rFonts w:ascii="Times New Roman" w:eastAsia="Times New Roman" w:hAnsi="Times New Roman" w:cs="Times New Roman"/>
          <w:sz w:val="28"/>
          <w:szCs w:val="28"/>
        </w:rPr>
      </w:pPr>
    </w:p>
    <w:p w14:paraId="10C6380E" w14:textId="77777777" w:rsidR="00F46D20" w:rsidRPr="00001899" w:rsidRDefault="00851B13" w:rsidP="00851B13">
      <w:pPr>
        <w:pStyle w:val="2"/>
        <w:spacing w:before="0" w:after="0"/>
        <w:rPr>
          <w:rFonts w:ascii="Times New Roman" w:hAnsi="Times New Roman" w:cs="Times New Roman"/>
        </w:rPr>
      </w:pPr>
      <w:bookmarkStart w:id="16" w:name="_Toc169809406"/>
      <w:r w:rsidRPr="00374E17">
        <w:rPr>
          <w:rFonts w:ascii="Times New Roman" w:hAnsi="Times New Roman" w:cs="Times New Roman"/>
        </w:rPr>
        <w:t xml:space="preserve">Модуль Д. </w:t>
      </w:r>
      <w:r w:rsidR="00BC4CBF" w:rsidRPr="00374E17">
        <w:rPr>
          <w:rFonts w:ascii="Times New Roman" w:hAnsi="Times New Roman" w:cs="Times New Roman"/>
        </w:rPr>
        <w:t>Сборка МКА</w:t>
      </w:r>
      <w:bookmarkEnd w:id="16"/>
      <w:r w:rsidR="00374E17" w:rsidRPr="00374E17">
        <w:rPr>
          <w:rFonts w:ascii="Times New Roman" w:hAnsi="Times New Roman" w:cs="Times New Roman"/>
        </w:rPr>
        <w:t xml:space="preserve"> (инвариант)</w:t>
      </w:r>
    </w:p>
    <w:p w14:paraId="1F611FB2"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Время на выполнение модуля:</w:t>
      </w:r>
      <w:r w:rsidRPr="00851B13">
        <w:rPr>
          <w:rFonts w:ascii="Times New Roman" w:eastAsia="Times New Roman" w:hAnsi="Times New Roman" w:cs="Times New Roman"/>
          <w:sz w:val="28"/>
          <w:szCs w:val="28"/>
        </w:rPr>
        <w:t xml:space="preserve"> </w:t>
      </w:r>
      <w:r w:rsidR="00851B13" w:rsidRPr="00374E17">
        <w:rPr>
          <w:rFonts w:ascii="Times New Roman" w:eastAsia="Times New Roman" w:hAnsi="Times New Roman" w:cs="Times New Roman"/>
          <w:sz w:val="28"/>
          <w:szCs w:val="28"/>
          <w:highlight w:val="cyan"/>
        </w:rPr>
        <w:t xml:space="preserve">4 </w:t>
      </w:r>
      <w:r w:rsidRPr="00374E17">
        <w:rPr>
          <w:rFonts w:ascii="Times New Roman" w:eastAsia="Times New Roman" w:hAnsi="Times New Roman" w:cs="Times New Roman"/>
          <w:sz w:val="28"/>
          <w:szCs w:val="28"/>
          <w:highlight w:val="cyan"/>
        </w:rPr>
        <w:t>час</w:t>
      </w:r>
      <w:r w:rsidR="00851B13" w:rsidRPr="00374E17">
        <w:rPr>
          <w:rFonts w:ascii="Times New Roman" w:eastAsia="Times New Roman" w:hAnsi="Times New Roman" w:cs="Times New Roman"/>
          <w:sz w:val="28"/>
          <w:szCs w:val="28"/>
          <w:highlight w:val="cyan"/>
        </w:rPr>
        <w:t>а</w:t>
      </w:r>
    </w:p>
    <w:p w14:paraId="6C09A263" w14:textId="77777777" w:rsidR="00F46D20" w:rsidRPr="00001899" w:rsidRDefault="00BC4CBF" w:rsidP="00851B13">
      <w:pPr>
        <w:spacing w:after="0" w:line="360" w:lineRule="auto"/>
        <w:jc w:val="both"/>
        <w:rPr>
          <w:rFonts w:ascii="Times New Roman" w:eastAsia="Times New Roman" w:hAnsi="Times New Roman" w:cs="Times New Roman"/>
          <w:i/>
          <w:sz w:val="28"/>
          <w:szCs w:val="28"/>
        </w:rPr>
      </w:pPr>
      <w:r w:rsidRPr="00001899">
        <w:rPr>
          <w:rFonts w:ascii="Times New Roman" w:eastAsia="Times New Roman" w:hAnsi="Times New Roman" w:cs="Times New Roman"/>
          <w:b/>
          <w:sz w:val="28"/>
          <w:szCs w:val="28"/>
        </w:rPr>
        <w:t>Задани</w:t>
      </w:r>
      <w:r w:rsidR="00851B13">
        <w:rPr>
          <w:rFonts w:ascii="Times New Roman" w:eastAsia="Times New Roman" w:hAnsi="Times New Roman" w:cs="Times New Roman"/>
          <w:b/>
          <w:sz w:val="28"/>
          <w:szCs w:val="28"/>
        </w:rPr>
        <w:t>е</w:t>
      </w:r>
      <w:r w:rsidRPr="00001899">
        <w:rPr>
          <w:rFonts w:ascii="Times New Roman" w:eastAsia="Times New Roman" w:hAnsi="Times New Roman" w:cs="Times New Roman"/>
          <w:b/>
          <w:sz w:val="28"/>
          <w:szCs w:val="28"/>
        </w:rPr>
        <w:t>:</w:t>
      </w:r>
    </w:p>
    <w:p w14:paraId="48A7AF0B"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Сборка полного макета малого космического аппарата выполняется </w:t>
      </w:r>
      <w:r w:rsidR="00851B13">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в условно чистой комнате только по комплекту рабочей конструкторской документации (возможна печать документации на бумажных </w:t>
      </w:r>
      <w:proofErr w:type="gramStart"/>
      <w:r w:rsidRPr="00001899">
        <w:rPr>
          <w:rFonts w:ascii="Times New Roman" w:eastAsia="Times New Roman" w:hAnsi="Times New Roman" w:cs="Times New Roman"/>
          <w:sz w:val="28"/>
          <w:szCs w:val="28"/>
        </w:rPr>
        <w:t xml:space="preserve">носителях) </w:t>
      </w:r>
      <w:r w:rsidR="00851B13">
        <w:rPr>
          <w:rFonts w:ascii="Times New Roman" w:eastAsia="Times New Roman" w:hAnsi="Times New Roman" w:cs="Times New Roman"/>
          <w:sz w:val="28"/>
          <w:szCs w:val="28"/>
        </w:rPr>
        <w:t xml:space="preserve">  </w:t>
      </w:r>
      <w:proofErr w:type="gramEnd"/>
      <w:r w:rsidR="00851B13">
        <w:rPr>
          <w:rFonts w:ascii="Times New Roman" w:eastAsia="Times New Roman" w:hAnsi="Times New Roman" w:cs="Times New Roman"/>
          <w:sz w:val="28"/>
          <w:szCs w:val="28"/>
        </w:rPr>
        <w:t xml:space="preserve">                </w:t>
      </w:r>
      <w:r w:rsidRPr="00001899">
        <w:rPr>
          <w:rFonts w:ascii="Times New Roman" w:eastAsia="Times New Roman" w:hAnsi="Times New Roman" w:cs="Times New Roman"/>
          <w:sz w:val="28"/>
          <w:szCs w:val="28"/>
        </w:rPr>
        <w:t xml:space="preserve">и возможно начинать только по готовности всех отдельных узлов, деталей, систем согласно рабочей конструкторской документации. Сборку отдельных систем и устройств (например, системы раскрытия и управления поворотом солнечных панелей, функционального макета автоматической системы корректировки центра масс) модели МКА возможно производить на рабочем месте радиоинженера-схемотехника, по мере готовности к монтажу этих систем. Перед сборкой спутника необходимо закончить работы по </w:t>
      </w:r>
      <w:r w:rsidRPr="00001899">
        <w:rPr>
          <w:rFonts w:ascii="Times New Roman" w:eastAsia="Times New Roman" w:hAnsi="Times New Roman" w:cs="Times New Roman"/>
          <w:sz w:val="28"/>
          <w:szCs w:val="28"/>
        </w:rPr>
        <w:lastRenderedPageBreak/>
        <w:t xml:space="preserve">изготовлению этих деталей, узлов, элементов на станке лазерной резки, фрезерном станке и печати на 3D принтерах. Кабели и жгуты сформированы, промаркированы, проверены тестером, входящим в комплект набора-конструктора спутника. </w:t>
      </w:r>
    </w:p>
    <w:p w14:paraId="63F3153B"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Необходимо извлечь предохранитель из гнезда на блоке системы энергопитания (СЭП).</w:t>
      </w:r>
    </w:p>
    <w:p w14:paraId="7F826946"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После выполнения предыдущих модулей начинается сборка аппарата, для чего работа переносится в условно чистую комнату (на производстве – это комната с ограничением доступа и требованием соблюдать правила работ и нахождения в условно чистой комнате класса 100000). </w:t>
      </w:r>
    </w:p>
    <w:p w14:paraId="490D9166"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Перечень основных выполняемых операций:</w:t>
      </w:r>
    </w:p>
    <w:p w14:paraId="288FD058" w14:textId="77777777" w:rsidR="00F46D20" w:rsidRPr="00001899" w:rsidRDefault="00BC4CBF" w:rsidP="00725F98">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Сборка модели МКА, всех систем, подсистем, </w:t>
      </w:r>
      <w:proofErr w:type="spellStart"/>
      <w:r w:rsidRPr="00001899">
        <w:rPr>
          <w:rFonts w:ascii="Times New Roman" w:eastAsia="Times New Roman" w:hAnsi="Times New Roman" w:cs="Times New Roman"/>
          <w:color w:val="000000"/>
          <w:sz w:val="28"/>
          <w:szCs w:val="28"/>
        </w:rPr>
        <w:t>мехустройств</w:t>
      </w:r>
      <w:proofErr w:type="spellEnd"/>
      <w:r w:rsidRPr="00001899">
        <w:rPr>
          <w:rFonts w:ascii="Times New Roman" w:eastAsia="Times New Roman" w:hAnsi="Times New Roman" w:cs="Times New Roman"/>
          <w:color w:val="000000"/>
          <w:sz w:val="28"/>
          <w:szCs w:val="28"/>
        </w:rPr>
        <w:t xml:space="preserve"> и </w:t>
      </w:r>
      <w:proofErr w:type="spellStart"/>
      <w:r w:rsidRPr="00001899">
        <w:rPr>
          <w:rFonts w:ascii="Times New Roman" w:eastAsia="Times New Roman" w:hAnsi="Times New Roman" w:cs="Times New Roman"/>
          <w:color w:val="000000"/>
          <w:sz w:val="28"/>
          <w:szCs w:val="28"/>
        </w:rPr>
        <w:t>др</w:t>
      </w:r>
      <w:proofErr w:type="spellEnd"/>
      <w:r w:rsidRPr="00001899">
        <w:rPr>
          <w:rFonts w:ascii="Times New Roman" w:eastAsia="Times New Roman" w:hAnsi="Times New Roman" w:cs="Times New Roman"/>
          <w:color w:val="000000"/>
          <w:sz w:val="28"/>
          <w:szCs w:val="28"/>
        </w:rPr>
        <w:t>;</w:t>
      </w:r>
    </w:p>
    <w:p w14:paraId="30389517" w14:textId="77777777" w:rsidR="00F46D20" w:rsidRPr="00001899" w:rsidRDefault="00BC4CBF" w:rsidP="00725F98">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Осуществление последовательности сборки;</w:t>
      </w:r>
    </w:p>
    <w:p w14:paraId="05BC5406" w14:textId="77777777" w:rsidR="00F46D20" w:rsidRPr="00001899" w:rsidRDefault="00BC4CBF" w:rsidP="00725F98">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Сборка кабельной сети в соответствии документации;</w:t>
      </w:r>
    </w:p>
    <w:p w14:paraId="24F0144B" w14:textId="77777777" w:rsidR="00F46D20" w:rsidRPr="00001899" w:rsidRDefault="00BC4CBF" w:rsidP="00725F98">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Хомутовка кабельной сети к корпусу МКА;</w:t>
      </w:r>
    </w:p>
    <w:p w14:paraId="294737DF" w14:textId="77777777" w:rsidR="00F46D20" w:rsidRPr="00001899" w:rsidRDefault="00BC4CBF" w:rsidP="00725F98">
      <w:pPr>
        <w:numPr>
          <w:ilvl w:val="0"/>
          <w:numId w:val="35"/>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proofErr w:type="spellStart"/>
      <w:r w:rsidRPr="00001899">
        <w:rPr>
          <w:rFonts w:ascii="Times New Roman" w:eastAsia="Times New Roman" w:hAnsi="Times New Roman" w:cs="Times New Roman"/>
          <w:color w:val="000000"/>
          <w:sz w:val="28"/>
          <w:szCs w:val="28"/>
        </w:rPr>
        <w:t>Контровка</w:t>
      </w:r>
      <w:proofErr w:type="spellEnd"/>
      <w:r w:rsidRPr="00001899">
        <w:rPr>
          <w:rFonts w:ascii="Times New Roman" w:eastAsia="Times New Roman" w:hAnsi="Times New Roman" w:cs="Times New Roman"/>
          <w:color w:val="000000"/>
          <w:sz w:val="28"/>
          <w:szCs w:val="28"/>
        </w:rPr>
        <w:t xml:space="preserve"> проволокой резьбовых соединений крепления маховика к корпусу МКА;</w:t>
      </w:r>
    </w:p>
    <w:p w14:paraId="2C372973" w14:textId="77777777" w:rsidR="00F46D20" w:rsidRPr="00001899" w:rsidRDefault="00F46D20" w:rsidP="00851B13">
      <w:pPr>
        <w:spacing w:after="0" w:line="360" w:lineRule="auto"/>
        <w:jc w:val="both"/>
        <w:rPr>
          <w:rFonts w:ascii="Times New Roman" w:eastAsia="Times New Roman" w:hAnsi="Times New Roman" w:cs="Times New Roman"/>
          <w:sz w:val="28"/>
          <w:szCs w:val="28"/>
        </w:rPr>
      </w:pPr>
    </w:p>
    <w:p w14:paraId="5B3DE689" w14:textId="77777777" w:rsidR="00F46D20" w:rsidRPr="00001899" w:rsidRDefault="00BC4CBF">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drawing>
          <wp:inline distT="0" distB="0" distL="0" distR="0" wp14:anchorId="3520EDE0" wp14:editId="4B5277B3">
            <wp:extent cx="4623816" cy="1327403"/>
            <wp:effectExtent l="0" t="0" r="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a:stretch>
                      <a:fillRect/>
                    </a:stretch>
                  </pic:blipFill>
                  <pic:spPr>
                    <a:xfrm>
                      <a:off x="0" y="0"/>
                      <a:ext cx="4623816" cy="1327403"/>
                    </a:xfrm>
                    <a:prstGeom prst="rect">
                      <a:avLst/>
                    </a:prstGeom>
                    <a:ln/>
                  </pic:spPr>
                </pic:pic>
              </a:graphicData>
            </a:graphic>
          </wp:inline>
        </w:drawing>
      </w:r>
    </w:p>
    <w:p w14:paraId="70C1F3BA" w14:textId="77777777" w:rsidR="00F46D20" w:rsidRPr="00001899" w:rsidRDefault="00BC4CBF">
      <w:pPr>
        <w:spacing w:after="0" w:line="240" w:lineRule="auto"/>
        <w:jc w:val="center"/>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Рисунок 17 - Пример </w:t>
      </w:r>
      <w:proofErr w:type="spellStart"/>
      <w:r w:rsidRPr="00001899">
        <w:rPr>
          <w:rFonts w:ascii="Times New Roman" w:eastAsia="Times New Roman" w:hAnsi="Times New Roman" w:cs="Times New Roman"/>
          <w:sz w:val="28"/>
          <w:szCs w:val="28"/>
        </w:rPr>
        <w:t>контровки</w:t>
      </w:r>
      <w:proofErr w:type="spellEnd"/>
      <w:r w:rsidRPr="00001899">
        <w:rPr>
          <w:rFonts w:ascii="Times New Roman" w:eastAsia="Times New Roman" w:hAnsi="Times New Roman" w:cs="Times New Roman"/>
          <w:sz w:val="28"/>
          <w:szCs w:val="28"/>
        </w:rPr>
        <w:t xml:space="preserve"> резьбового соединения.</w:t>
      </w:r>
    </w:p>
    <w:p w14:paraId="5BB01E3B" w14:textId="77777777" w:rsidR="00F46D20" w:rsidRPr="00001899" w:rsidRDefault="00F46D20">
      <w:pPr>
        <w:spacing w:after="106" w:line="240" w:lineRule="auto"/>
        <w:ind w:left="152"/>
        <w:jc w:val="both"/>
        <w:rPr>
          <w:rFonts w:ascii="Times New Roman" w:eastAsia="Times New Roman" w:hAnsi="Times New Roman" w:cs="Times New Roman"/>
          <w:sz w:val="28"/>
          <w:szCs w:val="28"/>
        </w:rPr>
      </w:pPr>
    </w:p>
    <w:p w14:paraId="0E849A6C" w14:textId="77777777" w:rsidR="00F46D20" w:rsidRPr="00001899" w:rsidRDefault="00BC4CBF" w:rsidP="00725F98">
      <w:pPr>
        <w:numPr>
          <w:ilvl w:val="0"/>
          <w:numId w:val="36"/>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Использование СИЗ (заземляющих браслетов, защитных очков, халатов, шапочек, бахил, перчаток);</w:t>
      </w:r>
    </w:p>
    <w:p w14:paraId="1024E4AC" w14:textId="77777777" w:rsidR="00F46D20" w:rsidRPr="00001899" w:rsidRDefault="00F46D20">
      <w:pPr>
        <w:spacing w:after="0" w:line="240" w:lineRule="auto"/>
        <w:ind w:left="709"/>
        <w:jc w:val="both"/>
        <w:rPr>
          <w:rFonts w:ascii="Times New Roman" w:eastAsia="Times New Roman" w:hAnsi="Times New Roman" w:cs="Times New Roman"/>
          <w:sz w:val="28"/>
          <w:szCs w:val="28"/>
        </w:rPr>
      </w:pPr>
    </w:p>
    <w:p w14:paraId="7265603D" w14:textId="77777777" w:rsidR="00F46D20" w:rsidRPr="00001899" w:rsidRDefault="00BC4CBF">
      <w:pPr>
        <w:spacing w:after="49" w:line="240" w:lineRule="auto"/>
        <w:ind w:right="595"/>
        <w:jc w:val="center"/>
        <w:rPr>
          <w:rFonts w:ascii="Times New Roman" w:eastAsia="Times New Roman" w:hAnsi="Times New Roman" w:cs="Times New Roman"/>
          <w:sz w:val="28"/>
          <w:szCs w:val="28"/>
        </w:rPr>
      </w:pPr>
      <w:r w:rsidRPr="00001899">
        <w:rPr>
          <w:rFonts w:ascii="Times New Roman" w:eastAsia="Times New Roman" w:hAnsi="Times New Roman" w:cs="Times New Roman"/>
          <w:noProof/>
          <w:sz w:val="28"/>
          <w:szCs w:val="28"/>
        </w:rPr>
        <w:lastRenderedPageBreak/>
        <w:drawing>
          <wp:inline distT="0" distB="0" distL="0" distR="0" wp14:anchorId="35C6F940" wp14:editId="2D54E351">
            <wp:extent cx="5804535" cy="1576705"/>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5804535" cy="1576705"/>
                    </a:xfrm>
                    <a:prstGeom prst="rect">
                      <a:avLst/>
                    </a:prstGeom>
                    <a:ln/>
                  </pic:spPr>
                </pic:pic>
              </a:graphicData>
            </a:graphic>
          </wp:inline>
        </w:drawing>
      </w:r>
    </w:p>
    <w:p w14:paraId="362A087C" w14:textId="77777777" w:rsidR="00F46D20" w:rsidRPr="00851B13" w:rsidRDefault="00BC4CBF">
      <w:pPr>
        <w:spacing w:after="0" w:line="240" w:lineRule="auto"/>
        <w:ind w:left="166" w:right="198"/>
        <w:jc w:val="center"/>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Рисунок 13 - Средства индивидуальной защиты (СИЗ)</w:t>
      </w:r>
    </w:p>
    <w:p w14:paraId="05944E7F" w14:textId="77777777" w:rsidR="00F46D20" w:rsidRPr="00001899" w:rsidRDefault="00F46D20">
      <w:pPr>
        <w:spacing w:after="0" w:line="240" w:lineRule="auto"/>
        <w:ind w:left="152"/>
        <w:jc w:val="both"/>
        <w:rPr>
          <w:rFonts w:ascii="Times New Roman" w:eastAsia="Times New Roman" w:hAnsi="Times New Roman" w:cs="Times New Roman"/>
          <w:sz w:val="28"/>
          <w:szCs w:val="28"/>
        </w:rPr>
      </w:pPr>
    </w:p>
    <w:p w14:paraId="259422A0" w14:textId="77777777" w:rsidR="00F46D20" w:rsidRPr="00001899" w:rsidRDefault="00BC4CBF">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Запрещается использование изоляционной ленты, клея, скотча, </w:t>
      </w:r>
      <w:proofErr w:type="spellStart"/>
      <w:r w:rsidRPr="00001899">
        <w:rPr>
          <w:rFonts w:ascii="Times New Roman" w:eastAsia="Times New Roman" w:hAnsi="Times New Roman" w:cs="Times New Roman"/>
          <w:sz w:val="28"/>
          <w:szCs w:val="28"/>
        </w:rPr>
        <w:t>контровочной</w:t>
      </w:r>
      <w:proofErr w:type="spellEnd"/>
      <w:r w:rsidRPr="00001899">
        <w:rPr>
          <w:rFonts w:ascii="Times New Roman" w:eastAsia="Times New Roman" w:hAnsi="Times New Roman" w:cs="Times New Roman"/>
          <w:sz w:val="28"/>
          <w:szCs w:val="28"/>
        </w:rPr>
        <w:t xml:space="preserve"> проволоки на макете МКА, за исключением случаев, описанных в КЗ (например, изолента для маркировки БКС).</w:t>
      </w:r>
    </w:p>
    <w:p w14:paraId="3F01085A" w14:textId="77777777" w:rsidR="00F46D20" w:rsidRPr="00001899" w:rsidRDefault="00BC4CBF" w:rsidP="00851B13">
      <w:pPr>
        <w:spacing w:after="0" w:line="360" w:lineRule="auto"/>
        <w:ind w:firstLine="709"/>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Итог сборки: спутник собран, проверен, стоит в условно чистой комнате в ожидании этапа проведения процедуры допуска экспертами к проведению комплексных испытаний на стенде полунатурного моделирования. </w:t>
      </w:r>
    </w:p>
    <w:p w14:paraId="25AA2F53" w14:textId="77777777" w:rsidR="00F46D20" w:rsidRPr="00001899" w:rsidRDefault="00F46D20" w:rsidP="00851B13">
      <w:pPr>
        <w:spacing w:after="0" w:line="360" w:lineRule="auto"/>
        <w:jc w:val="both"/>
        <w:rPr>
          <w:rFonts w:ascii="Times New Roman" w:eastAsia="Times New Roman" w:hAnsi="Times New Roman" w:cs="Times New Roman"/>
          <w:sz w:val="28"/>
          <w:szCs w:val="28"/>
        </w:rPr>
      </w:pPr>
    </w:p>
    <w:p w14:paraId="0CE659B3" w14:textId="77777777" w:rsidR="00F46D20" w:rsidRPr="00001899" w:rsidRDefault="00374E17" w:rsidP="00374E17">
      <w:pPr>
        <w:pStyle w:val="2"/>
        <w:spacing w:before="0" w:after="0"/>
        <w:jc w:val="both"/>
        <w:rPr>
          <w:rFonts w:ascii="Times New Roman" w:hAnsi="Times New Roman" w:cs="Times New Roman"/>
        </w:rPr>
      </w:pPr>
      <w:bookmarkStart w:id="17" w:name="_Toc169809407"/>
      <w:r w:rsidRPr="00374E17">
        <w:rPr>
          <w:rFonts w:ascii="Times New Roman" w:hAnsi="Times New Roman" w:cs="Times New Roman"/>
        </w:rPr>
        <w:t>Модуль E.</w:t>
      </w:r>
      <w:r w:rsidR="00BC4CBF" w:rsidRPr="00374E17">
        <w:rPr>
          <w:rFonts w:ascii="Times New Roman" w:hAnsi="Times New Roman" w:cs="Times New Roman"/>
        </w:rPr>
        <w:t xml:space="preserve"> Проведение комплекса наземных испытаний МКА</w:t>
      </w:r>
      <w:bookmarkEnd w:id="17"/>
      <w:r w:rsidRPr="00374E17">
        <w:rPr>
          <w:rFonts w:ascii="Times New Roman" w:hAnsi="Times New Roman" w:cs="Times New Roman"/>
        </w:rPr>
        <w:t xml:space="preserve"> (</w:t>
      </w:r>
      <w:proofErr w:type="spellStart"/>
      <w:r w:rsidRPr="00374E17">
        <w:rPr>
          <w:rFonts w:ascii="Times New Roman" w:hAnsi="Times New Roman" w:cs="Times New Roman"/>
        </w:rPr>
        <w:t>вариатив</w:t>
      </w:r>
      <w:proofErr w:type="spellEnd"/>
      <w:r w:rsidRPr="00374E17">
        <w:rPr>
          <w:rFonts w:ascii="Times New Roman" w:hAnsi="Times New Roman" w:cs="Times New Roman"/>
        </w:rPr>
        <w:t>)</w:t>
      </w:r>
    </w:p>
    <w:p w14:paraId="7C0BD3A2"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Время на выполнение модуля:</w:t>
      </w:r>
      <w:r w:rsidRPr="00851B13">
        <w:rPr>
          <w:rFonts w:ascii="Times New Roman" w:eastAsia="Times New Roman" w:hAnsi="Times New Roman" w:cs="Times New Roman"/>
          <w:sz w:val="28"/>
          <w:szCs w:val="28"/>
        </w:rPr>
        <w:t xml:space="preserve"> </w:t>
      </w:r>
      <w:r w:rsidR="00851B13" w:rsidRPr="00374E17">
        <w:rPr>
          <w:rFonts w:ascii="Times New Roman" w:eastAsia="Times New Roman" w:hAnsi="Times New Roman" w:cs="Times New Roman"/>
          <w:sz w:val="28"/>
          <w:szCs w:val="28"/>
          <w:highlight w:val="cyan"/>
        </w:rPr>
        <w:t xml:space="preserve">4 </w:t>
      </w:r>
      <w:r w:rsidRPr="00374E17">
        <w:rPr>
          <w:rFonts w:ascii="Times New Roman" w:eastAsia="Times New Roman" w:hAnsi="Times New Roman" w:cs="Times New Roman"/>
          <w:sz w:val="28"/>
          <w:szCs w:val="28"/>
          <w:highlight w:val="cyan"/>
        </w:rPr>
        <w:t>часа</w:t>
      </w:r>
    </w:p>
    <w:p w14:paraId="6CC2E31D"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Задани</w:t>
      </w:r>
      <w:r w:rsidR="00851B13" w:rsidRPr="00851B13">
        <w:rPr>
          <w:rFonts w:ascii="Times New Roman" w:eastAsia="Times New Roman" w:hAnsi="Times New Roman" w:cs="Times New Roman"/>
          <w:b/>
          <w:sz w:val="28"/>
          <w:szCs w:val="28"/>
        </w:rPr>
        <w:t>е</w:t>
      </w:r>
      <w:r w:rsidRPr="00851B13">
        <w:rPr>
          <w:rFonts w:ascii="Times New Roman" w:eastAsia="Times New Roman" w:hAnsi="Times New Roman" w:cs="Times New Roman"/>
          <w:b/>
          <w:sz w:val="28"/>
          <w:szCs w:val="28"/>
        </w:rPr>
        <w:t>:</w:t>
      </w:r>
    </w:p>
    <w:p w14:paraId="0B8FB3B8"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Спутник выносят из условно чистой комнаты и устанавливают на стенд полунатурных испытаний, пока неподвижно. </w:t>
      </w:r>
    </w:p>
    <w:p w14:paraId="22EE47C7"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Группой экспертов визуально проводится первый осмотр собранного космического аппарата на предмет отсутствия механических повреждений и готовности к функциональным испытаниям. Все системы должны быть подключены, </w:t>
      </w:r>
      <w:proofErr w:type="spellStart"/>
      <w:r w:rsidRPr="00001899">
        <w:rPr>
          <w:rFonts w:ascii="Times New Roman" w:eastAsia="Times New Roman" w:hAnsi="Times New Roman" w:cs="Times New Roman"/>
          <w:sz w:val="28"/>
          <w:szCs w:val="28"/>
        </w:rPr>
        <w:t>мехустройства</w:t>
      </w:r>
      <w:proofErr w:type="spellEnd"/>
      <w:r w:rsidRPr="00001899">
        <w:rPr>
          <w:rFonts w:ascii="Times New Roman" w:eastAsia="Times New Roman" w:hAnsi="Times New Roman" w:cs="Times New Roman"/>
          <w:sz w:val="28"/>
          <w:szCs w:val="28"/>
        </w:rPr>
        <w:t xml:space="preserve"> находятся в транспортном положении. Первое включение собранного спутника конкурсантам проводить только в присутствии экспертов на аэродинамическом стенде. Для этого выдается конкурсантам предохранитель из системы энергопитания (СЭП), извлеченный перед сборкой в условно чистой комнате. </w:t>
      </w:r>
    </w:p>
    <w:p w14:paraId="2A445E08" w14:textId="77777777" w:rsidR="00F46D20" w:rsidRPr="00001899" w:rsidRDefault="00BC4CBF" w:rsidP="00725F98">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проверяют балансировку макета на аэродинамическом подвесе: если положение центра масс выше центра вращения, дальше испытания на </w:t>
      </w:r>
      <w:r w:rsidRPr="00001899">
        <w:rPr>
          <w:rFonts w:ascii="Times New Roman" w:eastAsia="Times New Roman" w:hAnsi="Times New Roman" w:cs="Times New Roman"/>
          <w:color w:val="000000"/>
          <w:sz w:val="28"/>
          <w:szCs w:val="28"/>
        </w:rPr>
        <w:lastRenderedPageBreak/>
        <w:t>аэродинамическом подвесе можно не проводить. Спутник подлежит корректировке по центру масс и (или) сборке по новой модели или продолжить испытание на подвесе с нит</w:t>
      </w:r>
      <w:r w:rsidRPr="00001899">
        <w:rPr>
          <w:rFonts w:ascii="Times New Roman" w:eastAsia="Times New Roman" w:hAnsi="Times New Roman" w:cs="Times New Roman"/>
          <w:sz w:val="28"/>
          <w:szCs w:val="28"/>
        </w:rPr>
        <w:t>ью</w:t>
      </w:r>
      <w:r w:rsidRPr="00001899">
        <w:rPr>
          <w:rFonts w:ascii="Times New Roman" w:eastAsia="Times New Roman" w:hAnsi="Times New Roman" w:cs="Times New Roman"/>
          <w:color w:val="000000"/>
          <w:sz w:val="28"/>
          <w:szCs w:val="28"/>
        </w:rPr>
        <w:t xml:space="preserve">;  </w:t>
      </w:r>
    </w:p>
    <w:p w14:paraId="1BD8305A" w14:textId="77777777" w:rsidR="00F46D20" w:rsidRPr="00001899" w:rsidRDefault="00BC4CBF" w:rsidP="00725F98">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первое включение собранного аппарата – проверка подачи напряжения питания от СЭП в бортовую сеть спутника и уровень зарядки аккумуляторов СЭП;</w:t>
      </w:r>
    </w:p>
    <w:p w14:paraId="4FC39F32" w14:textId="77777777" w:rsidR="00F46D20" w:rsidRPr="00001899" w:rsidRDefault="00BC4CBF" w:rsidP="00725F98">
      <w:pPr>
        <w:numPr>
          <w:ilvl w:val="0"/>
          <w:numId w:val="37"/>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контрольное взвешивание готового изделия.</w:t>
      </w:r>
    </w:p>
    <w:p w14:paraId="1EBF2B57"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После допуска группой экспертов к функциональным испытаниям выполняет полный сброс данных на БКУ (используя функцию </w:t>
      </w:r>
      <w:proofErr w:type="spellStart"/>
      <w:r w:rsidRPr="00001899">
        <w:rPr>
          <w:rFonts w:ascii="Times New Roman" w:eastAsia="Times New Roman" w:hAnsi="Times New Roman" w:cs="Times New Roman"/>
          <w:sz w:val="28"/>
          <w:szCs w:val="28"/>
        </w:rPr>
        <w:t>CleanAll</w:t>
      </w:r>
      <w:proofErr w:type="spellEnd"/>
      <w:r w:rsidRPr="00001899">
        <w:rPr>
          <w:rFonts w:ascii="Times New Roman" w:eastAsia="Times New Roman" w:hAnsi="Times New Roman" w:cs="Times New Roman"/>
          <w:sz w:val="28"/>
          <w:szCs w:val="28"/>
        </w:rPr>
        <w:t xml:space="preserve">) спутника с последующим пошаговым тестированием следующих бортовых приборов в составе макета: </w:t>
      </w:r>
    </w:p>
    <w:p w14:paraId="26EE6AD8" w14:textId="77777777" w:rsidR="00F46D20" w:rsidRPr="00001899" w:rsidRDefault="00BC4CBF" w:rsidP="00725F98">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маховик,</w:t>
      </w:r>
    </w:p>
    <w:p w14:paraId="2385A9D3" w14:textId="77777777" w:rsidR="00F46D20" w:rsidRPr="00001899" w:rsidRDefault="00BC4CBF" w:rsidP="00725F98">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солнечные датчики,</w:t>
      </w:r>
    </w:p>
    <w:p w14:paraId="59D0D6D2" w14:textId="77777777" w:rsidR="00F46D20" w:rsidRPr="00001899" w:rsidRDefault="00BC4CBF" w:rsidP="00725F98">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датчик угловой скорости,</w:t>
      </w:r>
    </w:p>
    <w:p w14:paraId="3BCE27F5" w14:textId="77777777" w:rsidR="00F46D20" w:rsidRPr="00001899" w:rsidRDefault="00BC4CBF" w:rsidP="00725F98">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магнитометр,</w:t>
      </w:r>
    </w:p>
    <w:p w14:paraId="6EDFAA88" w14:textId="77777777" w:rsidR="00F46D20" w:rsidRPr="00001899" w:rsidRDefault="00BC4CBF" w:rsidP="00725F98">
      <w:pPr>
        <w:numPr>
          <w:ilvl w:val="0"/>
          <w:numId w:val="38"/>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001899">
        <w:rPr>
          <w:rFonts w:ascii="Times New Roman" w:eastAsia="Times New Roman" w:hAnsi="Times New Roman" w:cs="Times New Roman"/>
          <w:color w:val="000000"/>
          <w:sz w:val="28"/>
          <w:szCs w:val="28"/>
        </w:rPr>
        <w:t xml:space="preserve">камера, УКВ и ВЧ-передатчик (произвести очистку полученных фотографий из папки FTP в программе </w:t>
      </w:r>
      <w:proofErr w:type="spellStart"/>
      <w:r w:rsidRPr="00001899">
        <w:rPr>
          <w:rFonts w:ascii="Times New Roman" w:eastAsia="Times New Roman" w:hAnsi="Times New Roman" w:cs="Times New Roman"/>
          <w:color w:val="000000"/>
          <w:sz w:val="28"/>
          <w:szCs w:val="28"/>
        </w:rPr>
        <w:t>GroundControlX</w:t>
      </w:r>
      <w:proofErr w:type="spellEnd"/>
      <w:r w:rsidRPr="00001899">
        <w:rPr>
          <w:rFonts w:ascii="Times New Roman" w:eastAsia="Times New Roman" w:hAnsi="Times New Roman" w:cs="Times New Roman"/>
          <w:color w:val="000000"/>
          <w:sz w:val="28"/>
          <w:szCs w:val="28"/>
        </w:rPr>
        <w:t>)</w:t>
      </w:r>
      <w:r w:rsidRPr="00001899">
        <w:rPr>
          <w:rFonts w:ascii="Times New Roman" w:eastAsia="Times New Roman" w:hAnsi="Times New Roman" w:cs="Times New Roman"/>
          <w:sz w:val="28"/>
          <w:szCs w:val="28"/>
        </w:rPr>
        <w:t>.</w:t>
      </w:r>
    </w:p>
    <w:p w14:paraId="159E1D05"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Необходимым условием тестирования является демонстрация числа итераций, полученных значений и данных во время выполнения кода программы на экране компьютера или центральном мониторе в зоне испытаний.  </w:t>
      </w:r>
    </w:p>
    <w:p w14:paraId="6DCBF4CC" w14:textId="77777777" w:rsidR="00F46D20" w:rsidRPr="00001899" w:rsidRDefault="00BC4CBF" w:rsidP="00851B13">
      <w:pPr>
        <w:spacing w:after="0" w:line="360" w:lineRule="auto"/>
        <w:ind w:firstLine="720"/>
        <w:jc w:val="both"/>
        <w:rPr>
          <w:rFonts w:ascii="Times New Roman" w:eastAsia="Times New Roman" w:hAnsi="Times New Roman" w:cs="Times New Roman"/>
          <w:sz w:val="28"/>
          <w:szCs w:val="28"/>
        </w:rPr>
      </w:pPr>
      <w:r w:rsidRPr="00001899">
        <w:rPr>
          <w:rFonts w:ascii="Times New Roman" w:eastAsia="Times New Roman" w:hAnsi="Times New Roman" w:cs="Times New Roman"/>
          <w:sz w:val="28"/>
          <w:szCs w:val="28"/>
        </w:rPr>
        <w:t xml:space="preserve">Результаты выполнения модуля заносятся в приложение отчета в виде снимков экрана, фотографий, презентаций (Приложение </w:t>
      </w:r>
      <w:r w:rsidR="00D74A0F">
        <w:rPr>
          <w:rFonts w:ascii="Times New Roman" w:eastAsia="Times New Roman" w:hAnsi="Times New Roman" w:cs="Times New Roman"/>
          <w:sz w:val="28"/>
          <w:szCs w:val="28"/>
        </w:rPr>
        <w:t>5.</w:t>
      </w:r>
      <w:r w:rsidRPr="00001899">
        <w:rPr>
          <w:rFonts w:ascii="Times New Roman" w:eastAsia="Times New Roman" w:hAnsi="Times New Roman" w:cs="Times New Roman"/>
          <w:sz w:val="28"/>
          <w:szCs w:val="28"/>
        </w:rPr>
        <w:t xml:space="preserve"> Отчет о выполнении конкурсного задания) </w:t>
      </w:r>
    </w:p>
    <w:p w14:paraId="447B27DA" w14:textId="77777777" w:rsidR="00F46D20" w:rsidRPr="00851B13" w:rsidRDefault="00F46D20" w:rsidP="00851B13">
      <w:pPr>
        <w:spacing w:after="0" w:line="360" w:lineRule="auto"/>
        <w:jc w:val="both"/>
        <w:rPr>
          <w:rFonts w:ascii="Times New Roman" w:eastAsia="Times New Roman" w:hAnsi="Times New Roman" w:cs="Times New Roman"/>
          <w:sz w:val="28"/>
          <w:szCs w:val="28"/>
        </w:rPr>
      </w:pPr>
    </w:p>
    <w:p w14:paraId="43B4A5D8" w14:textId="77777777" w:rsidR="00F46D20" w:rsidRPr="00851B13" w:rsidRDefault="00851B13" w:rsidP="00374E17">
      <w:pPr>
        <w:pStyle w:val="2"/>
        <w:spacing w:before="0" w:after="0"/>
        <w:jc w:val="both"/>
        <w:rPr>
          <w:rFonts w:ascii="Times New Roman" w:hAnsi="Times New Roman" w:cs="Times New Roman"/>
        </w:rPr>
      </w:pPr>
      <w:bookmarkStart w:id="18" w:name="_Toc169809408"/>
      <w:r w:rsidRPr="00374E17">
        <w:rPr>
          <w:rFonts w:ascii="Times New Roman" w:hAnsi="Times New Roman" w:cs="Times New Roman"/>
        </w:rPr>
        <w:t xml:space="preserve">Модуль Ж. </w:t>
      </w:r>
      <w:r w:rsidR="00BC4CBF" w:rsidRPr="00374E17">
        <w:rPr>
          <w:rFonts w:ascii="Times New Roman" w:hAnsi="Times New Roman" w:cs="Times New Roman"/>
        </w:rPr>
        <w:t>Решение целевой задачи</w:t>
      </w:r>
      <w:bookmarkEnd w:id="18"/>
      <w:r w:rsidR="00374E17" w:rsidRPr="00374E17">
        <w:rPr>
          <w:rFonts w:ascii="Times New Roman" w:hAnsi="Times New Roman" w:cs="Times New Roman"/>
        </w:rPr>
        <w:t xml:space="preserve"> (</w:t>
      </w:r>
      <w:proofErr w:type="spellStart"/>
      <w:r w:rsidR="00374E17" w:rsidRPr="00374E17">
        <w:rPr>
          <w:rFonts w:ascii="Times New Roman" w:hAnsi="Times New Roman" w:cs="Times New Roman"/>
        </w:rPr>
        <w:t>вариатив</w:t>
      </w:r>
      <w:proofErr w:type="spellEnd"/>
      <w:r w:rsidR="00374E17" w:rsidRPr="00374E17">
        <w:rPr>
          <w:rFonts w:ascii="Times New Roman" w:hAnsi="Times New Roman" w:cs="Times New Roman"/>
        </w:rPr>
        <w:t>)</w:t>
      </w:r>
    </w:p>
    <w:p w14:paraId="044B2C89"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Время на выполнение модуля:</w:t>
      </w:r>
      <w:r w:rsidRPr="00851B13">
        <w:rPr>
          <w:rFonts w:ascii="Times New Roman" w:eastAsia="Times New Roman" w:hAnsi="Times New Roman" w:cs="Times New Roman"/>
          <w:sz w:val="28"/>
          <w:szCs w:val="28"/>
        </w:rPr>
        <w:t xml:space="preserve"> </w:t>
      </w:r>
      <w:r w:rsidR="00851B13" w:rsidRPr="00374E17">
        <w:rPr>
          <w:rFonts w:ascii="Times New Roman" w:eastAsia="Times New Roman" w:hAnsi="Times New Roman" w:cs="Times New Roman"/>
          <w:sz w:val="28"/>
          <w:szCs w:val="28"/>
          <w:highlight w:val="cyan"/>
        </w:rPr>
        <w:t>4</w:t>
      </w:r>
      <w:r w:rsidRPr="00374E17">
        <w:rPr>
          <w:rFonts w:ascii="Times New Roman" w:eastAsia="Times New Roman" w:hAnsi="Times New Roman" w:cs="Times New Roman"/>
          <w:sz w:val="28"/>
          <w:szCs w:val="28"/>
          <w:highlight w:val="cyan"/>
        </w:rPr>
        <w:t xml:space="preserve"> часа</w:t>
      </w:r>
    </w:p>
    <w:p w14:paraId="52F827CF"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b/>
          <w:sz w:val="28"/>
          <w:szCs w:val="28"/>
        </w:rPr>
        <w:t>Задания:</w:t>
      </w:r>
    </w:p>
    <w:p w14:paraId="151C1834" w14:textId="77777777" w:rsidR="00F46D20" w:rsidRPr="00851B13" w:rsidRDefault="00BC4CBF" w:rsidP="00851B13">
      <w:pPr>
        <w:spacing w:after="0" w:line="360" w:lineRule="auto"/>
        <w:ind w:firstLine="720"/>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 xml:space="preserve">При выполнении модуля системный программист загружает на МКА программы, написанные им ранее на конкурсной площадке, и предоставляет </w:t>
      </w:r>
      <w:r w:rsidRPr="00851B13">
        <w:rPr>
          <w:rFonts w:ascii="Times New Roman" w:eastAsia="Times New Roman" w:hAnsi="Times New Roman" w:cs="Times New Roman"/>
          <w:sz w:val="28"/>
          <w:szCs w:val="28"/>
        </w:rPr>
        <w:lastRenderedPageBreak/>
        <w:t>экспертам к оценке испытания космического аппарата на подвижном стенде. Во время демонстрации работоспособности спутника, конкурсант сам выполняет необходимые действия с МКА, при необходимости используя исключительно устные рекомендации экспертов. Отсчет времени производится, используя таймер на экране, телефон ГЭ, ТЭ.</w:t>
      </w:r>
    </w:p>
    <w:p w14:paraId="71D93ADC"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sz w:val="28"/>
          <w:szCs w:val="28"/>
        </w:rPr>
        <w:t>Работа автоматической системы корректировки центра масс и трансляция углов отклонения от осей OX, OY положения спутника с датчика MPU 6050. Система должна уравновесить МКА ПРИ ПРИЛОЖЕНИИ К НЕМУ ВНЕШНЕЙ НАГРУЗКИ (проводится экспертами). Наклон при тестировании не более 15 градусов.</w:t>
      </w:r>
    </w:p>
    <w:p w14:paraId="35B3FE10"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Раскручивание корпуса аппарата из неподвижного положения влево (по ходу часовой стрелки) и вращение с постоянной угловой скоростью (не менее 10 град/сек);</w:t>
      </w:r>
    </w:p>
    <w:p w14:paraId="55267444"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Раскручивание корпуса аппарата из неподвижного положения вправо (против хода часовой стрелки) и вращение с постоянной угловой скоростью (не менее 10 град/сек);</w:t>
      </w:r>
    </w:p>
    <w:p w14:paraId="3F474758"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Работу дополнительных систем связи для передачи сообщений (30% изменений КЗ) по ВЧ каналу на отдельную приемную станцию экспертов;</w:t>
      </w:r>
    </w:p>
    <w:p w14:paraId="2C88D15D"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 xml:space="preserve">Стабилизация спутника в транспортном положении и заданные значения времени и точности удержания корпуса аппарата (10 секунд). Получение контрольных снимков с камеры (не менее 3 </w:t>
      </w:r>
      <w:proofErr w:type="spellStart"/>
      <w:r w:rsidRPr="00851B13">
        <w:rPr>
          <w:rFonts w:ascii="Times New Roman" w:eastAsia="Times New Roman" w:hAnsi="Times New Roman" w:cs="Times New Roman"/>
          <w:color w:val="000000"/>
          <w:sz w:val="28"/>
          <w:szCs w:val="28"/>
        </w:rPr>
        <w:t>шт</w:t>
      </w:r>
      <w:proofErr w:type="spellEnd"/>
      <w:r w:rsidRPr="00851B13">
        <w:rPr>
          <w:rFonts w:ascii="Times New Roman" w:eastAsia="Times New Roman" w:hAnsi="Times New Roman" w:cs="Times New Roman"/>
          <w:color w:val="000000"/>
          <w:sz w:val="28"/>
          <w:szCs w:val="28"/>
        </w:rPr>
        <w:t>);</w:t>
      </w:r>
    </w:p>
    <w:p w14:paraId="17D4A0D3"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 xml:space="preserve">Выполняют ориентацию спутника по магнитометру на подвесе с помощью имитатора магнитного поля Земли по нескольким углам, зафиксированным в приложении 30% изменения КЗ. Получение контрольных снимков с камеры (не менее 3 </w:t>
      </w:r>
      <w:proofErr w:type="spellStart"/>
      <w:r w:rsidRPr="00851B13">
        <w:rPr>
          <w:rFonts w:ascii="Times New Roman" w:eastAsia="Times New Roman" w:hAnsi="Times New Roman" w:cs="Times New Roman"/>
          <w:color w:val="000000"/>
          <w:sz w:val="28"/>
          <w:szCs w:val="28"/>
        </w:rPr>
        <w:t>шт</w:t>
      </w:r>
      <w:proofErr w:type="spellEnd"/>
      <w:r w:rsidRPr="00851B13">
        <w:rPr>
          <w:rFonts w:ascii="Times New Roman" w:eastAsia="Times New Roman" w:hAnsi="Times New Roman" w:cs="Times New Roman"/>
          <w:color w:val="000000"/>
          <w:sz w:val="28"/>
          <w:szCs w:val="28"/>
        </w:rPr>
        <w:t>).  Изменение угла производят поворотом имитатора магнитного поля, камера ориентирована согласно КЗ;</w:t>
      </w:r>
    </w:p>
    <w:p w14:paraId="532A6F6E"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 xml:space="preserve">Работу систем раскрытия и управления </w:t>
      </w:r>
      <w:proofErr w:type="spellStart"/>
      <w:r w:rsidRPr="00851B13">
        <w:rPr>
          <w:rFonts w:ascii="Times New Roman" w:eastAsia="Times New Roman" w:hAnsi="Times New Roman" w:cs="Times New Roman"/>
          <w:color w:val="000000"/>
          <w:sz w:val="28"/>
          <w:szCs w:val="28"/>
        </w:rPr>
        <w:t>мехустройств</w:t>
      </w:r>
      <w:proofErr w:type="spellEnd"/>
      <w:r w:rsidRPr="00851B13">
        <w:rPr>
          <w:rFonts w:ascii="Times New Roman" w:eastAsia="Times New Roman" w:hAnsi="Times New Roman" w:cs="Times New Roman"/>
          <w:color w:val="000000"/>
          <w:sz w:val="28"/>
          <w:szCs w:val="28"/>
        </w:rPr>
        <w:t>, установленных на МКА (возможно совмещение при проверке полной циклограммы);</w:t>
      </w:r>
    </w:p>
    <w:p w14:paraId="1E01B251"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lastRenderedPageBreak/>
        <w:t>Работу камеры ПН - получение изображения;</w:t>
      </w:r>
    </w:p>
    <w:p w14:paraId="4222A1B8"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 xml:space="preserve">Работу бортовой системы управления по циклограмме: УСПОКОЕНИЕ – СТАБИЛИЗАЦИЯ – РАСКРЫТИЕ ПАНЕЛЕЙ БС – ПОВОРОТ ПАНЕЛЕЙ БС НА ИСТОЧНИК СВЕТА – ОРИЕНТАЦИЯ (МАГНИТНАЯ, СОЛНЕЧНАЯ) – РАБОТА ПОЛЕЗНОЙ НАГРУЗКИ (входит в изменение 30%, вносимое экспертами за два дня до чемпионата). </w:t>
      </w:r>
    </w:p>
    <w:p w14:paraId="45A2F6F2" w14:textId="77777777" w:rsidR="00F46D20" w:rsidRPr="00851B13" w:rsidRDefault="00BC4CBF" w:rsidP="00725F98">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sz w:val="28"/>
          <w:szCs w:val="28"/>
        </w:rPr>
      </w:pPr>
      <w:r w:rsidRPr="00851B13">
        <w:rPr>
          <w:rFonts w:ascii="Times New Roman" w:eastAsia="Times New Roman" w:hAnsi="Times New Roman" w:cs="Times New Roman"/>
          <w:sz w:val="28"/>
          <w:szCs w:val="28"/>
        </w:rPr>
        <w:t>Работу всех спутников в составе спутниковой группировки. Выполнение различных команд должно осуществляться в заданной пространственной ориентации с обеспечением обратной связи для проверки прохождения сигнала от условного ЦУП до приемо-передающего устройства на МКА.</w:t>
      </w:r>
    </w:p>
    <w:p w14:paraId="17E8795C" w14:textId="77777777" w:rsidR="00F46D20" w:rsidRPr="00851B13" w:rsidRDefault="00BC4CBF" w:rsidP="00851B13">
      <w:pPr>
        <w:spacing w:after="0" w:line="360" w:lineRule="auto"/>
        <w:ind w:firstLine="720"/>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 xml:space="preserve">Эксперты контролируют качество балансировки макета на аэродинамическом подвесе; точность измеряемых величин путем сравнения с эталонами; количественные и качественные параметры работы системы управления (быстродействие, точность), качество и объем полученных с «борта» данных камеры, количество переданных и принятых команд, число отработанных данных по командам с ЦУП на ретрансляционную аппаратуру МКА. </w:t>
      </w:r>
    </w:p>
    <w:p w14:paraId="4C8470EC" w14:textId="77777777" w:rsidR="00F46D20" w:rsidRPr="00851B13" w:rsidRDefault="00BC4CBF" w:rsidP="00851B13">
      <w:pPr>
        <w:spacing w:after="0" w:line="360" w:lineRule="auto"/>
        <w:ind w:firstLine="720"/>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 xml:space="preserve">Результаты выполнения модуля заносятся в приложение отчета в виде снимков экрана, фотографий, презентаций (Приложение </w:t>
      </w:r>
      <w:r w:rsidR="00D74A0F">
        <w:rPr>
          <w:rFonts w:ascii="Times New Roman" w:eastAsia="Times New Roman" w:hAnsi="Times New Roman" w:cs="Times New Roman"/>
          <w:sz w:val="28"/>
          <w:szCs w:val="28"/>
        </w:rPr>
        <w:t>5.</w:t>
      </w:r>
      <w:r w:rsidRPr="00851B13">
        <w:rPr>
          <w:rFonts w:ascii="Times New Roman" w:eastAsia="Times New Roman" w:hAnsi="Times New Roman" w:cs="Times New Roman"/>
          <w:sz w:val="28"/>
          <w:szCs w:val="28"/>
        </w:rPr>
        <w:t xml:space="preserve"> Отчет о выполнении конкурсного задания)</w:t>
      </w:r>
    </w:p>
    <w:p w14:paraId="0FECF7E9" w14:textId="77777777" w:rsidR="00F46D20" w:rsidRPr="00851B13" w:rsidRDefault="00F46D20" w:rsidP="00851B13">
      <w:pPr>
        <w:spacing w:after="0" w:line="360" w:lineRule="auto"/>
        <w:jc w:val="both"/>
        <w:rPr>
          <w:rFonts w:ascii="Times New Roman" w:eastAsia="Times New Roman" w:hAnsi="Times New Roman" w:cs="Times New Roman"/>
          <w:sz w:val="28"/>
          <w:szCs w:val="28"/>
        </w:rPr>
      </w:pPr>
    </w:p>
    <w:p w14:paraId="10EF67E2" w14:textId="77777777" w:rsidR="00F46D20" w:rsidRPr="00851B13" w:rsidRDefault="00BC4CBF" w:rsidP="00851B13">
      <w:pPr>
        <w:pStyle w:val="1"/>
        <w:spacing w:before="0" w:after="0"/>
        <w:jc w:val="center"/>
        <w:rPr>
          <w:rFonts w:ascii="Times New Roman" w:hAnsi="Times New Roman" w:cs="Times New Roman"/>
          <w:sz w:val="28"/>
          <w:szCs w:val="28"/>
        </w:rPr>
      </w:pPr>
      <w:bookmarkStart w:id="19" w:name="_Toc169809409"/>
      <w:r w:rsidRPr="00851B13">
        <w:rPr>
          <w:rFonts w:ascii="Times New Roman" w:hAnsi="Times New Roman" w:cs="Times New Roman"/>
          <w:color w:val="auto"/>
          <w:sz w:val="28"/>
          <w:szCs w:val="28"/>
        </w:rPr>
        <w:t>2. СПЕЦИАЛЬНЫЕ ПРАВИЛА КОМПЕТЕНЦИИ</w:t>
      </w:r>
      <w:bookmarkEnd w:id="19"/>
    </w:p>
    <w:p w14:paraId="4B711275" w14:textId="77777777" w:rsidR="00F46D20" w:rsidRPr="00851B13" w:rsidRDefault="00BC4CBF" w:rsidP="00851B13">
      <w:pPr>
        <w:spacing w:after="0" w:line="360" w:lineRule="auto"/>
        <w:ind w:firstLine="709"/>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Конкурсантам в составе одной команды не запрещается выполнять модуль вместе, общение между командами на площадке запрещено.</w:t>
      </w:r>
    </w:p>
    <w:p w14:paraId="4BDDE5AD" w14:textId="77777777" w:rsidR="00F46D20" w:rsidRPr="00851B13" w:rsidRDefault="00BC4CBF" w:rsidP="00851B13">
      <w:pPr>
        <w:spacing w:after="0" w:line="360" w:lineRule="auto"/>
        <w:ind w:firstLine="709"/>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 xml:space="preserve">Количество технических экспертов - 1 (один) на 6 команд. Если на площадке проведения чемпионата находится более 6 команд – обязательное присутствие второго технического эксперта. Также обязательно присутствие волонтера в каждый день проведения мероприятия, начиная со второго дня до дня проведения чемпионата. </w:t>
      </w:r>
    </w:p>
    <w:p w14:paraId="1AC0E927" w14:textId="77777777" w:rsidR="00F46D20" w:rsidRPr="00851B13" w:rsidRDefault="00BC4CBF" w:rsidP="00851B13">
      <w:pPr>
        <w:keepNext/>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Times New Roman" w:eastAsia="Times New Roman" w:hAnsi="Times New Roman" w:cs="Times New Roman"/>
          <w:b/>
          <w:color w:val="000000"/>
          <w:sz w:val="28"/>
          <w:szCs w:val="28"/>
        </w:rPr>
      </w:pPr>
      <w:r w:rsidRPr="00851B13">
        <w:rPr>
          <w:rFonts w:ascii="Times New Roman" w:eastAsia="Times New Roman" w:hAnsi="Times New Roman" w:cs="Times New Roman"/>
          <w:b/>
          <w:color w:val="000000"/>
          <w:sz w:val="28"/>
          <w:szCs w:val="28"/>
        </w:rPr>
        <w:lastRenderedPageBreak/>
        <w:t>2.1. Личный инструмент конкурсанта</w:t>
      </w:r>
    </w:p>
    <w:p w14:paraId="75BD45B2" w14:textId="77777777" w:rsidR="00F46D20" w:rsidRPr="00851B13" w:rsidRDefault="00BC4CBF" w:rsidP="00851B13">
      <w:pPr>
        <w:spacing w:after="0" w:line="360" w:lineRule="auto"/>
        <w:jc w:val="both"/>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Нулевой - нельзя ничего привозить.</w:t>
      </w:r>
    </w:p>
    <w:p w14:paraId="7927B745" w14:textId="77777777" w:rsidR="00851B13" w:rsidRDefault="00BC4CBF" w:rsidP="00851B13">
      <w:pPr>
        <w:pStyle w:val="3"/>
        <w:spacing w:before="0"/>
        <w:jc w:val="center"/>
        <w:rPr>
          <w:rFonts w:ascii="Times New Roman" w:eastAsia="Times New Roman" w:hAnsi="Times New Roman" w:cs="Times New Roman"/>
          <w:sz w:val="28"/>
          <w:szCs w:val="28"/>
        </w:rPr>
      </w:pPr>
      <w:bookmarkStart w:id="20" w:name="_3rdcrjn" w:colFirst="0" w:colLast="0"/>
      <w:bookmarkStart w:id="21" w:name="_Toc169809410"/>
      <w:bookmarkEnd w:id="20"/>
      <w:r w:rsidRPr="00851B13">
        <w:rPr>
          <w:rFonts w:ascii="Times New Roman" w:eastAsia="Times New Roman" w:hAnsi="Times New Roman" w:cs="Times New Roman"/>
          <w:sz w:val="28"/>
          <w:szCs w:val="28"/>
        </w:rPr>
        <w:t>2.</w:t>
      </w:r>
      <w:proofErr w:type="gramStart"/>
      <w:r w:rsidRPr="00851B13">
        <w:rPr>
          <w:rFonts w:ascii="Times New Roman" w:eastAsia="Times New Roman" w:hAnsi="Times New Roman" w:cs="Times New Roman"/>
          <w:sz w:val="28"/>
          <w:szCs w:val="28"/>
        </w:rPr>
        <w:t>2.Материа</w:t>
      </w:r>
      <w:r w:rsidR="00851B13">
        <w:rPr>
          <w:rFonts w:ascii="Times New Roman" w:eastAsia="Times New Roman" w:hAnsi="Times New Roman" w:cs="Times New Roman"/>
          <w:sz w:val="28"/>
          <w:szCs w:val="28"/>
        </w:rPr>
        <w:t>лы</w:t>
      </w:r>
      <w:proofErr w:type="gramEnd"/>
      <w:r w:rsidR="00851B13">
        <w:rPr>
          <w:rFonts w:ascii="Times New Roman" w:eastAsia="Times New Roman" w:hAnsi="Times New Roman" w:cs="Times New Roman"/>
          <w:sz w:val="28"/>
          <w:szCs w:val="28"/>
        </w:rPr>
        <w:t>, оборудование и инструменты,</w:t>
      </w:r>
    </w:p>
    <w:p w14:paraId="03AECAC8" w14:textId="77777777" w:rsidR="00F46D20" w:rsidRPr="00851B13" w:rsidRDefault="00BC4CBF" w:rsidP="00851B13">
      <w:pPr>
        <w:pStyle w:val="3"/>
        <w:spacing w:before="0"/>
        <w:jc w:val="center"/>
        <w:rPr>
          <w:rFonts w:ascii="Times New Roman" w:eastAsia="Times New Roman" w:hAnsi="Times New Roman" w:cs="Times New Roman"/>
          <w:sz w:val="28"/>
          <w:szCs w:val="28"/>
        </w:rPr>
      </w:pPr>
      <w:r w:rsidRPr="00851B13">
        <w:rPr>
          <w:rFonts w:ascii="Times New Roman" w:eastAsia="Times New Roman" w:hAnsi="Times New Roman" w:cs="Times New Roman"/>
          <w:sz w:val="28"/>
          <w:szCs w:val="28"/>
        </w:rPr>
        <w:t>запрещенные на площадке</w:t>
      </w:r>
      <w:bookmarkEnd w:id="21"/>
    </w:p>
    <w:p w14:paraId="63A5FFBE" w14:textId="77777777" w:rsidR="00F46D20" w:rsidRPr="00851B13" w:rsidRDefault="00BC4CBF" w:rsidP="00725F98">
      <w:pPr>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Домашние наработки, детали, изделия</w:t>
      </w:r>
      <w:r w:rsidR="008A3398">
        <w:rPr>
          <w:rFonts w:ascii="Times New Roman" w:eastAsia="Times New Roman" w:hAnsi="Times New Roman" w:cs="Times New Roman"/>
          <w:color w:val="000000"/>
          <w:sz w:val="28"/>
          <w:szCs w:val="28"/>
        </w:rPr>
        <w:t>.</w:t>
      </w:r>
    </w:p>
    <w:p w14:paraId="725118DA" w14:textId="77777777" w:rsidR="00F46D20" w:rsidRPr="00851B13" w:rsidRDefault="00BC4CBF" w:rsidP="00725F98">
      <w:pPr>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Блокноты, тетради, записи с информацией, использовавшейся при подготовке к мероприятию</w:t>
      </w:r>
      <w:r w:rsidR="008A3398">
        <w:rPr>
          <w:rFonts w:ascii="Times New Roman" w:eastAsia="Times New Roman" w:hAnsi="Times New Roman" w:cs="Times New Roman"/>
          <w:color w:val="000000"/>
          <w:sz w:val="28"/>
          <w:szCs w:val="28"/>
        </w:rPr>
        <w:t>.</w:t>
      </w:r>
    </w:p>
    <w:p w14:paraId="2C335490" w14:textId="77777777" w:rsidR="00F46D20" w:rsidRPr="00851B13" w:rsidRDefault="00BC4CBF" w:rsidP="00725F98">
      <w:pPr>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 xml:space="preserve">Сторонние </w:t>
      </w:r>
      <w:proofErr w:type="spellStart"/>
      <w:r w:rsidRPr="00851B13">
        <w:rPr>
          <w:rFonts w:ascii="Times New Roman" w:eastAsia="Times New Roman" w:hAnsi="Times New Roman" w:cs="Times New Roman"/>
          <w:color w:val="000000"/>
          <w:sz w:val="28"/>
          <w:szCs w:val="28"/>
        </w:rPr>
        <w:t>флеш</w:t>
      </w:r>
      <w:proofErr w:type="spellEnd"/>
      <w:r w:rsidRPr="00851B13">
        <w:rPr>
          <w:rFonts w:ascii="Times New Roman" w:eastAsia="Times New Roman" w:hAnsi="Times New Roman" w:cs="Times New Roman"/>
          <w:color w:val="000000"/>
          <w:sz w:val="28"/>
          <w:szCs w:val="28"/>
        </w:rPr>
        <w:t>-накопители, жесткие диски, носители и т.п.</w:t>
      </w:r>
    </w:p>
    <w:p w14:paraId="483FEB68" w14:textId="77777777" w:rsidR="00F46D20" w:rsidRPr="00851B13" w:rsidRDefault="00BC4CBF" w:rsidP="00725F98">
      <w:pPr>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hAnsi="Times New Roman" w:cs="Times New Roman"/>
          <w:color w:val="000000"/>
          <w:sz w:val="28"/>
          <w:szCs w:val="28"/>
        </w:rPr>
      </w:pPr>
      <w:r w:rsidRPr="00851B13">
        <w:rPr>
          <w:rFonts w:ascii="Times New Roman" w:eastAsia="Times New Roman" w:hAnsi="Times New Roman" w:cs="Times New Roman"/>
          <w:color w:val="000000"/>
          <w:sz w:val="28"/>
          <w:szCs w:val="28"/>
        </w:rPr>
        <w:t>Нау</w:t>
      </w:r>
      <w:r w:rsidR="008A3398">
        <w:rPr>
          <w:rFonts w:ascii="Times New Roman" w:eastAsia="Times New Roman" w:hAnsi="Times New Roman" w:cs="Times New Roman"/>
          <w:color w:val="000000"/>
          <w:sz w:val="28"/>
          <w:szCs w:val="28"/>
        </w:rPr>
        <w:t>шники, часы, телефоны, браслеты.</w:t>
      </w:r>
    </w:p>
    <w:p w14:paraId="5736DF7A" w14:textId="77777777" w:rsidR="00001899" w:rsidRPr="00851B13" w:rsidRDefault="008A3398" w:rsidP="00725F98">
      <w:pPr>
        <w:numPr>
          <w:ilvl w:val="0"/>
          <w:numId w:val="40"/>
        </w:numPr>
        <w:pBdr>
          <w:top w:val="none" w:sz="0" w:space="0" w:color="000000"/>
          <w:left w:val="none" w:sz="0" w:space="0" w:color="000000"/>
          <w:bottom w:val="none" w:sz="0" w:space="0" w:color="000000"/>
          <w:right w:val="none" w:sz="0" w:space="0" w:color="000000"/>
          <w:between w:val="none" w:sz="0" w:space="0" w:color="000000"/>
        </w:pBdr>
        <w:spacing w:after="0" w:line="36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Фляги, </w:t>
      </w:r>
      <w:proofErr w:type="spellStart"/>
      <w:r>
        <w:rPr>
          <w:rFonts w:ascii="Times New Roman" w:eastAsia="Times New Roman" w:hAnsi="Times New Roman" w:cs="Times New Roman"/>
          <w:color w:val="000000"/>
          <w:sz w:val="28"/>
          <w:szCs w:val="28"/>
        </w:rPr>
        <w:t>термокружки</w:t>
      </w:r>
      <w:proofErr w:type="spellEnd"/>
      <w:r>
        <w:rPr>
          <w:rFonts w:ascii="Times New Roman" w:eastAsia="Times New Roman" w:hAnsi="Times New Roman" w:cs="Times New Roman"/>
          <w:color w:val="000000"/>
          <w:sz w:val="28"/>
          <w:szCs w:val="28"/>
        </w:rPr>
        <w:t>, посуда.</w:t>
      </w:r>
    </w:p>
    <w:p w14:paraId="6F283E55" w14:textId="77777777" w:rsidR="008A3398" w:rsidRDefault="008A3398" w:rsidP="00851B13">
      <w:pPr>
        <w:pStyle w:val="1"/>
        <w:spacing w:before="0" w:after="0"/>
        <w:rPr>
          <w:rFonts w:ascii="Times New Roman" w:hAnsi="Times New Roman" w:cs="Times New Roman"/>
          <w:color w:val="auto"/>
          <w:sz w:val="28"/>
          <w:szCs w:val="28"/>
        </w:rPr>
      </w:pPr>
      <w:bookmarkStart w:id="22" w:name="_Toc169809411"/>
    </w:p>
    <w:p w14:paraId="75EC3C1C" w14:textId="77777777" w:rsidR="00F46D20" w:rsidRPr="00851B13" w:rsidRDefault="00001899" w:rsidP="008A3398">
      <w:pPr>
        <w:pStyle w:val="1"/>
        <w:spacing w:before="0" w:after="0"/>
        <w:jc w:val="center"/>
        <w:rPr>
          <w:rFonts w:ascii="Times New Roman" w:eastAsia="Calibri" w:hAnsi="Times New Roman" w:cs="Times New Roman"/>
          <w:color w:val="auto"/>
          <w:sz w:val="28"/>
          <w:szCs w:val="28"/>
        </w:rPr>
      </w:pPr>
      <w:r w:rsidRPr="00851B13">
        <w:rPr>
          <w:rFonts w:ascii="Times New Roman" w:hAnsi="Times New Roman" w:cs="Times New Roman"/>
          <w:color w:val="auto"/>
          <w:sz w:val="28"/>
          <w:szCs w:val="28"/>
        </w:rPr>
        <w:t>3. ПРИЛОЖЕНИЯ</w:t>
      </w:r>
      <w:bookmarkEnd w:id="22"/>
    </w:p>
    <w:p w14:paraId="02CAFA7B" w14:textId="77777777" w:rsidR="00F46D20" w:rsidRPr="00851B13" w:rsidRDefault="00BC4CBF" w:rsidP="00851B13">
      <w:pPr>
        <w:spacing w:after="0" w:line="360" w:lineRule="auto"/>
        <w:jc w:val="both"/>
        <w:rPr>
          <w:rFonts w:ascii="Times New Roman" w:eastAsia="Times New Roman" w:hAnsi="Times New Roman" w:cs="Times New Roman"/>
          <w:b/>
          <w:i/>
          <w:sz w:val="28"/>
          <w:szCs w:val="28"/>
        </w:rPr>
      </w:pPr>
      <w:r w:rsidRPr="00851B13">
        <w:rPr>
          <w:rFonts w:ascii="Times New Roman" w:eastAsia="Times New Roman" w:hAnsi="Times New Roman" w:cs="Times New Roman"/>
          <w:sz w:val="28"/>
          <w:szCs w:val="28"/>
        </w:rPr>
        <w:t xml:space="preserve">Приложение </w:t>
      </w:r>
      <w:r w:rsidR="008A3398">
        <w:rPr>
          <w:rFonts w:ascii="Times New Roman" w:eastAsia="Times New Roman" w:hAnsi="Times New Roman" w:cs="Times New Roman"/>
          <w:sz w:val="28"/>
          <w:szCs w:val="28"/>
        </w:rPr>
        <w:t>1.</w:t>
      </w:r>
      <w:r w:rsidRPr="00851B13">
        <w:rPr>
          <w:rFonts w:ascii="Times New Roman" w:eastAsia="Times New Roman" w:hAnsi="Times New Roman" w:cs="Times New Roman"/>
          <w:sz w:val="28"/>
          <w:szCs w:val="28"/>
        </w:rPr>
        <w:t xml:space="preserve"> Инструкция по заполнению матрицы конкурсного задания</w:t>
      </w:r>
      <w:r w:rsidR="008A3398">
        <w:rPr>
          <w:rFonts w:ascii="Times New Roman" w:eastAsia="Times New Roman" w:hAnsi="Times New Roman" w:cs="Times New Roman"/>
          <w:sz w:val="28"/>
          <w:szCs w:val="28"/>
        </w:rPr>
        <w:t>.</w:t>
      </w:r>
    </w:p>
    <w:p w14:paraId="3FF80159" w14:textId="77777777" w:rsidR="00F46D20" w:rsidRPr="00851B13" w:rsidRDefault="008A3398" w:rsidP="00851B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BC4CBF" w:rsidRPr="00851B1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BC4CBF" w:rsidRPr="00851B13">
        <w:rPr>
          <w:rFonts w:ascii="Times New Roman" w:eastAsia="Times New Roman" w:hAnsi="Times New Roman" w:cs="Times New Roman"/>
          <w:sz w:val="28"/>
          <w:szCs w:val="28"/>
        </w:rPr>
        <w:t xml:space="preserve"> Матрица конкурсного задания</w:t>
      </w:r>
      <w:r>
        <w:rPr>
          <w:rFonts w:ascii="Times New Roman" w:eastAsia="Times New Roman" w:hAnsi="Times New Roman" w:cs="Times New Roman"/>
          <w:sz w:val="28"/>
          <w:szCs w:val="28"/>
        </w:rPr>
        <w:t>.</w:t>
      </w:r>
    </w:p>
    <w:p w14:paraId="285883CF" w14:textId="77777777" w:rsidR="00F46D20" w:rsidRPr="00851B13" w:rsidRDefault="008A3398" w:rsidP="00851B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BC4CBF" w:rsidRPr="00851B1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BC4CBF" w:rsidRPr="00851B13">
        <w:rPr>
          <w:rFonts w:ascii="Times New Roman" w:eastAsia="Times New Roman" w:hAnsi="Times New Roman" w:cs="Times New Roman"/>
          <w:sz w:val="28"/>
          <w:szCs w:val="28"/>
        </w:rPr>
        <w:t xml:space="preserve"> </w:t>
      </w:r>
      <w:r w:rsidRPr="00851B13">
        <w:rPr>
          <w:rFonts w:ascii="Times New Roman" w:eastAsia="Times New Roman" w:hAnsi="Times New Roman" w:cs="Times New Roman"/>
          <w:sz w:val="28"/>
          <w:szCs w:val="28"/>
        </w:rPr>
        <w:t>Инструкция по охране труда по компетенции «Инженерия космических систем»</w:t>
      </w:r>
      <w:r>
        <w:rPr>
          <w:rFonts w:ascii="Times New Roman" w:eastAsia="Times New Roman" w:hAnsi="Times New Roman" w:cs="Times New Roman"/>
          <w:sz w:val="28"/>
          <w:szCs w:val="28"/>
        </w:rPr>
        <w:t>.</w:t>
      </w:r>
    </w:p>
    <w:p w14:paraId="66C569D3" w14:textId="77777777" w:rsidR="00F46D20" w:rsidRPr="00851B13" w:rsidRDefault="008A3398" w:rsidP="00851B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BC4CBF" w:rsidRPr="00851B13">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BC4CBF" w:rsidRPr="00851B13">
        <w:rPr>
          <w:rFonts w:ascii="Times New Roman" w:eastAsia="Times New Roman" w:hAnsi="Times New Roman" w:cs="Times New Roman"/>
          <w:sz w:val="28"/>
          <w:szCs w:val="28"/>
        </w:rPr>
        <w:t xml:space="preserve"> </w:t>
      </w:r>
      <w:r w:rsidRPr="00851B13">
        <w:rPr>
          <w:rFonts w:ascii="Times New Roman" w:eastAsia="Times New Roman" w:hAnsi="Times New Roman" w:cs="Times New Roman"/>
          <w:sz w:val="28"/>
          <w:szCs w:val="28"/>
        </w:rPr>
        <w:t>Чек-лист 30% изменения КЗ</w:t>
      </w:r>
      <w:r w:rsidR="00374E17">
        <w:rPr>
          <w:rFonts w:ascii="Times New Roman" w:eastAsia="Times New Roman" w:hAnsi="Times New Roman" w:cs="Times New Roman"/>
          <w:sz w:val="28"/>
          <w:szCs w:val="28"/>
        </w:rPr>
        <w:t>.</w:t>
      </w:r>
    </w:p>
    <w:p w14:paraId="3E79A463" w14:textId="77777777" w:rsidR="00F46D20" w:rsidRPr="00851B13" w:rsidRDefault="008A3398" w:rsidP="00851B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BC4CBF" w:rsidRPr="00851B13">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BC4CBF" w:rsidRPr="00851B13">
        <w:rPr>
          <w:rFonts w:ascii="Times New Roman" w:eastAsia="Times New Roman" w:hAnsi="Times New Roman" w:cs="Times New Roman"/>
          <w:sz w:val="28"/>
          <w:szCs w:val="28"/>
        </w:rPr>
        <w:t xml:space="preserve"> </w:t>
      </w:r>
      <w:r w:rsidRPr="00851B13">
        <w:rPr>
          <w:rFonts w:ascii="Times New Roman" w:eastAsia="Times New Roman" w:hAnsi="Times New Roman" w:cs="Times New Roman"/>
          <w:sz w:val="28"/>
          <w:szCs w:val="28"/>
        </w:rPr>
        <w:t>Отчет о в</w:t>
      </w:r>
      <w:r>
        <w:rPr>
          <w:rFonts w:ascii="Times New Roman" w:eastAsia="Times New Roman" w:hAnsi="Times New Roman" w:cs="Times New Roman"/>
          <w:sz w:val="28"/>
          <w:szCs w:val="28"/>
        </w:rPr>
        <w:t>ыполнении конкурсного задания.</w:t>
      </w:r>
    </w:p>
    <w:p w14:paraId="5BA4308C" w14:textId="77777777" w:rsidR="00F46D20" w:rsidRPr="00851B13" w:rsidRDefault="008A3398" w:rsidP="00851B1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w:t>
      </w:r>
      <w:r w:rsidRPr="008A3398">
        <w:rPr>
          <w:rFonts w:ascii="Times New Roman" w:eastAsia="Times New Roman" w:hAnsi="Times New Roman" w:cs="Times New Roman"/>
          <w:sz w:val="28"/>
          <w:szCs w:val="28"/>
        </w:rPr>
        <w:t xml:space="preserve"> </w:t>
      </w:r>
      <w:r w:rsidRPr="00851B13">
        <w:rPr>
          <w:rFonts w:ascii="Times New Roman" w:eastAsia="Times New Roman" w:hAnsi="Times New Roman" w:cs="Times New Roman"/>
          <w:sz w:val="28"/>
          <w:szCs w:val="28"/>
        </w:rPr>
        <w:t>Протокол готовности сборки МКА</w:t>
      </w:r>
      <w:r>
        <w:rPr>
          <w:rFonts w:ascii="Times New Roman" w:eastAsia="Times New Roman" w:hAnsi="Times New Roman" w:cs="Times New Roman"/>
          <w:sz w:val="28"/>
          <w:szCs w:val="28"/>
        </w:rPr>
        <w:t>.</w:t>
      </w:r>
    </w:p>
    <w:p w14:paraId="44E748BF" w14:textId="77777777" w:rsidR="008A3398" w:rsidRDefault="008A3398" w:rsidP="008A3398">
      <w:pPr>
        <w:pStyle w:val="afa"/>
      </w:pPr>
      <w:bookmarkStart w:id="23" w:name="_Toc169809412"/>
    </w:p>
    <w:p w14:paraId="77DE91B6" w14:textId="77777777" w:rsidR="008A3398" w:rsidRDefault="008A3398" w:rsidP="008A3398">
      <w:pPr>
        <w:pStyle w:val="afa"/>
      </w:pPr>
    </w:p>
    <w:p w14:paraId="3088FA84" w14:textId="77777777" w:rsidR="008A3398" w:rsidRDefault="008A3398" w:rsidP="008A3398">
      <w:pPr>
        <w:pStyle w:val="afa"/>
      </w:pPr>
    </w:p>
    <w:p w14:paraId="11FF5620" w14:textId="77777777" w:rsidR="008A3398" w:rsidRDefault="008A3398" w:rsidP="008A3398">
      <w:pPr>
        <w:pStyle w:val="afa"/>
      </w:pPr>
    </w:p>
    <w:p w14:paraId="0B97B7A2" w14:textId="77777777" w:rsidR="008A3398" w:rsidRDefault="008A3398" w:rsidP="008A3398">
      <w:pPr>
        <w:pStyle w:val="afa"/>
      </w:pPr>
    </w:p>
    <w:p w14:paraId="566C898F" w14:textId="77777777" w:rsidR="008A3398" w:rsidRDefault="008A3398" w:rsidP="008A3398">
      <w:pPr>
        <w:pStyle w:val="afa"/>
      </w:pPr>
    </w:p>
    <w:p w14:paraId="1CE60646" w14:textId="77777777" w:rsidR="008A3398" w:rsidRDefault="008A3398" w:rsidP="008A3398">
      <w:pPr>
        <w:pStyle w:val="afa"/>
      </w:pPr>
    </w:p>
    <w:p w14:paraId="3F8B5E4E" w14:textId="77777777" w:rsidR="008A3398" w:rsidRDefault="008A3398" w:rsidP="008A3398">
      <w:pPr>
        <w:pStyle w:val="afa"/>
      </w:pPr>
    </w:p>
    <w:p w14:paraId="60ADBCFC" w14:textId="77777777" w:rsidR="008A3398" w:rsidRDefault="008A3398" w:rsidP="008A3398">
      <w:pPr>
        <w:pStyle w:val="afa"/>
      </w:pPr>
    </w:p>
    <w:p w14:paraId="043809E9" w14:textId="77777777" w:rsidR="008A3398" w:rsidRDefault="008A3398" w:rsidP="008A3398">
      <w:pPr>
        <w:pStyle w:val="afa"/>
      </w:pPr>
    </w:p>
    <w:p w14:paraId="74E0D482" w14:textId="77777777" w:rsidR="008A3398" w:rsidRDefault="008A3398" w:rsidP="008A3398">
      <w:pPr>
        <w:pStyle w:val="afa"/>
      </w:pPr>
    </w:p>
    <w:p w14:paraId="70456726" w14:textId="77777777" w:rsidR="008A3398" w:rsidRDefault="008A3398" w:rsidP="008A3398">
      <w:pPr>
        <w:pStyle w:val="afa"/>
      </w:pPr>
    </w:p>
    <w:bookmarkEnd w:id="23"/>
    <w:p w14:paraId="31931A9C" w14:textId="77777777" w:rsidR="008A3398" w:rsidRDefault="008A3398" w:rsidP="00D74A0F">
      <w:pPr>
        <w:pStyle w:val="2"/>
      </w:pPr>
    </w:p>
    <w:sectPr w:rsidR="008A3398" w:rsidSect="00A9245B">
      <w:pgSz w:w="11906" w:h="16838"/>
      <w:pgMar w:top="1134" w:right="850"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1249B" w14:textId="77777777" w:rsidR="00507C43" w:rsidRDefault="00507C43">
      <w:pPr>
        <w:spacing w:after="0" w:line="240" w:lineRule="auto"/>
      </w:pPr>
      <w:r>
        <w:separator/>
      </w:r>
    </w:p>
  </w:endnote>
  <w:endnote w:type="continuationSeparator" w:id="0">
    <w:p w14:paraId="09DB0D7E" w14:textId="77777777" w:rsidR="00507C43" w:rsidRDefault="0050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65719"/>
      <w:docPartObj>
        <w:docPartGallery w:val="Page Numbers (Bottom of Page)"/>
        <w:docPartUnique/>
      </w:docPartObj>
    </w:sdtPr>
    <w:sdtEndPr>
      <w:rPr>
        <w:rFonts w:ascii="Times New Roman" w:hAnsi="Times New Roman" w:cs="Times New Roman"/>
        <w:sz w:val="24"/>
        <w:szCs w:val="24"/>
      </w:rPr>
    </w:sdtEndPr>
    <w:sdtContent>
      <w:p w14:paraId="456A58F0" w14:textId="77777777" w:rsidR="00374E17" w:rsidRPr="002C289C" w:rsidRDefault="00ED7366" w:rsidP="002C289C">
        <w:pPr>
          <w:pStyle w:val="af0"/>
          <w:jc w:val="right"/>
          <w:rPr>
            <w:rFonts w:ascii="Times New Roman" w:hAnsi="Times New Roman" w:cs="Times New Roman"/>
            <w:sz w:val="24"/>
            <w:szCs w:val="24"/>
          </w:rPr>
        </w:pPr>
        <w:r w:rsidRPr="002C289C">
          <w:rPr>
            <w:rFonts w:ascii="Times New Roman" w:hAnsi="Times New Roman" w:cs="Times New Roman"/>
            <w:sz w:val="24"/>
            <w:szCs w:val="24"/>
          </w:rPr>
          <w:fldChar w:fldCharType="begin"/>
        </w:r>
        <w:r w:rsidR="00374E17" w:rsidRPr="002C289C">
          <w:rPr>
            <w:rFonts w:ascii="Times New Roman" w:hAnsi="Times New Roman" w:cs="Times New Roman"/>
            <w:sz w:val="24"/>
            <w:szCs w:val="24"/>
          </w:rPr>
          <w:instrText xml:space="preserve"> PAGE   \* MERGEFORMAT </w:instrText>
        </w:r>
        <w:r w:rsidRPr="002C289C">
          <w:rPr>
            <w:rFonts w:ascii="Times New Roman" w:hAnsi="Times New Roman" w:cs="Times New Roman"/>
            <w:sz w:val="24"/>
            <w:szCs w:val="24"/>
          </w:rPr>
          <w:fldChar w:fldCharType="separate"/>
        </w:r>
        <w:r w:rsidR="00557B5E">
          <w:rPr>
            <w:rFonts w:ascii="Times New Roman" w:hAnsi="Times New Roman" w:cs="Times New Roman"/>
            <w:noProof/>
            <w:sz w:val="24"/>
            <w:szCs w:val="24"/>
          </w:rPr>
          <w:t>17</w:t>
        </w:r>
        <w:r w:rsidRPr="002C289C">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E71A" w14:textId="77777777" w:rsidR="00507C43" w:rsidRDefault="00507C43">
      <w:pPr>
        <w:spacing w:after="0" w:line="240" w:lineRule="auto"/>
      </w:pPr>
      <w:r>
        <w:separator/>
      </w:r>
    </w:p>
  </w:footnote>
  <w:footnote w:type="continuationSeparator" w:id="0">
    <w:p w14:paraId="66226D81" w14:textId="77777777" w:rsidR="00507C43" w:rsidRDefault="0050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C852" w14:textId="77777777" w:rsidR="00374E17" w:rsidRDefault="00374E17">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 w:val="right" w:pos="10631"/>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FD14" w14:textId="77777777" w:rsidR="00374E17" w:rsidRDefault="00374E17">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2DC"/>
    <w:multiLevelType w:val="multilevel"/>
    <w:tmpl w:val="AD5054A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7765840"/>
    <w:multiLevelType w:val="multilevel"/>
    <w:tmpl w:val="D0BAEC5C"/>
    <w:lvl w:ilvl="0">
      <w:start w:val="1"/>
      <w:numFmt w:val="bullet"/>
      <w:lvlText w:val="-"/>
      <w:lvlJc w:val="left"/>
      <w:pPr>
        <w:ind w:left="849" w:firstLine="0"/>
      </w:pPr>
      <w:rPr>
        <w:rFonts w:ascii="Times New Roman" w:eastAsia="Times New Roman" w:hAnsi="Times New Roman" w:cs="Times New Roman"/>
        <w:color w:val="000000"/>
        <w:sz w:val="28"/>
        <w:szCs w:val="28"/>
        <w:u w:val="none"/>
      </w:rPr>
    </w:lvl>
    <w:lvl w:ilvl="1">
      <w:start w:val="1"/>
      <w:numFmt w:val="lowerLetter"/>
      <w:lvlText w:val="%2"/>
      <w:lvlJc w:val="left"/>
      <w:pPr>
        <w:ind w:left="1577" w:firstLine="0"/>
      </w:pPr>
      <w:rPr>
        <w:rFonts w:ascii="Calibri" w:eastAsia="Calibri" w:hAnsi="Calibri" w:cs="Calibri"/>
        <w:color w:val="000000"/>
        <w:sz w:val="28"/>
        <w:szCs w:val="28"/>
        <w:u w:val="none"/>
      </w:rPr>
    </w:lvl>
    <w:lvl w:ilvl="2">
      <w:start w:val="1"/>
      <w:numFmt w:val="lowerRoman"/>
      <w:lvlText w:val="%3"/>
      <w:lvlJc w:val="left"/>
      <w:pPr>
        <w:ind w:left="2297" w:firstLine="0"/>
      </w:pPr>
      <w:rPr>
        <w:rFonts w:ascii="Calibri" w:eastAsia="Calibri" w:hAnsi="Calibri" w:cs="Calibri"/>
        <w:color w:val="000000"/>
        <w:sz w:val="28"/>
        <w:szCs w:val="28"/>
        <w:u w:val="none"/>
      </w:rPr>
    </w:lvl>
    <w:lvl w:ilvl="3">
      <w:start w:val="1"/>
      <w:numFmt w:val="decimal"/>
      <w:lvlText w:val="%4"/>
      <w:lvlJc w:val="left"/>
      <w:pPr>
        <w:ind w:left="3017" w:firstLine="0"/>
      </w:pPr>
      <w:rPr>
        <w:rFonts w:ascii="Calibri" w:eastAsia="Calibri" w:hAnsi="Calibri" w:cs="Calibri"/>
        <w:color w:val="000000"/>
        <w:sz w:val="28"/>
        <w:szCs w:val="28"/>
        <w:u w:val="none"/>
      </w:rPr>
    </w:lvl>
    <w:lvl w:ilvl="4">
      <w:start w:val="1"/>
      <w:numFmt w:val="lowerLetter"/>
      <w:lvlText w:val="%5"/>
      <w:lvlJc w:val="left"/>
      <w:pPr>
        <w:ind w:left="3737" w:firstLine="0"/>
      </w:pPr>
      <w:rPr>
        <w:rFonts w:ascii="Calibri" w:eastAsia="Calibri" w:hAnsi="Calibri" w:cs="Calibri"/>
        <w:color w:val="000000"/>
        <w:sz w:val="28"/>
        <w:szCs w:val="28"/>
        <w:u w:val="none"/>
      </w:rPr>
    </w:lvl>
    <w:lvl w:ilvl="5">
      <w:start w:val="1"/>
      <w:numFmt w:val="lowerRoman"/>
      <w:lvlText w:val="%6"/>
      <w:lvlJc w:val="left"/>
      <w:pPr>
        <w:ind w:left="4457" w:firstLine="0"/>
      </w:pPr>
      <w:rPr>
        <w:rFonts w:ascii="Calibri" w:eastAsia="Calibri" w:hAnsi="Calibri" w:cs="Calibri"/>
        <w:color w:val="000000"/>
        <w:sz w:val="28"/>
        <w:szCs w:val="28"/>
        <w:u w:val="none"/>
      </w:rPr>
    </w:lvl>
    <w:lvl w:ilvl="6">
      <w:start w:val="1"/>
      <w:numFmt w:val="decimal"/>
      <w:lvlText w:val="%7"/>
      <w:lvlJc w:val="left"/>
      <w:pPr>
        <w:ind w:left="5177" w:firstLine="0"/>
      </w:pPr>
      <w:rPr>
        <w:rFonts w:ascii="Calibri" w:eastAsia="Calibri" w:hAnsi="Calibri" w:cs="Calibri"/>
        <w:color w:val="000000"/>
        <w:sz w:val="28"/>
        <w:szCs w:val="28"/>
        <w:u w:val="none"/>
      </w:rPr>
    </w:lvl>
    <w:lvl w:ilvl="7">
      <w:start w:val="1"/>
      <w:numFmt w:val="lowerLetter"/>
      <w:lvlText w:val="%8"/>
      <w:lvlJc w:val="left"/>
      <w:pPr>
        <w:ind w:left="5897" w:firstLine="0"/>
      </w:pPr>
      <w:rPr>
        <w:rFonts w:ascii="Calibri" w:eastAsia="Calibri" w:hAnsi="Calibri" w:cs="Calibri"/>
        <w:color w:val="000000"/>
        <w:sz w:val="28"/>
        <w:szCs w:val="28"/>
        <w:u w:val="none"/>
      </w:rPr>
    </w:lvl>
    <w:lvl w:ilvl="8">
      <w:start w:val="1"/>
      <w:numFmt w:val="lowerRoman"/>
      <w:lvlText w:val="%9"/>
      <w:lvlJc w:val="left"/>
      <w:pPr>
        <w:ind w:left="6617" w:firstLine="0"/>
      </w:pPr>
      <w:rPr>
        <w:rFonts w:ascii="Calibri" w:eastAsia="Calibri" w:hAnsi="Calibri" w:cs="Calibri"/>
        <w:color w:val="000000"/>
        <w:sz w:val="28"/>
        <w:szCs w:val="28"/>
        <w:u w:val="none"/>
      </w:rPr>
    </w:lvl>
  </w:abstractNum>
  <w:abstractNum w:abstractNumId="2" w15:restartNumberingAfterBreak="0">
    <w:nsid w:val="078654AE"/>
    <w:multiLevelType w:val="hybridMultilevel"/>
    <w:tmpl w:val="BD223C20"/>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0D2749"/>
    <w:multiLevelType w:val="multilevel"/>
    <w:tmpl w:val="9B94EB7A"/>
    <w:lvl w:ilvl="0">
      <w:start w:val="1"/>
      <w:numFmt w:val="bullet"/>
      <w:lvlText w:val="⮚"/>
      <w:lvlJc w:val="left"/>
      <w:pPr>
        <w:ind w:left="927" w:hanging="360"/>
      </w:pPr>
      <w:rPr>
        <w:rFonts w:ascii="noto sans symbols" w:eastAsia="noto sans symbols" w:hAnsi="noto sans symbols" w:cs="noto sans symbols"/>
        <w:sz w:val="36"/>
        <w:szCs w:val="36"/>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4" w15:restartNumberingAfterBreak="0">
    <w:nsid w:val="0B295E73"/>
    <w:multiLevelType w:val="hybridMultilevel"/>
    <w:tmpl w:val="7C984404"/>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531DC7"/>
    <w:multiLevelType w:val="multilevel"/>
    <w:tmpl w:val="267810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7B1550"/>
    <w:multiLevelType w:val="multilevel"/>
    <w:tmpl w:val="99A862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5B0E49"/>
    <w:multiLevelType w:val="multilevel"/>
    <w:tmpl w:val="9542A1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C10569"/>
    <w:multiLevelType w:val="multilevel"/>
    <w:tmpl w:val="6A721CA4"/>
    <w:lvl w:ilvl="0">
      <w:start w:val="1"/>
      <w:numFmt w:val="bullet"/>
      <w:lvlText w:val="⮚"/>
      <w:lvlJc w:val="left"/>
      <w:pPr>
        <w:ind w:left="786" w:hanging="360"/>
      </w:pPr>
      <w:rPr>
        <w:rFonts w:ascii="noto sans symbols" w:eastAsia="noto sans symbols" w:hAnsi="noto sans symbols" w:cs="noto sans symbols"/>
        <w:sz w:val="36"/>
        <w:szCs w:val="36"/>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1BAB272F"/>
    <w:multiLevelType w:val="hybridMultilevel"/>
    <w:tmpl w:val="DBD07EA2"/>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AF1158"/>
    <w:multiLevelType w:val="multilevel"/>
    <w:tmpl w:val="0714F6CC"/>
    <w:lvl w:ilvl="0">
      <w:start w:val="4"/>
      <w:numFmt w:val="bullet"/>
      <w:lvlText w:val="-"/>
      <w:lvlJc w:val="left"/>
      <w:pPr>
        <w:ind w:left="849" w:firstLine="0"/>
      </w:pPr>
      <w:rPr>
        <w:rFonts w:ascii="Times New Roman" w:eastAsia="Times New Roman" w:hAnsi="Times New Roman" w:cs="Times New Roman"/>
        <w:color w:val="000000"/>
        <w:sz w:val="28"/>
        <w:szCs w:val="28"/>
        <w:u w:val="none"/>
      </w:rPr>
    </w:lvl>
    <w:lvl w:ilvl="1">
      <w:start w:val="1"/>
      <w:numFmt w:val="lowerLetter"/>
      <w:lvlText w:val="%2"/>
      <w:lvlJc w:val="left"/>
      <w:pPr>
        <w:ind w:left="1440" w:firstLine="0"/>
      </w:pPr>
      <w:rPr>
        <w:rFonts w:ascii="Calibri" w:eastAsia="Calibri" w:hAnsi="Calibri" w:cs="Calibri"/>
        <w:color w:val="000000"/>
        <w:sz w:val="28"/>
        <w:szCs w:val="28"/>
        <w:u w:val="none"/>
      </w:rPr>
    </w:lvl>
    <w:lvl w:ilvl="2">
      <w:start w:val="1"/>
      <w:numFmt w:val="lowerRoman"/>
      <w:lvlText w:val="%3"/>
      <w:lvlJc w:val="left"/>
      <w:pPr>
        <w:ind w:left="2160" w:firstLine="0"/>
      </w:pPr>
      <w:rPr>
        <w:rFonts w:ascii="Calibri" w:eastAsia="Calibri" w:hAnsi="Calibri" w:cs="Calibri"/>
        <w:color w:val="000000"/>
        <w:sz w:val="28"/>
        <w:szCs w:val="28"/>
        <w:u w:val="none"/>
      </w:rPr>
    </w:lvl>
    <w:lvl w:ilvl="3">
      <w:start w:val="1"/>
      <w:numFmt w:val="decimal"/>
      <w:lvlText w:val="%4"/>
      <w:lvlJc w:val="left"/>
      <w:pPr>
        <w:ind w:left="2880" w:firstLine="0"/>
      </w:pPr>
      <w:rPr>
        <w:rFonts w:ascii="Calibri" w:eastAsia="Calibri" w:hAnsi="Calibri" w:cs="Calibri"/>
        <w:color w:val="000000"/>
        <w:sz w:val="28"/>
        <w:szCs w:val="28"/>
        <w:u w:val="none"/>
      </w:rPr>
    </w:lvl>
    <w:lvl w:ilvl="4">
      <w:start w:val="1"/>
      <w:numFmt w:val="lowerLetter"/>
      <w:lvlText w:val="%5"/>
      <w:lvlJc w:val="left"/>
      <w:pPr>
        <w:ind w:left="3600" w:firstLine="0"/>
      </w:pPr>
      <w:rPr>
        <w:rFonts w:ascii="Calibri" w:eastAsia="Calibri" w:hAnsi="Calibri" w:cs="Calibri"/>
        <w:color w:val="000000"/>
        <w:sz w:val="28"/>
        <w:szCs w:val="28"/>
        <w:u w:val="none"/>
      </w:rPr>
    </w:lvl>
    <w:lvl w:ilvl="5">
      <w:start w:val="1"/>
      <w:numFmt w:val="lowerRoman"/>
      <w:lvlText w:val="%6"/>
      <w:lvlJc w:val="left"/>
      <w:pPr>
        <w:ind w:left="4320" w:firstLine="0"/>
      </w:pPr>
      <w:rPr>
        <w:rFonts w:ascii="Calibri" w:eastAsia="Calibri" w:hAnsi="Calibri" w:cs="Calibri"/>
        <w:color w:val="000000"/>
        <w:sz w:val="28"/>
        <w:szCs w:val="28"/>
        <w:u w:val="none"/>
      </w:rPr>
    </w:lvl>
    <w:lvl w:ilvl="6">
      <w:start w:val="1"/>
      <w:numFmt w:val="decimal"/>
      <w:lvlText w:val="%7"/>
      <w:lvlJc w:val="left"/>
      <w:pPr>
        <w:ind w:left="5040" w:firstLine="0"/>
      </w:pPr>
      <w:rPr>
        <w:rFonts w:ascii="Calibri" w:eastAsia="Calibri" w:hAnsi="Calibri" w:cs="Calibri"/>
        <w:color w:val="000000"/>
        <w:sz w:val="28"/>
        <w:szCs w:val="28"/>
        <w:u w:val="none"/>
      </w:rPr>
    </w:lvl>
    <w:lvl w:ilvl="7">
      <w:start w:val="1"/>
      <w:numFmt w:val="lowerLetter"/>
      <w:lvlText w:val="%8"/>
      <w:lvlJc w:val="left"/>
      <w:pPr>
        <w:ind w:left="5760" w:firstLine="0"/>
      </w:pPr>
      <w:rPr>
        <w:rFonts w:ascii="Calibri" w:eastAsia="Calibri" w:hAnsi="Calibri" w:cs="Calibri"/>
        <w:color w:val="000000"/>
        <w:sz w:val="28"/>
        <w:szCs w:val="28"/>
        <w:u w:val="none"/>
      </w:rPr>
    </w:lvl>
    <w:lvl w:ilvl="8">
      <w:start w:val="1"/>
      <w:numFmt w:val="lowerRoman"/>
      <w:lvlText w:val="%9"/>
      <w:lvlJc w:val="left"/>
      <w:pPr>
        <w:ind w:left="6480" w:firstLine="0"/>
      </w:pPr>
      <w:rPr>
        <w:rFonts w:ascii="Calibri" w:eastAsia="Calibri" w:hAnsi="Calibri" w:cs="Calibri"/>
        <w:color w:val="000000"/>
        <w:sz w:val="28"/>
        <w:szCs w:val="28"/>
        <w:u w:val="none"/>
      </w:rPr>
    </w:lvl>
  </w:abstractNum>
  <w:abstractNum w:abstractNumId="11" w15:restartNumberingAfterBreak="0">
    <w:nsid w:val="1F4B38CB"/>
    <w:multiLevelType w:val="hybridMultilevel"/>
    <w:tmpl w:val="057CC2E2"/>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731338"/>
    <w:multiLevelType w:val="hybridMultilevel"/>
    <w:tmpl w:val="0C66FB3A"/>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67EFA"/>
    <w:multiLevelType w:val="multilevel"/>
    <w:tmpl w:val="3EFCB854"/>
    <w:lvl w:ilvl="0">
      <w:start w:val="1"/>
      <w:numFmt w:val="upperRoman"/>
      <w:lvlText w:val="%1."/>
      <w:lvlJc w:val="left"/>
      <w:pPr>
        <w:ind w:left="705" w:hanging="72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4" w15:restartNumberingAfterBreak="0">
    <w:nsid w:val="32AD5AF7"/>
    <w:multiLevelType w:val="hybridMultilevel"/>
    <w:tmpl w:val="08A4DDCE"/>
    <w:lvl w:ilvl="0" w:tplc="0868C0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3B74097"/>
    <w:multiLevelType w:val="multilevel"/>
    <w:tmpl w:val="5D12E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4F13B9E"/>
    <w:multiLevelType w:val="hybridMultilevel"/>
    <w:tmpl w:val="C8724F3C"/>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9951C2"/>
    <w:multiLevelType w:val="multilevel"/>
    <w:tmpl w:val="96AA75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C45D8E"/>
    <w:multiLevelType w:val="multilevel"/>
    <w:tmpl w:val="D23011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237EE3"/>
    <w:multiLevelType w:val="multilevel"/>
    <w:tmpl w:val="92984EC0"/>
    <w:lvl w:ilvl="0">
      <w:start w:val="1"/>
      <w:numFmt w:val="decimal"/>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3FAD22B1"/>
    <w:multiLevelType w:val="hybridMultilevel"/>
    <w:tmpl w:val="206C2E3E"/>
    <w:lvl w:ilvl="0" w:tplc="0868C0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2BF67AA"/>
    <w:multiLevelType w:val="hybridMultilevel"/>
    <w:tmpl w:val="774C3226"/>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9D26C7"/>
    <w:multiLevelType w:val="multilevel"/>
    <w:tmpl w:val="C4F81198"/>
    <w:lvl w:ilvl="0">
      <w:start w:val="1"/>
      <w:numFmt w:val="decimal"/>
      <w:lvlText w:val="%1."/>
      <w:lvlJc w:val="left"/>
      <w:pPr>
        <w:ind w:left="1220" w:firstLine="0"/>
      </w:pPr>
      <w:rPr>
        <w:rFonts w:ascii="Times New Roman" w:eastAsia="Times New Roman" w:hAnsi="Times New Roman" w:cs="Times New Roman"/>
        <w:color w:val="000000"/>
        <w:sz w:val="28"/>
        <w:szCs w:val="28"/>
        <w:u w:val="none"/>
      </w:rPr>
    </w:lvl>
    <w:lvl w:ilvl="1">
      <w:start w:val="1"/>
      <w:numFmt w:val="lowerLetter"/>
      <w:lvlText w:val="%2"/>
      <w:lvlJc w:val="left"/>
      <w:pPr>
        <w:ind w:left="1788" w:firstLine="0"/>
      </w:pPr>
      <w:rPr>
        <w:rFonts w:ascii="Times New Roman" w:eastAsia="Times New Roman" w:hAnsi="Times New Roman" w:cs="Times New Roman"/>
        <w:color w:val="000000"/>
        <w:sz w:val="28"/>
        <w:szCs w:val="28"/>
        <w:u w:val="none"/>
      </w:rPr>
    </w:lvl>
    <w:lvl w:ilvl="2">
      <w:start w:val="1"/>
      <w:numFmt w:val="lowerRoman"/>
      <w:lvlText w:val="%3"/>
      <w:lvlJc w:val="left"/>
      <w:pPr>
        <w:ind w:left="2508" w:firstLine="0"/>
      </w:pPr>
      <w:rPr>
        <w:rFonts w:ascii="Times New Roman" w:eastAsia="Times New Roman" w:hAnsi="Times New Roman" w:cs="Times New Roman"/>
        <w:color w:val="000000"/>
        <w:sz w:val="28"/>
        <w:szCs w:val="28"/>
        <w:u w:val="none"/>
      </w:rPr>
    </w:lvl>
    <w:lvl w:ilvl="3">
      <w:start w:val="1"/>
      <w:numFmt w:val="decimal"/>
      <w:lvlText w:val="%4"/>
      <w:lvlJc w:val="left"/>
      <w:pPr>
        <w:ind w:left="3228" w:firstLine="0"/>
      </w:pPr>
      <w:rPr>
        <w:rFonts w:ascii="Times New Roman" w:eastAsia="Times New Roman" w:hAnsi="Times New Roman" w:cs="Times New Roman"/>
        <w:color w:val="000000"/>
        <w:sz w:val="28"/>
        <w:szCs w:val="28"/>
        <w:u w:val="none"/>
      </w:rPr>
    </w:lvl>
    <w:lvl w:ilvl="4">
      <w:start w:val="1"/>
      <w:numFmt w:val="lowerLetter"/>
      <w:lvlText w:val="%5"/>
      <w:lvlJc w:val="left"/>
      <w:pPr>
        <w:ind w:left="3948" w:firstLine="0"/>
      </w:pPr>
      <w:rPr>
        <w:rFonts w:ascii="Times New Roman" w:eastAsia="Times New Roman" w:hAnsi="Times New Roman" w:cs="Times New Roman"/>
        <w:color w:val="000000"/>
        <w:sz w:val="28"/>
        <w:szCs w:val="28"/>
        <w:u w:val="none"/>
      </w:rPr>
    </w:lvl>
    <w:lvl w:ilvl="5">
      <w:start w:val="1"/>
      <w:numFmt w:val="lowerRoman"/>
      <w:lvlText w:val="%6"/>
      <w:lvlJc w:val="left"/>
      <w:pPr>
        <w:ind w:left="4668" w:firstLine="0"/>
      </w:pPr>
      <w:rPr>
        <w:rFonts w:ascii="Times New Roman" w:eastAsia="Times New Roman" w:hAnsi="Times New Roman" w:cs="Times New Roman"/>
        <w:color w:val="000000"/>
        <w:sz w:val="28"/>
        <w:szCs w:val="28"/>
        <w:u w:val="none"/>
      </w:rPr>
    </w:lvl>
    <w:lvl w:ilvl="6">
      <w:start w:val="1"/>
      <w:numFmt w:val="decimal"/>
      <w:lvlText w:val="%7"/>
      <w:lvlJc w:val="left"/>
      <w:pPr>
        <w:ind w:left="5388" w:firstLine="0"/>
      </w:pPr>
      <w:rPr>
        <w:rFonts w:ascii="Times New Roman" w:eastAsia="Times New Roman" w:hAnsi="Times New Roman" w:cs="Times New Roman"/>
        <w:color w:val="000000"/>
        <w:sz w:val="28"/>
        <w:szCs w:val="28"/>
        <w:u w:val="none"/>
      </w:rPr>
    </w:lvl>
    <w:lvl w:ilvl="7">
      <w:start w:val="1"/>
      <w:numFmt w:val="lowerLetter"/>
      <w:lvlText w:val="%8"/>
      <w:lvlJc w:val="left"/>
      <w:pPr>
        <w:ind w:left="6108" w:firstLine="0"/>
      </w:pPr>
      <w:rPr>
        <w:rFonts w:ascii="Times New Roman" w:eastAsia="Times New Roman" w:hAnsi="Times New Roman" w:cs="Times New Roman"/>
        <w:color w:val="000000"/>
        <w:sz w:val="28"/>
        <w:szCs w:val="28"/>
        <w:u w:val="none"/>
      </w:rPr>
    </w:lvl>
    <w:lvl w:ilvl="8">
      <w:start w:val="1"/>
      <w:numFmt w:val="lowerRoman"/>
      <w:lvlText w:val="%9"/>
      <w:lvlJc w:val="left"/>
      <w:pPr>
        <w:ind w:left="6828" w:firstLine="0"/>
      </w:pPr>
      <w:rPr>
        <w:rFonts w:ascii="Times New Roman" w:eastAsia="Times New Roman" w:hAnsi="Times New Roman" w:cs="Times New Roman"/>
        <w:color w:val="000000"/>
        <w:sz w:val="28"/>
        <w:szCs w:val="28"/>
        <w:u w:val="none"/>
      </w:rPr>
    </w:lvl>
  </w:abstractNum>
  <w:abstractNum w:abstractNumId="23" w15:restartNumberingAfterBreak="0">
    <w:nsid w:val="496142FA"/>
    <w:multiLevelType w:val="multilevel"/>
    <w:tmpl w:val="6C0800C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4A6F45D3"/>
    <w:multiLevelType w:val="multilevel"/>
    <w:tmpl w:val="CF429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F138D8"/>
    <w:multiLevelType w:val="multilevel"/>
    <w:tmpl w:val="10888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BB2382A"/>
    <w:multiLevelType w:val="hybridMultilevel"/>
    <w:tmpl w:val="B7163A4C"/>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FF1F5A"/>
    <w:multiLevelType w:val="multilevel"/>
    <w:tmpl w:val="0ADE3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6681E4F"/>
    <w:multiLevelType w:val="hybridMultilevel"/>
    <w:tmpl w:val="08BEB29A"/>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06527C"/>
    <w:multiLevelType w:val="multilevel"/>
    <w:tmpl w:val="6316CA0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0" w15:restartNumberingAfterBreak="0">
    <w:nsid w:val="5ACF7D3E"/>
    <w:multiLevelType w:val="multilevel"/>
    <w:tmpl w:val="F2184A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D137978"/>
    <w:multiLevelType w:val="multilevel"/>
    <w:tmpl w:val="7E84277E"/>
    <w:lvl w:ilvl="0">
      <w:start w:val="1"/>
      <w:numFmt w:val="decimal"/>
      <w:lvlText w:val="%1."/>
      <w:lvlJc w:val="left"/>
      <w:pPr>
        <w:ind w:left="849" w:firstLine="0"/>
      </w:pPr>
      <w:rPr>
        <w:rFonts w:ascii="Times New Roman" w:eastAsia="Times New Roman" w:hAnsi="Times New Roman" w:cs="Times New Roman"/>
        <w:color w:val="000000"/>
        <w:sz w:val="28"/>
        <w:szCs w:val="28"/>
        <w:u w:val="none"/>
      </w:rPr>
    </w:lvl>
    <w:lvl w:ilvl="1">
      <w:start w:val="1"/>
      <w:numFmt w:val="lowerLetter"/>
      <w:lvlText w:val="%2"/>
      <w:lvlJc w:val="left"/>
      <w:pPr>
        <w:ind w:left="1440" w:firstLine="0"/>
      </w:pPr>
      <w:rPr>
        <w:rFonts w:ascii="Calibri" w:eastAsia="Calibri" w:hAnsi="Calibri" w:cs="Calibri"/>
        <w:color w:val="000000"/>
        <w:sz w:val="28"/>
        <w:szCs w:val="28"/>
        <w:u w:val="none"/>
      </w:rPr>
    </w:lvl>
    <w:lvl w:ilvl="2">
      <w:start w:val="1"/>
      <w:numFmt w:val="lowerRoman"/>
      <w:lvlText w:val="%3"/>
      <w:lvlJc w:val="left"/>
      <w:pPr>
        <w:ind w:left="2160" w:firstLine="0"/>
      </w:pPr>
      <w:rPr>
        <w:rFonts w:ascii="Calibri" w:eastAsia="Calibri" w:hAnsi="Calibri" w:cs="Calibri"/>
        <w:color w:val="000000"/>
        <w:sz w:val="28"/>
        <w:szCs w:val="28"/>
        <w:u w:val="none"/>
      </w:rPr>
    </w:lvl>
    <w:lvl w:ilvl="3">
      <w:start w:val="1"/>
      <w:numFmt w:val="decimal"/>
      <w:lvlText w:val="%4"/>
      <w:lvlJc w:val="left"/>
      <w:pPr>
        <w:ind w:left="2880" w:firstLine="0"/>
      </w:pPr>
      <w:rPr>
        <w:rFonts w:ascii="Calibri" w:eastAsia="Calibri" w:hAnsi="Calibri" w:cs="Calibri"/>
        <w:color w:val="000000"/>
        <w:sz w:val="28"/>
        <w:szCs w:val="28"/>
        <w:u w:val="none"/>
      </w:rPr>
    </w:lvl>
    <w:lvl w:ilvl="4">
      <w:start w:val="1"/>
      <w:numFmt w:val="lowerLetter"/>
      <w:lvlText w:val="%5"/>
      <w:lvlJc w:val="left"/>
      <w:pPr>
        <w:ind w:left="3600" w:firstLine="0"/>
      </w:pPr>
      <w:rPr>
        <w:rFonts w:ascii="Calibri" w:eastAsia="Calibri" w:hAnsi="Calibri" w:cs="Calibri"/>
        <w:color w:val="000000"/>
        <w:sz w:val="28"/>
        <w:szCs w:val="28"/>
        <w:u w:val="none"/>
      </w:rPr>
    </w:lvl>
    <w:lvl w:ilvl="5">
      <w:start w:val="1"/>
      <w:numFmt w:val="lowerRoman"/>
      <w:lvlText w:val="%6"/>
      <w:lvlJc w:val="left"/>
      <w:pPr>
        <w:ind w:left="4320" w:firstLine="0"/>
      </w:pPr>
      <w:rPr>
        <w:rFonts w:ascii="Calibri" w:eastAsia="Calibri" w:hAnsi="Calibri" w:cs="Calibri"/>
        <w:color w:val="000000"/>
        <w:sz w:val="28"/>
        <w:szCs w:val="28"/>
        <w:u w:val="none"/>
      </w:rPr>
    </w:lvl>
    <w:lvl w:ilvl="6">
      <w:start w:val="1"/>
      <w:numFmt w:val="decimal"/>
      <w:lvlText w:val="%7"/>
      <w:lvlJc w:val="left"/>
      <w:pPr>
        <w:ind w:left="5040" w:firstLine="0"/>
      </w:pPr>
      <w:rPr>
        <w:rFonts w:ascii="Calibri" w:eastAsia="Calibri" w:hAnsi="Calibri" w:cs="Calibri"/>
        <w:color w:val="000000"/>
        <w:sz w:val="28"/>
        <w:szCs w:val="28"/>
        <w:u w:val="none"/>
      </w:rPr>
    </w:lvl>
    <w:lvl w:ilvl="7">
      <w:start w:val="1"/>
      <w:numFmt w:val="lowerLetter"/>
      <w:lvlText w:val="%8"/>
      <w:lvlJc w:val="left"/>
      <w:pPr>
        <w:ind w:left="5760" w:firstLine="0"/>
      </w:pPr>
      <w:rPr>
        <w:rFonts w:ascii="Calibri" w:eastAsia="Calibri" w:hAnsi="Calibri" w:cs="Calibri"/>
        <w:color w:val="000000"/>
        <w:sz w:val="28"/>
        <w:szCs w:val="28"/>
        <w:u w:val="none"/>
      </w:rPr>
    </w:lvl>
    <w:lvl w:ilvl="8">
      <w:start w:val="1"/>
      <w:numFmt w:val="lowerRoman"/>
      <w:lvlText w:val="%9"/>
      <w:lvlJc w:val="left"/>
      <w:pPr>
        <w:ind w:left="6480" w:firstLine="0"/>
      </w:pPr>
      <w:rPr>
        <w:rFonts w:ascii="Calibri" w:eastAsia="Calibri" w:hAnsi="Calibri" w:cs="Calibri"/>
        <w:color w:val="000000"/>
        <w:sz w:val="28"/>
        <w:szCs w:val="28"/>
        <w:u w:val="none"/>
      </w:rPr>
    </w:lvl>
  </w:abstractNum>
  <w:abstractNum w:abstractNumId="32" w15:restartNumberingAfterBreak="0">
    <w:nsid w:val="622619D9"/>
    <w:multiLevelType w:val="hybridMultilevel"/>
    <w:tmpl w:val="810AE4E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58A3697"/>
    <w:multiLevelType w:val="hybridMultilevel"/>
    <w:tmpl w:val="F6CA3E54"/>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A74F69"/>
    <w:multiLevelType w:val="multilevel"/>
    <w:tmpl w:val="78B8B27A"/>
    <w:lvl w:ilvl="0">
      <w:start w:val="1"/>
      <w:numFmt w:val="bullet"/>
      <w:lvlText w:val="-"/>
      <w:lvlJc w:val="left"/>
      <w:pPr>
        <w:ind w:left="1592" w:hanging="360"/>
      </w:pPr>
      <w:rPr>
        <w:rFonts w:ascii="Times New Roman" w:eastAsia="Times New Roman" w:hAnsi="Times New Roman" w:cs="Times New Roman"/>
        <w:color w:val="000000"/>
        <w:sz w:val="28"/>
        <w:szCs w:val="28"/>
        <w:u w:val="none"/>
      </w:rPr>
    </w:lvl>
    <w:lvl w:ilvl="1">
      <w:start w:val="1"/>
      <w:numFmt w:val="bullet"/>
      <w:lvlText w:val="o"/>
      <w:lvlJc w:val="left"/>
      <w:pPr>
        <w:ind w:left="2312" w:hanging="360"/>
      </w:pPr>
      <w:rPr>
        <w:rFonts w:ascii="Courier New" w:eastAsia="Courier New" w:hAnsi="Courier New" w:cs="Courier New"/>
      </w:rPr>
    </w:lvl>
    <w:lvl w:ilvl="2">
      <w:start w:val="1"/>
      <w:numFmt w:val="bullet"/>
      <w:lvlText w:val="▪"/>
      <w:lvlJc w:val="left"/>
      <w:pPr>
        <w:ind w:left="3032" w:hanging="360"/>
      </w:pPr>
      <w:rPr>
        <w:rFonts w:ascii="noto sans symbols" w:eastAsia="noto sans symbols" w:hAnsi="noto sans symbols" w:cs="noto sans symbols"/>
      </w:rPr>
    </w:lvl>
    <w:lvl w:ilvl="3">
      <w:start w:val="1"/>
      <w:numFmt w:val="bullet"/>
      <w:lvlText w:val="●"/>
      <w:lvlJc w:val="left"/>
      <w:pPr>
        <w:ind w:left="3752" w:hanging="360"/>
      </w:pPr>
      <w:rPr>
        <w:rFonts w:ascii="noto sans symbols" w:eastAsia="noto sans symbols" w:hAnsi="noto sans symbols" w:cs="noto sans symbols"/>
      </w:rPr>
    </w:lvl>
    <w:lvl w:ilvl="4">
      <w:start w:val="1"/>
      <w:numFmt w:val="bullet"/>
      <w:lvlText w:val="o"/>
      <w:lvlJc w:val="left"/>
      <w:pPr>
        <w:ind w:left="4472" w:hanging="360"/>
      </w:pPr>
      <w:rPr>
        <w:rFonts w:ascii="Courier New" w:eastAsia="Courier New" w:hAnsi="Courier New" w:cs="Courier New"/>
      </w:rPr>
    </w:lvl>
    <w:lvl w:ilvl="5">
      <w:start w:val="1"/>
      <w:numFmt w:val="bullet"/>
      <w:lvlText w:val="▪"/>
      <w:lvlJc w:val="left"/>
      <w:pPr>
        <w:ind w:left="5192" w:hanging="360"/>
      </w:pPr>
      <w:rPr>
        <w:rFonts w:ascii="noto sans symbols" w:eastAsia="noto sans symbols" w:hAnsi="noto sans symbols" w:cs="noto sans symbols"/>
      </w:rPr>
    </w:lvl>
    <w:lvl w:ilvl="6">
      <w:start w:val="1"/>
      <w:numFmt w:val="bullet"/>
      <w:lvlText w:val="●"/>
      <w:lvlJc w:val="left"/>
      <w:pPr>
        <w:ind w:left="5912" w:hanging="360"/>
      </w:pPr>
      <w:rPr>
        <w:rFonts w:ascii="noto sans symbols" w:eastAsia="noto sans symbols" w:hAnsi="noto sans symbols" w:cs="noto sans symbols"/>
      </w:rPr>
    </w:lvl>
    <w:lvl w:ilvl="7">
      <w:start w:val="1"/>
      <w:numFmt w:val="bullet"/>
      <w:lvlText w:val="o"/>
      <w:lvlJc w:val="left"/>
      <w:pPr>
        <w:ind w:left="6632" w:hanging="360"/>
      </w:pPr>
      <w:rPr>
        <w:rFonts w:ascii="Courier New" w:eastAsia="Courier New" w:hAnsi="Courier New" w:cs="Courier New"/>
      </w:rPr>
    </w:lvl>
    <w:lvl w:ilvl="8">
      <w:start w:val="1"/>
      <w:numFmt w:val="bullet"/>
      <w:lvlText w:val="▪"/>
      <w:lvlJc w:val="left"/>
      <w:pPr>
        <w:ind w:left="7352" w:hanging="360"/>
      </w:pPr>
      <w:rPr>
        <w:rFonts w:ascii="noto sans symbols" w:eastAsia="noto sans symbols" w:hAnsi="noto sans symbols" w:cs="noto sans symbols"/>
      </w:rPr>
    </w:lvl>
  </w:abstractNum>
  <w:abstractNum w:abstractNumId="35" w15:restartNumberingAfterBreak="0">
    <w:nsid w:val="6A4D59CC"/>
    <w:multiLevelType w:val="multilevel"/>
    <w:tmpl w:val="59AEE7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A976D3"/>
    <w:multiLevelType w:val="multilevel"/>
    <w:tmpl w:val="BF407E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7140A4A"/>
    <w:multiLevelType w:val="hybridMultilevel"/>
    <w:tmpl w:val="B4605212"/>
    <w:lvl w:ilvl="0" w:tplc="0868C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C104BB3"/>
    <w:multiLevelType w:val="multilevel"/>
    <w:tmpl w:val="B9CE8B34"/>
    <w:lvl w:ilvl="0">
      <w:start w:val="4"/>
      <w:numFmt w:val="bullet"/>
      <w:lvlText w:val="-"/>
      <w:lvlJc w:val="left"/>
      <w:pPr>
        <w:ind w:left="849" w:firstLine="0"/>
      </w:pPr>
      <w:rPr>
        <w:rFonts w:ascii="Times New Roman" w:eastAsia="Times New Roman" w:hAnsi="Times New Roman" w:cs="Times New Roman"/>
        <w:color w:val="000000"/>
        <w:sz w:val="28"/>
        <w:szCs w:val="28"/>
        <w:u w:val="none"/>
      </w:rPr>
    </w:lvl>
    <w:lvl w:ilvl="1">
      <w:start w:val="1"/>
      <w:numFmt w:val="lowerLetter"/>
      <w:lvlText w:val="%2"/>
      <w:lvlJc w:val="left"/>
      <w:pPr>
        <w:ind w:left="1577" w:firstLine="0"/>
      </w:pPr>
      <w:rPr>
        <w:rFonts w:ascii="Calibri" w:eastAsia="Calibri" w:hAnsi="Calibri" w:cs="Calibri"/>
        <w:color w:val="000000"/>
        <w:sz w:val="28"/>
        <w:szCs w:val="28"/>
        <w:u w:val="none"/>
      </w:rPr>
    </w:lvl>
    <w:lvl w:ilvl="2">
      <w:start w:val="1"/>
      <w:numFmt w:val="lowerRoman"/>
      <w:lvlText w:val="%3"/>
      <w:lvlJc w:val="left"/>
      <w:pPr>
        <w:ind w:left="2297" w:firstLine="0"/>
      </w:pPr>
      <w:rPr>
        <w:rFonts w:ascii="Calibri" w:eastAsia="Calibri" w:hAnsi="Calibri" w:cs="Calibri"/>
        <w:color w:val="000000"/>
        <w:sz w:val="28"/>
        <w:szCs w:val="28"/>
        <w:u w:val="none"/>
      </w:rPr>
    </w:lvl>
    <w:lvl w:ilvl="3">
      <w:start w:val="1"/>
      <w:numFmt w:val="decimal"/>
      <w:lvlText w:val="%4"/>
      <w:lvlJc w:val="left"/>
      <w:pPr>
        <w:ind w:left="3017" w:firstLine="0"/>
      </w:pPr>
      <w:rPr>
        <w:rFonts w:ascii="Calibri" w:eastAsia="Calibri" w:hAnsi="Calibri" w:cs="Calibri"/>
        <w:color w:val="000000"/>
        <w:sz w:val="28"/>
        <w:szCs w:val="28"/>
        <w:u w:val="none"/>
      </w:rPr>
    </w:lvl>
    <w:lvl w:ilvl="4">
      <w:start w:val="1"/>
      <w:numFmt w:val="lowerLetter"/>
      <w:lvlText w:val="%5"/>
      <w:lvlJc w:val="left"/>
      <w:pPr>
        <w:ind w:left="3737" w:firstLine="0"/>
      </w:pPr>
      <w:rPr>
        <w:rFonts w:ascii="Calibri" w:eastAsia="Calibri" w:hAnsi="Calibri" w:cs="Calibri"/>
        <w:color w:val="000000"/>
        <w:sz w:val="28"/>
        <w:szCs w:val="28"/>
        <w:u w:val="none"/>
      </w:rPr>
    </w:lvl>
    <w:lvl w:ilvl="5">
      <w:start w:val="1"/>
      <w:numFmt w:val="lowerRoman"/>
      <w:lvlText w:val="%6"/>
      <w:lvlJc w:val="left"/>
      <w:pPr>
        <w:ind w:left="4457" w:firstLine="0"/>
      </w:pPr>
      <w:rPr>
        <w:rFonts w:ascii="Calibri" w:eastAsia="Calibri" w:hAnsi="Calibri" w:cs="Calibri"/>
        <w:color w:val="000000"/>
        <w:sz w:val="28"/>
        <w:szCs w:val="28"/>
        <w:u w:val="none"/>
      </w:rPr>
    </w:lvl>
    <w:lvl w:ilvl="6">
      <w:start w:val="1"/>
      <w:numFmt w:val="decimal"/>
      <w:lvlText w:val="%7"/>
      <w:lvlJc w:val="left"/>
      <w:pPr>
        <w:ind w:left="5177" w:firstLine="0"/>
      </w:pPr>
      <w:rPr>
        <w:rFonts w:ascii="Calibri" w:eastAsia="Calibri" w:hAnsi="Calibri" w:cs="Calibri"/>
        <w:color w:val="000000"/>
        <w:sz w:val="28"/>
        <w:szCs w:val="28"/>
        <w:u w:val="none"/>
      </w:rPr>
    </w:lvl>
    <w:lvl w:ilvl="7">
      <w:start w:val="1"/>
      <w:numFmt w:val="lowerLetter"/>
      <w:lvlText w:val="%8"/>
      <w:lvlJc w:val="left"/>
      <w:pPr>
        <w:ind w:left="5897" w:firstLine="0"/>
      </w:pPr>
      <w:rPr>
        <w:rFonts w:ascii="Calibri" w:eastAsia="Calibri" w:hAnsi="Calibri" w:cs="Calibri"/>
        <w:color w:val="000000"/>
        <w:sz w:val="28"/>
        <w:szCs w:val="28"/>
        <w:u w:val="none"/>
      </w:rPr>
    </w:lvl>
    <w:lvl w:ilvl="8">
      <w:start w:val="1"/>
      <w:numFmt w:val="lowerRoman"/>
      <w:lvlText w:val="%9"/>
      <w:lvlJc w:val="left"/>
      <w:pPr>
        <w:ind w:left="6617" w:firstLine="0"/>
      </w:pPr>
      <w:rPr>
        <w:rFonts w:ascii="Calibri" w:eastAsia="Calibri" w:hAnsi="Calibri" w:cs="Calibri"/>
        <w:color w:val="000000"/>
        <w:sz w:val="28"/>
        <w:szCs w:val="28"/>
        <w:u w:val="none"/>
      </w:rPr>
    </w:lvl>
  </w:abstractNum>
  <w:abstractNum w:abstractNumId="39" w15:restartNumberingAfterBreak="0">
    <w:nsid w:val="7E3A4116"/>
    <w:multiLevelType w:val="multilevel"/>
    <w:tmpl w:val="70A26618"/>
    <w:lvl w:ilvl="0">
      <w:start w:val="1"/>
      <w:numFmt w:val="bullet"/>
      <w:lvlText w:val=""/>
      <w:lvlJc w:val="left"/>
      <w:pPr>
        <w:ind w:left="862" w:hanging="360"/>
      </w:pPr>
      <w:rPr>
        <w:rFonts w:ascii="Symbol" w:hAnsi="Symbol" w:hint="default"/>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abstractNumId w:val="31"/>
  </w:num>
  <w:num w:numId="2">
    <w:abstractNumId w:val="1"/>
  </w:num>
  <w:num w:numId="3">
    <w:abstractNumId w:val="10"/>
  </w:num>
  <w:num w:numId="4">
    <w:abstractNumId w:val="19"/>
  </w:num>
  <w:num w:numId="5">
    <w:abstractNumId w:val="3"/>
  </w:num>
  <w:num w:numId="6">
    <w:abstractNumId w:val="8"/>
  </w:num>
  <w:num w:numId="7">
    <w:abstractNumId w:val="22"/>
  </w:num>
  <w:num w:numId="8">
    <w:abstractNumId w:val="13"/>
  </w:num>
  <w:num w:numId="9">
    <w:abstractNumId w:val="38"/>
  </w:num>
  <w:num w:numId="10">
    <w:abstractNumId w:val="34"/>
  </w:num>
  <w:num w:numId="11">
    <w:abstractNumId w:val="32"/>
  </w:num>
  <w:num w:numId="12">
    <w:abstractNumId w:val="4"/>
  </w:num>
  <w:num w:numId="13">
    <w:abstractNumId w:val="21"/>
  </w:num>
  <w:num w:numId="14">
    <w:abstractNumId w:val="11"/>
  </w:num>
  <w:num w:numId="15">
    <w:abstractNumId w:val="28"/>
  </w:num>
  <w:num w:numId="16">
    <w:abstractNumId w:val="12"/>
  </w:num>
  <w:num w:numId="17">
    <w:abstractNumId w:val="9"/>
  </w:num>
  <w:num w:numId="18">
    <w:abstractNumId w:val="33"/>
  </w:num>
  <w:num w:numId="19">
    <w:abstractNumId w:val="37"/>
  </w:num>
  <w:num w:numId="20">
    <w:abstractNumId w:val="16"/>
  </w:num>
  <w:num w:numId="21">
    <w:abstractNumId w:val="26"/>
  </w:num>
  <w:num w:numId="22">
    <w:abstractNumId w:val="20"/>
  </w:num>
  <w:num w:numId="23">
    <w:abstractNumId w:val="29"/>
  </w:num>
  <w:num w:numId="24">
    <w:abstractNumId w:val="2"/>
  </w:num>
  <w:num w:numId="25">
    <w:abstractNumId w:val="39"/>
  </w:num>
  <w:num w:numId="26">
    <w:abstractNumId w:val="35"/>
  </w:num>
  <w:num w:numId="27">
    <w:abstractNumId w:val="30"/>
  </w:num>
  <w:num w:numId="28">
    <w:abstractNumId w:val="24"/>
  </w:num>
  <w:num w:numId="29">
    <w:abstractNumId w:val="0"/>
  </w:num>
  <w:num w:numId="30">
    <w:abstractNumId w:val="23"/>
  </w:num>
  <w:num w:numId="31">
    <w:abstractNumId w:val="27"/>
  </w:num>
  <w:num w:numId="32">
    <w:abstractNumId w:val="14"/>
  </w:num>
  <w:num w:numId="33">
    <w:abstractNumId w:val="7"/>
  </w:num>
  <w:num w:numId="34">
    <w:abstractNumId w:val="36"/>
  </w:num>
  <w:num w:numId="35">
    <w:abstractNumId w:val="18"/>
  </w:num>
  <w:num w:numId="36">
    <w:abstractNumId w:val="17"/>
  </w:num>
  <w:num w:numId="37">
    <w:abstractNumId w:val="6"/>
  </w:num>
  <w:num w:numId="38">
    <w:abstractNumId w:val="5"/>
  </w:num>
  <w:num w:numId="39">
    <w:abstractNumId w:val="15"/>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6D20"/>
    <w:rsid w:val="00001899"/>
    <w:rsid w:val="00006EEA"/>
    <w:rsid w:val="000504A2"/>
    <w:rsid w:val="0006685A"/>
    <w:rsid w:val="000E0A98"/>
    <w:rsid w:val="00135670"/>
    <w:rsid w:val="00171D13"/>
    <w:rsid w:val="002C289C"/>
    <w:rsid w:val="00332A14"/>
    <w:rsid w:val="00374E17"/>
    <w:rsid w:val="003E4149"/>
    <w:rsid w:val="004910E5"/>
    <w:rsid w:val="004B3913"/>
    <w:rsid w:val="004F1B89"/>
    <w:rsid w:val="004F5F62"/>
    <w:rsid w:val="00507A1C"/>
    <w:rsid w:val="00507C43"/>
    <w:rsid w:val="00557B5E"/>
    <w:rsid w:val="00582C99"/>
    <w:rsid w:val="005B0A5D"/>
    <w:rsid w:val="00614C2F"/>
    <w:rsid w:val="006537E9"/>
    <w:rsid w:val="0067383A"/>
    <w:rsid w:val="00707F9B"/>
    <w:rsid w:val="00725F98"/>
    <w:rsid w:val="007506FE"/>
    <w:rsid w:val="007E607F"/>
    <w:rsid w:val="00806F6A"/>
    <w:rsid w:val="0081765B"/>
    <w:rsid w:val="008513FC"/>
    <w:rsid w:val="00851B13"/>
    <w:rsid w:val="008A3398"/>
    <w:rsid w:val="00926CCA"/>
    <w:rsid w:val="009B0A51"/>
    <w:rsid w:val="009B5A39"/>
    <w:rsid w:val="00A42EE8"/>
    <w:rsid w:val="00A9245B"/>
    <w:rsid w:val="00AE35D0"/>
    <w:rsid w:val="00AF2387"/>
    <w:rsid w:val="00B72259"/>
    <w:rsid w:val="00BC4CBF"/>
    <w:rsid w:val="00D127F6"/>
    <w:rsid w:val="00D74A0F"/>
    <w:rsid w:val="00DE36DF"/>
    <w:rsid w:val="00E13865"/>
    <w:rsid w:val="00EA2106"/>
    <w:rsid w:val="00EB756F"/>
    <w:rsid w:val="00EC6E0D"/>
    <w:rsid w:val="00ED7366"/>
    <w:rsid w:val="00F46D20"/>
    <w:rsid w:val="00F629F2"/>
    <w:rsid w:val="00F73043"/>
    <w:rsid w:val="00FC46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EF46"/>
  <w15:docId w15:val="{BFEEF082-FBB3-468B-B07F-9AD643B9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A98"/>
  </w:style>
  <w:style w:type="paragraph" w:styleId="1">
    <w:name w:val="heading 1"/>
    <w:basedOn w:val="a"/>
    <w:next w:val="a"/>
    <w:uiPriority w:val="9"/>
    <w:qFormat/>
    <w:rsid w:val="000E0A98"/>
    <w:pPr>
      <w:keepNext/>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uiPriority w:val="9"/>
    <w:unhideWhenUsed/>
    <w:qFormat/>
    <w:rsid w:val="000E0A98"/>
    <w:pPr>
      <w:keepNext/>
      <w:spacing w:before="240" w:after="120" w:line="360" w:lineRule="auto"/>
      <w:outlineLvl w:val="1"/>
    </w:pPr>
    <w:rPr>
      <w:rFonts w:ascii="Arial" w:eastAsia="Arial" w:hAnsi="Arial" w:cs="Arial"/>
      <w:b/>
      <w:sz w:val="28"/>
      <w:szCs w:val="28"/>
    </w:rPr>
  </w:style>
  <w:style w:type="paragraph" w:styleId="3">
    <w:name w:val="heading 3"/>
    <w:basedOn w:val="a"/>
    <w:next w:val="a"/>
    <w:uiPriority w:val="9"/>
    <w:unhideWhenUsed/>
    <w:qFormat/>
    <w:rsid w:val="000E0A98"/>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rsid w:val="000E0A98"/>
    <w:pPr>
      <w:keepNext/>
      <w:widowControl w:val="0"/>
      <w:spacing w:after="0" w:line="360" w:lineRule="auto"/>
      <w:outlineLvl w:val="3"/>
    </w:pPr>
    <w:rPr>
      <w:rFonts w:ascii="Arial" w:eastAsia="Arial" w:hAnsi="Arial" w:cs="Arial"/>
      <w:b/>
      <w:sz w:val="28"/>
      <w:szCs w:val="28"/>
    </w:rPr>
  </w:style>
  <w:style w:type="paragraph" w:styleId="5">
    <w:name w:val="heading 5"/>
    <w:basedOn w:val="a"/>
    <w:next w:val="a"/>
    <w:uiPriority w:val="9"/>
    <w:semiHidden/>
    <w:unhideWhenUsed/>
    <w:qFormat/>
    <w:rsid w:val="000E0A98"/>
    <w:pPr>
      <w:keepNext/>
      <w:widowControl w:val="0"/>
      <w:spacing w:after="0" w:line="360" w:lineRule="auto"/>
      <w:jc w:val="both"/>
      <w:outlineLvl w:val="4"/>
    </w:pPr>
    <w:rPr>
      <w:rFonts w:ascii="Arial" w:eastAsia="Arial" w:hAnsi="Arial" w:cs="Arial"/>
      <w:b/>
      <w:sz w:val="28"/>
      <w:szCs w:val="28"/>
    </w:rPr>
  </w:style>
  <w:style w:type="paragraph" w:styleId="6">
    <w:name w:val="heading 6"/>
    <w:basedOn w:val="a"/>
    <w:next w:val="a"/>
    <w:uiPriority w:val="9"/>
    <w:semiHidden/>
    <w:unhideWhenUsed/>
    <w:qFormat/>
    <w:rsid w:val="000E0A98"/>
    <w:pPr>
      <w:keepNext/>
      <w:widowControl w:val="0"/>
      <w:spacing w:after="58" w:line="360" w:lineRule="auto"/>
      <w:outlineLvl w:val="5"/>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E0A98"/>
    <w:tblPr>
      <w:tblCellMar>
        <w:top w:w="0" w:type="dxa"/>
        <w:left w:w="0" w:type="dxa"/>
        <w:bottom w:w="0" w:type="dxa"/>
        <w:right w:w="0" w:type="dxa"/>
      </w:tblCellMar>
    </w:tblPr>
  </w:style>
  <w:style w:type="paragraph" w:styleId="a3">
    <w:name w:val="Title"/>
    <w:basedOn w:val="a"/>
    <w:next w:val="a"/>
    <w:uiPriority w:val="10"/>
    <w:qFormat/>
    <w:rsid w:val="000E0A98"/>
    <w:pPr>
      <w:keepNext/>
      <w:keepLines/>
      <w:spacing w:before="480" w:after="120"/>
    </w:pPr>
    <w:rPr>
      <w:b/>
      <w:sz w:val="72"/>
      <w:szCs w:val="72"/>
    </w:rPr>
  </w:style>
  <w:style w:type="paragraph" w:styleId="a4">
    <w:name w:val="Subtitle"/>
    <w:basedOn w:val="a"/>
    <w:next w:val="a"/>
    <w:uiPriority w:val="11"/>
    <w:qFormat/>
    <w:rsid w:val="000E0A98"/>
    <w:pPr>
      <w:keepNext/>
      <w:keepLines/>
      <w:spacing w:before="360" w:after="80"/>
    </w:pPr>
    <w:rPr>
      <w:rFonts w:ascii="Georgia" w:eastAsia="Georgia" w:hAnsi="Georgia" w:cs="Georgia"/>
      <w:i/>
      <w:color w:val="666666"/>
      <w:sz w:val="48"/>
      <w:szCs w:val="48"/>
    </w:rPr>
  </w:style>
  <w:style w:type="table" w:customStyle="1" w:styleId="a5">
    <w:basedOn w:val="TableNormal"/>
    <w:rsid w:val="000E0A98"/>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6">
    <w:basedOn w:val="TableNormal"/>
    <w:rsid w:val="000E0A98"/>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9D08E"/>
    </w:tcPr>
  </w:style>
  <w:style w:type="table" w:customStyle="1" w:styleId="a7">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table" w:customStyle="1" w:styleId="a8">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table" w:customStyle="1" w:styleId="a9">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table" w:customStyle="1" w:styleId="aa">
    <w:basedOn w:val="TableNormal"/>
    <w:rsid w:val="000E0A98"/>
    <w:pPr>
      <w:spacing w:after="0" w:line="240" w:lineRule="auto"/>
    </w:pPr>
    <w:rPr>
      <w:rFonts w:ascii="Times New Roman" w:eastAsia="Times New Roman" w:hAnsi="Times New Roman" w:cs="Times New Roman"/>
      <w:color w:val="404040"/>
      <w:sz w:val="20"/>
      <w:szCs w:val="20"/>
    </w:rPr>
    <w:tblPr>
      <w:tblStyleRowBandSize w:val="1"/>
      <w:tblStyleColBandSize w:val="1"/>
      <w:tblCellMar>
        <w:left w:w="108" w:type="dxa"/>
        <w:right w:w="108" w:type="dxa"/>
      </w:tblCellMar>
    </w:tblPr>
    <w:tcPr>
      <w:shd w:val="clear" w:color="auto" w:fill="A9D08E"/>
    </w:tc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table" w:customStyle="1" w:styleId="ac">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table" w:customStyle="1" w:styleId="ad">
    <w:basedOn w:val="TableNormal"/>
    <w:rsid w:val="000E0A98"/>
    <w:pPr>
      <w:spacing w:after="0" w:line="240" w:lineRule="auto"/>
    </w:pPr>
    <w:rPr>
      <w:rFonts w:ascii="Times New Roman" w:eastAsia="Times New Roman" w:hAnsi="Times New Roman" w:cs="Times New Roman"/>
      <w:color w:val="000000"/>
      <w:sz w:val="20"/>
      <w:szCs w:val="20"/>
    </w:rPr>
    <w:tblPr>
      <w:tblStyleRowBandSize w:val="1"/>
      <w:tblStyleColBandSize w:val="1"/>
      <w:tblCellMar>
        <w:top w:w="144" w:type="dxa"/>
        <w:left w:w="115" w:type="dxa"/>
        <w:bottom w:w="144" w:type="dxa"/>
        <w:right w:w="115" w:type="dxa"/>
      </w:tblCellMar>
    </w:tblPr>
  </w:style>
  <w:style w:type="paragraph" w:styleId="ae">
    <w:name w:val="header"/>
    <w:basedOn w:val="a"/>
    <w:link w:val="af"/>
    <w:uiPriority w:val="99"/>
    <w:unhideWhenUsed/>
    <w:rsid w:val="00006E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06EEA"/>
  </w:style>
  <w:style w:type="paragraph" w:styleId="af0">
    <w:name w:val="footer"/>
    <w:basedOn w:val="a"/>
    <w:link w:val="af1"/>
    <w:uiPriority w:val="99"/>
    <w:unhideWhenUsed/>
    <w:rsid w:val="00006E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06EEA"/>
  </w:style>
  <w:style w:type="paragraph" w:styleId="af2">
    <w:name w:val="List Paragraph"/>
    <w:basedOn w:val="a"/>
    <w:uiPriority w:val="34"/>
    <w:qFormat/>
    <w:rsid w:val="00F73043"/>
    <w:pPr>
      <w:ind w:left="720"/>
      <w:contextualSpacing/>
    </w:pPr>
  </w:style>
  <w:style w:type="paragraph" w:styleId="af3">
    <w:name w:val="TOC Heading"/>
    <w:basedOn w:val="1"/>
    <w:next w:val="a"/>
    <w:uiPriority w:val="39"/>
    <w:unhideWhenUsed/>
    <w:qFormat/>
    <w:rsid w:val="00001899"/>
    <w:pPr>
      <w:keepLines/>
      <w:spacing w:after="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styleId="10">
    <w:name w:val="toc 1"/>
    <w:basedOn w:val="a"/>
    <w:next w:val="a"/>
    <w:autoRedefine/>
    <w:uiPriority w:val="39"/>
    <w:unhideWhenUsed/>
    <w:rsid w:val="00001899"/>
    <w:pPr>
      <w:spacing w:after="100"/>
    </w:pPr>
  </w:style>
  <w:style w:type="paragraph" w:styleId="20">
    <w:name w:val="toc 2"/>
    <w:basedOn w:val="a"/>
    <w:next w:val="a"/>
    <w:autoRedefine/>
    <w:uiPriority w:val="39"/>
    <w:unhideWhenUsed/>
    <w:rsid w:val="00001899"/>
    <w:pPr>
      <w:tabs>
        <w:tab w:val="right" w:leader="dot" w:pos="9629"/>
      </w:tabs>
      <w:spacing w:after="100" w:line="276" w:lineRule="auto"/>
      <w:ind w:left="220"/>
    </w:pPr>
  </w:style>
  <w:style w:type="paragraph" w:styleId="30">
    <w:name w:val="toc 3"/>
    <w:basedOn w:val="a"/>
    <w:next w:val="a"/>
    <w:autoRedefine/>
    <w:uiPriority w:val="39"/>
    <w:unhideWhenUsed/>
    <w:rsid w:val="0081765B"/>
    <w:pPr>
      <w:tabs>
        <w:tab w:val="right" w:leader="dot" w:pos="9629"/>
      </w:tabs>
      <w:spacing w:after="0" w:line="360" w:lineRule="auto"/>
    </w:pPr>
    <w:rPr>
      <w:rFonts w:ascii="Times New Roman" w:hAnsi="Times New Roman" w:cs="Times New Roman"/>
      <w:sz w:val="28"/>
      <w:szCs w:val="28"/>
    </w:rPr>
  </w:style>
  <w:style w:type="character" w:styleId="af4">
    <w:name w:val="Hyperlink"/>
    <w:basedOn w:val="a0"/>
    <w:uiPriority w:val="99"/>
    <w:unhideWhenUsed/>
    <w:rsid w:val="00001899"/>
    <w:rPr>
      <w:color w:val="0000FF" w:themeColor="hyperlink"/>
      <w:u w:val="single"/>
    </w:rPr>
  </w:style>
  <w:style w:type="table" w:styleId="af5">
    <w:name w:val="Table Grid"/>
    <w:basedOn w:val="a1"/>
    <w:uiPriority w:val="39"/>
    <w:rsid w:val="00AE35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semiHidden/>
    <w:rsid w:val="00AE35D0"/>
    <w:pPr>
      <w:widowControl w:val="0"/>
      <w:snapToGrid w:val="0"/>
      <w:spacing w:after="0" w:line="360" w:lineRule="auto"/>
      <w:jc w:val="both"/>
    </w:pPr>
    <w:rPr>
      <w:rFonts w:ascii="Arial" w:eastAsia="Times New Roman" w:hAnsi="Arial" w:cs="Times New Roman"/>
      <w:sz w:val="24"/>
      <w:szCs w:val="20"/>
      <w:lang w:val="en-AU" w:eastAsia="en-US"/>
    </w:rPr>
  </w:style>
  <w:style w:type="character" w:customStyle="1" w:styleId="af7">
    <w:name w:val="Основной текст Знак"/>
    <w:basedOn w:val="a0"/>
    <w:link w:val="af6"/>
    <w:semiHidden/>
    <w:rsid w:val="00AE35D0"/>
    <w:rPr>
      <w:rFonts w:ascii="Arial" w:eastAsia="Times New Roman" w:hAnsi="Arial" w:cs="Times New Roman"/>
      <w:sz w:val="24"/>
      <w:szCs w:val="20"/>
      <w:lang w:val="en-AU" w:eastAsia="en-US"/>
    </w:rPr>
  </w:style>
  <w:style w:type="paragraph" w:styleId="af8">
    <w:name w:val="Balloon Text"/>
    <w:basedOn w:val="a"/>
    <w:link w:val="af9"/>
    <w:uiPriority w:val="99"/>
    <w:semiHidden/>
    <w:unhideWhenUsed/>
    <w:rsid w:val="0067383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67383A"/>
    <w:rPr>
      <w:rFonts w:ascii="Tahoma" w:hAnsi="Tahoma" w:cs="Tahoma"/>
      <w:sz w:val="16"/>
      <w:szCs w:val="16"/>
    </w:rPr>
  </w:style>
  <w:style w:type="paragraph" w:styleId="afa">
    <w:name w:val="No Spacing"/>
    <w:uiPriority w:val="1"/>
    <w:qFormat/>
    <w:rsid w:val="002C2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orbicraft.sputnix.ru/doku.php" TargetMode="Externa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hyperlink" Target="http://sputnix.ru/" TargetMode="External"/><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rbicraft.sputnix.ru/doku.php" TargetMode="External"/><Relationship Id="rId22" Type="http://schemas.openxmlformats.org/officeDocument/2006/relationships/image" Target="media/image9.jpeg"/><Relationship Id="rId27"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A93BC-62EF-4CAB-B016-A5F0820A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34</Pages>
  <Words>7593</Words>
  <Characters>43284</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Deneel</dc:creator>
  <cp:lastModifiedBy>Дамеловская Татьяна Александровна</cp:lastModifiedBy>
  <cp:revision>15</cp:revision>
  <dcterms:created xsi:type="dcterms:W3CDTF">2024-06-20T17:58:00Z</dcterms:created>
  <dcterms:modified xsi:type="dcterms:W3CDTF">2024-06-24T07:33:00Z</dcterms:modified>
</cp:coreProperties>
</file>