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5670"/>
        <w:gridCol w:w="4680"/>
      </w:tblGrid>
      <w:tr w:rsidR="000B48AB" w:rsidRPr="004A1206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B48AB" w:rsidRPr="004A1206" w:rsidRDefault="003E74A0">
            <w:pPr>
              <w:pStyle w:val="af1"/>
              <w:rPr>
                <w:rFonts w:ascii="Times New Roman" w:hAnsi="Times New Roman"/>
                <w:sz w:val="28"/>
              </w:rPr>
            </w:pPr>
            <w:bookmarkStart w:id="0" w:name="_Hlk137333438"/>
            <w:bookmarkEnd w:id="0"/>
            <w:r w:rsidRPr="004A1206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3343275" cy="128909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43275" cy="12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0B48AB" w:rsidRPr="004A1206" w:rsidRDefault="000B48AB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0B48AB" w:rsidRPr="0077684D" w:rsidRDefault="003E74A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77684D">
        <w:rPr>
          <w:rFonts w:ascii="Times New Roman" w:hAnsi="Times New Roman"/>
          <w:b/>
          <w:sz w:val="36"/>
          <w:szCs w:val="36"/>
        </w:rPr>
        <w:t>Конкурсное задание компетенции</w:t>
      </w:r>
    </w:p>
    <w:p w:rsidR="00BB66D4" w:rsidRPr="0077684D" w:rsidRDefault="003E74A0" w:rsidP="007253B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77684D">
        <w:rPr>
          <w:rFonts w:ascii="Times New Roman" w:hAnsi="Times New Roman"/>
          <w:b/>
          <w:sz w:val="36"/>
          <w:szCs w:val="36"/>
        </w:rPr>
        <w:t>«Эксплуатация беспилотных авиационных систем</w:t>
      </w:r>
      <w:r w:rsidR="008166BA" w:rsidRPr="0077684D">
        <w:rPr>
          <w:rFonts w:ascii="Times New Roman" w:hAnsi="Times New Roman"/>
          <w:b/>
          <w:sz w:val="36"/>
          <w:szCs w:val="36"/>
        </w:rPr>
        <w:t xml:space="preserve"> (</w:t>
      </w:r>
      <w:r w:rsidR="0077684D">
        <w:rPr>
          <w:rFonts w:ascii="Times New Roman" w:hAnsi="Times New Roman"/>
          <w:b/>
          <w:sz w:val="36"/>
          <w:szCs w:val="36"/>
        </w:rPr>
        <w:t>ю</w:t>
      </w:r>
      <w:r w:rsidR="008166BA" w:rsidRPr="0077684D">
        <w:rPr>
          <w:rFonts w:ascii="Times New Roman" w:hAnsi="Times New Roman"/>
          <w:b/>
          <w:sz w:val="36"/>
          <w:szCs w:val="36"/>
        </w:rPr>
        <w:t>ниоры)</w:t>
      </w:r>
      <w:r w:rsidRPr="0077684D">
        <w:rPr>
          <w:rFonts w:ascii="Times New Roman" w:hAnsi="Times New Roman"/>
          <w:b/>
          <w:sz w:val="36"/>
          <w:szCs w:val="36"/>
        </w:rPr>
        <w:t>»</w:t>
      </w:r>
      <w:r w:rsidR="007253B9">
        <w:rPr>
          <w:rFonts w:ascii="Times New Roman" w:hAnsi="Times New Roman"/>
          <w:b/>
          <w:sz w:val="36"/>
          <w:szCs w:val="36"/>
        </w:rPr>
        <w:t xml:space="preserve"> </w:t>
      </w:r>
      <w:r w:rsidR="00BB66D4" w:rsidRPr="0077684D">
        <w:rPr>
          <w:rFonts w:ascii="Times New Roman" w:hAnsi="Times New Roman"/>
          <w:b/>
          <w:sz w:val="36"/>
          <w:szCs w:val="36"/>
        </w:rPr>
        <w:t>Финала Чемпионата по профессиональному мастерству «Профессионалы» в 2024 г.</w:t>
      </w:r>
    </w:p>
    <w:p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 w:rsidP="0077684D">
      <w:pPr>
        <w:spacing w:after="0" w:line="360" w:lineRule="auto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7253B9" w:rsidRDefault="007253B9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2024 г.</w:t>
      </w:r>
    </w:p>
    <w:p w:rsidR="000B48AB" w:rsidRPr="004A1206" w:rsidRDefault="003E74A0">
      <w:pPr>
        <w:pStyle w:val="143"/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Конкурсное задание разработано экспертным сообществом                           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                                    по профессиональному мастерству.</w:t>
      </w:r>
    </w:p>
    <w:p w:rsidR="000B48AB" w:rsidRPr="004A1206" w:rsidRDefault="003E74A0">
      <w:pPr>
        <w:pStyle w:val="143"/>
        <w:tabs>
          <w:tab w:val="left" w:pos="5600"/>
        </w:tabs>
        <w:spacing w:line="360" w:lineRule="auto"/>
        <w:ind w:left="0" w:firstLine="0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ab/>
      </w:r>
    </w:p>
    <w:p w:rsidR="000B48AB" w:rsidRPr="004A1206" w:rsidRDefault="003E74A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Конкурсное задание включает в себя следующие разделы:</w:t>
      </w:r>
    </w:p>
    <w:p w:rsidR="000B48AB" w:rsidRPr="004A1206" w:rsidRDefault="000B48A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6"/>
      </w:tblGrid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1f0"/>
              <w:tabs>
                <w:tab w:val="clear" w:pos="9825"/>
                <w:tab w:val="right" w:leader="do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Style w:val="17"/>
                <w:rFonts w:ascii="Times New Roman" w:hAnsi="Times New Roman"/>
                <w:color w:val="000000"/>
                <w:sz w:val="28"/>
                <w:u w:val="none"/>
              </w:rPr>
              <w:t>1. ОСНОВНЫЕ ТРЕБОВАНИЯ КОМПЕТЕНЦИИ</w:t>
            </w:r>
            <w:r w:rsidRPr="004A1206">
              <w:rPr>
                <w:rFonts w:ascii="Times New Roman" w:hAnsi="Times New Roman"/>
                <w:sz w:val="28"/>
              </w:rPr>
              <w:t>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1.1. Общие сведения о требованиях компетенции………………………..</w:t>
            </w:r>
          </w:p>
        </w:tc>
        <w:tc>
          <w:tcPr>
            <w:tcW w:w="676" w:type="dxa"/>
          </w:tcPr>
          <w:p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1.2. Перечень профессиональных задач специалиста по компетенции «Эксплуатация беспилотных авиационных систем»……………………...</w:t>
            </w:r>
          </w:p>
        </w:tc>
        <w:tc>
          <w:tcPr>
            <w:tcW w:w="676" w:type="dxa"/>
          </w:tcPr>
          <w:p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:rsidR="00E9305F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1.3. Требования к схеме оценки…………………………………………….</w:t>
            </w:r>
          </w:p>
        </w:tc>
        <w:tc>
          <w:tcPr>
            <w:tcW w:w="676" w:type="dxa"/>
          </w:tcPr>
          <w:p w:rsidR="000B48AB" w:rsidRPr="004A1206" w:rsidRDefault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1.4. Спецификация оценки компетенции………………………………….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 Конкурсное задание……………………………………………………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E9305F" w:rsidP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E274A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1.5.1. Разработка/выбор конкурсного задания……………………………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:rsidR="000B48AB" w:rsidRPr="004A1206" w:rsidRDefault="00E9305F" w:rsidP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E274A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1.5.2. Структура модулей конкурсного задания (инвариант/вариатив)....</w:t>
            </w:r>
          </w:p>
        </w:tc>
        <w:tc>
          <w:tcPr>
            <w:tcW w:w="676" w:type="dxa"/>
          </w:tcPr>
          <w:p w:rsidR="000B48AB" w:rsidRPr="004A1206" w:rsidRDefault="00E9305F" w:rsidP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E274A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 СПЕЦИАЛЬНЫЕ ПРАВИЛА КОМПЕТЕНЦИИ……………………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311A3"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2.1. Личный инструмент конкурсанта……………………………………..</w:t>
            </w:r>
          </w:p>
        </w:tc>
        <w:tc>
          <w:tcPr>
            <w:tcW w:w="676" w:type="dxa"/>
          </w:tcPr>
          <w:p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</w:t>
            </w:r>
            <w:r w:rsidR="003311A3">
              <w:rPr>
                <w:rFonts w:ascii="Times New Roman" w:hAnsi="Times New Roman"/>
                <w:sz w:val="28"/>
              </w:rPr>
              <w:t>6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2.2.Материалы, оборудование и инструменты, запрещенные                             на площадке…………………………………………………………………</w:t>
            </w:r>
          </w:p>
        </w:tc>
        <w:tc>
          <w:tcPr>
            <w:tcW w:w="676" w:type="dxa"/>
          </w:tcPr>
          <w:p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:rsidR="00E9305F" w:rsidRPr="004A1206" w:rsidRDefault="003311A3" w:rsidP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E274AD">
              <w:rPr>
                <w:rFonts w:ascii="Times New Roman" w:hAnsi="Times New Roman"/>
                <w:sz w:val="28"/>
              </w:rPr>
              <w:t>7</w:t>
            </w:r>
          </w:p>
        </w:tc>
      </w:tr>
      <w:tr w:rsidR="000B48AB" w:rsidRPr="004A1206" w:rsidTr="00E9305F">
        <w:tc>
          <w:tcPr>
            <w:tcW w:w="8897" w:type="dxa"/>
          </w:tcPr>
          <w:p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3. ПРИЛОЖЕНИЯ…………………………………………………………..</w:t>
            </w:r>
          </w:p>
        </w:tc>
        <w:tc>
          <w:tcPr>
            <w:tcW w:w="676" w:type="dxa"/>
          </w:tcPr>
          <w:p w:rsidR="000B48AB" w:rsidRPr="004A1206" w:rsidRDefault="003311A3" w:rsidP="00E274AD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E274AD">
              <w:rPr>
                <w:rFonts w:ascii="Times New Roman" w:hAnsi="Times New Roman"/>
                <w:sz w:val="28"/>
              </w:rPr>
              <w:t>7</w:t>
            </w:r>
          </w:p>
        </w:tc>
      </w:tr>
    </w:tbl>
    <w:p w:rsidR="000B48AB" w:rsidRPr="004A1206" w:rsidRDefault="000B48AB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B48AB" w:rsidRPr="004A1206" w:rsidRDefault="003E74A0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ИСПОЛЬЗУЕМЫЕ СОКРАЩЕНИЯ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ФГОС – Федеральный государственный образовательный стандарт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ПС – профессиональный стандарт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ТК – требования компетенции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КЗ – конкурсное задание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ИЛ – инфраструктурный лист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 – критерии оценки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ТЗ – техническое задание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ТХ – технические характеристики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БАС - беспилотная авиационная система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БВС - беспилотное воздушное судно. Синоним БЛА, БПЛА - беспилотный летательный аппарат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НСУ - наземная станция управления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АКБ – аккумуляторная батарея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ЕС ОрВД – Единая служба организации воздушного движения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ИВП – использованиевоздушногопространства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AGL – высотаотносительноповерхности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AMSL – высотанадуровнемморя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FPV – сокращенное название системы управления полетами от «первого лица» – First Person View. 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OSD (On Screen Display)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DVR (Digital Video Recorder) – это устройство, позволяющее записывать видео </w:t>
      </w: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lastRenderedPageBreak/>
        <w:t>1.ОСНОВНЫЕ ТРЕБОВАНИЯ КОМПЕТЕНЦИИ</w:t>
      </w:r>
    </w:p>
    <w:p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1.1. ОБЩИЕ СВЕДЕНИЯ О ТРЕБОВАНИЯХ КОМПЕТЕНЦИИ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«Эксплуатация беспилотных авиационных систем» </w:t>
      </w:r>
      <w:bookmarkStart w:id="1" w:name="_Hlk123050441"/>
      <w:r w:rsidRPr="004A1206">
        <w:rPr>
          <w:rFonts w:ascii="Times New Roman" w:hAnsi="Times New Roman"/>
          <w:sz w:val="28"/>
        </w:rPr>
        <w:t>определяют знания, умения, навыки и трудовые функции</w:t>
      </w:r>
      <w:bookmarkEnd w:id="1"/>
      <w:r w:rsidRPr="004A1206">
        <w:rPr>
          <w:rFonts w:ascii="Times New Roman" w:hAnsi="Times New Roman"/>
          <w:sz w:val="28"/>
        </w:rPr>
        <w:t xml:space="preserve">, которые лежат в основе наиболее актуальных требований работодателей отрасли.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являются руководством для подготовки конкурентоспособных, высококвалифицированных специалистов / рабочих </w:t>
      </w:r>
      <w:r w:rsidR="007253B9">
        <w:rPr>
          <w:rFonts w:ascii="Times New Roman" w:hAnsi="Times New Roman"/>
          <w:sz w:val="28"/>
        </w:rPr>
        <w:t xml:space="preserve">                              </w:t>
      </w:r>
      <w:r w:rsidRPr="004A1206">
        <w:rPr>
          <w:rFonts w:ascii="Times New Roman" w:hAnsi="Times New Roman"/>
          <w:sz w:val="28"/>
        </w:rPr>
        <w:t>и участия их в конкурсах профессионального мастерства.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соревнованиях по компетенции проверка знаний, умений, навыков</w:t>
      </w:r>
      <w:r w:rsidR="007253B9">
        <w:rPr>
          <w:rFonts w:ascii="Times New Roman" w:hAnsi="Times New Roman"/>
          <w:sz w:val="28"/>
        </w:rPr>
        <w:t xml:space="preserve">              </w:t>
      </w:r>
      <w:r w:rsidRPr="004A1206">
        <w:rPr>
          <w:rFonts w:ascii="Times New Roman" w:hAnsi="Times New Roman"/>
          <w:sz w:val="28"/>
        </w:rPr>
        <w:t xml:space="preserve"> и трудовых функций осуществляется посредством оценки выполнения практической работы. 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разделены на четкие разделы с номерами </w:t>
      </w:r>
      <w:r w:rsidR="007253B9">
        <w:rPr>
          <w:rFonts w:ascii="Times New Roman" w:hAnsi="Times New Roman"/>
          <w:sz w:val="28"/>
        </w:rPr>
        <w:t xml:space="preserve">                   </w:t>
      </w:r>
      <w:r w:rsidRPr="004A1206">
        <w:rPr>
          <w:rFonts w:ascii="Times New Roman" w:hAnsi="Times New Roman"/>
          <w:sz w:val="28"/>
        </w:rPr>
        <w:t>и заголовками, каждому разделу назначен процент относительной важности, сумма которых составляет 100.</w:t>
      </w:r>
    </w:p>
    <w:p w:rsidR="000B48AB" w:rsidRPr="004A1206" w:rsidRDefault="000B48AB">
      <w:pPr>
        <w:pStyle w:val="2"/>
        <w:spacing w:before="0" w:after="0"/>
        <w:ind w:firstLine="709"/>
        <w:jc w:val="center"/>
        <w:rPr>
          <w:rFonts w:ascii="Times New Roman" w:hAnsi="Times New Roman"/>
        </w:rPr>
      </w:pPr>
    </w:p>
    <w:p w:rsidR="000B48AB" w:rsidRPr="004A1206" w:rsidRDefault="003E74A0">
      <w:pPr>
        <w:pStyle w:val="2"/>
        <w:spacing w:before="0" w:after="0"/>
        <w:ind w:firstLine="709"/>
        <w:jc w:val="center"/>
        <w:rPr>
          <w:rFonts w:ascii="Times New Roman" w:hAnsi="Times New Roman"/>
          <w:caps/>
        </w:rPr>
      </w:pPr>
      <w:r w:rsidRPr="004A1206">
        <w:rPr>
          <w:rFonts w:ascii="Times New Roman" w:hAnsi="Times New Roman"/>
        </w:rPr>
        <w:t xml:space="preserve">1.2. ПЕРЕЧЕНЬ ПРОФЕССИОНАЛЬНЫХ ЗАДАЧ СПЕЦИАЛИСТА ПО КОМПЕТЕНЦИИ </w:t>
      </w:r>
      <w:r w:rsidRPr="004A1206">
        <w:rPr>
          <w:rFonts w:ascii="Times New Roman" w:hAnsi="Times New Roman"/>
          <w:caps/>
        </w:rPr>
        <w:t>«Эксплуатация беспилотных авиационных систем»</w:t>
      </w:r>
    </w:p>
    <w:p w:rsidR="000B48AB" w:rsidRPr="004A1206" w:rsidRDefault="003E74A0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1</w:t>
      </w:r>
    </w:p>
    <w:p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Перечень профессиональных задач специалиста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5"/>
        <w:gridCol w:w="7411"/>
        <w:gridCol w:w="1315"/>
      </w:tblGrid>
      <w:tr w:rsidR="000B48AB" w:rsidRPr="004A1206" w:rsidTr="00312F7A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green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Раздел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Важность в %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14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Нормативные правовые акты об установлении запретных зон </w:t>
            </w:r>
            <w:r w:rsidRPr="004A1206">
              <w:rPr>
                <w:rFonts w:ascii="Times New Roman" w:hAnsi="Times New Roman"/>
                <w:sz w:val="24"/>
              </w:rPr>
              <w:lastRenderedPageBreak/>
              <w:t>и зон ограничения полетов; порядок получения информации о запретных зонах и зонах ограничения полетов;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Нормативные правовые акты, регламентирующие организацию и выполнение полетов беспилотным воздушным судном;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организации и выполнения полетов беспилотным воздушным судном в сегрегированном воздушном пространстве;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Летно-технические характеристики беспилотной авиационной системы и влияние на них эксплуатационных факторов;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планирования полета беспилотного воздушного судна и построения маршрута полета;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предполетной подготовки беспилотной авиационной системы и ее элементов;</w:t>
            </w:r>
          </w:p>
          <w:p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Анализировать метеорологическую, орнитологическую и аэронавигационную обстановку;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полетное задание и план полета;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и готовность к использованию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25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Нормативные правовые акты, регламентирующие порядок использования воздушного пространства Российской Федерации, </w:t>
            </w:r>
            <w:r w:rsidRPr="004A1206">
              <w:rPr>
                <w:rFonts w:ascii="Times New Roman" w:hAnsi="Times New Roman"/>
                <w:sz w:val="24"/>
              </w:rPr>
              <w:lastRenderedPageBreak/>
              <w:t>производства полетов беспилотными воздушными судами;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производства полетов беспилотными воздушными судами в сегрегированном воздушном пространстве;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действий экипажа при нештатных и аварийных ситуациях;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авиационных работ, характеристики используемых веществ и оборудования;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послеполетных работ;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Связь человеческого фактора с безопасностью полетов;</w:t>
            </w:r>
          </w:p>
          <w:p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запуск беспилотного воздушного судна4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дистанционное пилотирование и (или) контроль параметров полета одного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Распознавать и контролировать факторы угроз и ошибок при выполнении полетов;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Определять пространственное положение беспилотного воздушного судна с использованием элементов наземной станции управления;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Принимать меры по обеспечению безопасного выполнения полета беспилотным воздушным судном;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послеполетные работы;</w:t>
            </w:r>
          </w:p>
          <w:p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pStyle w:val="alignleft"/>
              <w:spacing w:after="0"/>
              <w:jc w:val="both"/>
              <w:rPr>
                <w:b/>
              </w:rPr>
            </w:pPr>
            <w:r w:rsidRPr="004A1206">
              <w:rPr>
                <w:b/>
              </w:rPr>
              <w:t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 к техническому обслуживанию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Перечень и содержание работ по видам технического обслуживания беспилотных авиационных систем, порядок их выполнения;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Назначение, устройство и принципы работы элементов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Классификация неисправностей и отказов беспилотной авиационной системы, методы их обнаружения и устранения;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установки и снятия съемного оборудования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охраны труда и пожарной безопасности;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Читать эксплуатационно-техническую документацию беспилотных авиационных систем и их элементов, чертежи и схемы;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элементов беспилотных авиационных систем;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подготовку и настройку элементов беспилотных авиационных систем;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необходимые для работы инструменты, приспособления и контрольно-измерительную аппаратуру;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Обслуживать аккумуляторные батареи элементов беспилотных авиационных систем;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Устанавливать съемное оборудование на беспилотное воздушное судно, снимать съемное оборудование;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взлетные устройства (приспособления);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Производить работы при хранении беспилотных авиационных систем, установленные в эксплуатационной документации;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12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Назначение, устройство и принципы работы беспилотной авиационной системы и ее элементов;</w:t>
            </w:r>
          </w:p>
          <w:p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к работе рабочего места, инструментов, приспособлений и контрольно-измерительной аппаратуры;</w:t>
            </w:r>
          </w:p>
          <w:p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Классификация и признаки отказов, неисправностей беспилотной авиационной системы, методы их обнаружения и устранения;</w:t>
            </w:r>
          </w:p>
          <w:p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текущего и контрольно-</w:t>
            </w:r>
            <w:r w:rsidRPr="004A1206">
              <w:rPr>
                <w:rFonts w:ascii="Times New Roman" w:hAnsi="Times New Roman"/>
                <w:sz w:val="24"/>
              </w:rPr>
              <w:lastRenderedPageBreak/>
              <w:t>восстановительного ремонта;</w:t>
            </w:r>
          </w:p>
          <w:p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беспилотных авиационных систем;</w:t>
            </w:r>
          </w:p>
          <w:p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Выявлять и устранять отказы и неисправности при функционировании элементов беспилотной авиационной системы;</w:t>
            </w:r>
          </w:p>
          <w:p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21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Общие сведения об обслуживаемых беспилотных воздушных судах;</w:t>
            </w:r>
          </w:p>
          <w:p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судна;</w:t>
            </w:r>
          </w:p>
          <w:p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475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Влияние установки системы функционального оборудования и центровки на летные характеристики и поведение БВС в полете;</w:t>
            </w:r>
          </w:p>
          <w:p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Методы обработки полученной полетной информации, возможных неисправностей оборудования, способы их обнаружения и устранения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сброса;</w:t>
            </w:r>
          </w:p>
          <w:p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пространства;</w:t>
            </w:r>
          </w:p>
          <w:p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судне;</w:t>
            </w:r>
          </w:p>
          <w:p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обработку данных, полученных при использовании дистанционно пилотируемых воздушных судов;</w:t>
            </w:r>
          </w:p>
          <w:p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color w:val="000000" w:themeColor="text1"/>
                <w:sz w:val="24"/>
              </w:rPr>
              <w:t>Сборка узлов беспилотного воздушного судна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  <w:highlight w:val="white"/>
              </w:rPr>
              <w:t xml:space="preserve"> с максимальной 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  <w:highlight w:val="white"/>
              </w:rPr>
              <w:lastRenderedPageBreak/>
              <w:t>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lastRenderedPageBreak/>
              <w:t>20</w:t>
            </w: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Основные понятия схемотехники;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Принципы проектирования БАС;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Современные технологии, применяемые при проектировании, конструировании и изготовлении БВС и его отдельных узлов;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Особенности взаимодействия электронных компонентов БВС;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Устройство бесколлекторного двигателя и принципы его работы;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Устройство полетного контроллера и принципы его работы;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Характеристики, способы и методы производства моделей БВС;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  <w:highlight w:val="white"/>
              </w:rPr>
              <w:t>Условия применения разных марок припоев, флюсов</w:t>
            </w:r>
            <w:r w:rsidRPr="004A1206">
              <w:rPr>
                <w:sz w:val="24"/>
              </w:rPr>
              <w:t>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Влияние демонтажа отдельных элементов на работу общей  системы БАС;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:rsidTr="00312F7A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конструкторской документацией, читать чертежи и схемы узлов БВС;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Составлять конструкторскую документацию в соответствии с ЕСКД;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чертежи и модели объектов в САПР;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Работать с контрольно-измерительным инструментом;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паяльным оборудованием и сборочным                                 инструментом;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пайку несложных электрических схем;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сборочные операции с применением необходимой технологической оснастки;</w:t>
            </w:r>
          </w:p>
          <w:p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</w:tbl>
    <w:p w:rsidR="000B48AB" w:rsidRPr="004A1206" w:rsidRDefault="000B48AB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</w:rPr>
      </w:pPr>
    </w:p>
    <w:p w:rsidR="000B48AB" w:rsidRPr="004A1206" w:rsidRDefault="003E74A0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1.3. ТРЕБОВАНИЯ К СХЕМЕ ОЦЕНКИ</w:t>
      </w:r>
    </w:p>
    <w:p w:rsidR="000B48AB" w:rsidRPr="004A1206" w:rsidRDefault="003E74A0">
      <w:pPr>
        <w:pStyle w:val="af1"/>
        <w:widowControl/>
        <w:ind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Сумма баллов, присуждаемых по каждому аспекту, должна попадать            в диапазон баллов, определенных для каждого раздела компетенции, обозначенных в требованиях и указанных в таблице 2.</w:t>
      </w:r>
    </w:p>
    <w:p w:rsidR="00312F7A" w:rsidRDefault="00312F7A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</w:p>
    <w:p w:rsidR="00312F7A" w:rsidRDefault="00312F7A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</w:p>
    <w:p w:rsidR="00312F7A" w:rsidRDefault="00312F7A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</w:p>
    <w:p w:rsidR="00312F7A" w:rsidRDefault="00312F7A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</w:p>
    <w:p w:rsidR="000B48AB" w:rsidRPr="004A1206" w:rsidRDefault="003E74A0" w:rsidP="00312F7A">
      <w:pPr>
        <w:pStyle w:val="af1"/>
        <w:widowControl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Таблица 2</w:t>
      </w:r>
    </w:p>
    <w:p w:rsidR="000B48AB" w:rsidRPr="004A1206" w:rsidRDefault="003E74A0">
      <w:pPr>
        <w:pStyle w:val="af1"/>
        <w:widowControl/>
        <w:ind w:firstLine="709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Матрица пересчета требований компетенции в критерии оценки</w:t>
      </w:r>
    </w:p>
    <w:tbl>
      <w:tblPr>
        <w:tblStyle w:val="afff0"/>
        <w:tblW w:w="4751" w:type="pct"/>
        <w:jc w:val="center"/>
        <w:tblInd w:w="-737" w:type="dxa"/>
        <w:tblLook w:val="04A0"/>
      </w:tblPr>
      <w:tblGrid>
        <w:gridCol w:w="2955"/>
        <w:gridCol w:w="338"/>
        <w:gridCol w:w="664"/>
        <w:gridCol w:w="664"/>
        <w:gridCol w:w="666"/>
        <w:gridCol w:w="679"/>
        <w:gridCol w:w="851"/>
        <w:gridCol w:w="2279"/>
      </w:tblGrid>
      <w:tr w:rsidR="00203609" w:rsidRPr="00312F7A" w:rsidTr="00845887">
        <w:trPr>
          <w:trHeight w:val="1538"/>
          <w:jc w:val="center"/>
        </w:trPr>
        <w:tc>
          <w:tcPr>
            <w:tcW w:w="3747" w:type="pct"/>
            <w:gridSpan w:val="7"/>
            <w:shd w:val="clear" w:color="auto" w:fill="92D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Критерий/Модуль</w:t>
            </w:r>
          </w:p>
        </w:tc>
        <w:tc>
          <w:tcPr>
            <w:tcW w:w="1253" w:type="pct"/>
            <w:shd w:val="clear" w:color="auto" w:fill="92D050"/>
            <w:vAlign w:val="center"/>
          </w:tcPr>
          <w:p w:rsidR="00312F7A" w:rsidRDefault="00312F7A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Итого баллов</w:t>
            </w:r>
          </w:p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за раздел ТРЕБОВАНИЙ КОМПЕТЕНЦИИ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 w:val="restart"/>
            <w:shd w:val="clear" w:color="auto" w:fill="92D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186" w:type="pct"/>
            <w:shd w:val="clear" w:color="auto" w:fill="92D050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65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A</w:t>
            </w:r>
          </w:p>
        </w:tc>
        <w:tc>
          <w:tcPr>
            <w:tcW w:w="365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Б</w:t>
            </w:r>
          </w:p>
        </w:tc>
        <w:tc>
          <w:tcPr>
            <w:tcW w:w="36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В</w:t>
            </w:r>
          </w:p>
        </w:tc>
        <w:tc>
          <w:tcPr>
            <w:tcW w:w="373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Г</w:t>
            </w:r>
          </w:p>
        </w:tc>
        <w:tc>
          <w:tcPr>
            <w:tcW w:w="468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Д</w:t>
            </w:r>
          </w:p>
        </w:tc>
        <w:tc>
          <w:tcPr>
            <w:tcW w:w="1253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ind w:right="172" w:hanging="176"/>
              <w:jc w:val="both"/>
              <w:rPr>
                <w:b/>
                <w:color w:val="auto"/>
                <w:sz w:val="24"/>
                <w:szCs w:val="24"/>
              </w:rPr>
            </w:pP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7,8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1,0</w:t>
            </w:r>
          </w:p>
        </w:tc>
        <w:tc>
          <w:tcPr>
            <w:tcW w:w="366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3,2</w:t>
            </w:r>
          </w:p>
        </w:tc>
        <w:tc>
          <w:tcPr>
            <w:tcW w:w="373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0,5</w:t>
            </w:r>
          </w:p>
        </w:tc>
        <w:tc>
          <w:tcPr>
            <w:tcW w:w="468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1,5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14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6,7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13,5</w:t>
            </w:r>
          </w:p>
        </w:tc>
        <w:tc>
          <w:tcPr>
            <w:tcW w:w="366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2,8</w:t>
            </w:r>
          </w:p>
        </w:tc>
        <w:tc>
          <w:tcPr>
            <w:tcW w:w="373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68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2,0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25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2,5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2,0</w:t>
            </w:r>
          </w:p>
        </w:tc>
        <w:tc>
          <w:tcPr>
            <w:tcW w:w="366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1,0</w:t>
            </w:r>
          </w:p>
        </w:tc>
        <w:tc>
          <w:tcPr>
            <w:tcW w:w="373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1,0</w:t>
            </w:r>
          </w:p>
        </w:tc>
        <w:tc>
          <w:tcPr>
            <w:tcW w:w="468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1,5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8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1,0</w:t>
            </w:r>
          </w:p>
        </w:tc>
        <w:tc>
          <w:tcPr>
            <w:tcW w:w="365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66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11,0</w:t>
            </w:r>
          </w:p>
        </w:tc>
        <w:tc>
          <w:tcPr>
            <w:tcW w:w="373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68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12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3,0</w:t>
            </w:r>
          </w:p>
        </w:tc>
        <w:tc>
          <w:tcPr>
            <w:tcW w:w="365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66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73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68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18,0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21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624" w:type="pct"/>
            <w:vMerge/>
            <w:shd w:val="clear" w:color="auto" w:fill="92D050"/>
            <w:vAlign w:val="center"/>
          </w:tcPr>
          <w:p w:rsidR="00203609" w:rsidRPr="00312F7A" w:rsidRDefault="00203609" w:rsidP="004630DD">
            <w:pPr>
              <w:jc w:val="both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6" w:type="pct"/>
            <w:shd w:val="clear" w:color="auto" w:fill="00B050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  <w:lang w:val="en-US"/>
              </w:rPr>
            </w:pPr>
            <w:r w:rsidRPr="00312F7A">
              <w:rPr>
                <w:b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365" w:type="pct"/>
            <w:vAlign w:val="bottom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65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3,5</w:t>
            </w:r>
          </w:p>
        </w:tc>
        <w:tc>
          <w:tcPr>
            <w:tcW w:w="366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73" w:type="pct"/>
            <w:vAlign w:val="bottom"/>
          </w:tcPr>
          <w:p w:rsidR="00203609" w:rsidRPr="00312F7A" w:rsidRDefault="007D2DCA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16,5</w:t>
            </w:r>
          </w:p>
        </w:tc>
        <w:tc>
          <w:tcPr>
            <w:tcW w:w="468" w:type="pct"/>
            <w:vAlign w:val="bottom"/>
          </w:tcPr>
          <w:p w:rsidR="00203609" w:rsidRPr="00312F7A" w:rsidRDefault="00845887" w:rsidP="004630D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20</w:t>
            </w:r>
          </w:p>
        </w:tc>
      </w:tr>
      <w:tr w:rsidR="00203609" w:rsidRPr="00312F7A" w:rsidTr="00845887">
        <w:trPr>
          <w:trHeight w:val="50"/>
          <w:jc w:val="center"/>
        </w:trPr>
        <w:tc>
          <w:tcPr>
            <w:tcW w:w="1810" w:type="pct"/>
            <w:gridSpan w:val="2"/>
            <w:shd w:val="clear" w:color="auto" w:fill="00B050"/>
            <w:vAlign w:val="center"/>
          </w:tcPr>
          <w:p w:rsidR="00845887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 xml:space="preserve">Итого баллов </w:t>
            </w:r>
          </w:p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за критерий/модуль</w:t>
            </w:r>
          </w:p>
        </w:tc>
        <w:tc>
          <w:tcPr>
            <w:tcW w:w="365" w:type="pct"/>
            <w:shd w:val="clear" w:color="auto" w:fill="F2F2F2" w:themeFill="background1" w:themeFillShade="F2"/>
            <w:vAlign w:val="center"/>
          </w:tcPr>
          <w:p w:rsidR="00203609" w:rsidRPr="00312F7A" w:rsidRDefault="00E07C20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365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203609" w:rsidRPr="00312F7A" w:rsidRDefault="00E07C20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373" w:type="pct"/>
            <w:shd w:val="clear" w:color="auto" w:fill="F2F2F2" w:themeFill="background1" w:themeFillShade="F2"/>
            <w:vAlign w:val="center"/>
          </w:tcPr>
          <w:p w:rsidR="00203609" w:rsidRPr="00312F7A" w:rsidRDefault="00E07C20" w:rsidP="004630DD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E07C20">
            <w:pPr>
              <w:jc w:val="center"/>
              <w:rPr>
                <w:color w:val="auto"/>
                <w:sz w:val="24"/>
                <w:szCs w:val="24"/>
              </w:rPr>
            </w:pPr>
            <w:r w:rsidRPr="00312F7A">
              <w:rPr>
                <w:color w:val="auto"/>
                <w:sz w:val="24"/>
                <w:szCs w:val="24"/>
              </w:rPr>
              <w:t>2</w:t>
            </w:r>
            <w:r w:rsidR="00E07C20" w:rsidRPr="00312F7A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53" w:type="pct"/>
            <w:shd w:val="clear" w:color="auto" w:fill="F2F2F2" w:themeFill="background1" w:themeFillShade="F2"/>
            <w:vAlign w:val="center"/>
          </w:tcPr>
          <w:p w:rsidR="00203609" w:rsidRPr="00312F7A" w:rsidRDefault="00203609" w:rsidP="004630DD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312F7A">
              <w:rPr>
                <w:b/>
                <w:color w:val="auto"/>
                <w:sz w:val="24"/>
                <w:szCs w:val="24"/>
              </w:rPr>
              <w:t>100</w:t>
            </w:r>
          </w:p>
        </w:tc>
      </w:tr>
    </w:tbl>
    <w:p w:rsidR="000B48AB" w:rsidRDefault="000B48AB">
      <w:pPr>
        <w:pStyle w:val="-2"/>
        <w:spacing w:before="0" w:after="0" w:line="240" w:lineRule="auto"/>
        <w:ind w:firstLine="709"/>
        <w:rPr>
          <w:rFonts w:ascii="Times New Roman" w:hAnsi="Times New Roman"/>
        </w:rPr>
      </w:pPr>
    </w:p>
    <w:p w:rsidR="00203609" w:rsidRPr="004A1206" w:rsidRDefault="00203609">
      <w:pPr>
        <w:pStyle w:val="-2"/>
        <w:spacing w:before="0" w:after="0" w:line="240" w:lineRule="auto"/>
        <w:ind w:firstLine="709"/>
        <w:rPr>
          <w:rFonts w:ascii="Times New Roman" w:hAnsi="Times New Roman"/>
        </w:rPr>
      </w:pPr>
    </w:p>
    <w:p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1.4. СПЕЦИФИКАЦИЯ ОЦЕНКИ КОМПЕТЕНЦИИ</w:t>
      </w:r>
    </w:p>
    <w:p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Конкурсного задания будет основываться на критериях, указанных в таблице 3.</w:t>
      </w:r>
    </w:p>
    <w:p w:rsidR="000B48AB" w:rsidRPr="004A1206" w:rsidRDefault="003E74A0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3</w:t>
      </w:r>
    </w:p>
    <w:p w:rsidR="000B48AB" w:rsidRPr="004A1206" w:rsidRDefault="003E74A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ff0"/>
        <w:tblW w:w="9358" w:type="dxa"/>
        <w:tblLayout w:type="fixed"/>
        <w:tblLook w:val="04A0"/>
      </w:tblPr>
      <w:tblGrid>
        <w:gridCol w:w="454"/>
        <w:gridCol w:w="1922"/>
        <w:gridCol w:w="6982"/>
      </w:tblGrid>
      <w:tr w:rsidR="000B48AB" w:rsidRPr="004A1206" w:rsidTr="00845887">
        <w:trPr>
          <w:trHeight w:val="539"/>
        </w:trPr>
        <w:tc>
          <w:tcPr>
            <w:tcW w:w="2376" w:type="dxa"/>
            <w:gridSpan w:val="2"/>
            <w:shd w:val="clear" w:color="auto" w:fill="92D050"/>
            <w:vAlign w:val="center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Критерий</w:t>
            </w:r>
          </w:p>
        </w:tc>
        <w:tc>
          <w:tcPr>
            <w:tcW w:w="6982" w:type="dxa"/>
            <w:shd w:val="clear" w:color="auto" w:fill="92D050"/>
            <w:vAlign w:val="center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Методика проверки навыков в критерии</w:t>
            </w:r>
          </w:p>
        </w:tc>
      </w:tr>
      <w:tr w:rsidR="000B48AB" w:rsidRPr="004A1206" w:rsidTr="00845887">
        <w:trPr>
          <w:trHeight w:val="56"/>
        </w:trPr>
        <w:tc>
          <w:tcPr>
            <w:tcW w:w="454" w:type="dxa"/>
            <w:vMerge w:val="restart"/>
            <w:shd w:val="clear" w:color="auto" w:fill="00B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А</w:t>
            </w:r>
          </w:p>
        </w:tc>
        <w:tc>
          <w:tcPr>
            <w:tcW w:w="1922" w:type="dxa"/>
            <w:vMerge w:val="restart"/>
            <w:shd w:val="clear" w:color="auto" w:fill="92D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Мониторинг</w:t>
            </w:r>
          </w:p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Составление плана полета/ разрешения на полет. Сверка                             с эталонным документом</w:t>
            </w:r>
          </w:p>
        </w:tc>
      </w:tr>
      <w:tr w:rsidR="000B48AB" w:rsidRPr="004A1206" w:rsidTr="00845887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Составление и выполнение схемы маршрута. Производится сравнение полета и заявленной схемы во время выполнения зачетной попытки. Проверяется правильность автоматической миссии</w:t>
            </w:r>
          </w:p>
        </w:tc>
      </w:tr>
      <w:tr w:rsidR="000B48AB" w:rsidRPr="004A1206" w:rsidTr="00845887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Подготовка и настройка оборудования. Проверяется экспертами перед зачетной попыткой согласно отраслевой инструкции</w:t>
            </w:r>
          </w:p>
        </w:tc>
      </w:tr>
      <w:tr w:rsidR="000B48AB" w:rsidRPr="004A1206" w:rsidTr="00845887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Выполнение полета (съемки). Проверяется точность пилотирования/ качество автоматического полета с соблюдением ТБ и др. во время выполнения зачетной попытки. Дополнительно зачетный полет записывается на видео экспертом-компатриотом или экспертом, ответственным за съемку</w:t>
            </w:r>
          </w:p>
        </w:tc>
      </w:tr>
      <w:tr w:rsidR="000B48AB" w:rsidRPr="004A1206" w:rsidTr="00845887">
        <w:trPr>
          <w:trHeight w:val="56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Подготовка и сдача отчетности. Проверяется корректность составления отчетной документации, своевременность сдачи отчета, качество полученного при съемке материала и др.                       по окончании модуля на основе предоставленных конкурсантом материалов</w:t>
            </w:r>
          </w:p>
        </w:tc>
      </w:tr>
      <w:tr w:rsidR="000B48AB" w:rsidRPr="004A1206" w:rsidTr="00845887">
        <w:trPr>
          <w:trHeight w:val="140"/>
        </w:trPr>
        <w:tc>
          <w:tcPr>
            <w:tcW w:w="454" w:type="dxa"/>
            <w:vMerge w:val="restart"/>
            <w:shd w:val="clear" w:color="auto" w:fill="00B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Б</w:t>
            </w:r>
          </w:p>
        </w:tc>
        <w:tc>
          <w:tcPr>
            <w:tcW w:w="1922" w:type="dxa"/>
            <w:vMerge w:val="restart"/>
            <w:shd w:val="clear" w:color="auto" w:fill="92D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FPV пилотирование</w:t>
            </w:r>
          </w:p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Предполётная подготовка. Правильность подключения                                 и работоспособность установленного оборудования – проверяется тремя экспертами по готовности конкурсанта </w:t>
            </w:r>
            <w:r w:rsidRPr="004A1206">
              <w:rPr>
                <w:sz w:val="24"/>
              </w:rPr>
              <w:lastRenderedPageBreak/>
              <w:t>демонстрировать текущий блок задания, в КЗ конкурсанта ставится 3 подписи проверяющих экспертов</w:t>
            </w:r>
          </w:p>
        </w:tc>
      </w:tr>
      <w:tr w:rsidR="000B48AB" w:rsidRPr="004A1206" w:rsidTr="00845887">
        <w:trPr>
          <w:trHeight w:val="140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Полеты. Проверяется во время выполнения зачетной попытки. Выполнение задания дополнительно записывается на видео экспертом-компатриотом или экспертом, ответственным за</w:t>
            </w:r>
          </w:p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съемку</w:t>
            </w:r>
          </w:p>
        </w:tc>
      </w:tr>
      <w:tr w:rsidR="000B48AB" w:rsidRPr="004A1206" w:rsidTr="00845887">
        <w:trPr>
          <w:trHeight w:val="139"/>
        </w:trPr>
        <w:tc>
          <w:tcPr>
            <w:tcW w:w="454" w:type="dxa"/>
            <w:vMerge w:val="restart"/>
            <w:shd w:val="clear" w:color="auto" w:fill="00B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В</w:t>
            </w:r>
          </w:p>
        </w:tc>
        <w:tc>
          <w:tcPr>
            <w:tcW w:w="1922" w:type="dxa"/>
            <w:vMerge w:val="restart"/>
            <w:shd w:val="clear" w:color="auto" w:fill="92D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Диагностика и ремонт БПЛА</w:t>
            </w:r>
          </w:p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Поиск и устранение неисправностей. Проверяется 3-мя экспертами по окончании модуля, при проверке используется дефектная ведомость конкурсанта. Оценивается путем сравнения с эталонным решением / эталонной дефектной ведомостью</w:t>
            </w:r>
          </w:p>
        </w:tc>
      </w:tr>
      <w:tr w:rsidR="000B48AB" w:rsidRPr="004A1206" w:rsidTr="00845887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pStyle w:val="TableParagraph"/>
              <w:jc w:val="both"/>
              <w:rPr>
                <w:sz w:val="24"/>
              </w:rPr>
            </w:pPr>
            <w:r w:rsidRPr="004A1206">
              <w:rPr>
                <w:sz w:val="24"/>
              </w:rPr>
              <w:t>Настройка и проверка работоспособности (включает взлёт, зависание, пролёт по трассе в визуальном режиме). Проверяется во время выполнения зачетной попытки. Выполнение задания дополнительно записывается на видео экспертом, ответственным а съемку</w:t>
            </w:r>
          </w:p>
        </w:tc>
      </w:tr>
      <w:tr w:rsidR="000B48AB" w:rsidRPr="004A1206" w:rsidTr="00845887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Подбор комплектующих. Проводится сверка полученных значений и выбранных компонентов с эталонными</w:t>
            </w:r>
          </w:p>
        </w:tc>
      </w:tr>
      <w:tr w:rsidR="000B48AB" w:rsidRPr="004A1206" w:rsidTr="00845887">
        <w:trPr>
          <w:trHeight w:val="137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Подготовка и сдача отчетности. Отчетность собирается экспертами в установленное в КЗ время и оценивается по окончании модуля путем сравнения с эталонными документами</w:t>
            </w:r>
          </w:p>
        </w:tc>
      </w:tr>
      <w:tr w:rsidR="000B48AB" w:rsidRPr="004A1206" w:rsidTr="00845887">
        <w:trPr>
          <w:trHeight w:val="70"/>
        </w:trPr>
        <w:tc>
          <w:tcPr>
            <w:tcW w:w="454" w:type="dxa"/>
            <w:vMerge w:val="restart"/>
            <w:shd w:val="clear" w:color="auto" w:fill="00B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Г</w:t>
            </w:r>
          </w:p>
        </w:tc>
        <w:tc>
          <w:tcPr>
            <w:tcW w:w="1922" w:type="dxa"/>
            <w:vMerge w:val="restart"/>
            <w:shd w:val="clear" w:color="auto" w:fill="92D050"/>
          </w:tcPr>
          <w:p w:rsidR="000B48AB" w:rsidRPr="004A1206" w:rsidRDefault="008166BA">
            <w:pPr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Сборка</w:t>
            </w:r>
            <w:r w:rsidRPr="00EC7015">
              <w:rPr>
                <w:b/>
                <w:bCs/>
                <w:sz w:val="24"/>
                <w:szCs w:val="24"/>
              </w:rPr>
              <w:t xml:space="preserve"> узла коптера</w:t>
            </w:r>
          </w:p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Организация труда. Проверяется во время выполнения модуля, путем приемки необходимых блоков задания в отведенное время</w:t>
            </w:r>
          </w:p>
        </w:tc>
      </w:tr>
      <w:tr w:rsidR="000B48AB" w:rsidRPr="004A1206" w:rsidTr="00845887">
        <w:trPr>
          <w:trHeight w:val="70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Оценка </w:t>
            </w:r>
            <w:r w:rsidR="007D0086" w:rsidRPr="004A1206">
              <w:rPr>
                <w:sz w:val="24"/>
              </w:rPr>
              <w:t>сборки и монтажа узла</w:t>
            </w:r>
            <w:r w:rsidRPr="004A1206">
              <w:rPr>
                <w:sz w:val="24"/>
              </w:rPr>
              <w:t xml:space="preserve">. </w:t>
            </w:r>
            <w:r w:rsidR="007D0086" w:rsidRPr="004A1206">
              <w:rPr>
                <w:sz w:val="24"/>
              </w:rPr>
              <w:t>Оценивается финишная обработка деталей, корректность сборки. Проверяется узел, установленный на коптер, а также выбор способа и места крепления узла.</w:t>
            </w:r>
          </w:p>
        </w:tc>
      </w:tr>
      <w:tr w:rsidR="000B48AB" w:rsidRPr="004A1206" w:rsidTr="00845887">
        <w:trPr>
          <w:trHeight w:val="70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F6786A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Тестовые испытания узла. Оценивается поведение и целостность узла при тестовых нагрузках во время зачетной попытки. Дополнительно зачетный полет записывается на видео экспертом, ответственным за съемку</w:t>
            </w:r>
          </w:p>
        </w:tc>
      </w:tr>
      <w:tr w:rsidR="000B48AB" w:rsidRPr="004A1206" w:rsidTr="00845887">
        <w:trPr>
          <w:trHeight w:val="70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Оценка сопроводительной документации. Оценивается содержание сопроводительной документации с точки зрения полноты и грамотности изложения, использования профессиональной терминологии, наглядности, понятности пользователю</w:t>
            </w:r>
          </w:p>
        </w:tc>
      </w:tr>
      <w:tr w:rsidR="000B48AB" w:rsidRPr="004A1206" w:rsidTr="00845887">
        <w:trPr>
          <w:trHeight w:val="184"/>
        </w:trPr>
        <w:tc>
          <w:tcPr>
            <w:tcW w:w="454" w:type="dxa"/>
            <w:vMerge w:val="restart"/>
            <w:shd w:val="clear" w:color="auto" w:fill="00B050"/>
          </w:tcPr>
          <w:p w:rsidR="000B48AB" w:rsidRPr="004A1206" w:rsidRDefault="007D0086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Д</w:t>
            </w:r>
          </w:p>
        </w:tc>
        <w:tc>
          <w:tcPr>
            <w:tcW w:w="1922" w:type="dxa"/>
            <w:vMerge w:val="restart"/>
            <w:shd w:val="clear" w:color="auto" w:fill="92D050"/>
          </w:tcPr>
          <w:p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Эксплуатация полезной нагрузки</w:t>
            </w:r>
          </w:p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Монтаж оборудования. Оценивается правильность подключения и работоспособность установленного оборудования - тремя экспертами по готовности конкурсанта демонстрировать текущий блок задания, в КЗ конкурсанта ставится 3 подписи проверяющих экспертов</w:t>
            </w:r>
          </w:p>
        </w:tc>
      </w:tr>
      <w:tr w:rsidR="000B48AB" w:rsidRPr="004A1206" w:rsidTr="00845887">
        <w:trPr>
          <w:trHeight w:val="183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Управление полезной нагрузкой в полете. 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 трассы</w:t>
            </w:r>
          </w:p>
        </w:tc>
      </w:tr>
      <w:tr w:rsidR="000B48AB" w:rsidRPr="004A1206" w:rsidTr="00845887">
        <w:trPr>
          <w:trHeight w:val="183"/>
        </w:trPr>
        <w:tc>
          <w:tcPr>
            <w:tcW w:w="454" w:type="dxa"/>
            <w:vMerge/>
            <w:shd w:val="clear" w:color="auto" w:fill="00B050"/>
          </w:tcPr>
          <w:p w:rsidR="000B48AB" w:rsidRPr="004A1206" w:rsidRDefault="000B48AB"/>
        </w:tc>
        <w:tc>
          <w:tcPr>
            <w:tcW w:w="1922" w:type="dxa"/>
            <w:vMerge/>
            <w:shd w:val="clear" w:color="auto" w:fill="92D050"/>
          </w:tcPr>
          <w:p w:rsidR="000B48AB" w:rsidRPr="004A1206" w:rsidRDefault="000B48AB"/>
        </w:tc>
        <w:tc>
          <w:tcPr>
            <w:tcW w:w="698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Полеты по трассе с полезной нагрузкой. 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трассы</w:t>
            </w:r>
          </w:p>
        </w:tc>
      </w:tr>
    </w:tbl>
    <w:p w:rsidR="00203609" w:rsidRDefault="00203609"/>
    <w:tbl>
      <w:tblPr>
        <w:tblStyle w:val="afff0"/>
        <w:tblW w:w="9358" w:type="dxa"/>
        <w:tblLayout w:type="fixed"/>
        <w:tblLook w:val="04A0"/>
      </w:tblPr>
      <w:tblGrid>
        <w:gridCol w:w="454"/>
        <w:gridCol w:w="2352"/>
        <w:gridCol w:w="6552"/>
      </w:tblGrid>
      <w:tr w:rsidR="000B48AB" w:rsidRPr="004A1206" w:rsidTr="00F6786A">
        <w:trPr>
          <w:trHeight w:val="137"/>
        </w:trPr>
        <w:tc>
          <w:tcPr>
            <w:tcW w:w="9358" w:type="dxa"/>
            <w:gridSpan w:val="3"/>
            <w:shd w:val="clear" w:color="auto" w:fill="92D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b/>
                <w:sz w:val="24"/>
              </w:rPr>
              <w:lastRenderedPageBreak/>
              <w:t>Сквозные навыки (оцениваются во всех модулях)</w:t>
            </w:r>
          </w:p>
        </w:tc>
      </w:tr>
      <w:tr w:rsidR="000B48AB" w:rsidRPr="004A1206" w:rsidTr="00F6786A">
        <w:trPr>
          <w:trHeight w:val="137"/>
        </w:trPr>
        <w:tc>
          <w:tcPr>
            <w:tcW w:w="454" w:type="dxa"/>
            <w:shd w:val="clear" w:color="auto" w:fill="00B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1</w:t>
            </w:r>
          </w:p>
        </w:tc>
        <w:tc>
          <w:tcPr>
            <w:tcW w:w="2352" w:type="dxa"/>
            <w:shd w:val="clear" w:color="auto" w:fill="92D050"/>
          </w:tcPr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Охрана труда при пайке </w:t>
            </w:r>
          </w:p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и монтаже/ демонтаже</w:t>
            </w:r>
          </w:p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оборудования</w:t>
            </w:r>
          </w:p>
        </w:tc>
        <w:tc>
          <w:tcPr>
            <w:tcW w:w="655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Использование средств защиты, пайка в очках, эксплуатация оборудования и материалов. В соответствии с инструкцией по ТБ и тех. характеристиками</w:t>
            </w:r>
          </w:p>
        </w:tc>
      </w:tr>
      <w:tr w:rsidR="000B48AB" w:rsidRPr="004A1206" w:rsidTr="00F6786A">
        <w:trPr>
          <w:trHeight w:val="137"/>
        </w:trPr>
        <w:tc>
          <w:tcPr>
            <w:tcW w:w="454" w:type="dxa"/>
            <w:shd w:val="clear" w:color="auto" w:fill="00B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2</w:t>
            </w:r>
          </w:p>
        </w:tc>
        <w:tc>
          <w:tcPr>
            <w:tcW w:w="2352" w:type="dxa"/>
            <w:shd w:val="clear" w:color="auto" w:fill="92D050"/>
          </w:tcPr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Охрана </w:t>
            </w:r>
          </w:p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труда при предполетной</w:t>
            </w:r>
          </w:p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подготовке</w:t>
            </w:r>
          </w:p>
        </w:tc>
        <w:tc>
          <w:tcPr>
            <w:tcW w:w="655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Пропеллеры сняты при вкл АКБ на рабочем месте, взлет. После разрешения и в присутствии Эксперта</w:t>
            </w:r>
          </w:p>
        </w:tc>
      </w:tr>
      <w:tr w:rsidR="000B48AB" w:rsidRPr="004A1206" w:rsidTr="00F6786A">
        <w:trPr>
          <w:trHeight w:val="137"/>
        </w:trPr>
        <w:tc>
          <w:tcPr>
            <w:tcW w:w="454" w:type="dxa"/>
            <w:shd w:val="clear" w:color="auto" w:fill="00B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3</w:t>
            </w:r>
          </w:p>
        </w:tc>
        <w:tc>
          <w:tcPr>
            <w:tcW w:w="2352" w:type="dxa"/>
            <w:shd w:val="clear" w:color="auto" w:fill="92D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Охрана труда при полетах</w:t>
            </w:r>
          </w:p>
        </w:tc>
        <w:tc>
          <w:tcPr>
            <w:tcW w:w="655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killswitch и disarm после полета, вкл- выкл АКБ внутри сетки, нахождение пилота за сеткой при запуске коптера, коптер не включался при нахождении людей в сетке в соответствии с инструкцией по Охране труда</w:t>
            </w:r>
          </w:p>
        </w:tc>
      </w:tr>
      <w:tr w:rsidR="000B48AB" w:rsidRPr="004A1206" w:rsidTr="00F6786A">
        <w:trPr>
          <w:trHeight w:val="137"/>
        </w:trPr>
        <w:tc>
          <w:tcPr>
            <w:tcW w:w="454" w:type="dxa"/>
            <w:shd w:val="clear" w:color="auto" w:fill="00B050"/>
          </w:tcPr>
          <w:p w:rsidR="000B48AB" w:rsidRPr="004A1206" w:rsidRDefault="003E74A0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4</w:t>
            </w:r>
          </w:p>
        </w:tc>
        <w:tc>
          <w:tcPr>
            <w:tcW w:w="2352" w:type="dxa"/>
            <w:shd w:val="clear" w:color="auto" w:fill="92D050"/>
          </w:tcPr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Порядок </w:t>
            </w:r>
          </w:p>
          <w:p w:rsidR="000B48AB" w:rsidRPr="004A1206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на рабочем месте</w:t>
            </w:r>
          </w:p>
        </w:tc>
        <w:tc>
          <w:tcPr>
            <w:tcW w:w="6552" w:type="dxa"/>
            <w:shd w:val="clear" w:color="auto" w:fill="auto"/>
          </w:tcPr>
          <w:p w:rsidR="000B48AB" w:rsidRPr="004A1206" w:rsidRDefault="003E74A0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Отсутствие мусора, убран инструмент, электрические приборы отключены от питающей сети. Сравнение по эталонным фотографиям рабочего места</w:t>
            </w:r>
          </w:p>
        </w:tc>
      </w:tr>
    </w:tbl>
    <w:p w:rsidR="000B48AB" w:rsidRPr="004A1206" w:rsidRDefault="000B48A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B48AB" w:rsidRPr="004A1206" w:rsidRDefault="003E74A0" w:rsidP="0084588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 КОНКУРСНОЕ ЗАДАНИЕ</w:t>
      </w:r>
    </w:p>
    <w:p w:rsidR="000B48AB" w:rsidRPr="004A1206" w:rsidRDefault="003E74A0" w:rsidP="00845887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Общая продолжительность Конкурсного задания: 1</w:t>
      </w:r>
      <w:r w:rsidR="001E378E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часов</w:t>
      </w:r>
    </w:p>
    <w:p w:rsidR="000B48AB" w:rsidRPr="004A1206" w:rsidRDefault="003E74A0" w:rsidP="00845887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Количество конкурсных дней: 3 дня</w:t>
      </w:r>
    </w:p>
    <w:p w:rsidR="000B48AB" w:rsidRPr="004A1206" w:rsidRDefault="003E74A0" w:rsidP="0084588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Вне зависимости от количества модулей, Конкурсное задание включает оценку по каждому из разделов требований компетенции.</w:t>
      </w:r>
    </w:p>
    <w:p w:rsidR="000B48AB" w:rsidRPr="004A1206" w:rsidRDefault="003E74A0" w:rsidP="0084588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знаний конкурсанта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0B48AB" w:rsidRPr="004A1206" w:rsidRDefault="003E74A0" w:rsidP="0084588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1.5.1. Разработка/выбор конкурсного задания</w:t>
      </w:r>
    </w:p>
    <w:p w:rsidR="000B48AB" w:rsidRPr="004A1206" w:rsidRDefault="003E74A0" w:rsidP="0084588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Конкурсное задание состоит из </w:t>
      </w:r>
      <w:r w:rsidR="001E378E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модулей, включает обязательную                   к выполнению часть (инвариант) – 4 модуля и вариативную часть – </w:t>
      </w:r>
      <w:r w:rsidR="001E378E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модул</w:t>
      </w:r>
      <w:r w:rsidR="001E378E">
        <w:rPr>
          <w:rFonts w:ascii="Times New Roman" w:hAnsi="Times New Roman"/>
          <w:sz w:val="28"/>
        </w:rPr>
        <w:t>ь</w:t>
      </w:r>
      <w:r w:rsidRPr="004A1206">
        <w:rPr>
          <w:rFonts w:ascii="Times New Roman" w:hAnsi="Times New Roman"/>
          <w:sz w:val="28"/>
        </w:rPr>
        <w:t>. Общее количество баллов конкурсного задания составляет 100.</w:t>
      </w:r>
    </w:p>
    <w:p w:rsidR="000B48AB" w:rsidRPr="004A1206" w:rsidRDefault="000B48AB" w:rsidP="00845887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43E0F" w:rsidRDefault="003E74A0" w:rsidP="007253B9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1.5.2. Структура модулей конкурсного задания (инвариант/вариатив)</w:t>
      </w:r>
    </w:p>
    <w:p w:rsidR="00543E0F" w:rsidRPr="004A1206" w:rsidRDefault="00543E0F" w:rsidP="007253B9">
      <w:pPr>
        <w:pStyle w:val="-2"/>
        <w:spacing w:before="0" w:after="0"/>
        <w:rPr>
          <w:rFonts w:ascii="Times New Roman" w:hAnsi="Times New Roman"/>
        </w:rPr>
      </w:pPr>
      <w:r w:rsidRPr="004A1206">
        <w:rPr>
          <w:rFonts w:ascii="Times New Roman" w:hAnsi="Times New Roman"/>
        </w:rPr>
        <w:t>Модуль А. Мониторинг (вариатив)</w:t>
      </w:r>
    </w:p>
    <w:p w:rsidR="00543E0F" w:rsidRPr="004A1206" w:rsidRDefault="00543E0F" w:rsidP="007253B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3 часа</w:t>
      </w:r>
    </w:p>
    <w:p w:rsidR="00543E0F" w:rsidRPr="004A1206" w:rsidRDefault="00543E0F" w:rsidP="007253B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Задания:</w:t>
      </w:r>
    </w:p>
    <w:p w:rsidR="00543E0F" w:rsidRDefault="00543E0F" w:rsidP="007253B9">
      <w:pPr>
        <w:widowControl w:val="0"/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Полётная миссия:</w:t>
      </w:r>
    </w:p>
    <w:p w:rsidR="00543E0F" w:rsidRPr="004A1206" w:rsidRDefault="00543E0F" w:rsidP="007253B9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Cs/>
          <w:sz w:val="28"/>
          <w:szCs w:val="28"/>
        </w:rPr>
        <w:lastRenderedPageBreak/>
        <w:t>Произвести мониторинг двух локаций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43E0F" w:rsidRPr="004A1206" w:rsidRDefault="00543E0F" w:rsidP="007253B9">
      <w:pPr>
        <w:pStyle w:val="docdata"/>
        <w:widowControl w:val="0"/>
        <w:spacing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A1206">
        <w:rPr>
          <w:b/>
          <w:bCs/>
          <w:sz w:val="28"/>
          <w:szCs w:val="28"/>
        </w:rPr>
        <w:t>Локация № 1</w:t>
      </w:r>
      <w:r w:rsidRPr="004A1206">
        <w:rPr>
          <w:bCs/>
          <w:sz w:val="28"/>
          <w:szCs w:val="28"/>
        </w:rPr>
        <w:t xml:space="preserve">. В зоне мониторинга расположен макет комплекса зданий с различными ситуациями и повреждениями. Необходимо произвести мониторинг в ручном режиме с помощью </w:t>
      </w:r>
      <w:r w:rsidRPr="004A1206">
        <w:rPr>
          <w:bCs/>
          <w:sz w:val="28"/>
          <w:szCs w:val="28"/>
          <w:lang w:val="en-US"/>
        </w:rPr>
        <w:t>FPV</w:t>
      </w:r>
      <w:r w:rsidRPr="004A1206">
        <w:rPr>
          <w:bCs/>
          <w:sz w:val="28"/>
          <w:szCs w:val="28"/>
        </w:rPr>
        <w:t xml:space="preserve"> оборудования с целью определения всех ситуаций и повреждений: выполнить видеосъемку с помощью </w:t>
      </w:r>
      <w:r>
        <w:rPr>
          <w:bCs/>
          <w:sz w:val="28"/>
          <w:szCs w:val="28"/>
        </w:rPr>
        <w:t>«</w:t>
      </w:r>
      <w:r w:rsidRPr="009E41DD">
        <w:rPr>
          <w:sz w:val="28"/>
          <w:szCs w:val="28"/>
          <w:lang w:val="en-US"/>
        </w:rPr>
        <w:t>Action</w:t>
      </w:r>
      <w:r w:rsidRPr="009E41DD">
        <w:rPr>
          <w:sz w:val="28"/>
          <w:szCs w:val="28"/>
        </w:rPr>
        <w:t>камеры</w:t>
      </w:r>
      <w:r>
        <w:rPr>
          <w:sz w:val="28"/>
          <w:szCs w:val="28"/>
        </w:rPr>
        <w:t>»</w:t>
      </w:r>
      <w:r w:rsidRPr="004A1206">
        <w:rPr>
          <w:sz w:val="28"/>
          <w:szCs w:val="28"/>
        </w:rPr>
        <w:t xml:space="preserve"> для последующего анализа полученного материала.</w:t>
      </w:r>
      <w:r>
        <w:rPr>
          <w:sz w:val="28"/>
          <w:szCs w:val="28"/>
        </w:rPr>
        <w:t xml:space="preserve"> После выполнения мониторинга коптер должен вернуться на исходную точку.</w:t>
      </w:r>
    </w:p>
    <w:p w:rsidR="00543E0F" w:rsidRDefault="00543E0F" w:rsidP="00725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sz w:val="28"/>
          <w:szCs w:val="28"/>
        </w:rPr>
        <w:t>Локация № 2</w:t>
      </w:r>
      <w:r w:rsidRPr="004A1206">
        <w:rPr>
          <w:rFonts w:ascii="Times New Roman" w:hAnsi="Times New Roman"/>
          <w:sz w:val="28"/>
          <w:szCs w:val="28"/>
        </w:rPr>
        <w:t xml:space="preserve">. 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ArUco-маркеров, совершить взлёт с указанной точки (метки), выполнить перелёт в зону мониторинга, провести видеосъёмку с помощью </w:t>
      </w:r>
      <w:r w:rsidRPr="009E41DD">
        <w:rPr>
          <w:rFonts w:ascii="Times New Roman" w:hAnsi="Times New Roman"/>
          <w:bCs/>
          <w:sz w:val="28"/>
          <w:szCs w:val="28"/>
        </w:rPr>
        <w:t>«</w:t>
      </w:r>
      <w:r w:rsidRPr="009E41DD">
        <w:rPr>
          <w:rFonts w:ascii="Times New Roman" w:hAnsi="Times New Roman"/>
          <w:sz w:val="28"/>
          <w:szCs w:val="28"/>
          <w:lang w:val="en-US"/>
        </w:rPr>
        <w:t>Action</w:t>
      </w:r>
      <w:r w:rsidRPr="009E41DD">
        <w:rPr>
          <w:rFonts w:ascii="Times New Roman" w:hAnsi="Times New Roman"/>
          <w:sz w:val="28"/>
          <w:szCs w:val="28"/>
        </w:rPr>
        <w:t xml:space="preserve"> камеры»</w:t>
      </w:r>
      <w:r w:rsidRPr="004A1206">
        <w:rPr>
          <w:rFonts w:ascii="Times New Roman" w:hAnsi="Times New Roman"/>
          <w:sz w:val="28"/>
          <w:szCs w:val="28"/>
        </w:rPr>
        <w:t xml:space="preserve"> для последующего анализа полученного материала с целью нахождения транспортных средств, вернуться на исходную точку. </w:t>
      </w:r>
    </w:p>
    <w:p w:rsidR="00543E0F" w:rsidRPr="004A1206" w:rsidRDefault="00543E0F" w:rsidP="007253B9">
      <w:pPr>
        <w:spacing w:before="60" w:after="60" w:line="360" w:lineRule="auto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>Примерный вид зоны мониторинга локации №1:</w:t>
      </w:r>
    </w:p>
    <w:tbl>
      <w:tblPr>
        <w:tblW w:w="9351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50"/>
        <w:gridCol w:w="1701"/>
      </w:tblGrid>
      <w:tr w:rsidR="00543E0F" w:rsidRPr="004A1206" w:rsidTr="0077684D">
        <w:trPr>
          <w:tblCellSpacing w:w="0" w:type="dxa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E0F" w:rsidRPr="004A1206" w:rsidRDefault="00543E0F" w:rsidP="007768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16955" cy="2943225"/>
                  <wp:effectExtent l="0" t="0" r="7620" b="0"/>
                  <wp:docPr id="729330632" name="Рисунок 72933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22093"/>
                          <a:stretch/>
                        </pic:blipFill>
                        <pic:spPr bwMode="auto">
                          <a:xfrm>
                            <a:off x="0" y="0"/>
                            <a:ext cx="4326645" cy="294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E0F" w:rsidRPr="004A1206" w:rsidRDefault="00543E0F" w:rsidP="0077684D">
            <w:pPr>
              <w:spacing w:after="0" w:line="240" w:lineRule="auto"/>
              <w:ind w:right="22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Виды чрезвычайных ситуаций  (ЧС):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пожар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разбитое стекло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задымление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Cs w:val="22"/>
              </w:rPr>
              <w:t>трещина фасада</w:t>
            </w:r>
          </w:p>
        </w:tc>
      </w:tr>
    </w:tbl>
    <w:p w:rsidR="00543E0F" w:rsidRPr="004A1206" w:rsidRDefault="00543E0F" w:rsidP="00543E0F">
      <w:pPr>
        <w:spacing w:before="60" w:after="60" w:line="274" w:lineRule="auto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>Примерный вид зоны мониторинга локации №2:</w:t>
      </w:r>
    </w:p>
    <w:tbl>
      <w:tblPr>
        <w:tblW w:w="9351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08"/>
        <w:gridCol w:w="1843"/>
      </w:tblGrid>
      <w:tr w:rsidR="00543E0F" w:rsidRPr="004A1206" w:rsidTr="0077684D">
        <w:trPr>
          <w:tblCellSpacing w:w="0" w:type="dxa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E0F" w:rsidRPr="004A1206" w:rsidRDefault="00543E0F" w:rsidP="007768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56521" cy="2603500"/>
                  <wp:effectExtent l="0" t="0" r="6350" b="6350"/>
                  <wp:docPr id="6145564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/>
                        </pic:blipFill>
                        <pic:spPr bwMode="auto">
                          <a:xfrm>
                            <a:off x="0" y="0"/>
                            <a:ext cx="4836634" cy="26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E0F" w:rsidRPr="004A1206" w:rsidRDefault="00543E0F" w:rsidP="0077684D">
            <w:pPr>
              <w:spacing w:after="0" w:line="240" w:lineRule="auto"/>
              <w:ind w:right="22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Виды транспортных средств (ТС):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легковой автомобиль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грузовой автомобиль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спецтехника</w:t>
            </w:r>
          </w:p>
          <w:p w:rsidR="00543E0F" w:rsidRPr="004A1206" w:rsidRDefault="00543E0F" w:rsidP="0077684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автобус</w:t>
            </w:r>
          </w:p>
        </w:tc>
      </w:tr>
    </w:tbl>
    <w:p w:rsidR="00543E0F" w:rsidRDefault="00543E0F" w:rsidP="007253B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</w:t>
      </w:r>
      <w:r w:rsidRPr="008766CD">
        <w:rPr>
          <w:rFonts w:ascii="Times New Roman" w:hAnsi="Times New Roman"/>
          <w:b/>
          <w:bCs/>
          <w:i/>
          <w:iCs/>
          <w:sz w:val="28"/>
          <w:szCs w:val="28"/>
        </w:rPr>
        <w:t xml:space="preserve"> локации №1</w:t>
      </w:r>
      <w:r>
        <w:rPr>
          <w:rFonts w:ascii="Times New Roman" w:hAnsi="Times New Roman"/>
          <w:i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олёт выполняется в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>
        <w:rPr>
          <w:rFonts w:ascii="Times New Roman" w:hAnsi="Times New Roman"/>
          <w:sz w:val="28"/>
          <w:szCs w:val="28"/>
        </w:rPr>
        <w:t xml:space="preserve"> режиме, пилотирование в других режимах не допускается. При отсутствии на коптере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 w:rsidRPr="00227A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оборудования зачётная  попытка не выполняется. Посадка внутри зоны мониторинга локации №1 не допускается кроме случаев предупреждения аварийной ситуации. 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попытки.</w:t>
      </w:r>
    </w:p>
    <w:p w:rsidR="00543E0F" w:rsidRDefault="00543E0F" w:rsidP="00725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1 минута).</w:t>
      </w:r>
    </w:p>
    <w:p w:rsidR="00543E0F" w:rsidRDefault="00543E0F" w:rsidP="007253B9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 локации №2</w:t>
      </w:r>
      <w:r w:rsidRPr="004A1206">
        <w:rPr>
          <w:rFonts w:ascii="Times New Roman" w:hAnsi="Times New Roman"/>
          <w:color w:val="auto"/>
          <w:sz w:val="28"/>
          <w:szCs w:val="28"/>
        </w:rPr>
        <w:t xml:space="preserve"> полёт </w:t>
      </w:r>
      <w:r w:rsidRPr="004A1206">
        <w:rPr>
          <w:rFonts w:ascii="Times New Roman" w:hAnsi="Times New Roman"/>
          <w:sz w:val="28"/>
          <w:szCs w:val="28"/>
        </w:rPr>
        <w:t xml:space="preserve">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</w:t>
      </w:r>
      <w:r w:rsidRPr="004A1206">
        <w:rPr>
          <w:rFonts w:ascii="Times New Roman" w:hAnsi="Times New Roman"/>
          <w:iCs/>
          <w:sz w:val="28"/>
          <w:szCs w:val="28"/>
        </w:rPr>
        <w:t xml:space="preserve">кроме случаев перехвата с целью предупреждения аварийной ситуации. </w:t>
      </w:r>
      <w:r>
        <w:rPr>
          <w:rFonts w:ascii="Times New Roman" w:hAnsi="Times New Roman"/>
          <w:sz w:val="28"/>
          <w:szCs w:val="28"/>
        </w:rPr>
        <w:t xml:space="preserve">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попытки.</w:t>
      </w:r>
    </w:p>
    <w:p w:rsidR="00543E0F" w:rsidRDefault="00543E0F" w:rsidP="00725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</w:t>
      </w:r>
      <w:r>
        <w:rPr>
          <w:rFonts w:ascii="Times New Roman" w:hAnsi="Times New Roman"/>
          <w:sz w:val="28"/>
          <w:szCs w:val="28"/>
        </w:rPr>
        <w:t>2</w:t>
      </w:r>
      <w:r w:rsidRPr="00386628">
        <w:rPr>
          <w:rFonts w:ascii="Times New Roman" w:hAnsi="Times New Roman"/>
          <w:sz w:val="28"/>
          <w:szCs w:val="28"/>
        </w:rPr>
        <w:t> минут</w:t>
      </w:r>
      <w:r>
        <w:rPr>
          <w:rFonts w:ascii="Times New Roman" w:hAnsi="Times New Roman"/>
          <w:sz w:val="28"/>
          <w:szCs w:val="28"/>
        </w:rPr>
        <w:t>ы</w:t>
      </w:r>
      <w:r w:rsidRPr="00386628">
        <w:rPr>
          <w:rFonts w:ascii="Times New Roman" w:hAnsi="Times New Roman"/>
          <w:sz w:val="28"/>
          <w:szCs w:val="28"/>
        </w:rPr>
        <w:t>).</w:t>
      </w:r>
    </w:p>
    <w:p w:rsidR="007253B9" w:rsidRDefault="007253B9" w:rsidP="00725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CellSpacing w:w="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45"/>
        <w:gridCol w:w="3667"/>
        <w:gridCol w:w="3686"/>
      </w:tblGrid>
      <w:tr w:rsidR="00543E0F" w:rsidRPr="007253B9" w:rsidTr="007253B9">
        <w:trPr>
          <w:trHeight w:val="416"/>
          <w:tblCellSpacing w:w="0" w:type="dxa"/>
        </w:trPr>
        <w:tc>
          <w:tcPr>
            <w:tcW w:w="949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3E0F" w:rsidRPr="007253B9" w:rsidRDefault="00543E0F" w:rsidP="007253B9">
            <w:pPr>
              <w:widowControl w:val="0"/>
              <w:spacing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Задание</w:t>
            </w:r>
          </w:p>
        </w:tc>
      </w:tr>
      <w:tr w:rsidR="00543E0F" w:rsidRPr="007253B9" w:rsidTr="007253B9">
        <w:trPr>
          <w:trHeight w:val="340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3E0F" w:rsidRPr="007253B9" w:rsidRDefault="00543E0F" w:rsidP="007253B9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Задача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3E0F" w:rsidRPr="007253B9" w:rsidRDefault="00543E0F" w:rsidP="007253B9">
            <w:pPr>
              <w:widowControl w:val="0"/>
              <w:spacing w:after="0" w:line="273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Входные данные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3E0F" w:rsidRPr="007253B9" w:rsidRDefault="00543E0F" w:rsidP="007253B9">
            <w:pPr>
              <w:widowControl w:val="0"/>
              <w:spacing w:after="0" w:line="273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Выходные данные</w:t>
            </w:r>
          </w:p>
        </w:tc>
      </w:tr>
      <w:tr w:rsidR="00543E0F" w:rsidRPr="007253B9" w:rsidTr="007253B9">
        <w:trPr>
          <w:trHeight w:val="1063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Установить дополнительное оборудование на коптер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Программируемый коптер </w:t>
            </w:r>
            <w:r w:rsidRPr="007253B9">
              <w:rPr>
                <w:rFonts w:ascii="Times New Roman" w:hAnsi="Times New Roman"/>
                <w:sz w:val="24"/>
                <w:szCs w:val="24"/>
              </w:rPr>
              <w:br/>
              <w:t> «Клевер 4»</w:t>
            </w:r>
          </w:p>
          <w:p w:rsidR="00543E0F" w:rsidRPr="007253B9" w:rsidRDefault="00543E0F" w:rsidP="007253B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FPV 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:rsidR="00543E0F" w:rsidRPr="007253B9" w:rsidRDefault="00543E0F" w:rsidP="007253B9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Raspberry Pi 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>с камерой</w:t>
            </w:r>
          </w:p>
          <w:p w:rsidR="00543E0F" w:rsidRPr="007253B9" w:rsidRDefault="00543E0F" w:rsidP="007253B9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Action 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>камера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Коптер, настроенный для полётного задания по фото-видео съёмке в автоматическом режиме</w:t>
            </w:r>
          </w:p>
        </w:tc>
      </w:tr>
      <w:tr w:rsidR="00543E0F" w:rsidRPr="007253B9" w:rsidTr="007253B9">
        <w:trPr>
          <w:trHeight w:val="1138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Произвести полет в ручном режиме и аэросъемку (Локация 1)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 xml:space="preserve">Количество зачетных попыток 2. Доступ к полигону на 3 минуты,включая предполетную подготовку. 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«Мониторинг_Ф_И»</w:t>
            </w:r>
          </w:p>
        </w:tc>
      </w:tr>
      <w:tr w:rsidR="00543E0F" w:rsidRPr="007253B9" w:rsidTr="007253B9">
        <w:trPr>
          <w:trHeight w:val="1145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Составить миссию автоматического полета для мониторинга локации 2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tabs>
                <w:tab w:val="left" w:pos="16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 xml:space="preserve">Координаты точки взлёта и посадки, точка начала мониторинга 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Блок-схема Blockly автоматического полета (скриншот)/  файл с программой, сохраненный на рабочем столе в папке «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 xml:space="preserve">», Например: 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monitoring_Ivanov_Ivan.py (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jpg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, 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png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)</w:t>
            </w:r>
          </w:p>
        </w:tc>
      </w:tr>
      <w:tr w:rsidR="00543E0F" w:rsidRPr="007253B9" w:rsidTr="007253B9">
        <w:trPr>
          <w:trHeight w:val="928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Произвести автоматический полет и аэросъемку (Локация 2)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 xml:space="preserve">Количество зачетных попыток 2. Доступ к полигону на 5 минут, включая предполетную подготовку. 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«Мониторинг_Ф_И»</w:t>
            </w:r>
          </w:p>
        </w:tc>
      </w:tr>
      <w:tr w:rsidR="00543E0F" w:rsidRPr="007253B9" w:rsidTr="007253B9">
        <w:trPr>
          <w:trHeight w:val="1410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119" w:right="206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На полученных материалах съёмки найти требуемые объекты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tabs>
                <w:tab w:val="left" w:pos="16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Видео, полученное во время полета по полигону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115" w:right="110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Фото, на которых крупным планом видны транспортные средства, ситуации и повреждения, сохраненные в папку «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43E0F" w:rsidRPr="007253B9" w:rsidTr="007253B9">
        <w:trPr>
          <w:trHeight w:val="4454"/>
          <w:tblCellSpacing w:w="0" w:type="dxa"/>
        </w:trPr>
        <w:tc>
          <w:tcPr>
            <w:tcW w:w="21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Подготовить отчет</w:t>
            </w:r>
          </w:p>
        </w:tc>
        <w:tc>
          <w:tcPr>
            <w:tcW w:w="36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Фотографии транспортных средств и чрезвычайных ситуаций, соответствующие следующим требованиям:</w:t>
            </w:r>
          </w:p>
          <w:p w:rsidR="00543E0F" w:rsidRPr="007253B9" w:rsidRDefault="00543E0F" w:rsidP="007253B9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Транспортное средство или ЧС занимает не менее 50% кадра</w:t>
            </w:r>
          </w:p>
          <w:p w:rsidR="00543E0F" w:rsidRPr="007253B9" w:rsidRDefault="00543E0F" w:rsidP="007253B9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Количество изображений равно количеству найденных транспортных средств и чрезвычайных ситуаций</w:t>
            </w:r>
          </w:p>
        </w:tc>
        <w:tc>
          <w:tcPr>
            <w:tcW w:w="36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 xml:space="preserve">Отчет с именем </w:t>
            </w:r>
            <w:r w:rsidRPr="007253B9">
              <w:rPr>
                <w:rFonts w:ascii="Times New Roman" w:hAnsi="Times New Roman"/>
                <w:color w:val="7030A0"/>
                <w:sz w:val="24"/>
                <w:szCs w:val="24"/>
              </w:rPr>
              <w:t>report_F_I.pdf </w:t>
            </w:r>
            <w:r w:rsidRPr="007253B9">
              <w:rPr>
                <w:rFonts w:ascii="Times New Roman" w:hAnsi="Times New Roman"/>
                <w:sz w:val="24"/>
                <w:szCs w:val="24"/>
              </w:rPr>
              <w:t>в следующем формате:</w:t>
            </w: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 1) таблица для локации №1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/>
            </w:tblPr>
            <w:tblGrid>
              <w:gridCol w:w="592"/>
              <w:gridCol w:w="1240"/>
              <w:gridCol w:w="1028"/>
              <w:gridCol w:w="956"/>
            </w:tblGrid>
            <w:tr w:rsidR="00543E0F" w:rsidRPr="007253B9" w:rsidTr="0077684D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Вид ЧС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Фото ЧС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Этаж</w:t>
                  </w:r>
                </w:p>
              </w:tc>
            </w:tr>
            <w:tr w:rsidR="00543E0F" w:rsidRPr="007253B9" w:rsidTr="0077684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543E0F" w:rsidRPr="007253B9" w:rsidTr="0077684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2) таблица для локации №2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/>
            </w:tblPr>
            <w:tblGrid>
              <w:gridCol w:w="592"/>
              <w:gridCol w:w="1240"/>
              <w:gridCol w:w="1028"/>
              <w:gridCol w:w="956"/>
            </w:tblGrid>
            <w:tr w:rsidR="00543E0F" w:rsidRPr="007253B9" w:rsidTr="0077684D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Вид ТС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Фото ТС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Цвет</w:t>
                  </w:r>
                </w:p>
              </w:tc>
            </w:tr>
            <w:tr w:rsidR="00543E0F" w:rsidRPr="007253B9" w:rsidTr="0077684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543E0F" w:rsidRPr="007253B9" w:rsidTr="0077684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:rsidR="00543E0F" w:rsidRPr="007253B9" w:rsidRDefault="00543E0F" w:rsidP="007253B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3B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:rsidR="00543E0F" w:rsidRPr="007253B9" w:rsidRDefault="00543E0F" w:rsidP="007253B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7253B9">
              <w:rPr>
                <w:rFonts w:ascii="Times New Roman" w:hAnsi="Times New Roman"/>
                <w:sz w:val="24"/>
                <w:szCs w:val="24"/>
              </w:rPr>
              <w:t>(пример оформления см. Приложение №6)</w:t>
            </w:r>
          </w:p>
        </w:tc>
      </w:tr>
    </w:tbl>
    <w:p w:rsidR="00543E0F" w:rsidRPr="008A3F56" w:rsidRDefault="00543E0F" w:rsidP="00543E0F">
      <w:pPr>
        <w:widowControl w:val="0"/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 w:rsidRPr="008A3F56">
        <w:rPr>
          <w:rFonts w:ascii="Times New Roman" w:hAnsi="Times New Roman"/>
          <w:sz w:val="28"/>
          <w:szCs w:val="28"/>
        </w:rPr>
        <w:t xml:space="preserve">где Ф_И (F_I) – </w:t>
      </w:r>
      <w:r w:rsidRPr="008A3F56">
        <w:rPr>
          <w:rFonts w:ascii="Times New Roman" w:hAnsi="Times New Roman"/>
          <w:i/>
          <w:iCs/>
          <w:color w:val="7030A0"/>
          <w:sz w:val="28"/>
          <w:szCs w:val="28"/>
        </w:rPr>
        <w:t>Фамилия_Имя конкурсанта</w:t>
      </w:r>
    </w:p>
    <w:p w:rsidR="00852114" w:rsidRDefault="00852114" w:rsidP="00852114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</w:p>
    <w:p w:rsidR="00543E0F" w:rsidRPr="004A1206" w:rsidRDefault="00543E0F" w:rsidP="007253B9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Модуль Б. FPV пилотирование (инвариант)</w:t>
      </w:r>
    </w:p>
    <w:p w:rsidR="00543E0F" w:rsidRPr="004A1206" w:rsidRDefault="00543E0F" w:rsidP="007253B9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2 часа</w:t>
      </w:r>
    </w:p>
    <w:p w:rsidR="00852114" w:rsidRPr="004A1206" w:rsidRDefault="00852114" w:rsidP="007253B9">
      <w:pPr>
        <w:widowControl w:val="0"/>
        <w:spacing w:after="0" w:line="360" w:lineRule="auto"/>
        <w:rPr>
          <w:rFonts w:ascii="Times New Roman" w:hAnsi="Times New Roman"/>
          <w:b/>
          <w:color w:val="4F6228"/>
          <w:sz w:val="28"/>
          <w:u w:val="single"/>
        </w:rPr>
      </w:pPr>
      <w:r w:rsidRPr="004A1206">
        <w:rPr>
          <w:rFonts w:ascii="Times New Roman" w:hAnsi="Times New Roman"/>
          <w:b/>
          <w:sz w:val="28"/>
        </w:rPr>
        <w:t>Задани</w:t>
      </w:r>
      <w:r w:rsidR="007253B9">
        <w:rPr>
          <w:rFonts w:ascii="Times New Roman" w:hAnsi="Times New Roman"/>
          <w:b/>
          <w:sz w:val="28"/>
        </w:rPr>
        <w:t>е</w:t>
      </w:r>
      <w:r w:rsidRPr="004A1206">
        <w:rPr>
          <w:rFonts w:ascii="Times New Roman" w:hAnsi="Times New Roman"/>
          <w:b/>
          <w:sz w:val="28"/>
        </w:rPr>
        <w:t>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3585"/>
        <w:gridCol w:w="4070"/>
      </w:tblGrid>
      <w:tr w:rsidR="00852114" w:rsidRPr="004A1206" w:rsidTr="007253B9">
        <w:trPr>
          <w:trHeight w:val="3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Входные данные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Выходные данные</w:t>
            </w:r>
          </w:p>
        </w:tc>
      </w:tr>
      <w:tr w:rsidR="00852114" w:rsidRPr="004A1206" w:rsidTr="007253B9">
        <w:trPr>
          <w:trHeight w:val="4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tabs>
                <w:tab w:val="left" w:pos="1372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предполетную подготовку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целостность коптера.</w:t>
            </w:r>
          </w:p>
          <w:p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Произвести настройки полетного контроллера и пульта радиоуправления. </w:t>
            </w:r>
          </w:p>
          <w:p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Настроить канал видеопередачи.</w:t>
            </w:r>
          </w:p>
          <w:p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Получить видеопоток с камеры коптера на FPV шлеме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Коптер, готовый к полету;</w:t>
            </w:r>
          </w:p>
          <w:p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 FPV шлем, принимающий сигнал с камеры коптера;</w:t>
            </w:r>
          </w:p>
          <w:p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Настроенный пульт</w:t>
            </w:r>
          </w:p>
        </w:tc>
      </w:tr>
      <w:tr w:rsidR="00852114" w:rsidRPr="004A1206" w:rsidTr="007253B9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Пролететь трассу в симуляторе </w:t>
            </w:r>
            <w:r w:rsidRPr="004A1206">
              <w:rPr>
                <w:rFonts w:ascii="Times New Roman" w:hAnsi="Times New Roman"/>
                <w:b/>
                <w:sz w:val="24"/>
              </w:rPr>
              <w:t>LiftOff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17C" w:rsidRDefault="00852114" w:rsidP="0096017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DD5">
              <w:rPr>
                <w:rFonts w:ascii="Times New Roman" w:hAnsi="Times New Roman"/>
                <w:sz w:val="24"/>
              </w:rPr>
              <w:t xml:space="preserve">Название трасс: 2 трассы, </w:t>
            </w:r>
          </w:p>
          <w:p w:rsidR="0096017C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6017C" w:rsidRPr="00BB66D4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96017C">
              <w:rPr>
                <w:rFonts w:ascii="Times New Roman" w:hAnsi="Times New Roman"/>
                <w:sz w:val="24"/>
              </w:rPr>
              <w:t>Трасса</w:t>
            </w:r>
            <w:r w:rsidRPr="00BB66D4">
              <w:rPr>
                <w:rFonts w:ascii="Times New Roman" w:hAnsi="Times New Roman"/>
                <w:sz w:val="24"/>
              </w:rPr>
              <w:t xml:space="preserve"> 1 </w:t>
            </w:r>
            <w:r w:rsidRPr="0096017C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SHORTCIRCUIT</w:t>
            </w:r>
            <w:r w:rsidRPr="00BB66D4">
              <w:rPr>
                <w:rFonts w:ascii="Times New Roman" w:hAnsi="Times New Roman"/>
                <w:b/>
                <w:sz w:val="24"/>
                <w:u w:val="single"/>
              </w:rPr>
              <w:t xml:space="preserve"> – </w:t>
            </w:r>
            <w:r w:rsidRPr="0096017C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DISKART</w:t>
            </w:r>
          </w:p>
          <w:p w:rsidR="0096017C" w:rsidRPr="00BB66D4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96017C" w:rsidRPr="0096017C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 w:rsidRPr="0096017C">
              <w:rPr>
                <w:rFonts w:ascii="Times New Roman" w:hAnsi="Times New Roman"/>
                <w:sz w:val="24"/>
              </w:rPr>
              <w:t>Трасса</w:t>
            </w:r>
            <w:r w:rsidRPr="0096017C">
              <w:rPr>
                <w:rFonts w:ascii="Times New Roman" w:hAnsi="Times New Roman"/>
                <w:sz w:val="24"/>
                <w:lang w:val="en-US"/>
              </w:rPr>
              <w:t xml:space="preserve"> 2 </w:t>
            </w:r>
            <w:r w:rsidRPr="0096017C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 xml:space="preserve">THE GREEN - TEE OFF </w:t>
            </w:r>
          </w:p>
          <w:p w:rsidR="00852114" w:rsidRPr="0096017C" w:rsidRDefault="00852114" w:rsidP="0096017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Трасса пройдена за min время.</w:t>
            </w:r>
          </w:p>
          <w:p w:rsidR="00852114" w:rsidRPr="004A1206" w:rsidRDefault="00852114" w:rsidP="008A59B3">
            <w:pPr>
              <w:widowControl w:val="0"/>
              <w:tabs>
                <w:tab w:val="left" w:pos="2975"/>
                <w:tab w:val="left" w:pos="311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Сохраненные скриншоты из LiftOff</w:t>
            </w:r>
            <w:r w:rsidRPr="004A1206">
              <w:rPr>
                <w:rFonts w:ascii="Times New Roman" w:hAnsi="Times New Roman"/>
                <w:sz w:val="24"/>
              </w:rPr>
              <w:br/>
              <w:t>в папке с названием «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FPV_Ф_И</w:t>
            </w:r>
            <w:r w:rsidRPr="004A1206">
              <w:rPr>
                <w:rFonts w:ascii="Times New Roman" w:hAnsi="Times New Roman"/>
                <w:sz w:val="24"/>
              </w:rPr>
              <w:t xml:space="preserve">» </w:t>
            </w:r>
            <w:r w:rsidRPr="004A1206">
              <w:rPr>
                <w:rFonts w:ascii="Times New Roman" w:hAnsi="Times New Roman"/>
                <w:sz w:val="24"/>
              </w:rPr>
              <w:br/>
              <w:t xml:space="preserve">на рабочем столе (где Ф_И (F_I) –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Фамилия_Имя конкурсанта</w:t>
            </w:r>
            <w:r w:rsidRPr="004A1206">
              <w:rPr>
                <w:rFonts w:ascii="Times New Roman" w:hAnsi="Times New Roman"/>
                <w:sz w:val="24"/>
              </w:rPr>
              <w:t xml:space="preserve">), на которых видно время прохождения трасс. Имя файла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trassa1_N.jpg</w:t>
            </w:r>
            <w:r w:rsidRPr="004A1206">
              <w:rPr>
                <w:rFonts w:ascii="Times New Roman" w:hAnsi="Times New Roman"/>
                <w:sz w:val="24"/>
              </w:rPr>
              <w:t xml:space="preserve">,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trassa2_N.jpg</w:t>
            </w:r>
            <w:r w:rsidRPr="004A1206">
              <w:rPr>
                <w:rFonts w:ascii="Times New Roman" w:hAnsi="Times New Roman"/>
                <w:sz w:val="24"/>
              </w:rPr>
              <w:t xml:space="preserve"> где N -номер конкурсанта</w:t>
            </w:r>
          </w:p>
        </w:tc>
      </w:tr>
      <w:tr w:rsidR="00852114" w:rsidRPr="004A1206" w:rsidTr="007253B9">
        <w:trPr>
          <w:trHeight w:val="8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полет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по трассе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Доступ к полетной зоне </w:t>
            </w:r>
            <w:r w:rsidRPr="004A1206">
              <w:rPr>
                <w:rFonts w:ascii="Times New Roman" w:hAnsi="Times New Roman"/>
                <w:sz w:val="24"/>
              </w:rPr>
              <w:br/>
              <w:t>на 3 минуты (включая 1 минуту предполетной подготовки)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повреждений.</w:t>
            </w:r>
          </w:p>
        </w:tc>
      </w:tr>
    </w:tbl>
    <w:p w:rsidR="00852114" w:rsidRPr="004A1206" w:rsidRDefault="00852114" w:rsidP="007253B9">
      <w:pPr>
        <w:widowControl w:val="0"/>
        <w:tabs>
          <w:tab w:val="left" w:pos="0"/>
        </w:tabs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Настройки, которые необходимо сделать конкурсанту:</w:t>
      </w:r>
    </w:p>
    <w:p w:rsidR="00852114" w:rsidRPr="004A1206" w:rsidRDefault="00852114" w:rsidP="007253B9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мощность видеопередатчика установить 25 мВт;</w:t>
      </w:r>
    </w:p>
    <w:p w:rsidR="00852114" w:rsidRPr="004A1206" w:rsidRDefault="00852114" w:rsidP="007253B9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вывести на OSD номер канала и мощность видеопередатчика;</w:t>
      </w:r>
    </w:p>
    <w:p w:rsidR="00852114" w:rsidRPr="00626FBD" w:rsidRDefault="00852114" w:rsidP="007253B9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цвет светодиодной ленты: арм - </w:t>
      </w:r>
      <w:r>
        <w:rPr>
          <w:rFonts w:ascii="Times New Roman" w:hAnsi="Times New Roman"/>
          <w:sz w:val="28"/>
        </w:rPr>
        <w:t>зеленый</w:t>
      </w:r>
      <w:r w:rsidR="007253B9">
        <w:rPr>
          <w:rFonts w:ascii="Times New Roman" w:hAnsi="Times New Roman"/>
          <w:sz w:val="28"/>
        </w:rPr>
        <w:t>, дизарм – красный.</w:t>
      </w:r>
    </w:p>
    <w:p w:rsidR="00852114" w:rsidRPr="004A1206" w:rsidRDefault="00852114" w:rsidP="007253B9">
      <w:pPr>
        <w:widowControl w:val="0"/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Дополнительные условия</w:t>
      </w:r>
    </w:p>
    <w:p w:rsidR="00852114" w:rsidRPr="004A1206" w:rsidRDefault="00852114" w:rsidP="007253B9">
      <w:pPr>
        <w:widowControl w:val="0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Конкурсанты находится в специально обозначенных для пилота зонах.</w:t>
      </w:r>
    </w:p>
    <w:p w:rsidR="00852114" w:rsidRPr="004A1206" w:rsidRDefault="00852114" w:rsidP="007253B9">
      <w:pPr>
        <w:widowControl w:val="0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Очередность полётов производится согласно жеребьевке конкурсных мест.</w:t>
      </w:r>
    </w:p>
    <w:p w:rsidR="00852114" w:rsidRPr="004A1206" w:rsidRDefault="00852114" w:rsidP="007253B9">
      <w:pPr>
        <w:widowControl w:val="0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При поломке коптера в любой части модуля конкурсант чинит коптер самостоятельно с помощью ремкомплекта. Дополнительное оборудование, выходящее за рамки ремкомплекта, не выдается.</w:t>
      </w:r>
    </w:p>
    <w:p w:rsidR="00852114" w:rsidRPr="004A1206" w:rsidRDefault="00852114" w:rsidP="007253B9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Тестовая попытка</w:t>
      </w:r>
    </w:p>
    <w:p w:rsidR="00852114" w:rsidRPr="004A1206" w:rsidRDefault="00852114" w:rsidP="007253B9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Конкурсант вправе сделать 1 тестовую попытку в первые 30 минут модуля.</w:t>
      </w:r>
    </w:p>
    <w:p w:rsidR="00852114" w:rsidRPr="004A1206" w:rsidRDefault="00852114" w:rsidP="007253B9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Общее время тестовой попытки составляет 2 минуты (с момента входа в полетную зону).</w:t>
      </w:r>
    </w:p>
    <w:p w:rsidR="00852114" w:rsidRPr="004A1206" w:rsidRDefault="00852114" w:rsidP="007253B9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Пролетать можно по всей трассе и любым элементам.</w:t>
      </w:r>
    </w:p>
    <w:p w:rsidR="00852114" w:rsidRPr="004A1206" w:rsidRDefault="00852114" w:rsidP="007253B9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После 30 минут от начала модуля проверка работоспособности оборудования может производиться только в дополнительной (тестовой) полетной зоне в порядке живой очереди.</w:t>
      </w:r>
    </w:p>
    <w:p w:rsidR="00852114" w:rsidRPr="004A1206" w:rsidRDefault="00852114" w:rsidP="007253B9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Зачётные полёты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Количество зачетных полётов – 1 попытка на каждую трассу. 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Общее время зачетного полёта составляет 3 минуты (1 мин предполетной подготовки с момента подхода конкурсанта к рабочему месту + 2 мин полета) по команде «</w:t>
      </w:r>
      <w:r>
        <w:rPr>
          <w:rFonts w:ascii="Times New Roman" w:hAnsi="Times New Roman"/>
          <w:sz w:val="28"/>
        </w:rPr>
        <w:t>на старт, внимание, марш</w:t>
      </w:r>
      <w:r w:rsidRPr="004A1206">
        <w:rPr>
          <w:rFonts w:ascii="Times New Roman" w:hAnsi="Times New Roman"/>
          <w:sz w:val="28"/>
        </w:rPr>
        <w:t>».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Если один элемент трассы пройден неверно, </w:t>
      </w:r>
      <w:r w:rsidR="008B0778"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 имеет право вернуться и пройти этот элемент повторно (в рамках отведённого времени). 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элемент не пройден согласно схеме трассы, круг не может быть засчитан.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Прохождение круга засчитывается по прохождению последнего элемента круга. 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Время окончания прохождения трассы считается по прохождению последнего элемента трассы.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техники безопасности. </w:t>
      </w:r>
    </w:p>
    <w:p w:rsidR="00852114" w:rsidRPr="004A1206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Допускается вход </w:t>
      </w:r>
      <w:r w:rsidR="008B0778"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а в полетную зону для осмотра коптера после падения и принятия мер по продолжению полета (в рамках отведённого времени). </w:t>
      </w:r>
    </w:p>
    <w:p w:rsidR="00852114" w:rsidRDefault="00852114" w:rsidP="007253B9">
      <w:pPr>
        <w:widowControl w:val="0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В случае, если техническое состояние коптера не позволяет продолжить полёт без нарушения правил техники безопасности, зачетная </w:t>
      </w:r>
      <w:r w:rsidRPr="004A1206">
        <w:rPr>
          <w:rFonts w:ascii="Times New Roman" w:hAnsi="Times New Roman"/>
          <w:sz w:val="28"/>
        </w:rPr>
        <w:lastRenderedPageBreak/>
        <w:t xml:space="preserve">попытка </w:t>
      </w:r>
      <w:r w:rsidR="008B0778"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>а считается завершенной.</w:t>
      </w:r>
    </w:p>
    <w:p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Трасса (полоса препятствий) - совокупность элементов в установленной последовательности</w:t>
      </w:r>
    </w:p>
    <w:p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элементов трассы– 10 </w:t>
      </w:r>
    </w:p>
    <w:p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кругов = 3 </w:t>
      </w:r>
    </w:p>
    <w:p w:rsidR="002C0CF7" w:rsidRPr="00DA6F96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Количество трасс=2</w:t>
      </w:r>
    </w:p>
    <w:p w:rsidR="002C0CF7" w:rsidRPr="004A1206" w:rsidRDefault="002C0CF7" w:rsidP="002C0CF7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DA6F96">
        <w:rPr>
          <w:rFonts w:ascii="Times New Roman" w:hAnsi="Times New Roman"/>
          <w:b/>
          <w:sz w:val="28"/>
        </w:rPr>
        <w:t>Трассы для FPV пилотирования</w:t>
      </w:r>
    </w:p>
    <w:tbl>
      <w:tblPr>
        <w:tblStyle w:val="afff0"/>
        <w:tblW w:w="9634" w:type="dxa"/>
        <w:tblLayout w:type="fixed"/>
        <w:tblLook w:val="04A0"/>
      </w:tblPr>
      <w:tblGrid>
        <w:gridCol w:w="9634"/>
      </w:tblGrid>
      <w:tr w:rsidR="002C0CF7" w:rsidRPr="004A1206" w:rsidTr="0077684D">
        <w:tc>
          <w:tcPr>
            <w:tcW w:w="9634" w:type="dxa"/>
          </w:tcPr>
          <w:p w:rsidR="002C0CF7" w:rsidRDefault="002C0CF7" w:rsidP="0077684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№1</w:t>
            </w:r>
          </w:p>
          <w:p w:rsidR="002C0CF7" w:rsidRDefault="002C0CF7" w:rsidP="0077684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>
                  <wp:extent cx="5941695" cy="2876550"/>
                  <wp:effectExtent l="19050" t="0" r="1905" b="0"/>
                  <wp:docPr id="10974479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CF7" w:rsidRDefault="002C0CF7" w:rsidP="0077684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№2</w:t>
            </w:r>
          </w:p>
          <w:p w:rsidR="002C0CF7" w:rsidRPr="004A1206" w:rsidRDefault="002C0CF7" w:rsidP="0077684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>
                  <wp:extent cx="5941695" cy="3470275"/>
                  <wp:effectExtent l="0" t="0" r="1905" b="0"/>
                  <wp:docPr id="8449827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CF7" w:rsidRPr="004A1206" w:rsidRDefault="00852114" w:rsidP="002C0CF7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2C0CF7" w:rsidRPr="004A1206">
        <w:rPr>
          <w:rFonts w:ascii="Times New Roman" w:hAnsi="Times New Roman"/>
          <w:b/>
          <w:bCs/>
          <w:sz w:val="28"/>
          <w:szCs w:val="28"/>
        </w:rPr>
        <w:lastRenderedPageBreak/>
        <w:t>Модуль В.Диагностика и ремонт БПЛА (инвариант)</w:t>
      </w:r>
    </w:p>
    <w:p w:rsidR="00852114" w:rsidRPr="007253B9" w:rsidRDefault="00852114" w:rsidP="00852114">
      <w:pPr>
        <w:spacing w:after="0" w:line="276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253B9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 w:rsidR="007253B9" w:rsidRPr="007253B9">
        <w:rPr>
          <w:rFonts w:ascii="Times New Roman" w:hAnsi="Times New Roman"/>
          <w:b/>
          <w:bCs/>
          <w:sz w:val="28"/>
          <w:szCs w:val="28"/>
        </w:rPr>
        <w:t>:</w:t>
      </w:r>
      <w:r w:rsidRPr="007253B9">
        <w:rPr>
          <w:rFonts w:ascii="Times New Roman" w:hAnsi="Times New Roman"/>
          <w:b/>
          <w:bCs/>
          <w:sz w:val="28"/>
          <w:szCs w:val="28"/>
        </w:rPr>
        <w:t xml:space="preserve"> 2 часа</w:t>
      </w:r>
    </w:p>
    <w:p w:rsidR="00852114" w:rsidRPr="004A1206" w:rsidRDefault="00852114" w:rsidP="00852114">
      <w:p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</w:p>
    <w:tbl>
      <w:tblPr>
        <w:tblStyle w:val="TableNormal11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2977"/>
        <w:gridCol w:w="3685"/>
      </w:tblGrid>
      <w:tr w:rsidR="00852114" w:rsidRPr="007253B9" w:rsidTr="007253B9">
        <w:trPr>
          <w:trHeight w:val="422"/>
        </w:trPr>
        <w:tc>
          <w:tcPr>
            <w:tcW w:w="3119" w:type="dxa"/>
            <w:shd w:val="clear" w:color="auto" w:fill="auto"/>
            <w:vAlign w:val="center"/>
          </w:tcPr>
          <w:p w:rsidR="00852114" w:rsidRPr="007253B9" w:rsidRDefault="00852114" w:rsidP="007253B9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7253B9">
              <w:rPr>
                <w:rFonts w:ascii="Times New Roman" w:hAnsi="Times New Roman"/>
                <w:b/>
                <w:color w:val="auto"/>
                <w:sz w:val="28"/>
              </w:rPr>
              <w:t>Задача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52114" w:rsidRPr="007253B9" w:rsidRDefault="00852114" w:rsidP="007253B9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7253B9">
              <w:rPr>
                <w:rFonts w:ascii="Times New Roman" w:hAnsi="Times New Roman"/>
                <w:b/>
                <w:color w:val="auto"/>
                <w:sz w:val="28"/>
              </w:rPr>
              <w:t>Входные данные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852114" w:rsidRPr="007253B9" w:rsidRDefault="00852114" w:rsidP="007253B9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7253B9">
              <w:rPr>
                <w:rFonts w:ascii="Times New Roman" w:hAnsi="Times New Roman"/>
                <w:b/>
                <w:color w:val="auto"/>
                <w:sz w:val="28"/>
              </w:rPr>
              <w:t>Выходные данные</w:t>
            </w:r>
          </w:p>
        </w:tc>
      </w:tr>
      <w:tr w:rsidR="00852114" w:rsidRPr="004A1206" w:rsidTr="007253B9">
        <w:trPr>
          <w:trHeight w:val="1893"/>
        </w:trPr>
        <w:tc>
          <w:tcPr>
            <w:tcW w:w="3119" w:type="dxa"/>
            <w:shd w:val="clear" w:color="auto" w:fill="auto"/>
          </w:tcPr>
          <w:p w:rsidR="00852114" w:rsidRPr="004A1206" w:rsidRDefault="00852114" w:rsidP="008A59B3">
            <w:pPr>
              <w:spacing w:before="1" w:line="254" w:lineRule="auto"/>
              <w:ind w:left="142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Найти и устранить неисправности</w:t>
            </w:r>
          </w:p>
        </w:tc>
        <w:tc>
          <w:tcPr>
            <w:tcW w:w="2977" w:type="dxa"/>
            <w:shd w:val="clear" w:color="auto" w:fill="auto"/>
          </w:tcPr>
          <w:p w:rsidR="00852114" w:rsidRPr="004A1206" w:rsidRDefault="00852114" w:rsidP="008A59B3">
            <w:pPr>
              <w:ind w:left="142" w:right="136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Квадрокоптер, адаптированный под промышленные задачи (рама 450мм) с дефектами и неисправностями.</w:t>
            </w:r>
          </w:p>
          <w:p w:rsidR="00852114" w:rsidRPr="004A1206" w:rsidRDefault="00852114" w:rsidP="008A59B3">
            <w:pPr>
              <w:ind w:left="142" w:right="136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Дефекты и неисправности, вносятся  в дрон перед началом модуля. </w:t>
            </w:r>
          </w:p>
        </w:tc>
        <w:tc>
          <w:tcPr>
            <w:tcW w:w="3685" w:type="dxa"/>
            <w:shd w:val="clear" w:color="auto" w:fill="auto"/>
          </w:tcPr>
          <w:p w:rsidR="00852114" w:rsidRPr="004A1206" w:rsidRDefault="00852114" w:rsidP="008A59B3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Починенный дрон с аккуратно уложенными проводами. </w:t>
            </w:r>
          </w:p>
          <w:p w:rsidR="00852114" w:rsidRPr="004A1206" w:rsidRDefault="00852114" w:rsidP="008A59B3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Неисправность не будет считаться устранённой при наличии в паяном соединении не пропаянных или закороченных участков.</w:t>
            </w:r>
          </w:p>
        </w:tc>
      </w:tr>
      <w:tr w:rsidR="00852114" w:rsidRPr="004A1206" w:rsidTr="007253B9">
        <w:trPr>
          <w:trHeight w:val="2094"/>
        </w:trPr>
        <w:tc>
          <w:tcPr>
            <w:tcW w:w="3119" w:type="dxa"/>
            <w:shd w:val="clear" w:color="auto" w:fill="auto"/>
          </w:tcPr>
          <w:p w:rsidR="00852114" w:rsidRPr="004A1206" w:rsidRDefault="00852114" w:rsidP="008A59B3">
            <w:pPr>
              <w:spacing w:before="1" w:line="252" w:lineRule="auto"/>
              <w:ind w:left="119" w:right="391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  <w:shd w:val="clear" w:color="auto" w:fill="auto"/>
          </w:tcPr>
          <w:p w:rsidR="00852114" w:rsidRPr="004A1206" w:rsidRDefault="00852114" w:rsidP="008A59B3">
            <w:pPr>
              <w:ind w:left="142" w:right="136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Доступ к полетной зоне на 2 минуты в порядке живой очереди. Приоритет у конкурсантов, которые ранее не выходили на полетную зону. Разрешено тестирование зависания</w:t>
            </w:r>
          </w:p>
        </w:tc>
        <w:tc>
          <w:tcPr>
            <w:tcW w:w="3685" w:type="dxa"/>
            <w:shd w:val="clear" w:color="auto" w:fill="auto"/>
          </w:tcPr>
          <w:p w:rsidR="00852114" w:rsidRPr="004A1206" w:rsidRDefault="00852114" w:rsidP="008A59B3">
            <w:pPr>
              <w:spacing w:before="1" w:line="249" w:lineRule="auto"/>
              <w:ind w:left="142" w:right="141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Летающий коптер без повреждений</w:t>
            </w:r>
          </w:p>
        </w:tc>
      </w:tr>
      <w:tr w:rsidR="00852114" w:rsidRPr="004A1206" w:rsidTr="007253B9">
        <w:trPr>
          <w:trHeight w:val="2625"/>
        </w:trPr>
        <w:tc>
          <w:tcPr>
            <w:tcW w:w="3119" w:type="dxa"/>
            <w:shd w:val="clear" w:color="auto" w:fill="auto"/>
          </w:tcPr>
          <w:p w:rsidR="00852114" w:rsidRPr="004A1206" w:rsidRDefault="00852114" w:rsidP="008A59B3">
            <w:pPr>
              <w:spacing w:line="242" w:lineRule="auto"/>
              <w:ind w:left="119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проверочный полёт</w:t>
            </w:r>
          </w:p>
        </w:tc>
        <w:tc>
          <w:tcPr>
            <w:tcW w:w="2977" w:type="dxa"/>
            <w:shd w:val="clear" w:color="auto" w:fill="auto"/>
          </w:tcPr>
          <w:p w:rsidR="00852114" w:rsidRPr="004A1206" w:rsidRDefault="00852114" w:rsidP="008A59B3">
            <w:pPr>
              <w:ind w:left="142" w:right="136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685" w:type="dxa"/>
            <w:shd w:val="clear" w:color="auto" w:fill="auto"/>
          </w:tcPr>
          <w:p w:rsidR="00852114" w:rsidRPr="004A1206" w:rsidRDefault="00852114" w:rsidP="008A59B3">
            <w:pPr>
              <w:spacing w:before="1" w:line="252" w:lineRule="auto"/>
              <w:ind w:left="142" w:right="141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В зависимости от типа ремонтируемого коптера для проверки управляемости коптера может быть выполнен пролёт по трассе в </w:t>
            </w:r>
            <w:r w:rsidRPr="00DD4F60">
              <w:rPr>
                <w:rFonts w:ascii="Times New Roman" w:hAnsi="Times New Roman"/>
                <w:b/>
                <w:sz w:val="24"/>
              </w:rPr>
              <w:t xml:space="preserve">визуальном </w:t>
            </w:r>
            <w:r w:rsidRPr="004A1206">
              <w:rPr>
                <w:rFonts w:ascii="Times New Roman" w:hAnsi="Times New Roman"/>
                <w:sz w:val="24"/>
              </w:rPr>
              <w:t>или fpv- режиме, а также проведена проверка установленного</w:t>
            </w:r>
          </w:p>
          <w:p w:rsidR="00852114" w:rsidRPr="004A1206" w:rsidRDefault="00852114" w:rsidP="008A59B3">
            <w:pPr>
              <w:spacing w:before="3" w:line="266" w:lineRule="exact"/>
              <w:ind w:left="142" w:right="141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оборудования</w:t>
            </w:r>
          </w:p>
        </w:tc>
      </w:tr>
    </w:tbl>
    <w:p w:rsidR="00926DD5" w:rsidRDefault="00926DD5" w:rsidP="00852114">
      <w:pPr>
        <w:widowControl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52114" w:rsidRDefault="00852114" w:rsidP="002C0CF7">
      <w:pPr>
        <w:rPr>
          <w:rFonts w:ascii="Times New Roman" w:hAnsi="Times New Roman"/>
          <w:b/>
          <w:sz w:val="28"/>
          <w:szCs w:val="28"/>
        </w:rPr>
      </w:pPr>
      <w:r w:rsidRPr="004A1206">
        <w:rPr>
          <w:rFonts w:ascii="Times New Roman" w:hAnsi="Times New Roman"/>
          <w:b/>
          <w:sz w:val="28"/>
          <w:szCs w:val="28"/>
        </w:rPr>
        <w:t xml:space="preserve">Пример трассы для пилотирования в визуальном режиме </w:t>
      </w:r>
      <w:r>
        <w:rPr>
          <w:rFonts w:ascii="Times New Roman" w:hAnsi="Times New Roman"/>
          <w:b/>
          <w:sz w:val="28"/>
          <w:szCs w:val="28"/>
        </w:rPr>
        <w:t>(1 круг, 5</w:t>
      </w:r>
      <w:r w:rsidRPr="004A1206">
        <w:rPr>
          <w:rFonts w:ascii="Times New Roman" w:hAnsi="Times New Roman"/>
          <w:b/>
          <w:sz w:val="28"/>
          <w:szCs w:val="28"/>
        </w:rPr>
        <w:t xml:space="preserve"> элементов):</w:t>
      </w:r>
    </w:p>
    <w:p w:rsidR="00852114" w:rsidRDefault="00852114" w:rsidP="002C0CF7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95950" cy="2400300"/>
            <wp:effectExtent l="19050" t="19050" r="19050" b="19050"/>
            <wp:docPr id="5" name="Рисунок 5" descr="Трасс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сс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41" cy="2401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479" w:rsidRPr="00D733C3" w:rsidRDefault="002D7479" w:rsidP="00D733C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733C3">
        <w:rPr>
          <w:rFonts w:ascii="Times New Roman" w:hAnsi="Times New Roman"/>
          <w:b/>
          <w:bCs/>
          <w:sz w:val="28"/>
          <w:szCs w:val="28"/>
        </w:rPr>
        <w:lastRenderedPageBreak/>
        <w:t>Модуль Г.Сборка узла коптера</w:t>
      </w:r>
      <w:r w:rsidRPr="00D733C3">
        <w:rPr>
          <w:rFonts w:ascii="Times New Roman" w:hAnsi="Times New Roman"/>
          <w:b/>
          <w:sz w:val="28"/>
          <w:szCs w:val="28"/>
        </w:rPr>
        <w:t xml:space="preserve"> (вариатив)</w:t>
      </w:r>
    </w:p>
    <w:p w:rsidR="002D7479" w:rsidRPr="00D733C3" w:rsidRDefault="002D7479" w:rsidP="00D733C3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D733C3">
        <w:rPr>
          <w:rFonts w:ascii="Times New Roman" w:hAnsi="Times New Roman"/>
          <w:b/>
          <w:bCs/>
          <w:sz w:val="28"/>
          <w:szCs w:val="28"/>
        </w:rPr>
        <w:t>Время на выполнение модул</w:t>
      </w:r>
      <w:r w:rsidR="00D733C3" w:rsidRPr="00D733C3">
        <w:rPr>
          <w:rFonts w:ascii="Times New Roman" w:hAnsi="Times New Roman"/>
          <w:b/>
          <w:bCs/>
          <w:sz w:val="28"/>
          <w:szCs w:val="28"/>
        </w:rPr>
        <w:t>я:</w:t>
      </w:r>
      <w:r w:rsidRPr="00D733C3">
        <w:rPr>
          <w:rFonts w:ascii="Times New Roman" w:hAnsi="Times New Roman"/>
          <w:b/>
          <w:bCs/>
          <w:sz w:val="28"/>
          <w:szCs w:val="28"/>
        </w:rPr>
        <w:t xml:space="preserve"> 2 часа</w:t>
      </w:r>
    </w:p>
    <w:p w:rsidR="002D7479" w:rsidRPr="00D733C3" w:rsidRDefault="002D7479" w:rsidP="00D733C3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733C3">
        <w:rPr>
          <w:rFonts w:ascii="Times New Roman" w:hAnsi="Times New Roman"/>
          <w:b/>
          <w:bCs/>
          <w:sz w:val="28"/>
          <w:szCs w:val="28"/>
        </w:rPr>
        <w:t>Задания:</w:t>
      </w:r>
    </w:p>
    <w:p w:rsidR="00982601" w:rsidRPr="00D733C3" w:rsidRDefault="00982601" w:rsidP="00D733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Собрать узел коптера, который работает следующим образом:</w:t>
      </w:r>
    </w:p>
    <w:p w:rsidR="00982601" w:rsidRPr="00D733C3" w:rsidRDefault="00982601" w:rsidP="00D733C3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в случае, если стик газа выше среднего положения, узел используется в качестве переднего датчика препятствий: при подлёте коптера к препятствию ближе 0.8 м срабатывает звуковая сигнализация (прерывистый звук) и красная световая индикация. При отсутствии препятствия перед коптером звуковая сигнализация выключена, световая индикация зелёная.</w:t>
      </w:r>
    </w:p>
    <w:p w:rsidR="00D733C3" w:rsidRDefault="00982601" w:rsidP="00D733C3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 xml:space="preserve">в случае, если стик газа ниже среднего положения, узел измеряет расстояние до земли (предусмотрен поворот датчика расстояния) и осуществляет индикацию расстояния при посадке: при высоте более 0.8 м звуковая сигнализация выключена, световая индикация«мигающий зеленый»; при высоте 0.8 м и менее включается жёлтая световая индикация; на высоте 0,5 м и ниже световая индикация «мигающий красный», сопровождающаяся непрерывным звуком.  </w:t>
      </w:r>
    </w:p>
    <w:p w:rsidR="00982601" w:rsidRPr="00D733C3" w:rsidRDefault="00982601" w:rsidP="00D733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При этом предусмотрена возможность включения/выключения электрического питания узла перед полётом.</w:t>
      </w:r>
    </w:p>
    <w:p w:rsidR="002D7479" w:rsidRPr="00D733C3" w:rsidRDefault="002D7479" w:rsidP="00D733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Конкурсанту необходимо:</w:t>
      </w:r>
    </w:p>
    <w:p w:rsidR="002D7479" w:rsidRPr="00D733C3" w:rsidRDefault="002D7479" w:rsidP="00D733C3">
      <w:pPr>
        <w:pStyle w:val="af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733C3">
        <w:rPr>
          <w:rFonts w:ascii="Times New Roman" w:hAnsi="Times New Roman"/>
          <w:bCs/>
          <w:sz w:val="28"/>
          <w:szCs w:val="28"/>
        </w:rPr>
        <w:t>Соединить компоненты устройства согласно предоставленной схеме.</w:t>
      </w:r>
    </w:p>
    <w:p w:rsidR="002D7479" w:rsidRPr="00D733C3" w:rsidRDefault="002D7479" w:rsidP="00D733C3">
      <w:pPr>
        <w:pStyle w:val="af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733C3">
        <w:rPr>
          <w:rFonts w:ascii="Times New Roman" w:hAnsi="Times New Roman"/>
          <w:bCs/>
          <w:sz w:val="28"/>
          <w:szCs w:val="28"/>
        </w:rPr>
        <w:t>Написать и загрузить скетч для срабатывания устройства согласно ТЗ.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Выполнить финишную обработку поверхностей.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Собрать корпус и установить компоненты внутрь корпуса.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Определить оптимальны</w:t>
      </w:r>
      <w:r w:rsidR="00DD4F60" w:rsidRPr="00D733C3">
        <w:rPr>
          <w:rFonts w:ascii="Times New Roman" w:hAnsi="Times New Roman"/>
          <w:sz w:val="28"/>
          <w:szCs w:val="28"/>
        </w:rPr>
        <w:t>й</w:t>
      </w:r>
      <w:r w:rsidRPr="00D733C3">
        <w:rPr>
          <w:rFonts w:ascii="Times New Roman" w:hAnsi="Times New Roman"/>
          <w:sz w:val="28"/>
          <w:szCs w:val="28"/>
        </w:rPr>
        <w:t xml:space="preserve"> способ и место крепления узла. Установить узел на коптер, внеся изменения в конструкцию коптера (при необходимости).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lastRenderedPageBreak/>
        <w:t>Выполнить сопряжение узла с электрооборудованием квадрокоптера.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Продемонстрировать экспертам работоспособность схемы и узла в сбор</w:t>
      </w:r>
      <w:r w:rsidR="00982601" w:rsidRPr="00D733C3">
        <w:rPr>
          <w:rFonts w:ascii="Times New Roman" w:hAnsi="Times New Roman"/>
          <w:sz w:val="28"/>
          <w:szCs w:val="28"/>
        </w:rPr>
        <w:t>е перед зачётной попыткой</w:t>
      </w:r>
    </w:p>
    <w:p w:rsidR="002D7479" w:rsidRPr="00D733C3" w:rsidRDefault="002D7479" w:rsidP="00D733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Произвести испытания узла в режиме реального полёта.</w:t>
      </w:r>
    </w:p>
    <w:p w:rsidR="00982601" w:rsidRPr="00D733C3" w:rsidRDefault="00982601" w:rsidP="00D733C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Компоненты узла: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цифровая платформа ArduinoNano – 1 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 xml:space="preserve">ультразвуковой датчик HC-SRO4 – 1 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светодиоды цветные – 3</w:t>
      </w:r>
      <w:r w:rsidRPr="00D733C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(rgb</w:t>
      </w:r>
      <w:r w:rsidRPr="00D733C3">
        <w:rPr>
          <w:rFonts w:ascii="Times New Roman" w:hAnsi="Times New Roman"/>
          <w:sz w:val="28"/>
          <w:szCs w:val="28"/>
          <w:shd w:val="clear" w:color="auto" w:fill="FFFFFF"/>
        </w:rPr>
        <w:t xml:space="preserve">-светодиод – 1) 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резистор сопротивлением 220 Ом – 3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сервопривод – 1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переключатель двухпозиционный  – 1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 xml:space="preserve">зуммер (пьезодинамик) — 1 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соединительные провода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детали корпуса</w:t>
      </w:r>
    </w:p>
    <w:p w:rsidR="00982601" w:rsidRPr="00D733C3" w:rsidRDefault="00982601" w:rsidP="00D733C3">
      <w:pPr>
        <w:pStyle w:val="af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33C3">
        <w:rPr>
          <w:rFonts w:ascii="Times New Roman" w:hAnsi="Times New Roman"/>
          <w:sz w:val="28"/>
          <w:szCs w:val="28"/>
          <w:shd w:val="clear" w:color="auto" w:fill="FFFFFF"/>
        </w:rPr>
        <w:t>крепежные элементы</w:t>
      </w:r>
    </w:p>
    <w:p w:rsidR="002D7479" w:rsidRPr="00D733C3" w:rsidRDefault="002D7479" w:rsidP="00D733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В случае, если габаритные размеры корпуса позволяют разместить в нём макетную плату, схема может быть собрана с помощью монтажной макетной платы (паечной или беспаечной).</w:t>
      </w:r>
    </w:p>
    <w:p w:rsidR="002D7479" w:rsidRPr="00D733C3" w:rsidRDefault="002D7479" w:rsidP="00D733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Питание узла производится от 5 В.</w:t>
      </w:r>
    </w:p>
    <w:p w:rsidR="00982601" w:rsidRPr="00D733C3" w:rsidRDefault="00982601" w:rsidP="00D733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>Вид корпуса:</w:t>
      </w:r>
    </w:p>
    <w:p w:rsidR="00982601" w:rsidRPr="00D733C3" w:rsidRDefault="003046BB" w:rsidP="004301BD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33C3">
        <w:rPr>
          <w:noProof/>
          <w:sz w:val="28"/>
          <w:szCs w:val="28"/>
        </w:rPr>
        <w:drawing>
          <wp:inline distT="0" distB="0" distL="0" distR="0">
            <wp:extent cx="2851150" cy="1673150"/>
            <wp:effectExtent l="0" t="0" r="6350" b="3810"/>
            <wp:docPr id="511121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21522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54" cy="16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3C3">
        <w:rPr>
          <w:noProof/>
          <w:sz w:val="28"/>
          <w:szCs w:val="28"/>
        </w:rPr>
        <w:drawing>
          <wp:inline distT="0" distB="0" distL="0" distR="0">
            <wp:extent cx="3016250" cy="1671395"/>
            <wp:effectExtent l="0" t="0" r="0" b="5080"/>
            <wp:docPr id="690274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74084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08" cy="16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79" w:rsidRPr="00D733C3" w:rsidRDefault="002D7479" w:rsidP="004301BD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 xml:space="preserve">Для сборки узла предоставляется: </w:t>
      </w:r>
    </w:p>
    <w:p w:rsidR="002D7479" w:rsidRPr="00D733C3" w:rsidRDefault="002D7479" w:rsidP="00D733C3">
      <w:pPr>
        <w:pStyle w:val="af"/>
        <w:numPr>
          <w:ilvl w:val="0"/>
          <w:numId w:val="4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t xml:space="preserve">схема соединения компонентов (Приложение </w:t>
      </w:r>
      <w:r w:rsidR="007D5FE8" w:rsidRPr="00D733C3">
        <w:rPr>
          <w:rFonts w:ascii="Times New Roman" w:hAnsi="Times New Roman"/>
          <w:sz w:val="28"/>
          <w:szCs w:val="28"/>
        </w:rPr>
        <w:t>№</w:t>
      </w:r>
      <w:r w:rsidRPr="00D733C3">
        <w:rPr>
          <w:rFonts w:ascii="Times New Roman" w:hAnsi="Times New Roman"/>
          <w:sz w:val="28"/>
          <w:szCs w:val="28"/>
        </w:rPr>
        <w:t xml:space="preserve">8); </w:t>
      </w:r>
    </w:p>
    <w:p w:rsidR="00CD5541" w:rsidRPr="00D733C3" w:rsidRDefault="002D7479" w:rsidP="00D733C3">
      <w:pPr>
        <w:pStyle w:val="af"/>
        <w:numPr>
          <w:ilvl w:val="0"/>
          <w:numId w:val="4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bCs/>
          <w:sz w:val="28"/>
          <w:szCs w:val="28"/>
        </w:rPr>
        <w:t xml:space="preserve">примеры для написания управляющего скетча </w:t>
      </w:r>
      <w:r w:rsidRPr="00D733C3">
        <w:rPr>
          <w:rFonts w:ascii="Times New Roman" w:hAnsi="Times New Roman"/>
          <w:sz w:val="28"/>
          <w:szCs w:val="28"/>
        </w:rPr>
        <w:t>(Приложение </w:t>
      </w:r>
      <w:r w:rsidR="007D5FE8" w:rsidRPr="00D733C3">
        <w:rPr>
          <w:rFonts w:ascii="Times New Roman" w:hAnsi="Times New Roman"/>
          <w:sz w:val="28"/>
          <w:szCs w:val="28"/>
        </w:rPr>
        <w:t>№</w:t>
      </w:r>
      <w:r w:rsidRPr="00D733C3">
        <w:rPr>
          <w:rFonts w:ascii="Times New Roman" w:hAnsi="Times New Roman"/>
          <w:sz w:val="28"/>
          <w:szCs w:val="28"/>
        </w:rPr>
        <w:t xml:space="preserve">9) </w:t>
      </w:r>
    </w:p>
    <w:p w:rsidR="002D7479" w:rsidRPr="00D733C3" w:rsidRDefault="002D7479" w:rsidP="00CD5541">
      <w:pPr>
        <w:pStyle w:val="a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C2050" w:rsidRPr="006616FE" w:rsidRDefault="002D7479" w:rsidP="00D733C3">
      <w:pPr>
        <w:widowControl w:val="0"/>
        <w:tabs>
          <w:tab w:val="left" w:pos="284"/>
          <w:tab w:val="left" w:pos="567"/>
        </w:tabs>
        <w:spacing w:after="0"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733C3">
        <w:rPr>
          <w:rFonts w:ascii="Times New Roman" w:hAnsi="Times New Roman"/>
          <w:sz w:val="28"/>
          <w:szCs w:val="28"/>
        </w:rPr>
        <w:lastRenderedPageBreak/>
        <w:t>Доступ к полётной зоне:</w:t>
      </w:r>
    </w:p>
    <w:tbl>
      <w:tblPr>
        <w:tblStyle w:val="TableNormal11"/>
        <w:tblW w:w="95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7"/>
        <w:gridCol w:w="6521"/>
      </w:tblGrid>
      <w:tr w:rsidR="002D7479" w:rsidRPr="006616FE" w:rsidTr="00D733C3">
        <w:trPr>
          <w:trHeight w:val="272"/>
        </w:trPr>
        <w:tc>
          <w:tcPr>
            <w:tcW w:w="2987" w:type="dxa"/>
            <w:shd w:val="clear" w:color="auto" w:fill="auto"/>
          </w:tcPr>
          <w:p w:rsidR="002D7479" w:rsidRPr="006C2050" w:rsidRDefault="00D733C3" w:rsidP="006C2050">
            <w:pPr>
              <w:ind w:left="119" w:right="39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</w:t>
            </w:r>
            <w:r w:rsidR="002D7479" w:rsidRPr="006C2050">
              <w:rPr>
                <w:rFonts w:ascii="Times New Roman" w:hAnsi="Times New Roman"/>
                <w:sz w:val="24"/>
                <w:szCs w:val="24"/>
              </w:rPr>
              <w:t xml:space="preserve"> узла, установленного на дрон, в полетной зоне</w:t>
            </w:r>
          </w:p>
        </w:tc>
        <w:tc>
          <w:tcPr>
            <w:tcW w:w="6521" w:type="dxa"/>
          </w:tcPr>
          <w:p w:rsidR="002D7479" w:rsidRDefault="002D7479" w:rsidP="006C2050">
            <w:pPr>
              <w:ind w:left="142" w:right="136"/>
              <w:rPr>
                <w:rFonts w:ascii="Times New Roman" w:hAnsi="Times New Roman"/>
                <w:sz w:val="24"/>
                <w:szCs w:val="24"/>
              </w:rPr>
            </w:pPr>
            <w:r w:rsidRPr="006C2050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2 минуты в порядке живой очереди. Приоритет у конкурсантов, которые ранее не выходили на </w:t>
            </w:r>
            <w:r w:rsidR="003046BB">
              <w:rPr>
                <w:rFonts w:ascii="Times New Roman" w:hAnsi="Times New Roman"/>
                <w:sz w:val="24"/>
                <w:szCs w:val="24"/>
              </w:rPr>
              <w:t>тестовые попытки. Количество тестовых попыток: 2.</w:t>
            </w:r>
          </w:p>
          <w:p w:rsidR="006C2050" w:rsidRPr="006C2050" w:rsidRDefault="006C2050" w:rsidP="006C2050">
            <w:pPr>
              <w:ind w:left="142" w:right="13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479" w:rsidRPr="006616FE" w:rsidTr="00D733C3">
        <w:trPr>
          <w:trHeight w:val="1255"/>
        </w:trPr>
        <w:tc>
          <w:tcPr>
            <w:tcW w:w="2987" w:type="dxa"/>
          </w:tcPr>
          <w:p w:rsidR="002D7479" w:rsidRPr="006C2050" w:rsidRDefault="002D7479" w:rsidP="006C2050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6C2050">
              <w:rPr>
                <w:rFonts w:ascii="Times New Roman" w:hAnsi="Times New Roman"/>
                <w:sz w:val="24"/>
                <w:szCs w:val="24"/>
              </w:rPr>
              <w:t>Выполнение зачётного полёта</w:t>
            </w:r>
          </w:p>
        </w:tc>
        <w:tc>
          <w:tcPr>
            <w:tcW w:w="6521" w:type="dxa"/>
          </w:tcPr>
          <w:p w:rsidR="002D7479" w:rsidRPr="006C2050" w:rsidRDefault="002D7479" w:rsidP="006C2050">
            <w:pPr>
              <w:ind w:left="142" w:right="136"/>
              <w:rPr>
                <w:rFonts w:ascii="Times New Roman" w:hAnsi="Times New Roman"/>
                <w:sz w:val="24"/>
                <w:szCs w:val="24"/>
              </w:rPr>
            </w:pPr>
            <w:r w:rsidRPr="006C2050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жеребьёвки или в порядке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:rsidR="002D7479" w:rsidRDefault="002D7479" w:rsidP="002D7479">
      <w:pPr>
        <w:widowControl w:val="0"/>
        <w:tabs>
          <w:tab w:val="left" w:pos="0"/>
          <w:tab w:val="left" w:pos="567"/>
        </w:tabs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</w:p>
    <w:p w:rsidR="003046BB" w:rsidRPr="004A1206" w:rsidRDefault="003046BB" w:rsidP="003D3DF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4A1206">
        <w:rPr>
          <w:rFonts w:ascii="Times New Roman" w:hAnsi="Times New Roman"/>
          <w:b/>
          <w:bCs/>
          <w:sz w:val="28"/>
          <w:szCs w:val="28"/>
        </w:rPr>
        <w:t>.</w:t>
      </w:r>
      <w:r w:rsidR="003D3D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A1206">
        <w:rPr>
          <w:rFonts w:ascii="Times New Roman" w:hAnsi="Times New Roman"/>
          <w:b/>
          <w:bCs/>
          <w:sz w:val="28"/>
          <w:szCs w:val="28"/>
        </w:rPr>
        <w:t>Эксплуатация полезной нагрузки (инвариант)</w:t>
      </w:r>
    </w:p>
    <w:p w:rsidR="003046BB" w:rsidRPr="00D733C3" w:rsidRDefault="003046BB" w:rsidP="003D3DF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733C3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 w:rsidR="00D733C3" w:rsidRPr="00D733C3">
        <w:rPr>
          <w:rFonts w:ascii="Times New Roman" w:hAnsi="Times New Roman"/>
          <w:b/>
          <w:bCs/>
          <w:sz w:val="28"/>
          <w:szCs w:val="28"/>
        </w:rPr>
        <w:t>:</w:t>
      </w:r>
      <w:r w:rsidRPr="00D733C3">
        <w:rPr>
          <w:rFonts w:ascii="Times New Roman" w:hAnsi="Times New Roman"/>
          <w:bCs/>
          <w:sz w:val="28"/>
          <w:szCs w:val="28"/>
        </w:rPr>
        <w:t xml:space="preserve"> 2 часа</w:t>
      </w:r>
    </w:p>
    <w:p w:rsidR="003046BB" w:rsidRPr="004A1206" w:rsidRDefault="003046BB" w:rsidP="003D3DF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</w:p>
    <w:p w:rsidR="003046BB" w:rsidRPr="004A1206" w:rsidRDefault="003046BB" w:rsidP="003D3DF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Произвести сортировку грузов механическим захватом, пролететь с каждым грузом через 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соответствующее 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>препятствие, произвести выгрузку согласно цвет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а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груза. По завершении сортировки произвести посадку в заданную точку.</w:t>
      </w:r>
    </w:p>
    <w:p w:rsidR="003046BB" w:rsidRPr="004A1206" w:rsidRDefault="003046BB" w:rsidP="00D733C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</w:rPr>
      </w:pPr>
      <w:r w:rsidRPr="004A1206">
        <w:rPr>
          <w:rFonts w:ascii="Times New Roman" w:hAnsi="Times New Roman"/>
          <w:sz w:val="28"/>
          <w:szCs w:val="28"/>
        </w:rPr>
        <w:t>Индикация захвата</w:t>
      </w:r>
      <w:r>
        <w:rPr>
          <w:rFonts w:ascii="Times New Roman" w:hAnsi="Times New Roman"/>
          <w:sz w:val="28"/>
          <w:szCs w:val="28"/>
        </w:rPr>
        <w:t xml:space="preserve"> включается перед захватом груза и</w:t>
      </w:r>
      <w:r w:rsidRPr="004A1206">
        <w:rPr>
          <w:rFonts w:ascii="Times New Roman" w:hAnsi="Times New Roman"/>
          <w:sz w:val="28"/>
          <w:szCs w:val="28"/>
        </w:rPr>
        <w:t xml:space="preserve"> соответствует цвету груза(переключение цвета</w:t>
      </w:r>
      <w:r>
        <w:rPr>
          <w:rFonts w:ascii="Times New Roman" w:hAnsi="Times New Roman"/>
          <w:sz w:val="28"/>
          <w:szCs w:val="28"/>
        </w:rPr>
        <w:t xml:space="preserve"> осуществляется</w:t>
      </w:r>
      <w:r w:rsidRPr="004A1206">
        <w:rPr>
          <w:rFonts w:ascii="Times New Roman" w:hAnsi="Times New Roman"/>
          <w:sz w:val="28"/>
          <w:szCs w:val="28"/>
        </w:rPr>
        <w:t xml:space="preserve"> в ручном или автоматическом режиме)</w:t>
      </w:r>
      <w:r>
        <w:rPr>
          <w:rFonts w:ascii="Times New Roman" w:hAnsi="Times New Roman"/>
          <w:sz w:val="28"/>
          <w:szCs w:val="28"/>
        </w:rPr>
        <w:t>.</w:t>
      </w:r>
    </w:p>
    <w:p w:rsidR="003046BB" w:rsidRDefault="003046BB" w:rsidP="00D733C3">
      <w:pPr>
        <w:widowControl w:val="0"/>
        <w:spacing w:after="0" w:line="360" w:lineRule="auto"/>
        <w:outlineLvl w:val="2"/>
        <w:rPr>
          <w:rFonts w:ascii="Times New Roman" w:hAnsi="Times New Roman"/>
          <w:bCs/>
          <w:sz w:val="28"/>
          <w:szCs w:val="28"/>
        </w:rPr>
      </w:pPr>
      <w:bookmarkStart w:id="2" w:name="_Toc126697038"/>
      <w:r w:rsidRPr="004A1206">
        <w:rPr>
          <w:rFonts w:ascii="Times New Roman" w:hAnsi="Times New Roman"/>
          <w:b/>
          <w:bCs/>
          <w:sz w:val="28"/>
          <w:szCs w:val="28"/>
        </w:rPr>
        <w:t>Дополнительные условия выполнения модуля</w:t>
      </w:r>
      <w:r w:rsidRPr="004A1206">
        <w:rPr>
          <w:rFonts w:ascii="Times New Roman" w:hAnsi="Times New Roman"/>
          <w:bCs/>
          <w:sz w:val="28"/>
          <w:szCs w:val="28"/>
        </w:rPr>
        <w:t>:</w:t>
      </w:r>
      <w:bookmarkEnd w:id="2"/>
    </w:p>
    <w:p w:rsidR="003046BB" w:rsidRPr="003046BB" w:rsidRDefault="003046BB" w:rsidP="00D733C3">
      <w:pPr>
        <w:pStyle w:val="af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Время тестовой попытки 2 минуты. Количество тестовых попыток: 2</w:t>
      </w:r>
      <w:r w:rsidR="00D733C3">
        <w:rPr>
          <w:rFonts w:ascii="Times New Roman" w:hAnsi="Times New Roman"/>
          <w:sz w:val="28"/>
          <w:szCs w:val="28"/>
        </w:rPr>
        <w:t>.</w:t>
      </w:r>
    </w:p>
    <w:p w:rsidR="003046BB" w:rsidRPr="003046BB" w:rsidRDefault="003046BB" w:rsidP="00D733C3">
      <w:pPr>
        <w:pStyle w:val="af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Время зачетной попытки – 5 минут, включая предполетную подготовку с момента подхода в обозначенную зону</w:t>
      </w:r>
      <w:r w:rsidR="00D733C3">
        <w:rPr>
          <w:rFonts w:ascii="Times New Roman" w:hAnsi="Times New Roman"/>
          <w:sz w:val="28"/>
          <w:szCs w:val="28"/>
        </w:rPr>
        <w:t>.</w:t>
      </w:r>
    </w:p>
    <w:p w:rsidR="003046BB" w:rsidRPr="003046BB" w:rsidRDefault="003046BB" w:rsidP="00D733C3">
      <w:pPr>
        <w:pStyle w:val="af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Конкурсант не может касаться руками грузов, находящихся в полигоне для захвата и выгрузки.</w:t>
      </w:r>
    </w:p>
    <w:p w:rsidR="003046BB" w:rsidRPr="004A1206" w:rsidRDefault="003046BB" w:rsidP="00D733C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i/>
          <w:sz w:val="28"/>
        </w:rPr>
        <w:t xml:space="preserve">Если мяч теряется в полете </w:t>
      </w:r>
      <w:r w:rsidRPr="004A1206">
        <w:rPr>
          <w:rFonts w:ascii="Times New Roman" w:hAnsi="Times New Roman"/>
          <w:i/>
          <w:sz w:val="28"/>
          <w:u w:val="single"/>
        </w:rPr>
        <w:t>после прохождения препятствия</w:t>
      </w:r>
      <w:r w:rsidRPr="004A1206">
        <w:rPr>
          <w:rFonts w:ascii="Times New Roman" w:hAnsi="Times New Roman"/>
          <w:i/>
          <w:sz w:val="28"/>
        </w:rPr>
        <w:t>, допустимо схватить мяч захватом и выгрузить в грузоприемник, не проходя через препятствие заново</w:t>
      </w:r>
      <w:r w:rsidRPr="004A1206">
        <w:rPr>
          <w:rFonts w:ascii="Times New Roman" w:hAnsi="Times New Roman"/>
          <w:sz w:val="28"/>
        </w:rPr>
        <w:t>.</w:t>
      </w:r>
    </w:p>
    <w:p w:rsidR="003046BB" w:rsidRPr="004A1206" w:rsidRDefault="003046BB" w:rsidP="00D733C3">
      <w:pPr>
        <w:widowControl w:val="0"/>
        <w:spacing w:after="0" w:line="360" w:lineRule="auto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3" w:name="_Toc126697039"/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3"/>
    </w:p>
    <w:p w:rsidR="003046BB" w:rsidRPr="00D733C3" w:rsidRDefault="003046BB" w:rsidP="00D733C3">
      <w:pPr>
        <w:widowControl w:val="0"/>
        <w:numPr>
          <w:ilvl w:val="1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D733C3">
        <w:rPr>
          <w:rFonts w:ascii="Times New Roman" w:hAnsi="Times New Roman"/>
          <w:color w:val="auto"/>
          <w:sz w:val="28"/>
        </w:rPr>
        <w:t xml:space="preserve">Касание пола, сетки, элементов трассы при полете с грузом. Касания грузоприёмника не штрафуются. </w:t>
      </w:r>
    </w:p>
    <w:p w:rsidR="003046BB" w:rsidRPr="00D733C3" w:rsidRDefault="003046BB" w:rsidP="00D733C3">
      <w:pPr>
        <w:widowControl w:val="0"/>
        <w:numPr>
          <w:ilvl w:val="1"/>
          <w:numId w:val="50"/>
        </w:numPr>
        <w:tabs>
          <w:tab w:val="left" w:pos="1624"/>
          <w:tab w:val="left" w:pos="1625"/>
        </w:tabs>
        <w:spacing w:after="0" w:line="360" w:lineRule="auto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D733C3">
        <w:rPr>
          <w:rFonts w:ascii="Times New Roman" w:hAnsi="Times New Roman"/>
          <w:color w:val="auto"/>
          <w:sz w:val="28"/>
        </w:rPr>
        <w:lastRenderedPageBreak/>
        <w:t>Посадка вне посадочной зоны.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686"/>
        <w:gridCol w:w="3827"/>
      </w:tblGrid>
      <w:tr w:rsidR="003046BB" w:rsidRPr="00D733C3" w:rsidTr="00D733C3">
        <w:trPr>
          <w:trHeight w:val="422"/>
        </w:trPr>
        <w:tc>
          <w:tcPr>
            <w:tcW w:w="1985" w:type="dxa"/>
            <w:shd w:val="clear" w:color="auto" w:fill="auto"/>
            <w:vAlign w:val="center"/>
          </w:tcPr>
          <w:p w:rsidR="003046BB" w:rsidRPr="00D733C3" w:rsidRDefault="003046BB" w:rsidP="00D733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733C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Задача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6BB" w:rsidRPr="00D733C3" w:rsidRDefault="003046BB" w:rsidP="00D733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733C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Входные данные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6BB" w:rsidRPr="00D733C3" w:rsidRDefault="003046BB" w:rsidP="00D733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733C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Выходные данные</w:t>
            </w:r>
          </w:p>
        </w:tc>
      </w:tr>
      <w:tr w:rsidR="003046BB" w:rsidRPr="004A1206" w:rsidTr="00D733C3">
        <w:trPr>
          <w:trHeight w:val="727"/>
        </w:trPr>
        <w:tc>
          <w:tcPr>
            <w:tcW w:w="1985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Захват механический, Arduino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RaspberryPi</w:t>
            </w:r>
            <w:r w:rsidRPr="000930BD">
              <w:rPr>
                <w:rFonts w:ascii="Times New Roman" w:hAnsi="Times New Roman"/>
                <w:sz w:val="24"/>
                <w:szCs w:val="24"/>
              </w:rPr>
              <w:t>,</w:t>
            </w:r>
            <w:r w:rsidRPr="004A1206">
              <w:rPr>
                <w:rFonts w:ascii="Times New Roman" w:hAnsi="Times New Roman"/>
                <w:sz w:val="24"/>
                <w:szCs w:val="24"/>
              </w:rPr>
              <w:t xml:space="preserve"> светодиодная лента</w:t>
            </w:r>
          </w:p>
        </w:tc>
        <w:tc>
          <w:tcPr>
            <w:tcW w:w="3827" w:type="dxa"/>
            <w:shd w:val="clear" w:color="auto" w:fill="auto"/>
          </w:tcPr>
          <w:p w:rsidR="003046BB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Захват установлен, подключен, настроен.</w:t>
            </w:r>
          </w:p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работоспособности захвата осуществляется</w:t>
            </w:r>
            <w:r w:rsidRPr="004A1206">
              <w:rPr>
                <w:rFonts w:ascii="Times New Roman" w:hAnsi="Times New Roman"/>
                <w:sz w:val="24"/>
                <w:szCs w:val="24"/>
              </w:rPr>
              <w:t xml:space="preserve"> в полетной зоне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выполнении зачетной попытки.</w:t>
            </w:r>
          </w:p>
        </w:tc>
      </w:tr>
      <w:tr w:rsidR="003046BB" w:rsidRPr="004A1206" w:rsidTr="00D733C3">
        <w:trPr>
          <w:trHeight w:val="1305"/>
        </w:trPr>
        <w:tc>
          <w:tcPr>
            <w:tcW w:w="1985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очереди. Разрешен захват и перенос грузов через препятствие, сброс грузов, посадка вточку H</w:t>
            </w:r>
          </w:p>
        </w:tc>
        <w:tc>
          <w:tcPr>
            <w:tcW w:w="3827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Коптер без повреждений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046BB" w:rsidRPr="004A1206" w:rsidTr="00D733C3">
        <w:trPr>
          <w:trHeight w:val="1333"/>
        </w:trPr>
        <w:tc>
          <w:tcPr>
            <w:tcW w:w="1985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5 минут в порядке жеребьевки </w:t>
            </w:r>
          </w:p>
        </w:tc>
        <w:tc>
          <w:tcPr>
            <w:tcW w:w="3827" w:type="dxa"/>
            <w:shd w:val="clear" w:color="auto" w:fill="auto"/>
          </w:tcPr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Коптер произвел захват всех грузов, пролет с ними через препятствие и сброс в грузоприемники.</w:t>
            </w:r>
          </w:p>
          <w:p w:rsidR="003046BB" w:rsidRPr="004A1206" w:rsidRDefault="003046BB" w:rsidP="007768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hAnsi="Times New Roman"/>
                <w:i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Коптер совершил посадку в точку Н без повреждений.</w:t>
            </w:r>
          </w:p>
        </w:tc>
      </w:tr>
    </w:tbl>
    <w:p w:rsidR="003046BB" w:rsidRPr="009E41DD" w:rsidRDefault="003046BB" w:rsidP="003046BB">
      <w:pPr>
        <w:spacing w:line="240" w:lineRule="auto"/>
        <w:ind w:left="3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E41DD">
        <w:rPr>
          <w:rFonts w:ascii="Times New Roman" w:hAnsi="Times New Roman"/>
          <w:b/>
          <w:bCs/>
          <w:color w:val="auto"/>
          <w:sz w:val="28"/>
          <w:szCs w:val="28"/>
        </w:rPr>
        <w:t>Пример полигона для сортировки грузов</w:t>
      </w:r>
    </w:p>
    <w:p w:rsidR="003046BB" w:rsidRPr="004A1206" w:rsidRDefault="003046BB" w:rsidP="003046BB">
      <w:pPr>
        <w:spacing w:line="240" w:lineRule="auto"/>
        <w:ind w:left="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6615" cy="35363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BB" w:rsidRPr="004A1206" w:rsidRDefault="003046BB" w:rsidP="003046BB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Препятствия</w:t>
      </w:r>
    </w:p>
    <w:p w:rsidR="003046BB" w:rsidRPr="004A1206" w:rsidRDefault="003046BB" w:rsidP="003046BB">
      <w:pPr>
        <w:spacing w:before="14" w:line="240" w:lineRule="auto"/>
        <w:ind w:left="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Кольцо, ворота</w:t>
      </w:r>
    </w:p>
    <w:p w:rsidR="003046BB" w:rsidRPr="004A1206" w:rsidRDefault="003046BB" w:rsidP="003046BB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Грузоприёмники -</w:t>
      </w:r>
      <w:r w:rsidRPr="004A1206">
        <w:rPr>
          <w:rFonts w:ascii="Times New Roman" w:hAnsi="Times New Roman"/>
          <w:sz w:val="28"/>
          <w:szCs w:val="28"/>
        </w:rPr>
        <w:t>3 шт</w:t>
      </w:r>
    </w:p>
    <w:p w:rsidR="003046BB" w:rsidRPr="004A1206" w:rsidRDefault="003046BB" w:rsidP="003046BB">
      <w:pPr>
        <w:spacing w:before="19"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sz w:val="28"/>
          <w:szCs w:val="28"/>
        </w:rPr>
        <w:t>С цветовыми маркерами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1206">
        <w:rPr>
          <w:rFonts w:ascii="Times New Roman" w:hAnsi="Times New Roman"/>
          <w:sz w:val="28"/>
          <w:szCs w:val="28"/>
        </w:rPr>
        <w:t>соответствующ</w:t>
      </w:r>
      <w:r>
        <w:rPr>
          <w:rFonts w:ascii="Times New Roman" w:hAnsi="Times New Roman"/>
          <w:sz w:val="28"/>
          <w:szCs w:val="28"/>
        </w:rPr>
        <w:t>ими</w:t>
      </w:r>
      <w:r w:rsidRPr="004A1206">
        <w:rPr>
          <w:rFonts w:ascii="Times New Roman" w:hAnsi="Times New Roman"/>
          <w:sz w:val="28"/>
          <w:szCs w:val="28"/>
        </w:rPr>
        <w:t xml:space="preserve"> цвету груза</w:t>
      </w:r>
    </w:p>
    <w:p w:rsidR="003046BB" w:rsidRPr="004A1206" w:rsidRDefault="003046BB" w:rsidP="003046BB">
      <w:pPr>
        <w:spacing w:line="247" w:lineRule="auto"/>
        <w:ind w:left="34" w:right="837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lastRenderedPageBreak/>
        <w:t xml:space="preserve">Зоны вылета / прилёта 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>–</w:t>
      </w:r>
      <w:r w:rsidRPr="004A1206">
        <w:rPr>
          <w:rFonts w:ascii="Times New Roman" w:hAnsi="Times New Roman"/>
          <w:sz w:val="28"/>
          <w:szCs w:val="28"/>
        </w:rPr>
        <w:t>2шт</w:t>
      </w:r>
    </w:p>
    <w:p w:rsidR="003046BB" w:rsidRPr="00C330DE" w:rsidRDefault="003046BB" w:rsidP="003046BB">
      <w:pPr>
        <w:spacing w:line="247" w:lineRule="auto"/>
        <w:ind w:left="34" w:right="8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Взлётная площадка</w:t>
      </w:r>
    </w:p>
    <w:p w:rsidR="003046BB" w:rsidRPr="004A1206" w:rsidRDefault="003046BB" w:rsidP="003046BB">
      <w:pPr>
        <w:spacing w:line="247" w:lineRule="auto"/>
        <w:ind w:left="34" w:right="8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Посадочная площадка</w:t>
      </w:r>
    </w:p>
    <w:p w:rsidR="003046BB" w:rsidRDefault="003046BB" w:rsidP="003046BB">
      <w:pPr>
        <w:pStyle w:val="2"/>
        <w:spacing w:before="0" w:after="0"/>
        <w:jc w:val="center"/>
        <w:rPr>
          <w:rFonts w:ascii="Times New Roman" w:hAnsi="Times New Roman"/>
        </w:rPr>
      </w:pPr>
    </w:p>
    <w:p w:rsidR="003046BB" w:rsidRPr="004A1206" w:rsidRDefault="003046BB" w:rsidP="00D733C3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2. СПЕЦИАЛЬНЫЕ ПРАВИЛА КОМПЕТЕНЦИИ</w:t>
      </w:r>
    </w:p>
    <w:p w:rsidR="003046BB" w:rsidRPr="004A1206" w:rsidRDefault="003046BB" w:rsidP="00D733C3">
      <w:pPr>
        <w:widowControl w:val="0"/>
        <w:spacing w:after="0" w:line="360" w:lineRule="auto"/>
        <w:jc w:val="center"/>
        <w:outlineLvl w:val="1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Видеофиксация и архивация выполнения полетного задания</w:t>
      </w:r>
    </w:p>
    <w:p w:rsidR="003046BB" w:rsidRPr="004A1206" w:rsidRDefault="003046BB" w:rsidP="00D733C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На протяжении всего выполнения задания по прохождению трассы ведется видеозапись. Дополнительная видеозапись может вестись экспертами-компатриотами.</w:t>
      </w:r>
    </w:p>
    <w:p w:rsidR="003046BB" w:rsidRPr="004A1206" w:rsidRDefault="003046BB" w:rsidP="00D733C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 видеозапись отвечает один из Экспертов со специально отведенной для этого ролью;</w:t>
      </w:r>
    </w:p>
    <w:p w:rsidR="003046BB" w:rsidRPr="004A1206" w:rsidRDefault="003046BB" w:rsidP="00D733C3">
      <w:pPr>
        <w:widowControl w:val="0"/>
        <w:numPr>
          <w:ilvl w:val="0"/>
          <w:numId w:val="21"/>
        </w:numPr>
        <w:tabs>
          <w:tab w:val="left" w:pos="0"/>
          <w:tab w:val="left" w:pos="2147"/>
          <w:tab w:val="left" w:pos="2148"/>
          <w:tab w:val="left" w:pos="2779"/>
          <w:tab w:val="left" w:pos="4448"/>
          <w:tab w:val="left" w:pos="6337"/>
          <w:tab w:val="left" w:pos="6670"/>
          <w:tab w:val="left" w:pos="8263"/>
          <w:tab w:val="left" w:pos="9546"/>
          <w:tab w:val="left" w:pos="109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Все видеофайлы загружаются в компьютер Главного Эксперта в  соответствующую папку на рабочий стол;</w:t>
      </w:r>
    </w:p>
    <w:p w:rsidR="003046BB" w:rsidRPr="004A1206" w:rsidRDefault="003046BB" w:rsidP="00D733C3">
      <w:pPr>
        <w:widowControl w:val="0"/>
        <w:numPr>
          <w:ilvl w:val="0"/>
          <w:numId w:val="21"/>
        </w:numPr>
        <w:tabs>
          <w:tab w:val="left" w:pos="0"/>
          <w:tab w:val="left" w:pos="2147"/>
          <w:tab w:val="left" w:pos="214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Публикация в открытом доступе фото- и видеоархивов до окончания соревнований, и объявления победителей категорически запрещена;</w:t>
      </w:r>
    </w:p>
    <w:p w:rsidR="003046BB" w:rsidRPr="004A1206" w:rsidRDefault="003046BB" w:rsidP="00D733C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Все фото-видео материалы хранятся у Главного Эксперта, наряду с другими документами Чемпионата.</w:t>
      </w:r>
    </w:p>
    <w:p w:rsidR="003046BB" w:rsidRPr="004A1206" w:rsidRDefault="003046BB" w:rsidP="00D733C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Дополнительные условия к отдельным модулям</w:t>
      </w:r>
    </w:p>
    <w:tbl>
      <w:tblPr>
        <w:tblStyle w:val="afff0"/>
        <w:tblW w:w="0" w:type="auto"/>
        <w:tblLayout w:type="fixed"/>
        <w:tblLook w:val="04A0"/>
      </w:tblPr>
      <w:tblGrid>
        <w:gridCol w:w="1951"/>
        <w:gridCol w:w="2126"/>
        <w:gridCol w:w="5280"/>
      </w:tblGrid>
      <w:tr w:rsidR="003046BB" w:rsidRPr="00D733C3" w:rsidTr="00EA53C1">
        <w:trPr>
          <w:trHeight w:val="464"/>
        </w:trPr>
        <w:tc>
          <w:tcPr>
            <w:tcW w:w="1951" w:type="dxa"/>
            <w:vAlign w:val="center"/>
          </w:tcPr>
          <w:p w:rsidR="003046BB" w:rsidRPr="00D733C3" w:rsidRDefault="003046BB" w:rsidP="00D733C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Модули</w:t>
            </w:r>
          </w:p>
        </w:tc>
        <w:tc>
          <w:tcPr>
            <w:tcW w:w="2126" w:type="dxa"/>
            <w:vAlign w:val="center"/>
          </w:tcPr>
          <w:p w:rsidR="003046BB" w:rsidRPr="00D733C3" w:rsidRDefault="003046BB" w:rsidP="00D733C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Дополнительное условие</w:t>
            </w:r>
          </w:p>
        </w:tc>
        <w:tc>
          <w:tcPr>
            <w:tcW w:w="5280" w:type="dxa"/>
            <w:vAlign w:val="center"/>
          </w:tcPr>
          <w:p w:rsidR="003046BB" w:rsidRPr="00D733C3" w:rsidRDefault="003046BB" w:rsidP="00D733C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Особые правила</w:t>
            </w:r>
          </w:p>
        </w:tc>
      </w:tr>
      <w:tr w:rsidR="003046BB" w:rsidRPr="00D733C3" w:rsidTr="00EA53C1">
        <w:tc>
          <w:tcPr>
            <w:tcW w:w="1951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Использование  интернета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</w:t>
            </w:r>
            <w:r w:rsidR="00D733C3">
              <w:rPr>
                <w:color w:val="000000" w:themeColor="text1"/>
                <w:sz w:val="24"/>
                <w:szCs w:val="24"/>
              </w:rPr>
              <w:t>ля оборудования во всех модулях</w:t>
            </w:r>
          </w:p>
        </w:tc>
      </w:tr>
      <w:tr w:rsidR="003046BB" w:rsidRPr="00D733C3" w:rsidTr="00EA53C1">
        <w:tc>
          <w:tcPr>
            <w:tcW w:w="1951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Внутренние  справки ПО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Допускается возможность пользования внутренни</w:t>
            </w:r>
            <w:r w:rsidR="00D733C3">
              <w:rPr>
                <w:color w:val="000000" w:themeColor="text1"/>
                <w:sz w:val="24"/>
                <w:szCs w:val="24"/>
              </w:rPr>
              <w:t>ми справками установленного ПО</w:t>
            </w:r>
          </w:p>
        </w:tc>
      </w:tr>
      <w:tr w:rsidR="003046BB" w:rsidRPr="00D733C3" w:rsidTr="00EA53C1">
        <w:tc>
          <w:tcPr>
            <w:tcW w:w="1951" w:type="dxa"/>
          </w:tcPr>
          <w:p w:rsidR="003046BB" w:rsidRPr="00D733C3" w:rsidRDefault="003046BB" w:rsidP="00D733C3">
            <w:pPr>
              <w:rPr>
                <w:b/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FPV-</w:t>
            </w: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tabs>
                <w:tab w:val="left" w:pos="1930"/>
                <w:tab w:val="left" w:pos="3803"/>
              </w:tabs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Допускается возможность применения привезенных в личном оборудовании FPV шлема/очков. Учитывая потенциальные риски аварий аппаратов во время гонки, в личном инстр</w:t>
            </w:r>
            <w:r w:rsidR="00D733C3">
              <w:rPr>
                <w:color w:val="000000" w:themeColor="text1"/>
                <w:sz w:val="24"/>
                <w:szCs w:val="24"/>
              </w:rPr>
              <w:t>ументе  допускается ремкомплект</w:t>
            </w: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 xml:space="preserve">Оборудование, привезенное Конкурсантом, к соревнованию допускается только после осмотра и согласования с Техническим </w:t>
            </w:r>
            <w:r w:rsidRPr="00D733C3">
              <w:rPr>
                <w:color w:val="000000" w:themeColor="text1"/>
                <w:sz w:val="24"/>
                <w:szCs w:val="24"/>
              </w:rPr>
              <w:lastRenderedPageBreak/>
              <w:t>(технологическим) Экспертом. В спорных случаях допуск личного оборудования решается путем голос</w:t>
            </w:r>
            <w:r w:rsidR="00D733C3">
              <w:rPr>
                <w:color w:val="000000" w:themeColor="text1"/>
                <w:sz w:val="24"/>
                <w:szCs w:val="24"/>
              </w:rPr>
              <w:t>ования всех Экспертов</w:t>
            </w:r>
          </w:p>
        </w:tc>
      </w:tr>
      <w:tr w:rsidR="003046BB" w:rsidRPr="00D733C3" w:rsidTr="00EA53C1">
        <w:tc>
          <w:tcPr>
            <w:tcW w:w="1951" w:type="dxa"/>
          </w:tcPr>
          <w:p w:rsidR="003046BB" w:rsidRPr="00D733C3" w:rsidRDefault="003046BB" w:rsidP="00D733C3">
            <w:pPr>
              <w:rPr>
                <w:b/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lastRenderedPageBreak/>
              <w:t>FPV-</w:t>
            </w:r>
          </w:p>
          <w:p w:rsidR="003046BB" w:rsidRPr="00D733C3" w:rsidRDefault="00D733C3" w:rsidP="00D733C3">
            <w:pPr>
              <w:rPr>
                <w:b/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</w:p>
          <w:p w:rsidR="003046BB" w:rsidRPr="00D733C3" w:rsidRDefault="003046BB" w:rsidP="00D733C3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Правила полетов</w:t>
            </w:r>
          </w:p>
        </w:tc>
        <w:tc>
          <w:tcPr>
            <w:tcW w:w="5280" w:type="dxa"/>
          </w:tcPr>
          <w:p w:rsidR="003046BB" w:rsidRPr="00D733C3" w:rsidRDefault="00D733C3" w:rsidP="00D733C3">
            <w:pPr>
              <w:tabs>
                <w:tab w:val="left" w:pos="1668"/>
                <w:tab w:val="left" w:pos="2523"/>
                <w:tab w:val="left" w:pos="3892"/>
                <w:tab w:val="left" w:pos="4834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Конкурсанты </w:t>
            </w:r>
            <w:r w:rsidR="003046BB" w:rsidRPr="00D733C3">
              <w:rPr>
                <w:color w:val="000000" w:themeColor="text1"/>
                <w:sz w:val="24"/>
                <w:szCs w:val="24"/>
              </w:rPr>
              <w:t xml:space="preserve">могут находиться только в специально обозначенных для пилота зонах; Время на устранение поломок, полученных в результате полетов лимитировано и входит в конкурсное время </w:t>
            </w:r>
            <w:r w:rsidR="008B0778" w:rsidRPr="008B0778">
              <w:rPr>
                <w:sz w:val="24"/>
                <w:szCs w:val="24"/>
              </w:rPr>
              <w:t>конкурсант</w:t>
            </w:r>
            <w:r w:rsidR="003046BB" w:rsidRPr="00D733C3">
              <w:rPr>
                <w:color w:val="000000" w:themeColor="text1"/>
                <w:sz w:val="24"/>
                <w:szCs w:val="24"/>
              </w:rPr>
              <w:t>а;</w:t>
            </w: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Время ремонта определяется Экспертным жюри. Для усложнения конкурсного задания и дополнительной зрелищности допускается на усмотрение Жюри:</w:t>
            </w: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color w:val="000000" w:themeColor="text1"/>
                <w:sz w:val="24"/>
                <w:szCs w:val="24"/>
              </w:rPr>
              <w:t>-добавление элемен</w:t>
            </w:r>
            <w:r w:rsidR="00D733C3">
              <w:rPr>
                <w:color w:val="000000" w:themeColor="text1"/>
                <w:sz w:val="24"/>
                <w:szCs w:val="24"/>
              </w:rPr>
              <w:t>тов трассы и назначение миссии</w:t>
            </w:r>
          </w:p>
        </w:tc>
      </w:tr>
      <w:tr w:rsidR="003046BB" w:rsidRPr="00D733C3" w:rsidTr="00EA53C1">
        <w:tc>
          <w:tcPr>
            <w:tcW w:w="1951" w:type="dxa"/>
            <w:vMerge w:val="restart"/>
          </w:tcPr>
          <w:p w:rsidR="003046BB" w:rsidRPr="00D733C3" w:rsidRDefault="003046BB" w:rsidP="00D733C3">
            <w:pPr>
              <w:rPr>
                <w:color w:val="000000" w:themeColor="text1"/>
                <w:sz w:val="24"/>
                <w:szCs w:val="24"/>
              </w:rPr>
            </w:pPr>
            <w:r w:rsidRPr="00D733C3">
              <w:rPr>
                <w:b/>
                <w:color w:val="000000" w:themeColor="text1"/>
                <w:sz w:val="24"/>
                <w:szCs w:val="24"/>
              </w:rPr>
              <w:t>Диагностика и ремонт БПЛА</w:t>
            </w: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Порядок внесения неисправностей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Перед началом модуля (в день предшествующий ему) Эксперты вно</w:t>
            </w:r>
            <w:r w:rsidR="00D733C3">
              <w:rPr>
                <w:sz w:val="24"/>
                <w:szCs w:val="24"/>
              </w:rPr>
              <w:t>сят в коптер ряд неисправностей</w:t>
            </w:r>
          </w:p>
        </w:tc>
      </w:tr>
      <w:tr w:rsidR="003046BB" w:rsidRPr="00D733C3" w:rsidTr="00EA53C1">
        <w:tc>
          <w:tcPr>
            <w:tcW w:w="1951" w:type="dxa"/>
            <w:vMerge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Форматы внесения неисправностей: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tabs>
                <w:tab w:val="left" w:pos="3387"/>
              </w:tabs>
              <w:rPr>
                <w:sz w:val="24"/>
                <w:szCs w:val="24"/>
              </w:rPr>
            </w:pPr>
            <w:r w:rsidRPr="00D733C3">
              <w:rPr>
                <w:b/>
                <w:sz w:val="24"/>
                <w:szCs w:val="24"/>
              </w:rPr>
              <w:t xml:space="preserve">а) </w:t>
            </w:r>
            <w:r w:rsidRPr="00D733C3">
              <w:rPr>
                <w:sz w:val="24"/>
                <w:szCs w:val="24"/>
              </w:rPr>
              <w:t xml:space="preserve">В аппараты вносятся </w:t>
            </w:r>
            <w:r w:rsidRPr="00D733C3">
              <w:rPr>
                <w:b/>
                <w:i/>
                <w:sz w:val="24"/>
                <w:szCs w:val="24"/>
              </w:rPr>
              <w:t xml:space="preserve">одинаковые </w:t>
            </w:r>
            <w:r w:rsidRPr="00D733C3">
              <w:rPr>
                <w:sz w:val="24"/>
                <w:szCs w:val="24"/>
              </w:rPr>
              <w:t xml:space="preserve">неисправности по эталонному списку с секретным перечнем вносимых неисправностей. </w:t>
            </w:r>
            <w:r w:rsidRPr="00D733C3">
              <w:rPr>
                <w:b/>
                <w:sz w:val="24"/>
                <w:szCs w:val="24"/>
              </w:rPr>
              <w:t xml:space="preserve">б) </w:t>
            </w:r>
            <w:r w:rsidRPr="00D733C3">
              <w:rPr>
                <w:sz w:val="24"/>
                <w:szCs w:val="24"/>
              </w:rPr>
              <w:t xml:space="preserve">В аппараты вносятся </w:t>
            </w:r>
            <w:r w:rsidRPr="00D733C3">
              <w:rPr>
                <w:b/>
                <w:i/>
                <w:sz w:val="24"/>
                <w:szCs w:val="24"/>
              </w:rPr>
              <w:t xml:space="preserve">однотипные </w:t>
            </w:r>
            <w:r w:rsidRPr="00D733C3">
              <w:rPr>
                <w:sz w:val="24"/>
                <w:szCs w:val="24"/>
              </w:rPr>
              <w:t>неисправности.</w:t>
            </w:r>
          </w:p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Формат внесения неисправностей и назначение на роль Эксперта, ответственного за внесение неисправностей определяются общим решением Экспертного сообщества с подпис</w:t>
            </w:r>
            <w:r w:rsidR="00D733C3">
              <w:rPr>
                <w:sz w:val="24"/>
                <w:szCs w:val="24"/>
              </w:rPr>
              <w:t>анием протокола о неразглашении</w:t>
            </w:r>
          </w:p>
        </w:tc>
      </w:tr>
      <w:tr w:rsidR="003046BB" w:rsidRPr="00D733C3" w:rsidTr="00EA53C1">
        <w:tc>
          <w:tcPr>
            <w:tcW w:w="1951" w:type="dxa"/>
            <w:vMerge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Список вносимых дефектов</w:t>
            </w:r>
          </w:p>
        </w:tc>
        <w:tc>
          <w:tcPr>
            <w:tcW w:w="5280" w:type="dxa"/>
          </w:tcPr>
          <w:p w:rsidR="003046BB" w:rsidRPr="00D733C3" w:rsidRDefault="003046BB" w:rsidP="00D733C3">
            <w:pPr>
              <w:rPr>
                <w:b/>
                <w:i/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 xml:space="preserve">Внесенные неисправности фиксируются в секретном документе </w:t>
            </w:r>
            <w:r w:rsidR="00D733C3">
              <w:rPr>
                <w:sz w:val="24"/>
                <w:szCs w:val="24"/>
              </w:rPr>
              <w:t>«</w:t>
            </w:r>
            <w:r w:rsidR="00D733C3">
              <w:rPr>
                <w:b/>
                <w:i/>
                <w:sz w:val="24"/>
                <w:szCs w:val="24"/>
              </w:rPr>
              <w:t>Список вносимых дефектов»</w:t>
            </w:r>
            <w:r w:rsidRPr="00D733C3">
              <w:rPr>
                <w:b/>
                <w:i/>
                <w:sz w:val="24"/>
                <w:szCs w:val="24"/>
              </w:rPr>
              <w:t>.</w:t>
            </w:r>
          </w:p>
          <w:p w:rsidR="003046BB" w:rsidRPr="00D733C3" w:rsidRDefault="003046BB" w:rsidP="00D733C3">
            <w:pPr>
              <w:rPr>
                <w:sz w:val="24"/>
                <w:szCs w:val="24"/>
              </w:rPr>
            </w:pPr>
            <w:r w:rsidRPr="00D733C3">
              <w:rPr>
                <w:sz w:val="24"/>
                <w:szCs w:val="24"/>
              </w:rPr>
              <w:t>Позиции неисправностей в списке марк</w:t>
            </w:r>
            <w:r w:rsidR="00D733C3">
              <w:rPr>
                <w:sz w:val="24"/>
                <w:szCs w:val="24"/>
              </w:rPr>
              <w:t xml:space="preserve">ируется соответствующим номеро </w:t>
            </w:r>
            <w:r w:rsidRPr="00D733C3">
              <w:rPr>
                <w:sz w:val="24"/>
                <w:szCs w:val="24"/>
              </w:rPr>
              <w:t xml:space="preserve">коптера. Список хранится в тайне до момента выставления </w:t>
            </w:r>
            <w:r w:rsidR="00D733C3">
              <w:rPr>
                <w:sz w:val="24"/>
                <w:szCs w:val="24"/>
              </w:rPr>
              <w:t>оценок по модулю. Свериться со «Списком вносимых дефектов»</w:t>
            </w:r>
            <w:r w:rsidRPr="00D733C3">
              <w:rPr>
                <w:sz w:val="24"/>
                <w:szCs w:val="24"/>
              </w:rPr>
              <w:t xml:space="preserve"> до окончания завершения модуля возможно в случае, сомнения в происхождении неисправности, а сама неисправность является критичной и влия</w:t>
            </w:r>
            <w:r w:rsidR="00D733C3">
              <w:rPr>
                <w:sz w:val="24"/>
                <w:szCs w:val="24"/>
              </w:rPr>
              <w:t>ет на условия выполнения модуля</w:t>
            </w:r>
          </w:p>
        </w:tc>
      </w:tr>
    </w:tbl>
    <w:p w:rsidR="003046BB" w:rsidRPr="004A1206" w:rsidRDefault="003046BB" w:rsidP="00EA53C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Порядок ввода БАС в эксплуатацию в любом из модулей описан                      в </w:t>
      </w:r>
      <w:r w:rsidR="00EA53C1">
        <w:rPr>
          <w:rFonts w:ascii="Times New Roman" w:hAnsi="Times New Roman"/>
          <w:b/>
          <w:sz w:val="28"/>
        </w:rPr>
        <w:t xml:space="preserve">Приложении </w:t>
      </w:r>
      <w:r w:rsidRPr="004A1206">
        <w:rPr>
          <w:rFonts w:ascii="Times New Roman" w:hAnsi="Times New Roman"/>
          <w:b/>
          <w:sz w:val="28"/>
        </w:rPr>
        <w:t xml:space="preserve">4. </w:t>
      </w:r>
    </w:p>
    <w:p w:rsidR="003046BB" w:rsidRDefault="003046BB" w:rsidP="00EA53C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Штрафные санкции в случае нарушений Конкурсантом регламента Чемпионата и правил компетенции указаны в </w:t>
      </w:r>
      <w:r w:rsidRPr="004A1206">
        <w:rPr>
          <w:rFonts w:ascii="Times New Roman" w:hAnsi="Times New Roman"/>
          <w:b/>
          <w:sz w:val="28"/>
        </w:rPr>
        <w:t>Приложении 5.</w:t>
      </w:r>
    </w:p>
    <w:p w:rsidR="00E274AD" w:rsidRPr="004A1206" w:rsidRDefault="00E274AD" w:rsidP="00EA53C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3046BB" w:rsidRPr="00E274AD" w:rsidRDefault="003046BB" w:rsidP="00EA53C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274AD">
        <w:rPr>
          <w:rFonts w:ascii="Times New Roman" w:hAnsi="Times New Roman"/>
          <w:b/>
          <w:sz w:val="28"/>
          <w:szCs w:val="28"/>
        </w:rPr>
        <w:lastRenderedPageBreak/>
        <w:t>2.1. Личный инструмент и оборудование конкурсанта</w:t>
      </w:r>
    </w:p>
    <w:p w:rsidR="003046BB" w:rsidRPr="004A1206" w:rsidRDefault="003046BB" w:rsidP="00EA53C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Правила компетенции разрешают привезти оборудование по списку, кроме запрещенного.</w:t>
      </w:r>
    </w:p>
    <w:p w:rsidR="003046BB" w:rsidRPr="004A1206" w:rsidRDefault="003046BB" w:rsidP="00EA53C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Список материалов, оборудования и инструментов, которые конкурсант </w:t>
      </w:r>
      <w:r w:rsidRPr="004A1206">
        <w:rPr>
          <w:rFonts w:ascii="Times New Roman" w:hAnsi="Times New Roman"/>
          <w:b/>
          <w:sz w:val="28"/>
        </w:rPr>
        <w:t>должен</w:t>
      </w:r>
      <w:r w:rsidRPr="004A1206">
        <w:rPr>
          <w:rFonts w:ascii="Times New Roman" w:hAnsi="Times New Roman"/>
          <w:sz w:val="28"/>
        </w:rPr>
        <w:t xml:space="preserve"> привезти с собой на соревнование:</w:t>
      </w:r>
    </w:p>
    <w:p w:rsidR="003046BB" w:rsidRPr="004A1206" w:rsidRDefault="003046BB" w:rsidP="00EA53C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Спецодежда и средства индивидуальной защиты (обязательные)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57"/>
        <w:gridCol w:w="3057"/>
      </w:tblGrid>
      <w:tr w:rsidR="003046BB" w:rsidRPr="00EA53C1" w:rsidTr="00EA53C1">
        <w:trPr>
          <w:trHeight w:val="315"/>
        </w:trPr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 xml:space="preserve">Очки защитные прозрачные 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3046BB" w:rsidRPr="00EA53C1" w:rsidTr="00EA53C1">
        <w:trPr>
          <w:trHeight w:val="315"/>
        </w:trPr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 xml:space="preserve">Халат рабочий 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3046BB" w:rsidRPr="00EA53C1" w:rsidTr="00EA53C1">
        <w:trPr>
          <w:trHeight w:val="345"/>
        </w:trPr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6BB" w:rsidRPr="00EA53C1" w:rsidRDefault="003046BB" w:rsidP="0077684D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1 пара</w:t>
            </w:r>
          </w:p>
        </w:tc>
      </w:tr>
    </w:tbl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спортивного квадрокоптера (стандартная сборка с ТХ согласно ИЛ) с литиевой аккумуляторной батареей LiPo 4S - 850 mAh.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Учебный набор квадрокоптера по компетенции «Эксплуатация беспилотных авиационных систем» (стандартная сборка с ТХ согласно ИЛ, BEC, адресная светодиодная лента, комплект аппаратуры РУ) с </w:t>
      </w:r>
      <w:r>
        <w:rPr>
          <w:rFonts w:ascii="Times New Roman" w:hAnsi="Times New Roman"/>
          <w:sz w:val="28"/>
        </w:rPr>
        <w:t xml:space="preserve">двумя </w:t>
      </w:r>
      <w:r w:rsidRPr="004A1206">
        <w:rPr>
          <w:rFonts w:ascii="Times New Roman" w:hAnsi="Times New Roman"/>
          <w:sz w:val="28"/>
        </w:rPr>
        <w:t>литиев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аккумуляторн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батаре</w:t>
      </w:r>
      <w:r>
        <w:rPr>
          <w:rFonts w:ascii="Times New Roman" w:hAnsi="Times New Roman"/>
          <w:sz w:val="28"/>
        </w:rPr>
        <w:t>ями</w:t>
      </w:r>
      <w:r w:rsidR="00EA53C1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LiPo 4S - 2200 (или 2300) mAh, не менее 45С</w:t>
      </w:r>
      <w:r>
        <w:rPr>
          <w:rFonts w:ascii="Times New Roman" w:hAnsi="Times New Roman"/>
          <w:sz w:val="28"/>
        </w:rPr>
        <w:t>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Провод MicroUSB-USB (TypeC - USB)– «улитка», 1 м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Зарядное устройство для АКБ.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Одноплатный микрокомпьютер.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Камера c шлейфом для одноплатного компьютера.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Лазерный дальномер.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Плата микроконтроллера.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соединительных проводов для Arduino и макетных плат.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FPV-Камера.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FPV-Передатчик.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FPV-Шлем (или FPV-очки).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Захват механический.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Магнитный электрозахват.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Паяльник с подставкой.</w:t>
      </w:r>
    </w:p>
    <w:p w:rsidR="003046BB" w:rsidRPr="004A1206" w:rsidRDefault="003046BB" w:rsidP="003046BB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ручного инструмента.</w:t>
      </w:r>
    </w:p>
    <w:p w:rsidR="00EA53C1" w:rsidRDefault="003046BB" w:rsidP="00EA53C1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2.2. Материалы, оборудование и инструменты</w:t>
      </w:r>
      <w:r w:rsidR="00EA53C1">
        <w:rPr>
          <w:rFonts w:ascii="Times New Roman" w:hAnsi="Times New Roman"/>
          <w:sz w:val="28"/>
        </w:rPr>
        <w:t>,</w:t>
      </w:r>
    </w:p>
    <w:p w:rsidR="003046BB" w:rsidRPr="004A1206" w:rsidRDefault="003046BB" w:rsidP="00EA53C1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запрещенные на площадке</w:t>
      </w:r>
    </w:p>
    <w:tbl>
      <w:tblPr>
        <w:tblStyle w:val="TableNormal"/>
        <w:tblW w:w="952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4A0"/>
      </w:tblPr>
      <w:tblGrid>
        <w:gridCol w:w="2835"/>
        <w:gridCol w:w="6694"/>
      </w:tblGrid>
      <w:tr w:rsidR="003046BB" w:rsidRPr="00EA53C1" w:rsidTr="00EA53C1">
        <w:trPr>
          <w:trHeight w:val="45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046BB" w:rsidRPr="00EA53C1" w:rsidRDefault="003046BB" w:rsidP="007768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>Устройства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046BB" w:rsidRPr="00EA53C1" w:rsidRDefault="003046BB" w:rsidP="007768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>Ограничения</w:t>
            </w:r>
          </w:p>
        </w:tc>
      </w:tr>
      <w:tr w:rsidR="003046BB" w:rsidRPr="00EA53C1" w:rsidTr="00EA53C1">
        <w:trPr>
          <w:trHeight w:val="55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USB, карты памяти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Конкурсантам не разрешается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приносить на рабочую площадку личные карты памяти, флеш- карты</w:t>
            </w:r>
          </w:p>
        </w:tc>
      </w:tr>
      <w:tr w:rsidR="003046BB" w:rsidRPr="00EA53C1" w:rsidTr="00EA53C1">
        <w:trPr>
          <w:trHeight w:val="80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Личные ноутбуки, планшеты и  мобильные телефоны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Конкурсантам не разрешается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3046BB" w:rsidRPr="00EA53C1" w:rsidTr="00EA53C1">
        <w:trPr>
          <w:trHeight w:val="946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 xml:space="preserve">Шаблоны, </w:t>
            </w:r>
          </w:p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 xml:space="preserve">вспомогательные </w:t>
            </w:r>
          </w:p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средства и т.п.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Конкурсантам запрещается использовать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3046BB" w:rsidRPr="00EA53C1" w:rsidTr="00EA53C1">
        <w:trPr>
          <w:trHeight w:val="49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Чертежи, записи, инструкции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Конкурсантам запрещается приносить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3046BB" w:rsidRPr="00EA53C1" w:rsidTr="00EA53C1">
        <w:trPr>
          <w:trHeight w:val="117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Сторонние материалы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Организаторы соревнований имеет право запретить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3046BB" w:rsidRPr="00EA53C1" w:rsidTr="00EA53C1">
        <w:trPr>
          <w:trHeight w:val="596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 xml:space="preserve">Полетный контроллер </w:t>
            </w:r>
          </w:p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r w:rsidRPr="00EA53C1">
              <w:rPr>
                <w:rFonts w:ascii="Times New Roman" w:hAnsi="Times New Roman"/>
                <w:sz w:val="24"/>
                <w:szCs w:val="24"/>
              </w:rPr>
              <w:t>с закрытым исходным кодом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6BB" w:rsidRPr="00EA53C1" w:rsidRDefault="003046BB" w:rsidP="00EA53C1">
            <w:pPr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r w:rsidRPr="00EA53C1">
              <w:rPr>
                <w:rFonts w:ascii="Times New Roman" w:hAnsi="Times New Roman"/>
                <w:b/>
                <w:sz w:val="24"/>
                <w:szCs w:val="24"/>
              </w:rPr>
              <w:t xml:space="preserve">Конкурсантам запрещается использовать </w:t>
            </w:r>
            <w:r w:rsidRPr="00EA53C1">
              <w:rPr>
                <w:rFonts w:ascii="Times New Roman" w:hAnsi="Times New Roman"/>
                <w:sz w:val="24"/>
                <w:szCs w:val="24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:rsidR="000B48AB" w:rsidRPr="004A1206" w:rsidRDefault="000B48AB">
      <w:pPr>
        <w:spacing w:after="0"/>
        <w:rPr>
          <w:rFonts w:ascii="Times New Roman" w:hAnsi="Times New Roman"/>
          <w:sz w:val="28"/>
        </w:rPr>
      </w:pPr>
    </w:p>
    <w:p w:rsidR="000B48AB" w:rsidRPr="00EA53C1" w:rsidRDefault="003E74A0" w:rsidP="00EA53C1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A53C1">
        <w:rPr>
          <w:rFonts w:ascii="Times New Roman" w:hAnsi="Times New Roman"/>
          <w:color w:val="000000"/>
          <w:sz w:val="28"/>
          <w:szCs w:val="28"/>
        </w:rPr>
        <w:t>3. Приложения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1. Инструкция по заполнению матрицы конкурсного задания.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2. Матрица конкурсного задания.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3. Инструкция по охране труда</w:t>
      </w:r>
      <w:r w:rsidR="0071578E" w:rsidRPr="00EA53C1">
        <w:rPr>
          <w:rFonts w:ascii="Times New Roman" w:hAnsi="Times New Roman"/>
          <w:sz w:val="28"/>
          <w:szCs w:val="28"/>
        </w:rPr>
        <w:t>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4. Ввод БАС в эксплуатацию.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5. Штрафные санкции.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>Приложение 6. Пример предоставления отчёта о мониторинге (модуль А).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 xml:space="preserve">Приложение 7. </w:t>
      </w:r>
      <w:r w:rsidR="00AC13DD" w:rsidRPr="00EA53C1">
        <w:rPr>
          <w:rFonts w:ascii="Times New Roman" w:hAnsi="Times New Roman"/>
          <w:sz w:val="28"/>
          <w:szCs w:val="28"/>
        </w:rPr>
        <w:t>С</w:t>
      </w:r>
      <w:r w:rsidRPr="00EA53C1">
        <w:rPr>
          <w:rFonts w:ascii="Times New Roman" w:hAnsi="Times New Roman"/>
          <w:sz w:val="28"/>
          <w:szCs w:val="28"/>
        </w:rPr>
        <w:t>хемы подключения полетного контроллера, одноплатного компьютера и цифровой платформы (модули А, В,</w:t>
      </w:r>
      <w:r w:rsidR="00AC13DD" w:rsidRPr="00EA53C1">
        <w:rPr>
          <w:rFonts w:ascii="Times New Roman" w:hAnsi="Times New Roman"/>
          <w:sz w:val="28"/>
          <w:szCs w:val="28"/>
        </w:rPr>
        <w:t xml:space="preserve"> Г,</w:t>
      </w:r>
      <w:r w:rsidRPr="00EA53C1">
        <w:rPr>
          <w:rFonts w:ascii="Times New Roman" w:hAnsi="Times New Roman"/>
          <w:sz w:val="28"/>
          <w:szCs w:val="28"/>
        </w:rPr>
        <w:t xml:space="preserve"> Д).</w:t>
      </w:r>
    </w:p>
    <w:p w:rsidR="000B48AB" w:rsidRPr="00EA53C1" w:rsidRDefault="003E74A0" w:rsidP="00EA5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 xml:space="preserve">Приложение </w:t>
      </w:r>
      <w:r w:rsidR="00AC13DD" w:rsidRPr="00EA53C1">
        <w:rPr>
          <w:rFonts w:ascii="Times New Roman" w:hAnsi="Times New Roman"/>
          <w:sz w:val="28"/>
          <w:szCs w:val="28"/>
        </w:rPr>
        <w:t>8</w:t>
      </w:r>
      <w:r w:rsidRPr="00EA53C1">
        <w:rPr>
          <w:rFonts w:ascii="Times New Roman" w:hAnsi="Times New Roman"/>
          <w:sz w:val="28"/>
          <w:szCs w:val="28"/>
        </w:rPr>
        <w:t xml:space="preserve">. </w:t>
      </w:r>
      <w:r w:rsidR="004F54BA" w:rsidRPr="00EA53C1">
        <w:rPr>
          <w:rFonts w:ascii="Times New Roman" w:hAnsi="Times New Roman"/>
          <w:sz w:val="28"/>
          <w:szCs w:val="28"/>
        </w:rPr>
        <w:t xml:space="preserve">Эскизная схема соединения компонентов узла </w:t>
      </w:r>
      <w:r w:rsidR="006056EF" w:rsidRPr="00EA53C1">
        <w:rPr>
          <w:rFonts w:ascii="Times New Roman" w:hAnsi="Times New Roman"/>
          <w:sz w:val="28"/>
          <w:szCs w:val="28"/>
        </w:rPr>
        <w:t>(Модуль Г).</w:t>
      </w:r>
    </w:p>
    <w:p w:rsidR="00CF69C1" w:rsidRPr="00EA53C1" w:rsidRDefault="00CF69C1" w:rsidP="00EA53C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53C1">
        <w:rPr>
          <w:rFonts w:ascii="Times New Roman" w:hAnsi="Times New Roman"/>
          <w:sz w:val="28"/>
          <w:szCs w:val="28"/>
        </w:rPr>
        <w:t xml:space="preserve">Приложение 9. </w:t>
      </w:r>
      <w:r w:rsidR="004F54BA" w:rsidRPr="00EA53C1">
        <w:rPr>
          <w:rFonts w:ascii="Times New Roman" w:hAnsi="Times New Roman"/>
          <w:bCs/>
          <w:sz w:val="28"/>
          <w:szCs w:val="28"/>
        </w:rPr>
        <w:t>Примеры скетчей для подключения электронных компонентов к цифровой платформе (Модуль Г).</w:t>
      </w:r>
    </w:p>
    <w:sectPr w:rsidR="00CF69C1" w:rsidRPr="00EA53C1" w:rsidSect="002012C2">
      <w:headerReference w:type="default" r:id="rId17"/>
      <w:footerReference w:type="default" r:id="rId18"/>
      <w:pgSz w:w="11908" w:h="1684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699" w:rsidRDefault="00030699">
      <w:pPr>
        <w:spacing w:after="0" w:line="240" w:lineRule="auto"/>
      </w:pPr>
      <w:r>
        <w:separator/>
      </w:r>
    </w:p>
  </w:endnote>
  <w:endnote w:type="continuationSeparator" w:id="1">
    <w:p w:rsidR="00030699" w:rsidRDefault="0003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3B9" w:rsidRDefault="00662DDC">
    <w:pPr>
      <w:pStyle w:val="aff6"/>
      <w:jc w:val="right"/>
    </w:pPr>
    <w:r>
      <w:rPr>
        <w:rFonts w:ascii="Times New Roman" w:hAnsi="Times New Roman"/>
        <w:sz w:val="24"/>
      </w:rPr>
      <w:fldChar w:fldCharType="begin"/>
    </w:r>
    <w:r w:rsidR="007253B9"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3D3DFF">
      <w:rPr>
        <w:rFonts w:ascii="Times New Roman" w:hAnsi="Times New Roman"/>
        <w:noProof/>
        <w:sz w:val="24"/>
      </w:rPr>
      <w:t>2</w:t>
    </w:r>
    <w:r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699" w:rsidRDefault="00030699">
      <w:pPr>
        <w:spacing w:after="0" w:line="240" w:lineRule="auto"/>
      </w:pPr>
      <w:r>
        <w:separator/>
      </w:r>
    </w:p>
  </w:footnote>
  <w:footnote w:type="continuationSeparator" w:id="1">
    <w:p w:rsidR="00030699" w:rsidRDefault="0003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3B9" w:rsidRDefault="007253B9">
    <w:pPr>
      <w:pStyle w:val="a7"/>
      <w:tabs>
        <w:tab w:val="clear" w:pos="9355"/>
        <w:tab w:val="right" w:pos="1063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35D"/>
    <w:multiLevelType w:val="hybridMultilevel"/>
    <w:tmpl w:val="F2E6F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744"/>
    <w:multiLevelType w:val="hybridMultilevel"/>
    <w:tmpl w:val="A08A6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212ED"/>
    <w:multiLevelType w:val="multilevel"/>
    <w:tmpl w:val="6F8AA51E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3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557C0"/>
    <w:multiLevelType w:val="multilevel"/>
    <w:tmpl w:val="65C46B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A2C7CB4"/>
    <w:multiLevelType w:val="multilevel"/>
    <w:tmpl w:val="AB427B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3B9662F"/>
    <w:multiLevelType w:val="multilevel"/>
    <w:tmpl w:val="DBA279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53B20D1"/>
    <w:multiLevelType w:val="hybridMultilevel"/>
    <w:tmpl w:val="568C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23A17"/>
    <w:multiLevelType w:val="multilevel"/>
    <w:tmpl w:val="7D6C2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D423226"/>
    <w:multiLevelType w:val="hybridMultilevel"/>
    <w:tmpl w:val="2322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814A7"/>
    <w:multiLevelType w:val="multilevel"/>
    <w:tmpl w:val="FD02D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20592580"/>
    <w:multiLevelType w:val="multilevel"/>
    <w:tmpl w:val="B12A1250"/>
    <w:lvl w:ilvl="0">
      <w:start w:val="1"/>
      <w:numFmt w:val="bullet"/>
      <w:lvlText w:val=""/>
      <w:lvlJc w:val="left"/>
      <w:pPr>
        <w:ind w:left="10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6" w:hanging="360"/>
      </w:pPr>
      <w:rPr>
        <w:rFonts w:ascii="Wingdings" w:hAnsi="Wingdings"/>
      </w:rPr>
    </w:lvl>
  </w:abstractNum>
  <w:abstractNum w:abstractNumId="12">
    <w:nsid w:val="22862F52"/>
    <w:multiLevelType w:val="multilevel"/>
    <w:tmpl w:val="27844D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233569CA"/>
    <w:multiLevelType w:val="multilevel"/>
    <w:tmpl w:val="7F742D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27CC7A6A"/>
    <w:multiLevelType w:val="multilevel"/>
    <w:tmpl w:val="211E03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28B26C2F"/>
    <w:multiLevelType w:val="hybridMultilevel"/>
    <w:tmpl w:val="269E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80B94"/>
    <w:multiLevelType w:val="hybridMultilevel"/>
    <w:tmpl w:val="9C7E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90D8A"/>
    <w:multiLevelType w:val="multilevel"/>
    <w:tmpl w:val="1402EC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8">
    <w:nsid w:val="2E5061F5"/>
    <w:multiLevelType w:val="hybridMultilevel"/>
    <w:tmpl w:val="E872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B1883"/>
    <w:multiLevelType w:val="multilevel"/>
    <w:tmpl w:val="2FFC342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36EF3DAD"/>
    <w:multiLevelType w:val="hybridMultilevel"/>
    <w:tmpl w:val="95DA740C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7509BC"/>
    <w:multiLevelType w:val="multilevel"/>
    <w:tmpl w:val="1F9857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39E422FC"/>
    <w:multiLevelType w:val="hybridMultilevel"/>
    <w:tmpl w:val="A1607E50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01CAA"/>
    <w:multiLevelType w:val="hybridMultilevel"/>
    <w:tmpl w:val="D04694AC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676C30"/>
    <w:multiLevelType w:val="multilevel"/>
    <w:tmpl w:val="5B9024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3F2823B8"/>
    <w:multiLevelType w:val="hybridMultilevel"/>
    <w:tmpl w:val="FD6CD112"/>
    <w:lvl w:ilvl="0" w:tplc="313AD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4860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0EB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B4B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F8F7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8CD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B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20B8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62E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903482"/>
    <w:multiLevelType w:val="multilevel"/>
    <w:tmpl w:val="431E6534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8">
    <w:nsid w:val="46334D41"/>
    <w:multiLevelType w:val="multilevel"/>
    <w:tmpl w:val="DAD814AA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9">
    <w:nsid w:val="47845EC1"/>
    <w:multiLevelType w:val="multilevel"/>
    <w:tmpl w:val="B4442E0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491D15E6"/>
    <w:multiLevelType w:val="multilevel"/>
    <w:tmpl w:val="771E3D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4FC62B86"/>
    <w:multiLevelType w:val="multilevel"/>
    <w:tmpl w:val="CE947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1E87D01"/>
    <w:multiLevelType w:val="hybridMultilevel"/>
    <w:tmpl w:val="4A40D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45E5790"/>
    <w:multiLevelType w:val="hybridMultilevel"/>
    <w:tmpl w:val="FA9C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00396C"/>
    <w:multiLevelType w:val="hybridMultilevel"/>
    <w:tmpl w:val="2D44FF16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5D49A7"/>
    <w:multiLevelType w:val="multilevel"/>
    <w:tmpl w:val="B7A60A0A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6">
    <w:nsid w:val="582A08F3"/>
    <w:multiLevelType w:val="multilevel"/>
    <w:tmpl w:val="E1C00E4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37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EB2BFC"/>
    <w:multiLevelType w:val="hybridMultilevel"/>
    <w:tmpl w:val="1DE05FFC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E1356D"/>
    <w:multiLevelType w:val="multilevel"/>
    <w:tmpl w:val="B5EA8514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40">
    <w:nsid w:val="61B4017A"/>
    <w:multiLevelType w:val="multilevel"/>
    <w:tmpl w:val="A6A0BD38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1">
    <w:nsid w:val="6A1C10F8"/>
    <w:multiLevelType w:val="multilevel"/>
    <w:tmpl w:val="419A02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2">
    <w:nsid w:val="6EF332AA"/>
    <w:multiLevelType w:val="multilevel"/>
    <w:tmpl w:val="A5D08CE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3">
    <w:nsid w:val="706F2CF1"/>
    <w:multiLevelType w:val="hybridMultilevel"/>
    <w:tmpl w:val="89CE440C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68C01E">
      <w:start w:val="1"/>
      <w:numFmt w:val="bullet"/>
      <w:lvlText w:val=""/>
      <w:lvlJc w:val="left"/>
      <w:pPr>
        <w:ind w:left="1624" w:hanging="360"/>
      </w:pPr>
      <w:rPr>
        <w:rFonts w:ascii="Symbol" w:hAnsi="Symbol"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44">
    <w:nsid w:val="72847D70"/>
    <w:multiLevelType w:val="multilevel"/>
    <w:tmpl w:val="2E12BD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>
    <w:nsid w:val="74746433"/>
    <w:multiLevelType w:val="hybridMultilevel"/>
    <w:tmpl w:val="AA8C6A9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26FA90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46">
    <w:nsid w:val="74E65CA2"/>
    <w:multiLevelType w:val="multilevel"/>
    <w:tmpl w:val="E05223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nsid w:val="797F5FA1"/>
    <w:multiLevelType w:val="multilevel"/>
    <w:tmpl w:val="F32A4C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>
    <w:nsid w:val="7B9F64BC"/>
    <w:multiLevelType w:val="multilevel"/>
    <w:tmpl w:val="966AF9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9">
    <w:nsid w:val="7BA96570"/>
    <w:multiLevelType w:val="multilevel"/>
    <w:tmpl w:val="8EC8F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44"/>
  </w:num>
  <w:num w:numId="3">
    <w:abstractNumId w:val="42"/>
  </w:num>
  <w:num w:numId="4">
    <w:abstractNumId w:val="6"/>
  </w:num>
  <w:num w:numId="5">
    <w:abstractNumId w:val="30"/>
  </w:num>
  <w:num w:numId="6">
    <w:abstractNumId w:val="19"/>
  </w:num>
  <w:num w:numId="7">
    <w:abstractNumId w:val="14"/>
  </w:num>
  <w:num w:numId="8">
    <w:abstractNumId w:val="4"/>
  </w:num>
  <w:num w:numId="9">
    <w:abstractNumId w:val="5"/>
  </w:num>
  <w:num w:numId="10">
    <w:abstractNumId w:val="11"/>
  </w:num>
  <w:num w:numId="11">
    <w:abstractNumId w:val="48"/>
  </w:num>
  <w:num w:numId="12">
    <w:abstractNumId w:val="28"/>
  </w:num>
  <w:num w:numId="13">
    <w:abstractNumId w:val="2"/>
  </w:num>
  <w:num w:numId="14">
    <w:abstractNumId w:val="17"/>
  </w:num>
  <w:num w:numId="15">
    <w:abstractNumId w:val="41"/>
  </w:num>
  <w:num w:numId="16">
    <w:abstractNumId w:val="10"/>
  </w:num>
  <w:num w:numId="17">
    <w:abstractNumId w:val="13"/>
  </w:num>
  <w:num w:numId="18">
    <w:abstractNumId w:val="47"/>
  </w:num>
  <w:num w:numId="19">
    <w:abstractNumId w:val="21"/>
  </w:num>
  <w:num w:numId="20">
    <w:abstractNumId w:val="46"/>
  </w:num>
  <w:num w:numId="21">
    <w:abstractNumId w:val="36"/>
  </w:num>
  <w:num w:numId="22">
    <w:abstractNumId w:val="29"/>
  </w:num>
  <w:num w:numId="23">
    <w:abstractNumId w:val="8"/>
  </w:num>
  <w:num w:numId="24">
    <w:abstractNumId w:val="31"/>
  </w:num>
  <w:num w:numId="25">
    <w:abstractNumId w:val="40"/>
  </w:num>
  <w:num w:numId="26">
    <w:abstractNumId w:val="39"/>
  </w:num>
  <w:num w:numId="27">
    <w:abstractNumId w:val="35"/>
  </w:num>
  <w:num w:numId="28">
    <w:abstractNumId w:val="27"/>
  </w:num>
  <w:num w:numId="29">
    <w:abstractNumId w:val="3"/>
  </w:num>
  <w:num w:numId="30">
    <w:abstractNumId w:val="37"/>
  </w:num>
  <w:num w:numId="31">
    <w:abstractNumId w:val="25"/>
  </w:num>
  <w:num w:numId="32">
    <w:abstractNumId w:val="26"/>
  </w:num>
  <w:num w:numId="33">
    <w:abstractNumId w:val="32"/>
  </w:num>
  <w:num w:numId="34">
    <w:abstractNumId w:val="45"/>
  </w:num>
  <w:num w:numId="35">
    <w:abstractNumId w:val="7"/>
  </w:num>
  <w:num w:numId="36">
    <w:abstractNumId w:val="18"/>
  </w:num>
  <w:num w:numId="37">
    <w:abstractNumId w:val="15"/>
  </w:num>
  <w:num w:numId="38">
    <w:abstractNumId w:val="33"/>
  </w:num>
  <w:num w:numId="39">
    <w:abstractNumId w:val="16"/>
  </w:num>
  <w:num w:numId="40">
    <w:abstractNumId w:val="1"/>
  </w:num>
  <w:num w:numId="41">
    <w:abstractNumId w:val="0"/>
  </w:num>
  <w:num w:numId="42">
    <w:abstractNumId w:val="9"/>
  </w:num>
  <w:num w:numId="43">
    <w:abstractNumId w:val="24"/>
  </w:num>
  <w:num w:numId="44">
    <w:abstractNumId w:val="12"/>
  </w:num>
  <w:num w:numId="45">
    <w:abstractNumId w:val="22"/>
  </w:num>
  <w:num w:numId="46">
    <w:abstractNumId w:val="23"/>
  </w:num>
  <w:num w:numId="47">
    <w:abstractNumId w:val="38"/>
  </w:num>
  <w:num w:numId="48">
    <w:abstractNumId w:val="34"/>
  </w:num>
  <w:num w:numId="49">
    <w:abstractNumId w:val="20"/>
  </w:num>
  <w:num w:numId="50">
    <w:abstractNumId w:val="43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8AB"/>
    <w:rsid w:val="00030699"/>
    <w:rsid w:val="000422A4"/>
    <w:rsid w:val="00063626"/>
    <w:rsid w:val="0007660D"/>
    <w:rsid w:val="00095F29"/>
    <w:rsid w:val="000974BD"/>
    <w:rsid w:val="000977EE"/>
    <w:rsid w:val="000B48AB"/>
    <w:rsid w:val="000B4CA2"/>
    <w:rsid w:val="000C53D0"/>
    <w:rsid w:val="000D4061"/>
    <w:rsid w:val="000E388E"/>
    <w:rsid w:val="000F1142"/>
    <w:rsid w:val="0010334E"/>
    <w:rsid w:val="001157C9"/>
    <w:rsid w:val="00123BCB"/>
    <w:rsid w:val="00136E70"/>
    <w:rsid w:val="001D10AF"/>
    <w:rsid w:val="001D4060"/>
    <w:rsid w:val="001D78C2"/>
    <w:rsid w:val="001E02C3"/>
    <w:rsid w:val="001E378E"/>
    <w:rsid w:val="001F1743"/>
    <w:rsid w:val="001F6EBB"/>
    <w:rsid w:val="00200E16"/>
    <w:rsid w:val="002012C2"/>
    <w:rsid w:val="00203609"/>
    <w:rsid w:val="00227A30"/>
    <w:rsid w:val="002532FC"/>
    <w:rsid w:val="002A0A09"/>
    <w:rsid w:val="002A3D84"/>
    <w:rsid w:val="002C0CF7"/>
    <w:rsid w:val="002C5775"/>
    <w:rsid w:val="002D7479"/>
    <w:rsid w:val="002F4F28"/>
    <w:rsid w:val="003046BB"/>
    <w:rsid w:val="003073F5"/>
    <w:rsid w:val="00312F7A"/>
    <w:rsid w:val="003311A3"/>
    <w:rsid w:val="00354AEA"/>
    <w:rsid w:val="00393F05"/>
    <w:rsid w:val="003C450F"/>
    <w:rsid w:val="003D3DFF"/>
    <w:rsid w:val="003E74A0"/>
    <w:rsid w:val="004301BD"/>
    <w:rsid w:val="004609E2"/>
    <w:rsid w:val="004630DD"/>
    <w:rsid w:val="004A1206"/>
    <w:rsid w:val="004C6C7A"/>
    <w:rsid w:val="004D24A2"/>
    <w:rsid w:val="004F54BA"/>
    <w:rsid w:val="005340F8"/>
    <w:rsid w:val="00537165"/>
    <w:rsid w:val="00543E0F"/>
    <w:rsid w:val="00565457"/>
    <w:rsid w:val="0059248C"/>
    <w:rsid w:val="005C7388"/>
    <w:rsid w:val="006056EF"/>
    <w:rsid w:val="00662DDC"/>
    <w:rsid w:val="00676131"/>
    <w:rsid w:val="00680360"/>
    <w:rsid w:val="006A0E3C"/>
    <w:rsid w:val="006B4928"/>
    <w:rsid w:val="006C2050"/>
    <w:rsid w:val="0070647E"/>
    <w:rsid w:val="0071578E"/>
    <w:rsid w:val="007253B9"/>
    <w:rsid w:val="00726403"/>
    <w:rsid w:val="00727D8D"/>
    <w:rsid w:val="00741E3D"/>
    <w:rsid w:val="00765F82"/>
    <w:rsid w:val="0077684D"/>
    <w:rsid w:val="00792571"/>
    <w:rsid w:val="007D0086"/>
    <w:rsid w:val="007D2BB2"/>
    <w:rsid w:val="007D2DCA"/>
    <w:rsid w:val="007D5FE8"/>
    <w:rsid w:val="007E4488"/>
    <w:rsid w:val="008166BA"/>
    <w:rsid w:val="0084232F"/>
    <w:rsid w:val="00845887"/>
    <w:rsid w:val="00852114"/>
    <w:rsid w:val="008766CD"/>
    <w:rsid w:val="00887807"/>
    <w:rsid w:val="008929CA"/>
    <w:rsid w:val="008A3F56"/>
    <w:rsid w:val="008A59B3"/>
    <w:rsid w:val="008B0778"/>
    <w:rsid w:val="008B39CF"/>
    <w:rsid w:val="008B6F30"/>
    <w:rsid w:val="008E2BBD"/>
    <w:rsid w:val="008F77D0"/>
    <w:rsid w:val="00926DD5"/>
    <w:rsid w:val="0094031F"/>
    <w:rsid w:val="0096017C"/>
    <w:rsid w:val="00966731"/>
    <w:rsid w:val="00982601"/>
    <w:rsid w:val="009D3B83"/>
    <w:rsid w:val="009F1ECF"/>
    <w:rsid w:val="00A239D1"/>
    <w:rsid w:val="00A578B4"/>
    <w:rsid w:val="00AA2D8A"/>
    <w:rsid w:val="00AC13DD"/>
    <w:rsid w:val="00AC469C"/>
    <w:rsid w:val="00AF7A88"/>
    <w:rsid w:val="00B11DB1"/>
    <w:rsid w:val="00B3605C"/>
    <w:rsid w:val="00B673D5"/>
    <w:rsid w:val="00BB66D4"/>
    <w:rsid w:val="00C2361C"/>
    <w:rsid w:val="00C35ACD"/>
    <w:rsid w:val="00C53A09"/>
    <w:rsid w:val="00C553E6"/>
    <w:rsid w:val="00CA3766"/>
    <w:rsid w:val="00CA68CB"/>
    <w:rsid w:val="00CB60E7"/>
    <w:rsid w:val="00CD3C1D"/>
    <w:rsid w:val="00CD5541"/>
    <w:rsid w:val="00CF69C1"/>
    <w:rsid w:val="00D33BA7"/>
    <w:rsid w:val="00D379F0"/>
    <w:rsid w:val="00D42A4C"/>
    <w:rsid w:val="00D66411"/>
    <w:rsid w:val="00D733C3"/>
    <w:rsid w:val="00D9322F"/>
    <w:rsid w:val="00DD4F60"/>
    <w:rsid w:val="00DE58AC"/>
    <w:rsid w:val="00DE7CD7"/>
    <w:rsid w:val="00E07C20"/>
    <w:rsid w:val="00E25CC9"/>
    <w:rsid w:val="00E274AD"/>
    <w:rsid w:val="00E3401B"/>
    <w:rsid w:val="00E65A7A"/>
    <w:rsid w:val="00E74F97"/>
    <w:rsid w:val="00E80D73"/>
    <w:rsid w:val="00E9305F"/>
    <w:rsid w:val="00EA53C1"/>
    <w:rsid w:val="00EB32BF"/>
    <w:rsid w:val="00F2532E"/>
    <w:rsid w:val="00F6786A"/>
    <w:rsid w:val="00FA671C"/>
    <w:rsid w:val="00FC3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link w:val="1"/>
    <w:qFormat/>
    <w:rsid w:val="006056EF"/>
  </w:style>
  <w:style w:type="paragraph" w:styleId="10">
    <w:name w:val="heading 1"/>
    <w:basedOn w:val="a1"/>
    <w:next w:val="a1"/>
    <w:link w:val="11"/>
    <w:uiPriority w:val="9"/>
    <w:qFormat/>
    <w:rsid w:val="002012C2"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rsid w:val="002012C2"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rsid w:val="002012C2"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rsid w:val="002012C2"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rsid w:val="002012C2"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rsid w:val="002012C2"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rsid w:val="002012C2"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rsid w:val="002012C2"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1"/>
    <w:uiPriority w:val="9"/>
    <w:qFormat/>
    <w:rsid w:val="002012C2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Обычный1"/>
    <w:rsid w:val="002012C2"/>
  </w:style>
  <w:style w:type="paragraph" w:styleId="a5">
    <w:name w:val="caption"/>
    <w:basedOn w:val="a1"/>
    <w:next w:val="a1"/>
    <w:link w:val="a6"/>
    <w:rsid w:val="002012C2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6">
    <w:name w:val="Название объекта Знак"/>
    <w:basedOn w:val="12"/>
    <w:link w:val="a5"/>
    <w:rsid w:val="002012C2"/>
    <w:rPr>
      <w:rFonts w:ascii="Arial" w:hAnsi="Arial"/>
      <w:b/>
      <w:sz w:val="36"/>
    </w:rPr>
  </w:style>
  <w:style w:type="paragraph" w:customStyle="1" w:styleId="FooterChar">
    <w:name w:val="Footer Char"/>
    <w:basedOn w:val="13"/>
    <w:link w:val="FooterChar0"/>
    <w:rsid w:val="002012C2"/>
  </w:style>
  <w:style w:type="character" w:customStyle="1" w:styleId="FooterChar0">
    <w:name w:val="Footer Char"/>
    <w:basedOn w:val="14"/>
    <w:link w:val="FooterChar"/>
    <w:rsid w:val="002012C2"/>
  </w:style>
  <w:style w:type="paragraph" w:styleId="a7">
    <w:name w:val="header"/>
    <w:basedOn w:val="a1"/>
    <w:link w:val="a8"/>
    <w:rsid w:val="00201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2"/>
    <w:link w:val="a7"/>
    <w:rsid w:val="002012C2"/>
  </w:style>
  <w:style w:type="paragraph" w:styleId="21">
    <w:name w:val="Body Text Indent 2"/>
    <w:basedOn w:val="a1"/>
    <w:link w:val="22"/>
    <w:rsid w:val="002012C2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2"/>
    <w:link w:val="21"/>
    <w:rsid w:val="002012C2"/>
    <w:rPr>
      <w:rFonts w:ascii="Arial" w:hAnsi="Arial"/>
      <w:sz w:val="24"/>
    </w:rPr>
  </w:style>
  <w:style w:type="paragraph" w:customStyle="1" w:styleId="15">
    <w:name w:val="Неразрешенное упоминание1"/>
    <w:basedOn w:val="13"/>
    <w:link w:val="23"/>
    <w:rsid w:val="002012C2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14"/>
    <w:link w:val="15"/>
    <w:rsid w:val="002012C2"/>
    <w:rPr>
      <w:color w:val="605E5C"/>
      <w:shd w:val="clear" w:color="auto" w:fill="E1DFDD"/>
    </w:rPr>
  </w:style>
  <w:style w:type="paragraph" w:styleId="24">
    <w:name w:val="toc 2"/>
    <w:basedOn w:val="a1"/>
    <w:next w:val="a1"/>
    <w:link w:val="25"/>
    <w:uiPriority w:val="39"/>
    <w:rsid w:val="002012C2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5">
    <w:name w:val="Оглавление 2 Знак"/>
    <w:basedOn w:val="12"/>
    <w:link w:val="24"/>
    <w:rsid w:val="002012C2"/>
    <w:rPr>
      <w:rFonts w:ascii="Times New Roman" w:hAnsi="Times New Roman"/>
    </w:rPr>
  </w:style>
  <w:style w:type="paragraph" w:styleId="a9">
    <w:name w:val="annotation subject"/>
    <w:basedOn w:val="aa"/>
    <w:next w:val="aa"/>
    <w:link w:val="ab"/>
    <w:rsid w:val="002012C2"/>
    <w:rPr>
      <w:b/>
    </w:rPr>
  </w:style>
  <w:style w:type="character" w:customStyle="1" w:styleId="ab">
    <w:name w:val="Тема примечания Знак"/>
    <w:basedOn w:val="ac"/>
    <w:link w:val="a9"/>
    <w:rsid w:val="002012C2"/>
    <w:rPr>
      <w:rFonts w:ascii="Times New Roman" w:hAnsi="Times New Roman"/>
      <w:b/>
      <w:sz w:val="20"/>
    </w:rPr>
  </w:style>
  <w:style w:type="paragraph" w:customStyle="1" w:styleId="text-strong">
    <w:name w:val="text-strong"/>
    <w:basedOn w:val="13"/>
    <w:link w:val="text-strong0"/>
    <w:rsid w:val="002012C2"/>
  </w:style>
  <w:style w:type="character" w:customStyle="1" w:styleId="text-strong0">
    <w:name w:val="text-strong"/>
    <w:basedOn w:val="14"/>
    <w:link w:val="text-strong"/>
    <w:rsid w:val="002012C2"/>
  </w:style>
  <w:style w:type="paragraph" w:styleId="41">
    <w:name w:val="toc 4"/>
    <w:basedOn w:val="a1"/>
    <w:next w:val="a1"/>
    <w:link w:val="42"/>
    <w:uiPriority w:val="39"/>
    <w:rsid w:val="002012C2"/>
    <w:pPr>
      <w:spacing w:after="57"/>
      <w:ind w:left="850"/>
    </w:pPr>
  </w:style>
  <w:style w:type="character" w:customStyle="1" w:styleId="42">
    <w:name w:val="Оглавление 4 Знак"/>
    <w:basedOn w:val="12"/>
    <w:link w:val="41"/>
    <w:rsid w:val="002012C2"/>
  </w:style>
  <w:style w:type="character" w:customStyle="1" w:styleId="70">
    <w:name w:val="Заголовок 7 Знак"/>
    <w:basedOn w:val="12"/>
    <w:link w:val="7"/>
    <w:rsid w:val="002012C2"/>
    <w:rPr>
      <w:rFonts w:ascii="Arial" w:hAnsi="Arial"/>
      <w:spacing w:val="-3"/>
      <w:sz w:val="28"/>
    </w:rPr>
  </w:style>
  <w:style w:type="paragraph" w:customStyle="1" w:styleId="16">
    <w:name w:val="Гиперссылка1"/>
    <w:link w:val="17"/>
    <w:rsid w:val="002012C2"/>
    <w:rPr>
      <w:color w:val="0000FF"/>
      <w:u w:val="single"/>
    </w:rPr>
  </w:style>
  <w:style w:type="character" w:customStyle="1" w:styleId="17">
    <w:name w:val="Гиперссылка1"/>
    <w:link w:val="16"/>
    <w:rsid w:val="002012C2"/>
    <w:rPr>
      <w:color w:val="0000FF"/>
      <w:u w:val="single"/>
    </w:rPr>
  </w:style>
  <w:style w:type="paragraph" w:customStyle="1" w:styleId="docdata">
    <w:name w:val="docdata"/>
    <w:aliases w:val="2266,bqiaagaaeyqcaaagiaiaaanbcaaabu8iaaaaaaaaaaaaaaaaaaaaaaaaaaaaaaaaaaaaaaaaaaaaaaaaaaaaaaaaaaaaaaaaaaaaaaaaaaaaaaaaaaaaaaaaaaaaaaaaaaaaaaaaaaaaaaaaaaaaaaaaaaaaaaaaaaaaaaaaaaaaaaaaaaaaaaaaaaaaaaaaaaaaaaaaaaaaaaaaaaaaaaaaaaaaaaaaaaaaaaaa"/>
    <w:basedOn w:val="a1"/>
    <w:link w:val="docdata0"/>
    <w:rsid w:val="002012C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aliases w:val="docy,v5,2012,bqiaagaaeyqcaaagiaiaaap0baaabqifaaaaaaaaaaaaaaaaaaaaaaaaaaaaaaaaaaaaaaaaaaaaaaaaaaaaaaaaaaaaaaaaaaaaaaaaaaaaaaaaaaaaaaaaaaaaaaaaaaaaaaaaaaaaaaaaaaaaaaaaaaaaaaaaaaaaaaaaaaaaaaaaaaaaaaaaaaaaaaaaaaaaaaaaaaaaaaaaaaaaaaaaaaaaaaaaaaaaaaaa"/>
    <w:basedOn w:val="12"/>
    <w:link w:val="docdata"/>
    <w:rsid w:val="002012C2"/>
    <w:rPr>
      <w:rFonts w:ascii="Times New Roman" w:hAnsi="Times New Roman"/>
      <w:sz w:val="24"/>
    </w:rPr>
  </w:style>
  <w:style w:type="paragraph" w:styleId="61">
    <w:name w:val="toc 6"/>
    <w:basedOn w:val="a1"/>
    <w:next w:val="a1"/>
    <w:link w:val="62"/>
    <w:uiPriority w:val="39"/>
    <w:rsid w:val="002012C2"/>
    <w:pPr>
      <w:spacing w:after="57"/>
      <w:ind w:left="1417"/>
    </w:pPr>
  </w:style>
  <w:style w:type="character" w:customStyle="1" w:styleId="62">
    <w:name w:val="Оглавление 6 Знак"/>
    <w:basedOn w:val="12"/>
    <w:link w:val="61"/>
    <w:rsid w:val="002012C2"/>
  </w:style>
  <w:style w:type="paragraph" w:customStyle="1" w:styleId="SubtitleChar">
    <w:name w:val="Subtitle Char"/>
    <w:basedOn w:val="13"/>
    <w:link w:val="SubtitleChar0"/>
    <w:rsid w:val="002012C2"/>
    <w:rPr>
      <w:sz w:val="24"/>
    </w:rPr>
  </w:style>
  <w:style w:type="character" w:customStyle="1" w:styleId="SubtitleChar0">
    <w:name w:val="Subtitle Char"/>
    <w:basedOn w:val="14"/>
    <w:link w:val="SubtitleChar"/>
    <w:rsid w:val="002012C2"/>
    <w:rPr>
      <w:sz w:val="24"/>
    </w:rPr>
  </w:style>
  <w:style w:type="paragraph" w:styleId="71">
    <w:name w:val="toc 7"/>
    <w:basedOn w:val="a1"/>
    <w:next w:val="a1"/>
    <w:link w:val="72"/>
    <w:uiPriority w:val="39"/>
    <w:rsid w:val="002012C2"/>
    <w:pPr>
      <w:spacing w:after="57"/>
      <w:ind w:left="1701"/>
    </w:pPr>
  </w:style>
  <w:style w:type="character" w:customStyle="1" w:styleId="72">
    <w:name w:val="Оглавление 7 Знак"/>
    <w:basedOn w:val="12"/>
    <w:link w:val="71"/>
    <w:rsid w:val="002012C2"/>
  </w:style>
  <w:style w:type="paragraph" w:customStyle="1" w:styleId="alignleft">
    <w:name w:val="align_left"/>
    <w:basedOn w:val="a1"/>
    <w:link w:val="alignleft0"/>
    <w:rsid w:val="002012C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lignleft0">
    <w:name w:val="align_left"/>
    <w:basedOn w:val="12"/>
    <w:link w:val="alignleft"/>
    <w:rsid w:val="002012C2"/>
    <w:rPr>
      <w:rFonts w:ascii="Times New Roman" w:hAnsi="Times New Roman"/>
      <w:sz w:val="24"/>
    </w:rPr>
  </w:style>
  <w:style w:type="paragraph" w:styleId="ad">
    <w:name w:val="Balloon Text"/>
    <w:basedOn w:val="a1"/>
    <w:link w:val="ae"/>
    <w:rsid w:val="002012C2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2"/>
    <w:link w:val="ad"/>
    <w:rsid w:val="002012C2"/>
    <w:rPr>
      <w:rFonts w:ascii="Tahoma" w:hAnsi="Tahoma"/>
      <w:sz w:val="16"/>
    </w:rPr>
  </w:style>
  <w:style w:type="paragraph" w:customStyle="1" w:styleId="90">
    <w:name w:val="Заголовок 9 Знак"/>
    <w:basedOn w:val="18"/>
    <w:link w:val="92"/>
    <w:rsid w:val="002012C2"/>
    <w:rPr>
      <w:rFonts w:ascii="Arial" w:hAnsi="Arial"/>
      <w:sz w:val="24"/>
      <w:u w:val="single"/>
    </w:rPr>
  </w:style>
  <w:style w:type="character" w:customStyle="1" w:styleId="92">
    <w:name w:val="Заголовок 9 Знак"/>
    <w:basedOn w:val="1"/>
    <w:link w:val="90"/>
    <w:rsid w:val="002012C2"/>
    <w:rPr>
      <w:rFonts w:ascii="Arial" w:hAnsi="Arial"/>
      <w:sz w:val="24"/>
      <w:u w:val="single"/>
    </w:rPr>
  </w:style>
  <w:style w:type="paragraph" w:customStyle="1" w:styleId="Endnote">
    <w:name w:val="Endnote"/>
    <w:basedOn w:val="a1"/>
    <w:link w:val="Endnote0"/>
    <w:rsid w:val="002012C2"/>
    <w:pPr>
      <w:spacing w:after="0" w:line="240" w:lineRule="auto"/>
    </w:pPr>
    <w:rPr>
      <w:sz w:val="20"/>
    </w:rPr>
  </w:style>
  <w:style w:type="character" w:customStyle="1" w:styleId="Endnote0">
    <w:name w:val="Endnote"/>
    <w:basedOn w:val="12"/>
    <w:link w:val="Endnote"/>
    <w:rsid w:val="002012C2"/>
    <w:rPr>
      <w:sz w:val="20"/>
    </w:rPr>
  </w:style>
  <w:style w:type="character" w:customStyle="1" w:styleId="30">
    <w:name w:val="Заголовок 3 Знак"/>
    <w:basedOn w:val="12"/>
    <w:link w:val="3"/>
    <w:rsid w:val="002012C2"/>
    <w:rPr>
      <w:rFonts w:ascii="Arial" w:hAnsi="Arial"/>
      <w:b/>
    </w:rPr>
  </w:style>
  <w:style w:type="paragraph" w:styleId="af">
    <w:name w:val="List Paragraph"/>
    <w:basedOn w:val="a1"/>
    <w:link w:val="af0"/>
    <w:uiPriority w:val="34"/>
    <w:qFormat/>
    <w:rsid w:val="002012C2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0">
    <w:name w:val="Абзац списка Знак"/>
    <w:basedOn w:val="12"/>
    <w:link w:val="af"/>
    <w:rsid w:val="002012C2"/>
    <w:rPr>
      <w:rFonts w:ascii="Calibri" w:hAnsi="Calibri"/>
    </w:rPr>
  </w:style>
  <w:style w:type="paragraph" w:customStyle="1" w:styleId="EndnoteTextChar">
    <w:name w:val="Endnote Text Char"/>
    <w:link w:val="EndnoteTextChar0"/>
    <w:rsid w:val="002012C2"/>
    <w:rPr>
      <w:sz w:val="20"/>
    </w:rPr>
  </w:style>
  <w:style w:type="character" w:customStyle="1" w:styleId="EndnoteTextChar0">
    <w:name w:val="Endnote Text Char"/>
    <w:link w:val="EndnoteTextChar"/>
    <w:rsid w:val="002012C2"/>
    <w:rPr>
      <w:sz w:val="20"/>
    </w:rPr>
  </w:style>
  <w:style w:type="paragraph" w:customStyle="1" w:styleId="bullet">
    <w:name w:val="bullet"/>
    <w:basedOn w:val="a1"/>
    <w:link w:val="bullet0"/>
    <w:rsid w:val="002012C2"/>
    <w:pPr>
      <w:numPr>
        <w:numId w:val="25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2"/>
    <w:link w:val="bullet"/>
    <w:rsid w:val="002012C2"/>
    <w:rPr>
      <w:rFonts w:ascii="Arial" w:hAnsi="Arial"/>
    </w:rPr>
  </w:style>
  <w:style w:type="paragraph" w:customStyle="1" w:styleId="ListaBlack">
    <w:name w:val="Lista Black"/>
    <w:basedOn w:val="af1"/>
    <w:link w:val="ListaBlack0"/>
    <w:rsid w:val="002012C2"/>
    <w:pPr>
      <w:keepNext/>
      <w:numPr>
        <w:numId w:val="26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f2"/>
    <w:link w:val="ListaBlack"/>
    <w:rsid w:val="002012C2"/>
    <w:rPr>
      <w:rFonts w:ascii="Calibri" w:hAnsi="Calibri"/>
      <w:sz w:val="20"/>
    </w:rPr>
  </w:style>
  <w:style w:type="paragraph" w:customStyle="1" w:styleId="Heading9Char">
    <w:name w:val="Heading 9 Char"/>
    <w:basedOn w:val="13"/>
    <w:link w:val="Heading9Char0"/>
    <w:rsid w:val="002012C2"/>
    <w:rPr>
      <w:rFonts w:ascii="Arial" w:hAnsi="Arial"/>
      <w:i/>
      <w:sz w:val="21"/>
    </w:rPr>
  </w:style>
  <w:style w:type="character" w:customStyle="1" w:styleId="Heading9Char0">
    <w:name w:val="Heading 9 Char"/>
    <w:basedOn w:val="14"/>
    <w:link w:val="Heading9Char"/>
    <w:rsid w:val="002012C2"/>
    <w:rPr>
      <w:rFonts w:ascii="Arial" w:hAnsi="Arial"/>
      <w:i/>
      <w:sz w:val="21"/>
    </w:rPr>
  </w:style>
  <w:style w:type="paragraph" w:customStyle="1" w:styleId="Heading3Char">
    <w:name w:val="Heading 3 Char"/>
    <w:basedOn w:val="13"/>
    <w:link w:val="Heading3Char0"/>
    <w:rsid w:val="002012C2"/>
    <w:rPr>
      <w:rFonts w:ascii="Arial" w:hAnsi="Arial"/>
      <w:sz w:val="30"/>
    </w:rPr>
  </w:style>
  <w:style w:type="character" w:customStyle="1" w:styleId="Heading3Char0">
    <w:name w:val="Heading 3 Char"/>
    <w:basedOn w:val="14"/>
    <w:link w:val="Heading3Char"/>
    <w:rsid w:val="002012C2"/>
    <w:rPr>
      <w:rFonts w:ascii="Arial" w:hAnsi="Arial"/>
      <w:sz w:val="30"/>
    </w:rPr>
  </w:style>
  <w:style w:type="paragraph" w:customStyle="1" w:styleId="Heading5Char">
    <w:name w:val="Heading 5 Char"/>
    <w:basedOn w:val="13"/>
    <w:link w:val="Heading5Char0"/>
    <w:rsid w:val="002012C2"/>
    <w:rPr>
      <w:rFonts w:ascii="Arial" w:hAnsi="Arial"/>
      <w:b/>
      <w:sz w:val="24"/>
    </w:rPr>
  </w:style>
  <w:style w:type="character" w:customStyle="1" w:styleId="Heading5Char0">
    <w:name w:val="Heading 5 Char"/>
    <w:basedOn w:val="14"/>
    <w:link w:val="Heading5Char"/>
    <w:rsid w:val="002012C2"/>
    <w:rPr>
      <w:rFonts w:ascii="Arial" w:hAnsi="Arial"/>
      <w:b/>
      <w:sz w:val="24"/>
    </w:rPr>
  </w:style>
  <w:style w:type="character" w:customStyle="1" w:styleId="91">
    <w:name w:val="Заголовок 9 Знак1"/>
    <w:basedOn w:val="12"/>
    <w:link w:val="9"/>
    <w:rsid w:val="002012C2"/>
    <w:rPr>
      <w:rFonts w:ascii="Arial" w:hAnsi="Arial"/>
      <w:sz w:val="24"/>
      <w:u w:val="single"/>
    </w:rPr>
  </w:style>
  <w:style w:type="paragraph" w:customStyle="1" w:styleId="19">
    <w:name w:val="Номер страницы1"/>
    <w:link w:val="1a"/>
    <w:rsid w:val="002012C2"/>
    <w:rPr>
      <w:rFonts w:ascii="Arial" w:hAnsi="Arial"/>
      <w:sz w:val="16"/>
    </w:rPr>
  </w:style>
  <w:style w:type="character" w:customStyle="1" w:styleId="1a">
    <w:name w:val="Номер страницы1"/>
    <w:link w:val="19"/>
    <w:rsid w:val="002012C2"/>
    <w:rPr>
      <w:rFonts w:ascii="Arial" w:hAnsi="Arial"/>
      <w:sz w:val="16"/>
    </w:rPr>
  </w:style>
  <w:style w:type="paragraph" w:customStyle="1" w:styleId="a0">
    <w:name w:val="цветной текст"/>
    <w:basedOn w:val="a1"/>
    <w:link w:val="af3"/>
    <w:rsid w:val="002012C2"/>
    <w:pPr>
      <w:numPr>
        <w:numId w:val="27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3">
    <w:name w:val="цветной текст"/>
    <w:basedOn w:val="12"/>
    <w:link w:val="a0"/>
    <w:rsid w:val="002012C2"/>
    <w:rPr>
      <w:rFonts w:ascii="Times New Roman" w:hAnsi="Times New Roman"/>
      <w:color w:val="2C8DE6"/>
    </w:rPr>
  </w:style>
  <w:style w:type="paragraph" w:styleId="af1">
    <w:name w:val="Body Text"/>
    <w:basedOn w:val="a1"/>
    <w:link w:val="af2"/>
    <w:rsid w:val="002012C2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f2">
    <w:name w:val="Основной текст Знак"/>
    <w:basedOn w:val="12"/>
    <w:link w:val="af1"/>
    <w:rsid w:val="002012C2"/>
    <w:rPr>
      <w:rFonts w:ascii="Arial" w:hAnsi="Arial"/>
      <w:sz w:val="24"/>
    </w:rPr>
  </w:style>
  <w:style w:type="paragraph" w:customStyle="1" w:styleId="QuoteChar">
    <w:name w:val="Quote Char"/>
    <w:link w:val="QuoteChar0"/>
    <w:rsid w:val="002012C2"/>
    <w:rPr>
      <w:i/>
    </w:rPr>
  </w:style>
  <w:style w:type="character" w:customStyle="1" w:styleId="QuoteChar0">
    <w:name w:val="Quote Char"/>
    <w:link w:val="QuoteChar"/>
    <w:rsid w:val="002012C2"/>
    <w:rPr>
      <w:i/>
    </w:rPr>
  </w:style>
  <w:style w:type="paragraph" w:customStyle="1" w:styleId="-1">
    <w:name w:val="!Заголовок-1"/>
    <w:basedOn w:val="10"/>
    <w:link w:val="-10"/>
    <w:rsid w:val="002012C2"/>
  </w:style>
  <w:style w:type="character" w:customStyle="1" w:styleId="-10">
    <w:name w:val="!Заголовок-1"/>
    <w:basedOn w:val="11"/>
    <w:link w:val="-1"/>
    <w:rsid w:val="002012C2"/>
    <w:rPr>
      <w:rFonts w:ascii="Arial" w:hAnsi="Arial"/>
      <w:b/>
      <w:caps/>
      <w:color w:val="2C8DE6"/>
      <w:sz w:val="36"/>
    </w:rPr>
  </w:style>
  <w:style w:type="paragraph" w:customStyle="1" w:styleId="af4">
    <w:name w:val="!Текст"/>
    <w:basedOn w:val="a1"/>
    <w:link w:val="af5"/>
    <w:rsid w:val="002012C2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f5">
    <w:name w:val="!Текст"/>
    <w:basedOn w:val="12"/>
    <w:link w:val="af4"/>
    <w:rsid w:val="002012C2"/>
    <w:rPr>
      <w:rFonts w:ascii="Times New Roman" w:hAnsi="Times New Roman"/>
    </w:rPr>
  </w:style>
  <w:style w:type="paragraph" w:customStyle="1" w:styleId="a">
    <w:name w:val="!Список с точками"/>
    <w:basedOn w:val="a1"/>
    <w:link w:val="af6"/>
    <w:rsid w:val="002012C2"/>
    <w:pPr>
      <w:numPr>
        <w:numId w:val="28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f6">
    <w:name w:val="!Список с точками"/>
    <w:basedOn w:val="12"/>
    <w:link w:val="a"/>
    <w:rsid w:val="002012C2"/>
    <w:rPr>
      <w:rFonts w:ascii="Times New Roman" w:hAnsi="Times New Roman"/>
    </w:rPr>
  </w:style>
  <w:style w:type="paragraph" w:styleId="aa">
    <w:name w:val="annotation text"/>
    <w:basedOn w:val="a1"/>
    <w:link w:val="ac"/>
    <w:rsid w:val="002012C2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c">
    <w:name w:val="Текст примечания Знак"/>
    <w:basedOn w:val="12"/>
    <w:link w:val="aa"/>
    <w:rsid w:val="002012C2"/>
    <w:rPr>
      <w:rFonts w:ascii="Times New Roman" w:hAnsi="Times New Roman"/>
      <w:sz w:val="20"/>
    </w:rPr>
  </w:style>
  <w:style w:type="paragraph" w:customStyle="1" w:styleId="af7">
    <w:name w:val="Базовый"/>
    <w:link w:val="af8"/>
    <w:rsid w:val="002012C2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8">
    <w:name w:val="Базовый"/>
    <w:link w:val="af7"/>
    <w:rsid w:val="002012C2"/>
    <w:rPr>
      <w:rFonts w:ascii="Times New Roman" w:hAnsi="Times New Roman"/>
      <w:sz w:val="24"/>
    </w:rPr>
  </w:style>
  <w:style w:type="paragraph" w:styleId="31">
    <w:name w:val="toc 3"/>
    <w:basedOn w:val="a1"/>
    <w:next w:val="a1"/>
    <w:link w:val="32"/>
    <w:uiPriority w:val="39"/>
    <w:rsid w:val="002012C2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2"/>
    <w:link w:val="31"/>
    <w:rsid w:val="002012C2"/>
    <w:rPr>
      <w:rFonts w:ascii="Calibri" w:hAnsi="Calibri"/>
    </w:rPr>
  </w:style>
  <w:style w:type="paragraph" w:customStyle="1" w:styleId="143">
    <w:name w:val="Основной текст (14)_3"/>
    <w:basedOn w:val="a1"/>
    <w:link w:val="1430"/>
    <w:rsid w:val="002012C2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2"/>
    <w:link w:val="143"/>
    <w:rsid w:val="002012C2"/>
    <w:rPr>
      <w:rFonts w:ascii="Segoe UI" w:hAnsi="Segoe UI"/>
      <w:sz w:val="19"/>
    </w:rPr>
  </w:style>
  <w:style w:type="paragraph" w:customStyle="1" w:styleId="1b">
    <w:name w:val="Знак концевой сноски1"/>
    <w:basedOn w:val="13"/>
    <w:link w:val="1c"/>
    <w:rsid w:val="002012C2"/>
    <w:rPr>
      <w:vertAlign w:val="superscript"/>
    </w:rPr>
  </w:style>
  <w:style w:type="character" w:customStyle="1" w:styleId="1c">
    <w:name w:val="Знак концевой сноски1"/>
    <w:basedOn w:val="14"/>
    <w:link w:val="1b"/>
    <w:rsid w:val="002012C2"/>
    <w:rPr>
      <w:vertAlign w:val="superscript"/>
    </w:rPr>
  </w:style>
  <w:style w:type="paragraph" w:customStyle="1" w:styleId="FootnoteTextChar">
    <w:name w:val="Footnote Text Char"/>
    <w:link w:val="FootnoteTextChar0"/>
    <w:rsid w:val="002012C2"/>
    <w:rPr>
      <w:sz w:val="18"/>
    </w:rPr>
  </w:style>
  <w:style w:type="character" w:customStyle="1" w:styleId="FootnoteTextChar0">
    <w:name w:val="Footnote Text Char"/>
    <w:link w:val="FootnoteTextChar"/>
    <w:rsid w:val="002012C2"/>
    <w:rPr>
      <w:sz w:val="18"/>
    </w:rPr>
  </w:style>
  <w:style w:type="paragraph" w:customStyle="1" w:styleId="1d">
    <w:name w:val="Неразрешенное упоминание1"/>
    <w:basedOn w:val="13"/>
    <w:link w:val="1e"/>
    <w:rsid w:val="002012C2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14"/>
    <w:link w:val="1d"/>
    <w:rsid w:val="002012C2"/>
    <w:rPr>
      <w:color w:val="605E5C"/>
      <w:shd w:val="clear" w:color="auto" w:fill="E1DFDD"/>
    </w:rPr>
  </w:style>
  <w:style w:type="paragraph" w:styleId="af9">
    <w:name w:val="Intense Quote"/>
    <w:basedOn w:val="a1"/>
    <w:next w:val="a1"/>
    <w:link w:val="afa"/>
    <w:rsid w:val="002012C2"/>
    <w:pPr>
      <w:ind w:left="720" w:right="720"/>
    </w:pPr>
    <w:rPr>
      <w:i/>
    </w:rPr>
  </w:style>
  <w:style w:type="character" w:customStyle="1" w:styleId="afa">
    <w:name w:val="Выделенная цитата Знак"/>
    <w:basedOn w:val="12"/>
    <w:link w:val="af9"/>
    <w:rsid w:val="002012C2"/>
    <w:rPr>
      <w:i/>
    </w:rPr>
  </w:style>
  <w:style w:type="paragraph" w:styleId="afb">
    <w:name w:val="TOC Heading"/>
    <w:basedOn w:val="10"/>
    <w:next w:val="a1"/>
    <w:link w:val="afc"/>
    <w:rsid w:val="002012C2"/>
    <w:pPr>
      <w:keepLines/>
      <w:spacing w:before="480" w:after="0" w:line="276" w:lineRule="auto"/>
      <w:outlineLvl w:val="8"/>
    </w:pPr>
    <w:rPr>
      <w:rFonts w:ascii="Cambria" w:hAnsi="Cambria"/>
      <w:color w:val="365F91"/>
      <w:sz w:val="28"/>
    </w:rPr>
  </w:style>
  <w:style w:type="character" w:customStyle="1" w:styleId="afc">
    <w:name w:val="Заголовок оглавления Знак"/>
    <w:basedOn w:val="11"/>
    <w:link w:val="afb"/>
    <w:rsid w:val="002012C2"/>
    <w:rPr>
      <w:rFonts w:ascii="Cambria" w:hAnsi="Cambria"/>
      <w:b/>
      <w:caps/>
      <w:color w:val="365F91"/>
      <w:sz w:val="28"/>
    </w:rPr>
  </w:style>
  <w:style w:type="character" w:customStyle="1" w:styleId="50">
    <w:name w:val="Заголовок 5 Знак"/>
    <w:basedOn w:val="12"/>
    <w:link w:val="5"/>
    <w:rsid w:val="002012C2"/>
    <w:rPr>
      <w:rFonts w:ascii="Arial" w:hAnsi="Arial"/>
      <w:b/>
      <w:sz w:val="28"/>
    </w:rPr>
  </w:style>
  <w:style w:type="paragraph" w:customStyle="1" w:styleId="afd">
    <w:name w:val="!Синий заголовок текста"/>
    <w:basedOn w:val="afe"/>
    <w:link w:val="aff"/>
    <w:rsid w:val="002012C2"/>
  </w:style>
  <w:style w:type="character" w:customStyle="1" w:styleId="aff">
    <w:name w:val="!Синий заголовок текста"/>
    <w:basedOn w:val="aff0"/>
    <w:link w:val="afd"/>
    <w:rsid w:val="002012C2"/>
    <w:rPr>
      <w:rFonts w:ascii="Times New Roman" w:hAnsi="Times New Roman"/>
      <w:b/>
      <w:color w:val="2C8DE6"/>
      <w:u w:val="single"/>
    </w:rPr>
  </w:style>
  <w:style w:type="paragraph" w:customStyle="1" w:styleId="1f">
    <w:name w:val="Основной шрифт абзаца1"/>
    <w:rsid w:val="002012C2"/>
  </w:style>
  <w:style w:type="paragraph" w:customStyle="1" w:styleId="-2">
    <w:name w:val="!заголовок-2"/>
    <w:basedOn w:val="2"/>
    <w:link w:val="-20"/>
    <w:rsid w:val="002012C2"/>
  </w:style>
  <w:style w:type="character" w:customStyle="1" w:styleId="-20">
    <w:name w:val="!заголовок-2"/>
    <w:basedOn w:val="20"/>
    <w:link w:val="-2"/>
    <w:rsid w:val="002012C2"/>
    <w:rPr>
      <w:rFonts w:ascii="Arial" w:hAnsi="Arial"/>
      <w:b/>
      <w:sz w:val="28"/>
    </w:rPr>
  </w:style>
  <w:style w:type="character" w:customStyle="1" w:styleId="11">
    <w:name w:val="Заголовок 1 Знак"/>
    <w:basedOn w:val="12"/>
    <w:link w:val="10"/>
    <w:rsid w:val="002012C2"/>
    <w:rPr>
      <w:rFonts w:ascii="Arial" w:hAnsi="Arial"/>
      <w:b/>
      <w:caps/>
      <w:color w:val="2C8DE6"/>
      <w:sz w:val="36"/>
    </w:rPr>
  </w:style>
  <w:style w:type="paragraph" w:customStyle="1" w:styleId="Heading7Char">
    <w:name w:val="Heading 7 Char"/>
    <w:basedOn w:val="13"/>
    <w:link w:val="Heading7Char0"/>
    <w:rsid w:val="002012C2"/>
    <w:rPr>
      <w:rFonts w:ascii="Arial" w:hAnsi="Arial"/>
      <w:b/>
      <w:i/>
    </w:rPr>
  </w:style>
  <w:style w:type="character" w:customStyle="1" w:styleId="Heading7Char0">
    <w:name w:val="Heading 7 Char"/>
    <w:basedOn w:val="14"/>
    <w:link w:val="Heading7Char"/>
    <w:rsid w:val="002012C2"/>
    <w:rPr>
      <w:rFonts w:ascii="Arial" w:hAnsi="Arial"/>
      <w:b/>
      <w:i/>
    </w:rPr>
  </w:style>
  <w:style w:type="paragraph" w:styleId="26">
    <w:name w:val="Quote"/>
    <w:basedOn w:val="a1"/>
    <w:next w:val="a1"/>
    <w:link w:val="27"/>
    <w:rsid w:val="002012C2"/>
    <w:pPr>
      <w:ind w:left="720" w:right="720"/>
    </w:pPr>
    <w:rPr>
      <w:i/>
    </w:rPr>
  </w:style>
  <w:style w:type="character" w:customStyle="1" w:styleId="27">
    <w:name w:val="Цитата 2 Знак"/>
    <w:basedOn w:val="12"/>
    <w:link w:val="26"/>
    <w:rsid w:val="002012C2"/>
    <w:rPr>
      <w:i/>
    </w:rPr>
  </w:style>
  <w:style w:type="paragraph" w:customStyle="1" w:styleId="CaptionChar">
    <w:name w:val="Caption Char"/>
    <w:link w:val="CaptionChar0"/>
    <w:rsid w:val="002012C2"/>
  </w:style>
  <w:style w:type="character" w:customStyle="1" w:styleId="CaptionChar0">
    <w:name w:val="Caption Char"/>
    <w:link w:val="CaptionChar"/>
    <w:rsid w:val="002012C2"/>
  </w:style>
  <w:style w:type="paragraph" w:customStyle="1" w:styleId="TableParagraph">
    <w:name w:val="Table Paragraph"/>
    <w:basedOn w:val="a1"/>
    <w:link w:val="TableParagraph0"/>
    <w:rsid w:val="002012C2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2"/>
    <w:link w:val="TableParagraph"/>
    <w:rsid w:val="002012C2"/>
    <w:rPr>
      <w:rFonts w:ascii="Times New Roman" w:hAnsi="Times New Roman"/>
    </w:rPr>
  </w:style>
  <w:style w:type="paragraph" w:customStyle="1" w:styleId="afe">
    <w:name w:val="выделение цвет"/>
    <w:basedOn w:val="a1"/>
    <w:link w:val="aff0"/>
    <w:rsid w:val="002012C2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ff0">
    <w:name w:val="выделение цвет"/>
    <w:basedOn w:val="12"/>
    <w:link w:val="afe"/>
    <w:rsid w:val="002012C2"/>
    <w:rPr>
      <w:rFonts w:ascii="Times New Roman" w:hAnsi="Times New Roman"/>
      <w:b/>
      <w:color w:val="2C8DE6"/>
      <w:u w:val="single"/>
    </w:rPr>
  </w:style>
  <w:style w:type="paragraph" w:customStyle="1" w:styleId="28">
    <w:name w:val="Гиперссылка2"/>
    <w:link w:val="aff1"/>
    <w:rsid w:val="002012C2"/>
    <w:rPr>
      <w:color w:val="0000FF"/>
      <w:u w:val="single"/>
    </w:rPr>
  </w:style>
  <w:style w:type="character" w:styleId="aff1">
    <w:name w:val="Hyperlink"/>
    <w:link w:val="28"/>
    <w:uiPriority w:val="99"/>
    <w:rsid w:val="002012C2"/>
    <w:rPr>
      <w:color w:val="0000FF"/>
      <w:u w:val="single"/>
    </w:rPr>
  </w:style>
  <w:style w:type="paragraph" w:customStyle="1" w:styleId="Footnote">
    <w:name w:val="Footnote"/>
    <w:basedOn w:val="a1"/>
    <w:link w:val="Footnote0"/>
    <w:rsid w:val="002012C2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2"/>
    <w:link w:val="Footnote"/>
    <w:rsid w:val="002012C2"/>
    <w:rPr>
      <w:rFonts w:ascii="Times New Roman" w:hAnsi="Times New Roman"/>
    </w:rPr>
  </w:style>
  <w:style w:type="character" w:customStyle="1" w:styleId="80">
    <w:name w:val="Заголовок 8 Знак"/>
    <w:basedOn w:val="12"/>
    <w:link w:val="8"/>
    <w:rsid w:val="002012C2"/>
    <w:rPr>
      <w:rFonts w:ascii="Arial" w:hAnsi="Arial"/>
      <w:b/>
      <w:sz w:val="24"/>
    </w:rPr>
  </w:style>
  <w:style w:type="paragraph" w:customStyle="1" w:styleId="IntenseQuoteChar">
    <w:name w:val="Intense Quote Char"/>
    <w:link w:val="IntenseQuoteChar0"/>
    <w:rsid w:val="002012C2"/>
    <w:rPr>
      <w:i/>
    </w:rPr>
  </w:style>
  <w:style w:type="character" w:customStyle="1" w:styleId="IntenseQuoteChar0">
    <w:name w:val="Intense Quote Char"/>
    <w:link w:val="IntenseQuoteChar"/>
    <w:rsid w:val="002012C2"/>
    <w:rPr>
      <w:i/>
    </w:rPr>
  </w:style>
  <w:style w:type="paragraph" w:styleId="1f0">
    <w:name w:val="toc 1"/>
    <w:basedOn w:val="a1"/>
    <w:next w:val="a1"/>
    <w:link w:val="1f1"/>
    <w:uiPriority w:val="39"/>
    <w:rsid w:val="002012C2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f1">
    <w:name w:val="Оглавление 1 Знак"/>
    <w:basedOn w:val="12"/>
    <w:link w:val="1f0"/>
    <w:rsid w:val="002012C2"/>
    <w:rPr>
      <w:rFonts w:ascii="Arial" w:hAnsi="Arial"/>
      <w:sz w:val="24"/>
    </w:rPr>
  </w:style>
  <w:style w:type="paragraph" w:customStyle="1" w:styleId="Heading2Char">
    <w:name w:val="Heading 2 Char"/>
    <w:basedOn w:val="13"/>
    <w:link w:val="Heading2Char0"/>
    <w:rsid w:val="002012C2"/>
    <w:rPr>
      <w:rFonts w:ascii="Arial" w:hAnsi="Arial"/>
      <w:sz w:val="34"/>
    </w:rPr>
  </w:style>
  <w:style w:type="character" w:customStyle="1" w:styleId="Heading2Char0">
    <w:name w:val="Heading 2 Char"/>
    <w:basedOn w:val="14"/>
    <w:link w:val="Heading2Char"/>
    <w:rsid w:val="002012C2"/>
    <w:rPr>
      <w:rFonts w:ascii="Arial" w:hAnsi="Arial"/>
      <w:sz w:val="34"/>
    </w:rPr>
  </w:style>
  <w:style w:type="paragraph" w:customStyle="1" w:styleId="HeaderandFooter">
    <w:name w:val="Header and Footer"/>
    <w:link w:val="HeaderandFooter0"/>
    <w:rsid w:val="002012C2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2012C2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rsid w:val="002012C2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sid w:val="002012C2"/>
    <w:rPr>
      <w:rFonts w:ascii="Calibri" w:hAnsi="Calibri"/>
    </w:rPr>
  </w:style>
  <w:style w:type="paragraph" w:customStyle="1" w:styleId="1f2">
    <w:name w:val="Абзац списка1"/>
    <w:basedOn w:val="a1"/>
    <w:link w:val="1f3"/>
    <w:rsid w:val="002012C2"/>
    <w:pPr>
      <w:spacing w:after="0" w:line="360" w:lineRule="auto"/>
      <w:ind w:left="720"/>
    </w:pPr>
    <w:rPr>
      <w:rFonts w:ascii="Arial" w:hAnsi="Arial"/>
    </w:rPr>
  </w:style>
  <w:style w:type="character" w:customStyle="1" w:styleId="1f3">
    <w:name w:val="Абзац списка1"/>
    <w:basedOn w:val="12"/>
    <w:link w:val="1f2"/>
    <w:rsid w:val="002012C2"/>
    <w:rPr>
      <w:rFonts w:ascii="Arial" w:hAnsi="Arial"/>
    </w:rPr>
  </w:style>
  <w:style w:type="paragraph" w:customStyle="1" w:styleId="1f4">
    <w:name w:val="Замещающий текст1"/>
    <w:basedOn w:val="13"/>
    <w:link w:val="1f5"/>
    <w:rsid w:val="002012C2"/>
    <w:rPr>
      <w:color w:val="808080"/>
    </w:rPr>
  </w:style>
  <w:style w:type="character" w:customStyle="1" w:styleId="1f5">
    <w:name w:val="Замещающий текст1"/>
    <w:basedOn w:val="14"/>
    <w:link w:val="1f4"/>
    <w:rsid w:val="002012C2"/>
    <w:rPr>
      <w:color w:val="808080"/>
    </w:rPr>
  </w:style>
  <w:style w:type="paragraph" w:styleId="93">
    <w:name w:val="toc 9"/>
    <w:basedOn w:val="a1"/>
    <w:next w:val="a1"/>
    <w:link w:val="94"/>
    <w:uiPriority w:val="39"/>
    <w:rsid w:val="002012C2"/>
    <w:pPr>
      <w:spacing w:after="57"/>
      <w:ind w:left="2268"/>
    </w:pPr>
  </w:style>
  <w:style w:type="character" w:customStyle="1" w:styleId="94">
    <w:name w:val="Оглавление 9 Знак"/>
    <w:basedOn w:val="12"/>
    <w:link w:val="93"/>
    <w:rsid w:val="002012C2"/>
  </w:style>
  <w:style w:type="paragraph" w:customStyle="1" w:styleId="18">
    <w:name w:val="Обычный1"/>
    <w:link w:val="1"/>
    <w:rsid w:val="002012C2"/>
  </w:style>
  <w:style w:type="character" w:customStyle="1" w:styleId="1">
    <w:name w:val="Обычный1"/>
    <w:link w:val="18"/>
    <w:rsid w:val="002012C2"/>
  </w:style>
  <w:style w:type="paragraph" w:styleId="aff2">
    <w:name w:val="Normal (Web)"/>
    <w:basedOn w:val="a1"/>
    <w:link w:val="aff3"/>
    <w:uiPriority w:val="99"/>
    <w:rsid w:val="002012C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f3">
    <w:name w:val="Обычный (веб) Знак"/>
    <w:basedOn w:val="12"/>
    <w:link w:val="aff2"/>
    <w:rsid w:val="002012C2"/>
    <w:rPr>
      <w:rFonts w:ascii="Times New Roman" w:hAnsi="Times New Roman"/>
      <w:sz w:val="24"/>
    </w:rPr>
  </w:style>
  <w:style w:type="paragraph" w:styleId="aff4">
    <w:name w:val="table of figures"/>
    <w:basedOn w:val="a1"/>
    <w:next w:val="a1"/>
    <w:link w:val="aff5"/>
    <w:rsid w:val="002012C2"/>
    <w:pPr>
      <w:spacing w:after="0"/>
    </w:pPr>
  </w:style>
  <w:style w:type="character" w:customStyle="1" w:styleId="aff5">
    <w:name w:val="Перечень рисунков Знак"/>
    <w:basedOn w:val="12"/>
    <w:link w:val="aff4"/>
    <w:rsid w:val="002012C2"/>
  </w:style>
  <w:style w:type="paragraph" w:customStyle="1" w:styleId="-">
    <w:name w:val="Интернет-ссылка"/>
    <w:link w:val="-0"/>
    <w:rsid w:val="002012C2"/>
    <w:rPr>
      <w:color w:val="0000FF"/>
      <w:u w:val="single"/>
    </w:rPr>
  </w:style>
  <w:style w:type="character" w:customStyle="1" w:styleId="-0">
    <w:name w:val="Интернет-ссылка"/>
    <w:link w:val="-"/>
    <w:rsid w:val="002012C2"/>
    <w:rPr>
      <w:color w:val="0000FF"/>
      <w:u w:val="single"/>
    </w:rPr>
  </w:style>
  <w:style w:type="paragraph" w:styleId="81">
    <w:name w:val="toc 8"/>
    <w:basedOn w:val="a1"/>
    <w:next w:val="a1"/>
    <w:link w:val="82"/>
    <w:uiPriority w:val="39"/>
    <w:rsid w:val="002012C2"/>
    <w:pPr>
      <w:spacing w:after="57"/>
      <w:ind w:left="1984"/>
    </w:pPr>
  </w:style>
  <w:style w:type="character" w:customStyle="1" w:styleId="82">
    <w:name w:val="Оглавление 8 Знак"/>
    <w:basedOn w:val="12"/>
    <w:link w:val="81"/>
    <w:rsid w:val="002012C2"/>
  </w:style>
  <w:style w:type="paragraph" w:styleId="aff6">
    <w:name w:val="footer"/>
    <w:basedOn w:val="a1"/>
    <w:link w:val="aff7"/>
    <w:rsid w:val="00201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12"/>
    <w:link w:val="aff6"/>
    <w:rsid w:val="002012C2"/>
  </w:style>
  <w:style w:type="paragraph" w:customStyle="1" w:styleId="Heading8Char">
    <w:name w:val="Heading 8 Char"/>
    <w:basedOn w:val="13"/>
    <w:link w:val="Heading8Char0"/>
    <w:rsid w:val="002012C2"/>
    <w:rPr>
      <w:rFonts w:ascii="Arial" w:hAnsi="Arial"/>
      <w:i/>
    </w:rPr>
  </w:style>
  <w:style w:type="character" w:customStyle="1" w:styleId="Heading8Char0">
    <w:name w:val="Heading 8 Char"/>
    <w:basedOn w:val="14"/>
    <w:link w:val="Heading8Char"/>
    <w:rsid w:val="002012C2"/>
    <w:rPr>
      <w:rFonts w:ascii="Arial" w:hAnsi="Arial"/>
      <w:i/>
    </w:rPr>
  </w:style>
  <w:style w:type="paragraph" w:customStyle="1" w:styleId="aff8">
    <w:name w:val="цвет в таблице"/>
    <w:link w:val="aff9"/>
    <w:rsid w:val="002012C2"/>
    <w:rPr>
      <w:color w:val="2C8DE6"/>
    </w:rPr>
  </w:style>
  <w:style w:type="character" w:customStyle="1" w:styleId="aff9">
    <w:name w:val="цвет в таблице"/>
    <w:link w:val="aff8"/>
    <w:rsid w:val="002012C2"/>
    <w:rPr>
      <w:color w:val="2C8DE6"/>
    </w:rPr>
  </w:style>
  <w:style w:type="paragraph" w:customStyle="1" w:styleId="1f6">
    <w:name w:val="Просмотренная гиперссылка1"/>
    <w:link w:val="1f7"/>
    <w:rsid w:val="002012C2"/>
    <w:rPr>
      <w:color w:val="800080"/>
      <w:u w:val="single"/>
    </w:rPr>
  </w:style>
  <w:style w:type="character" w:customStyle="1" w:styleId="1f7">
    <w:name w:val="Просмотренная гиперссылка1"/>
    <w:link w:val="1f6"/>
    <w:rsid w:val="002012C2"/>
    <w:rPr>
      <w:color w:val="800080"/>
      <w:u w:val="single"/>
    </w:rPr>
  </w:style>
  <w:style w:type="paragraph" w:styleId="51">
    <w:name w:val="toc 5"/>
    <w:basedOn w:val="a1"/>
    <w:next w:val="a1"/>
    <w:link w:val="52"/>
    <w:uiPriority w:val="39"/>
    <w:rsid w:val="002012C2"/>
    <w:pPr>
      <w:spacing w:after="57"/>
      <w:ind w:left="1134"/>
    </w:pPr>
  </w:style>
  <w:style w:type="character" w:customStyle="1" w:styleId="52">
    <w:name w:val="Оглавление 5 Знак"/>
    <w:basedOn w:val="12"/>
    <w:link w:val="51"/>
    <w:rsid w:val="002012C2"/>
  </w:style>
  <w:style w:type="paragraph" w:customStyle="1" w:styleId="Doctitle">
    <w:name w:val="Doc title"/>
    <w:basedOn w:val="a1"/>
    <w:link w:val="Doctitle0"/>
    <w:rsid w:val="002012C2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2"/>
    <w:link w:val="Doctitle"/>
    <w:rsid w:val="002012C2"/>
    <w:rPr>
      <w:rFonts w:ascii="Arial" w:hAnsi="Arial"/>
      <w:b/>
      <w:sz w:val="40"/>
    </w:rPr>
  </w:style>
  <w:style w:type="paragraph" w:styleId="affa">
    <w:name w:val="No Spacing"/>
    <w:link w:val="affb"/>
    <w:rsid w:val="002012C2"/>
    <w:pPr>
      <w:spacing w:after="0" w:line="240" w:lineRule="auto"/>
    </w:pPr>
  </w:style>
  <w:style w:type="character" w:customStyle="1" w:styleId="affb">
    <w:name w:val="Без интервала Знак"/>
    <w:link w:val="affa"/>
    <w:rsid w:val="002012C2"/>
  </w:style>
  <w:style w:type="paragraph" w:customStyle="1" w:styleId="Docsubtitle2">
    <w:name w:val="Doc subtitle2"/>
    <w:basedOn w:val="a1"/>
    <w:link w:val="Docsubtitle20"/>
    <w:rsid w:val="002012C2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2"/>
    <w:link w:val="Docsubtitle2"/>
    <w:rsid w:val="002012C2"/>
    <w:rPr>
      <w:rFonts w:ascii="Arial" w:hAnsi="Arial"/>
      <w:sz w:val="28"/>
    </w:rPr>
  </w:style>
  <w:style w:type="paragraph" w:customStyle="1" w:styleId="Docsubtitle1">
    <w:name w:val="Doc subtitle1"/>
    <w:basedOn w:val="a1"/>
    <w:link w:val="Docsubtitle10"/>
    <w:rsid w:val="002012C2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2"/>
    <w:link w:val="Docsubtitle1"/>
    <w:rsid w:val="002012C2"/>
    <w:rPr>
      <w:rFonts w:ascii="Arial" w:hAnsi="Arial"/>
      <w:b/>
      <w:sz w:val="28"/>
    </w:rPr>
  </w:style>
  <w:style w:type="paragraph" w:customStyle="1" w:styleId="1f8">
    <w:name w:val="Знак сноски1"/>
    <w:link w:val="1f9"/>
    <w:rsid w:val="002012C2"/>
    <w:rPr>
      <w:vertAlign w:val="superscript"/>
    </w:rPr>
  </w:style>
  <w:style w:type="character" w:customStyle="1" w:styleId="1f9">
    <w:name w:val="Знак сноски1"/>
    <w:link w:val="1f8"/>
    <w:rsid w:val="002012C2"/>
    <w:rPr>
      <w:vertAlign w:val="superscript"/>
    </w:rPr>
  </w:style>
  <w:style w:type="paragraph" w:customStyle="1" w:styleId="1fa">
    <w:name w:val="Знак примечания1"/>
    <w:basedOn w:val="13"/>
    <w:link w:val="1fb"/>
    <w:rsid w:val="002012C2"/>
    <w:rPr>
      <w:sz w:val="16"/>
    </w:rPr>
  </w:style>
  <w:style w:type="character" w:customStyle="1" w:styleId="1fb">
    <w:name w:val="Знак примечания1"/>
    <w:basedOn w:val="14"/>
    <w:link w:val="1fa"/>
    <w:rsid w:val="002012C2"/>
    <w:rPr>
      <w:sz w:val="16"/>
    </w:rPr>
  </w:style>
  <w:style w:type="paragraph" w:styleId="affc">
    <w:name w:val="Subtitle"/>
    <w:basedOn w:val="a1"/>
    <w:next w:val="a1"/>
    <w:link w:val="affd"/>
    <w:uiPriority w:val="11"/>
    <w:qFormat/>
    <w:rsid w:val="002012C2"/>
    <w:pPr>
      <w:spacing w:before="200" w:after="200"/>
    </w:pPr>
    <w:rPr>
      <w:sz w:val="24"/>
    </w:rPr>
  </w:style>
  <w:style w:type="character" w:customStyle="1" w:styleId="affd">
    <w:name w:val="Подзаголовок Знак"/>
    <w:basedOn w:val="12"/>
    <w:link w:val="affc"/>
    <w:rsid w:val="002012C2"/>
    <w:rPr>
      <w:sz w:val="24"/>
    </w:rPr>
  </w:style>
  <w:style w:type="paragraph" w:customStyle="1" w:styleId="TitleChar">
    <w:name w:val="Title Char"/>
    <w:basedOn w:val="13"/>
    <w:link w:val="TitleChar0"/>
    <w:rsid w:val="002012C2"/>
    <w:rPr>
      <w:sz w:val="48"/>
    </w:rPr>
  </w:style>
  <w:style w:type="character" w:customStyle="1" w:styleId="TitleChar0">
    <w:name w:val="Title Char"/>
    <w:basedOn w:val="14"/>
    <w:link w:val="TitleChar"/>
    <w:rsid w:val="002012C2"/>
    <w:rPr>
      <w:sz w:val="48"/>
    </w:rPr>
  </w:style>
  <w:style w:type="paragraph" w:customStyle="1" w:styleId="HeaderChar">
    <w:name w:val="Header Char"/>
    <w:basedOn w:val="13"/>
    <w:link w:val="HeaderChar0"/>
    <w:rsid w:val="002012C2"/>
  </w:style>
  <w:style w:type="character" w:customStyle="1" w:styleId="HeaderChar0">
    <w:name w:val="Header Char"/>
    <w:basedOn w:val="14"/>
    <w:link w:val="HeaderChar"/>
    <w:rsid w:val="002012C2"/>
  </w:style>
  <w:style w:type="paragraph" w:styleId="29">
    <w:name w:val="Body Text 2"/>
    <w:basedOn w:val="a1"/>
    <w:link w:val="2a"/>
    <w:rsid w:val="002012C2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a">
    <w:name w:val="Основной текст 2 Знак"/>
    <w:basedOn w:val="12"/>
    <w:link w:val="29"/>
    <w:rsid w:val="002012C2"/>
    <w:rPr>
      <w:rFonts w:ascii="Arial" w:hAnsi="Arial"/>
      <w:spacing w:val="-3"/>
    </w:rPr>
  </w:style>
  <w:style w:type="paragraph" w:styleId="affe">
    <w:name w:val="Title"/>
    <w:basedOn w:val="a1"/>
    <w:next w:val="a1"/>
    <w:link w:val="afff"/>
    <w:uiPriority w:val="10"/>
    <w:qFormat/>
    <w:rsid w:val="002012C2"/>
    <w:pPr>
      <w:spacing w:before="300" w:after="200"/>
      <w:contextualSpacing/>
    </w:pPr>
    <w:rPr>
      <w:sz w:val="48"/>
    </w:rPr>
  </w:style>
  <w:style w:type="character" w:customStyle="1" w:styleId="afff">
    <w:name w:val="Название Знак"/>
    <w:basedOn w:val="12"/>
    <w:link w:val="affe"/>
    <w:rsid w:val="002012C2"/>
    <w:rPr>
      <w:sz w:val="48"/>
    </w:rPr>
  </w:style>
  <w:style w:type="character" w:customStyle="1" w:styleId="40">
    <w:name w:val="Заголовок 4 Знак"/>
    <w:basedOn w:val="12"/>
    <w:link w:val="4"/>
    <w:rsid w:val="002012C2"/>
    <w:rPr>
      <w:rFonts w:ascii="Arial" w:hAnsi="Arial"/>
      <w:b/>
      <w:sz w:val="28"/>
    </w:rPr>
  </w:style>
  <w:style w:type="paragraph" w:customStyle="1" w:styleId="Heading1Char">
    <w:name w:val="Heading 1 Char"/>
    <w:basedOn w:val="13"/>
    <w:link w:val="Heading1Char0"/>
    <w:rsid w:val="002012C2"/>
    <w:rPr>
      <w:rFonts w:ascii="Arial" w:hAnsi="Arial"/>
      <w:sz w:val="40"/>
    </w:rPr>
  </w:style>
  <w:style w:type="character" w:customStyle="1" w:styleId="Heading1Char0">
    <w:name w:val="Heading 1 Char"/>
    <w:basedOn w:val="14"/>
    <w:link w:val="Heading1Char"/>
    <w:rsid w:val="002012C2"/>
    <w:rPr>
      <w:rFonts w:ascii="Arial" w:hAnsi="Arial"/>
      <w:sz w:val="40"/>
    </w:rPr>
  </w:style>
  <w:style w:type="paragraph" w:customStyle="1" w:styleId="numberedlist">
    <w:name w:val="numbered list"/>
    <w:basedOn w:val="bullet"/>
    <w:link w:val="numberedlist0"/>
    <w:rsid w:val="002012C2"/>
  </w:style>
  <w:style w:type="character" w:customStyle="1" w:styleId="numberedlist0">
    <w:name w:val="numbered list"/>
    <w:basedOn w:val="bullet0"/>
    <w:link w:val="numberedlist"/>
    <w:rsid w:val="002012C2"/>
    <w:rPr>
      <w:rFonts w:ascii="Arial" w:hAnsi="Arial"/>
    </w:rPr>
  </w:style>
  <w:style w:type="character" w:customStyle="1" w:styleId="20">
    <w:name w:val="Заголовок 2 Знак"/>
    <w:basedOn w:val="12"/>
    <w:link w:val="2"/>
    <w:rsid w:val="002012C2"/>
    <w:rPr>
      <w:rFonts w:ascii="Arial" w:hAnsi="Arial"/>
      <w:b/>
      <w:sz w:val="28"/>
    </w:rPr>
  </w:style>
  <w:style w:type="paragraph" w:customStyle="1" w:styleId="Heading6Char">
    <w:name w:val="Heading 6 Char"/>
    <w:basedOn w:val="13"/>
    <w:link w:val="Heading6Char0"/>
    <w:rsid w:val="002012C2"/>
    <w:rPr>
      <w:rFonts w:ascii="Arial" w:hAnsi="Arial"/>
      <w:b/>
    </w:rPr>
  </w:style>
  <w:style w:type="character" w:customStyle="1" w:styleId="Heading6Char0">
    <w:name w:val="Heading 6 Char"/>
    <w:basedOn w:val="14"/>
    <w:link w:val="Heading6Char"/>
    <w:rsid w:val="002012C2"/>
    <w:rPr>
      <w:rFonts w:ascii="Arial" w:hAnsi="Arial"/>
      <w:b/>
    </w:rPr>
  </w:style>
  <w:style w:type="paragraph" w:customStyle="1" w:styleId="Heading4Char">
    <w:name w:val="Heading 4 Char"/>
    <w:basedOn w:val="13"/>
    <w:link w:val="Heading4Char0"/>
    <w:rsid w:val="002012C2"/>
    <w:rPr>
      <w:rFonts w:ascii="Arial" w:hAnsi="Arial"/>
      <w:b/>
      <w:sz w:val="26"/>
    </w:rPr>
  </w:style>
  <w:style w:type="character" w:customStyle="1" w:styleId="Heading4Char0">
    <w:name w:val="Heading 4 Char"/>
    <w:basedOn w:val="14"/>
    <w:link w:val="Heading4Char"/>
    <w:rsid w:val="002012C2"/>
    <w:rPr>
      <w:rFonts w:ascii="Arial" w:hAnsi="Arial"/>
      <w:b/>
      <w:sz w:val="26"/>
    </w:rPr>
  </w:style>
  <w:style w:type="paragraph" w:customStyle="1" w:styleId="13">
    <w:name w:val="Основной шрифт абзаца1"/>
    <w:link w:val="14"/>
    <w:rsid w:val="002012C2"/>
  </w:style>
  <w:style w:type="character" w:customStyle="1" w:styleId="14">
    <w:name w:val="Основной шрифт абзаца1"/>
    <w:link w:val="13"/>
    <w:rsid w:val="002012C2"/>
  </w:style>
  <w:style w:type="character" w:customStyle="1" w:styleId="60">
    <w:name w:val="Заголовок 6 Знак"/>
    <w:basedOn w:val="12"/>
    <w:link w:val="6"/>
    <w:rsid w:val="002012C2"/>
    <w:rPr>
      <w:rFonts w:ascii="Arial" w:hAnsi="Arial"/>
      <w:b/>
      <w:sz w:val="24"/>
    </w:rPr>
  </w:style>
  <w:style w:type="table" w:customStyle="1" w:styleId="TableNormal">
    <w:name w:val="Table Normal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писок-таблица 6 цветная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писок-таблица 4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Список-таблица 2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">
    <w:name w:val="Table Normal14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">
    <w:name w:val="Table Normal16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0">
    <w:name w:val="Table Grid"/>
    <w:basedOn w:val="a3"/>
    <w:rsid w:val="002012C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Таблица-сетка 4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">
    <w:name w:val="Table Normal15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7">
    <w:name w:val="Table Normal17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qFormat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8">
    <w:name w:val="Table Normal18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rsid w:val="002012C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3"/>
    <w:rsid w:val="002012C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3"/>
    <w:rsid w:val="002012C2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basedOn w:val="a3"/>
    <w:rsid w:val="002012C2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Таблица-сетка 6 цветная1"/>
    <w:basedOn w:val="a3"/>
    <w:rsid w:val="002012C2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Таблица-сетка 21"/>
    <w:basedOn w:val="a3"/>
    <w:rsid w:val="002012C2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3"/>
    <w:rsid w:val="002012C2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ubtitle2Char">
    <w:name w:val="Doc subtitle2 Char"/>
    <w:basedOn w:val="a2"/>
    <w:qFormat/>
    <w:rsid w:val="00C53A09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2E481-C18B-47E7-BAA3-06FAA6DB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6105</Words>
  <Characters>34801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Zelyaeva</dc:creator>
  <cp:lastModifiedBy>0000</cp:lastModifiedBy>
  <cp:revision>15</cp:revision>
  <cp:lastPrinted>2024-04-08T06:53:00Z</cp:lastPrinted>
  <dcterms:created xsi:type="dcterms:W3CDTF">2024-09-06T03:43:00Z</dcterms:created>
  <dcterms:modified xsi:type="dcterms:W3CDTF">2024-09-12T09:01:00Z</dcterms:modified>
</cp:coreProperties>
</file>