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71" w:rsidRDefault="009825F7">
      <w:pPr>
        <w:rPr>
          <w:sz w:val="28"/>
          <w:szCs w:val="28"/>
        </w:rPr>
      </w:pPr>
      <w:r w:rsidRPr="009825F7">
        <w:rPr>
          <w:rFonts w:cs="Times New Roman"/>
          <w:b/>
          <w:noProof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504871">
      <w:pPr>
        <w:rPr>
          <w:sz w:val="28"/>
          <w:szCs w:val="28"/>
        </w:rPr>
      </w:pPr>
    </w:p>
    <w:p w:rsidR="00504871" w:rsidRDefault="00E229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504871" w:rsidRDefault="00E229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«ФАРМАЦЕВТИКА»</w:t>
      </w:r>
    </w:p>
    <w:p w:rsidR="00504871" w:rsidRPr="00A55C2C" w:rsidRDefault="00504871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71" w:rsidRPr="00A55C2C" w:rsidRDefault="00504871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71" w:rsidRPr="00A55C2C" w:rsidRDefault="00504871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871" w:rsidRDefault="00504871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2C" w:rsidRDefault="00A55C2C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2C" w:rsidRDefault="00A55C2C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2C" w:rsidRDefault="00A55C2C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C2C" w:rsidRDefault="00A55C2C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4BBE" w:rsidRPr="00A55C2C" w:rsidRDefault="00124BBE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5F7" w:rsidRPr="00A55C2C" w:rsidRDefault="009825F7" w:rsidP="00A55C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2024 г.</w:t>
      </w:r>
    </w:p>
    <w:p w:rsidR="00504871" w:rsidRDefault="00E2297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</w:t>
      </w:r>
      <w:r w:rsid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армацевтика</w:t>
      </w:r>
    </w:p>
    <w:p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:rsidR="00504871" w:rsidRDefault="00A55C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Фармацевт -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 xml:space="preserve"> это специалист со средним фармацевтическим образованием, осуществляет свою деятельность в области исследования, изготовления и производства лекарственных средств, оптовой и розничной торговли фармацевтическими товарами, осуществляет информационно- консультативную работу с потребителями фармацевтических услуг. </w:t>
      </w:r>
    </w:p>
    <w:p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Фармацевт может работать в таких организациях и сферах, как: аптечные организации, коммерческие организации-поставщики лекарств, фармацевтические компании и научные лаборатории по разработке </w:t>
      </w:r>
      <w:r w:rsidR="00A55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внедрению новых лекарственных препаратов, оптовые организации, занимающиеся сбытом лекарственных средств, товаров для гигиены и т.д.</w:t>
      </w:r>
    </w:p>
    <w:p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специалиста с высшим образованием фармацевт имеет право осуществлять руководство аптечной организацией </w:t>
      </w:r>
      <w:r w:rsidR="00A55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требований к стажу и при наличии свидетельства </w:t>
      </w:r>
      <w:r w:rsidR="00A55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аккредитации/ сертификата специалиста. </w:t>
      </w:r>
    </w:p>
    <w:p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профессионально важным качествам фармацевта относятся: способность к концентрации внимания, развитые</w:t>
      </w:r>
      <w:r w:rsidR="00A5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</w:t>
      </w:r>
      <w:r w:rsidR="00A55C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логические способности, склонность к работе с информацией, склонность </w:t>
      </w:r>
      <w:r w:rsidR="00A55C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 сервисной работе, эмоциональная устойчивость, хорошая память, внимательность, аккуратность, ответственность.</w:t>
      </w:r>
    </w:p>
    <w:p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разработана для демонстрации навыков и оценки квалификации профессиональной деятельности фармацевтического работника, осуществляющего приемочный контроль и контроль качества фармацевтической продукции, занимающегося отпуском лекарственных средств и товаров медицинского назначения, а также изготовлением лекарственных препаратов в фармацевтических организациях. </w:t>
      </w:r>
    </w:p>
    <w:p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специалиста тесно связано с быстро развивающимся рынком и фармацевтической отраслью. На текущий момент фармацевтический работник является одним из самых востребованных специалистов рынка труда, что влечёт за собой высокие требования, предъявляемые к компетенции.</w:t>
      </w:r>
    </w:p>
    <w:p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преобразование компетенции «ФАРМАЦЕВТИКА» полностью взаимосвязано с развитием фармацевтической отрасли в целом, одним из актуальных направлений которого является интеграция колледжей и предприятий реального сектора экономики посредством создания образовательно-производственных кластеров. Подготовка конкурсантов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соотносится с актуальными требованиями к кадрам, озвученными работодателем от фармацевтической отрасли.</w:t>
      </w:r>
    </w:p>
    <w:p w:rsidR="00504871" w:rsidRDefault="00504871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:rsidR="00504871" w:rsidRDefault="00E2297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C844C1" w:rsidRPr="00C844C1" w:rsidRDefault="00C844C1" w:rsidP="00A55C2C">
      <w:pPr>
        <w:pStyle w:val="a6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едеральный закон</w:t>
      </w:r>
    </w:p>
    <w:p w:rsidR="00C844C1" w:rsidRPr="00A55C2C" w:rsidRDefault="00C844C1" w:rsidP="00A55C2C">
      <w:pPr>
        <w:pStyle w:val="a6"/>
        <w:numPr>
          <w:ilvl w:val="0"/>
          <w:numId w:val="1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C2C">
        <w:rPr>
          <w:rFonts w:ascii="Times New Roman" w:eastAsia="Times New Roman" w:hAnsi="Times New Roman" w:cs="Times New Roman"/>
          <w:sz w:val="28"/>
          <w:szCs w:val="28"/>
        </w:rPr>
        <w:t>Федеральный закон РФ от 12.04.2010 № 61-ФЗ «Об обращении лекарственных средств»</w:t>
      </w:r>
    </w:p>
    <w:p w:rsidR="00C844C1" w:rsidRPr="00C844C1" w:rsidRDefault="00C844C1" w:rsidP="00A55C2C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</w:p>
    <w:p w:rsidR="00504871" w:rsidRPr="00A55C2C" w:rsidRDefault="00A55C2C" w:rsidP="00A55C2C">
      <w:pPr>
        <w:pStyle w:val="a6"/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 w:rsidRPr="00A55C2C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33.02.01 Фармация, утвержден п</w:t>
      </w:r>
      <w:r w:rsidR="00E22970" w:rsidRPr="00A55C2C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Pr="00A55C2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22970" w:rsidRPr="00A55C2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</w:t>
      </w:r>
      <w:r w:rsidRPr="00A55C2C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E22970" w:rsidRPr="00A55C2C">
        <w:rPr>
          <w:rFonts w:ascii="Times New Roman" w:eastAsia="Times New Roman" w:hAnsi="Times New Roman" w:cs="Times New Roman"/>
          <w:sz w:val="28"/>
          <w:szCs w:val="28"/>
        </w:rPr>
        <w:t xml:space="preserve"> от 13 июля 2021 г. N 449</w:t>
      </w:r>
      <w:r w:rsidRPr="00A55C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C2C" w:rsidRDefault="00A55C2C" w:rsidP="00A55C2C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Профстандарт</w:t>
      </w:r>
    </w:p>
    <w:p w:rsidR="00504871" w:rsidRPr="00A55C2C" w:rsidRDefault="00A55C2C" w:rsidP="00A55C2C">
      <w:pPr>
        <w:pStyle w:val="a6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2C">
        <w:rPr>
          <w:rFonts w:ascii="Times New Roman" w:eastAsia="Times New Roman" w:hAnsi="Times New Roman" w:cs="Times New Roman"/>
          <w:sz w:val="28"/>
          <w:szCs w:val="28"/>
        </w:rPr>
        <w:t xml:space="preserve">Профстандарт 02.075 Фармацевт, </w:t>
      </w:r>
      <w:r w:rsidR="00E22970" w:rsidRPr="00A55C2C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РФ от 31.05.2021 № 349н</w:t>
      </w:r>
      <w:r w:rsidRPr="00A55C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871" w:rsidRPr="00A55C2C" w:rsidRDefault="00A55C2C" w:rsidP="00A55C2C">
      <w:pPr>
        <w:pStyle w:val="a6"/>
        <w:numPr>
          <w:ilvl w:val="0"/>
          <w:numId w:val="12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2" w:name="_1fob9te" w:colFirst="0" w:colLast="0"/>
      <w:bookmarkEnd w:id="2"/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Профстандарт 02.012 </w:t>
      </w:r>
      <w:r w:rsidR="00E22970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в области управления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фармацевтической деятельностью</w:t>
      </w:r>
      <w:r w:rsidR="00E22970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 приказом Министерства труда и социальной защиты РФ от 22 мая 2017 г. № 428н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44C1" w:rsidRPr="00C844C1" w:rsidRDefault="00C844C1" w:rsidP="00A55C2C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sz w:val="28"/>
          <w:szCs w:val="28"/>
          <w:lang w:eastAsia="en-US"/>
        </w:rPr>
        <w:t>ЕТКС</w:t>
      </w:r>
    </w:p>
    <w:p w:rsidR="00C844C1" w:rsidRPr="00A55C2C" w:rsidRDefault="00C844C1" w:rsidP="00A55C2C">
      <w:pPr>
        <w:pStyle w:val="a6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55C2C">
        <w:rPr>
          <w:rFonts w:ascii="Times New Roman" w:hAnsi="Times New Roman" w:cs="Times New Roman"/>
          <w:sz w:val="28"/>
          <w:szCs w:val="28"/>
          <w:lang w:eastAsia="en-US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</w:t>
      </w:r>
      <w:r w:rsidR="00A55C2C">
        <w:rPr>
          <w:rFonts w:ascii="Times New Roman" w:hAnsi="Times New Roman" w:cs="Times New Roman"/>
          <w:sz w:val="28"/>
          <w:szCs w:val="28"/>
          <w:lang w:eastAsia="en-US"/>
        </w:rPr>
        <w:t xml:space="preserve">ков в сфере здравоохранения» - </w:t>
      </w:r>
      <w:r w:rsidRPr="00A55C2C">
        <w:rPr>
          <w:rFonts w:ascii="Times New Roman" w:hAnsi="Times New Roman" w:cs="Times New Roman"/>
          <w:sz w:val="28"/>
          <w:szCs w:val="28"/>
          <w:lang w:eastAsia="en-US"/>
        </w:rPr>
        <w:t>«Фармацевт</w:t>
      </w:r>
      <w:r w:rsidR="00A55C2C">
        <w:rPr>
          <w:rFonts w:ascii="Times New Roman" w:hAnsi="Times New Roman" w:cs="Times New Roman"/>
          <w:sz w:val="28"/>
          <w:szCs w:val="28"/>
          <w:lang w:eastAsia="en-US"/>
        </w:rPr>
        <w:t>», утвержден п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>риказ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>ом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Мин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истерства 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>здрав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оохранения и 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>соц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иального 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развития </w:t>
      </w:r>
      <w:r w:rsidR="00A55C2C" w:rsidRPr="00A55C2C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                  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>от 23.07.2010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r w:rsidR="00A55C2C">
        <w:rPr>
          <w:rFonts w:ascii="Times New Roman" w:hAnsi="Times New Roman" w:cs="Times New Roman"/>
          <w:bCs/>
          <w:sz w:val="28"/>
          <w:szCs w:val="28"/>
          <w:lang w:eastAsia="en-US"/>
        </w:rPr>
        <w:t>. N 541н (ред. от 09.04.2018г.).</w:t>
      </w:r>
      <w:r w:rsidRPr="00A55C2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C844C1" w:rsidRDefault="00C844C1" w:rsidP="00A55C2C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Постановления</w:t>
      </w:r>
      <w:r w:rsidR="0096611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Правительства РФ</w:t>
      </w:r>
    </w:p>
    <w:p w:rsidR="00C844C1" w:rsidRPr="00A55C2C" w:rsidRDefault="00C844C1" w:rsidP="00A55C2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</w:t>
      </w:r>
      <w:r w:rsidR="00A55C2C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30 апреля 2022 г. N 809</w:t>
      </w:r>
      <w:r w:rsid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55C2C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О хранении наркотических средств, психотропных веществ и их прекурсоров</w:t>
      </w:r>
      <w:r w:rsidR="00A55C2C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844C1" w:rsidRPr="00A55C2C" w:rsidRDefault="00C844C1" w:rsidP="00A55C2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</w:t>
      </w:r>
      <w:r w:rsidR="00A55C2C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Ф от 28 октября 2021 г. N 1846 «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</w:t>
      </w:r>
      <w:r w:rsidR="00A55C2C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36D84" w:rsidRPr="00A55C2C" w:rsidRDefault="00036D84" w:rsidP="00A55C2C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2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</w:t>
      </w:r>
      <w:r w:rsidR="00A55C2C" w:rsidRPr="00A55C2C">
        <w:rPr>
          <w:rFonts w:ascii="Times New Roman" w:hAnsi="Times New Roman" w:cs="Times New Roman"/>
          <w:sz w:val="28"/>
          <w:szCs w:val="28"/>
        </w:rPr>
        <w:t xml:space="preserve">РФ от 30 ноября 2021 г. N 2117 </w:t>
      </w:r>
      <w:r w:rsidR="00124BBE">
        <w:rPr>
          <w:rFonts w:ascii="Times New Roman" w:hAnsi="Times New Roman" w:cs="Times New Roman"/>
          <w:sz w:val="28"/>
          <w:szCs w:val="28"/>
        </w:rPr>
        <w:t xml:space="preserve"> </w:t>
      </w:r>
      <w:r w:rsidR="00A55C2C" w:rsidRPr="00A55C2C">
        <w:rPr>
          <w:rFonts w:ascii="Times New Roman" w:hAnsi="Times New Roman" w:cs="Times New Roman"/>
          <w:sz w:val="28"/>
          <w:szCs w:val="28"/>
        </w:rPr>
        <w:t>«</w:t>
      </w:r>
      <w:r w:rsidRPr="00A55C2C">
        <w:rPr>
          <w:rFonts w:ascii="Times New Roman" w:hAnsi="Times New Roman" w:cs="Times New Roman"/>
          <w:sz w:val="28"/>
          <w:szCs w:val="28"/>
        </w:rPr>
        <w:t>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</w:t>
      </w:r>
      <w:r w:rsidR="00A55C2C" w:rsidRPr="00A55C2C">
        <w:rPr>
          <w:rFonts w:ascii="Times New Roman" w:hAnsi="Times New Roman" w:cs="Times New Roman"/>
          <w:sz w:val="28"/>
          <w:szCs w:val="28"/>
        </w:rPr>
        <w:t>вительства Российской Федерации».</w:t>
      </w:r>
    </w:p>
    <w:p w:rsidR="0052198D" w:rsidRDefault="0052198D" w:rsidP="0052198D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98D">
        <w:rPr>
          <w:rFonts w:ascii="Times New Roman" w:hAnsi="Times New Roman" w:cs="Times New Roman"/>
          <w:b/>
          <w:color w:val="000000"/>
          <w:sz w:val="28"/>
          <w:szCs w:val="28"/>
        </w:rPr>
        <w:t>СанПин</w:t>
      </w:r>
    </w:p>
    <w:p w:rsidR="0052198D" w:rsidRPr="00A55C2C" w:rsidRDefault="00A55C2C" w:rsidP="00A55C2C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5C2C">
        <w:rPr>
          <w:rFonts w:ascii="Times New Roman" w:hAnsi="Times New Roman" w:cs="Times New Roman"/>
          <w:sz w:val="28"/>
        </w:rPr>
        <w:t xml:space="preserve">САНПИН 3.3686-21 </w:t>
      </w:r>
      <w:r w:rsidR="0052198D" w:rsidRPr="00A55C2C">
        <w:rPr>
          <w:rFonts w:ascii="Times New Roman" w:hAnsi="Times New Roman" w:cs="Times New Roman"/>
          <w:sz w:val="28"/>
        </w:rPr>
        <w:t>Санитарно–эпидемиологические требования по про</w:t>
      </w:r>
      <w:r w:rsidRPr="00A55C2C">
        <w:rPr>
          <w:rFonts w:ascii="Times New Roman" w:hAnsi="Times New Roman" w:cs="Times New Roman"/>
          <w:sz w:val="28"/>
        </w:rPr>
        <w:t xml:space="preserve">филактике инфекционных болезней, </w:t>
      </w:r>
      <w:r w:rsidR="0052198D" w:rsidRPr="00A55C2C">
        <w:rPr>
          <w:rFonts w:ascii="Times New Roman" w:hAnsi="Times New Roman" w:cs="Times New Roman"/>
          <w:sz w:val="28"/>
        </w:rPr>
        <w:t>утв</w:t>
      </w:r>
      <w:r w:rsidRPr="00A55C2C">
        <w:rPr>
          <w:rFonts w:ascii="Times New Roman" w:hAnsi="Times New Roman" w:cs="Times New Roman"/>
          <w:sz w:val="28"/>
        </w:rPr>
        <w:t>ерждены</w:t>
      </w:r>
      <w:r w:rsidR="0052198D" w:rsidRPr="00A55C2C">
        <w:rPr>
          <w:rFonts w:ascii="Times New Roman" w:hAnsi="Times New Roman" w:cs="Times New Roman"/>
          <w:sz w:val="28"/>
        </w:rPr>
        <w:t xml:space="preserve"> Постановлением Главного санитарного врача РФ ОТ 28.01.2021 №4</w:t>
      </w:r>
      <w:r w:rsidRPr="00A55C2C">
        <w:rPr>
          <w:rFonts w:ascii="Times New Roman" w:hAnsi="Times New Roman" w:cs="Times New Roman"/>
          <w:sz w:val="28"/>
        </w:rPr>
        <w:t>.</w:t>
      </w:r>
    </w:p>
    <w:p w:rsidR="0052198D" w:rsidRPr="00A55C2C" w:rsidRDefault="0052198D" w:rsidP="00A55C2C">
      <w:pPr>
        <w:pStyle w:val="a6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5C2C">
        <w:rPr>
          <w:rFonts w:ascii="Times New Roman" w:hAnsi="Times New Roman" w:cs="Times New Roman"/>
          <w:b/>
          <w:sz w:val="28"/>
          <w:szCs w:val="28"/>
          <w:lang w:eastAsia="en-US"/>
        </w:rPr>
        <w:t>СП (СНИП)</w:t>
      </w:r>
    </w:p>
    <w:p w:rsidR="00C844C1" w:rsidRPr="00A55C2C" w:rsidRDefault="00A55C2C" w:rsidP="00A55C2C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2.1.3678 - 20 </w:t>
      </w:r>
      <w:r w:rsidR="0052198D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требования 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2198D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услуг, утверждены</w:t>
      </w:r>
      <w:r w:rsidR="0052198D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3znysh7" w:colFirst="0" w:colLast="0"/>
      <w:bookmarkEnd w:id="3"/>
      <w:r w:rsidR="00C844C1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52198D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844C1"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РФ от 24 декабря 2020 г. № 44</w:t>
      </w:r>
      <w:r w:rsidRPr="00A55C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6115" w:rsidRPr="00966115" w:rsidRDefault="00A55C2C" w:rsidP="00A55C2C">
      <w:pPr>
        <w:pStyle w:val="a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 2.2.3670-20 </w:t>
      </w:r>
      <w:r w:rsidR="00966115" w:rsidRPr="00966115">
        <w:rPr>
          <w:rFonts w:ascii="Times New Roman" w:hAnsi="Times New Roman" w:cs="Times New Roman"/>
          <w:sz w:val="28"/>
          <w:szCs w:val="28"/>
          <w:lang w:eastAsia="en-US"/>
        </w:rPr>
        <w:t>Санитарно-эпидемиологичес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кие требования </w:t>
      </w:r>
      <w:r w:rsidR="00124BB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условиям труда,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утверждены </w:t>
      </w:r>
      <w:r w:rsidR="00966115" w:rsidRPr="00966115">
        <w:rPr>
          <w:rFonts w:ascii="Times New Roman" w:hAnsi="Times New Roman" w:cs="Times New Roman"/>
          <w:sz w:val="28"/>
          <w:szCs w:val="28"/>
          <w:lang w:eastAsia="en-US"/>
        </w:rPr>
        <w:t>Постановлением Главного государственного санитарног</w:t>
      </w:r>
      <w:r>
        <w:rPr>
          <w:rFonts w:ascii="Times New Roman" w:hAnsi="Times New Roman" w:cs="Times New Roman"/>
          <w:sz w:val="28"/>
          <w:szCs w:val="28"/>
          <w:lang w:eastAsia="en-US"/>
        </w:rPr>
        <w:t>о врача РФ от 02.12.2020г. № 40</w:t>
      </w:r>
      <w:r w:rsidR="00966115" w:rsidRPr="0096611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10367" w:rsidRPr="00D10367" w:rsidRDefault="00D10367" w:rsidP="00D10367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Квалификационные характеристики (профессиограмма):</w:t>
      </w:r>
    </w:p>
    <w:p w:rsidR="00D10367" w:rsidRPr="00124BBE" w:rsidRDefault="00124BBE" w:rsidP="00124BBE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ГОСТ Р 52249-2009 </w:t>
      </w:r>
      <w:r w:rsidR="00D10367"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</w:t>
      </w: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10367"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производства и контроля качества</w:t>
      </w: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10367"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лекарственных</w:t>
      </w: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средств,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D10367"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введен в действие</w:t>
      </w: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8" w:anchor="block_1" w:history="1">
        <w:r w:rsidR="00D10367" w:rsidRPr="00124BB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10367"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Федерального агентства по техническому регулированию и метрологии </w:t>
      </w: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="00D10367"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20 мая 2009 г. N 159-ст</w:t>
      </w:r>
      <w:r w:rsidRPr="00124B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B326A" w:rsidRPr="00124BBE" w:rsidRDefault="000B326A" w:rsidP="00124BBE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4BBE">
        <w:rPr>
          <w:rFonts w:ascii="Times New Roman" w:hAnsi="Times New Roman" w:cs="Times New Roman"/>
          <w:sz w:val="28"/>
        </w:rPr>
        <w:t>ОФС.1.1.0010.18 Хранение лекарственных средств</w:t>
      </w:r>
      <w:r w:rsidR="00124BBE" w:rsidRPr="00124BBE">
        <w:rPr>
          <w:rFonts w:ascii="Times New Roman" w:hAnsi="Times New Roman" w:cs="Times New Roman"/>
          <w:sz w:val="28"/>
        </w:rPr>
        <w:t>,</w:t>
      </w:r>
      <w:r w:rsidRPr="00124BBE">
        <w:rPr>
          <w:rFonts w:ascii="Times New Roman" w:hAnsi="Times New Roman" w:cs="Times New Roman"/>
          <w:sz w:val="28"/>
        </w:rPr>
        <w:t xml:space="preserve"> 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  <w:r w:rsidRPr="00124BBE">
        <w:rPr>
          <w:rFonts w:ascii="Times New Roman" w:hAnsi="Times New Roman" w:cs="Times New Roman"/>
          <w:sz w:val="28"/>
        </w:rPr>
        <w:t xml:space="preserve">приказом </w:t>
      </w:r>
      <w:r w:rsidR="00966115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</w:rPr>
        <w:t>Российской Федерации</w:t>
      </w:r>
      <w:r w:rsidRPr="00124BBE">
        <w:rPr>
          <w:rFonts w:ascii="Times New Roman" w:hAnsi="Times New Roman" w:cs="Times New Roman"/>
          <w:sz w:val="28"/>
        </w:rPr>
        <w:t xml:space="preserve"> №352 </w:t>
      </w:r>
      <w:r w:rsidR="00124BBE" w:rsidRPr="00124BBE">
        <w:rPr>
          <w:rFonts w:ascii="Times New Roman" w:hAnsi="Times New Roman" w:cs="Times New Roman"/>
          <w:sz w:val="28"/>
        </w:rPr>
        <w:t xml:space="preserve">             </w:t>
      </w:r>
      <w:r w:rsidRPr="00124BBE">
        <w:rPr>
          <w:rFonts w:ascii="Times New Roman" w:hAnsi="Times New Roman" w:cs="Times New Roman"/>
          <w:sz w:val="28"/>
        </w:rPr>
        <w:t>от 21.04.2020г</w:t>
      </w:r>
      <w:r w:rsidR="00124BBE" w:rsidRPr="00124BBE">
        <w:rPr>
          <w:rFonts w:ascii="Times New Roman" w:hAnsi="Times New Roman" w:cs="Times New Roman"/>
          <w:sz w:val="28"/>
        </w:rPr>
        <w:t>.</w:t>
      </w:r>
    </w:p>
    <w:p w:rsidR="00966115" w:rsidRPr="00124BBE" w:rsidRDefault="00966115" w:rsidP="00124BBE">
      <w:pPr>
        <w:pStyle w:val="a6"/>
        <w:numPr>
          <w:ilvl w:val="0"/>
          <w:numId w:val="19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надлежащей практики хранения </w:t>
      </w:r>
      <w:r w:rsidR="00124B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24BBE">
        <w:rPr>
          <w:rFonts w:ascii="Times New Roman" w:eastAsia="Times New Roman" w:hAnsi="Times New Roman" w:cs="Times New Roman"/>
          <w:sz w:val="28"/>
          <w:szCs w:val="28"/>
        </w:rPr>
        <w:t>и перевозки лекарственных препаратов для медицинского применения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  <w:r w:rsidR="00124BBE" w:rsidRPr="00124BBE">
        <w:rPr>
          <w:rFonts w:ascii="Times New Roman" w:hAnsi="Times New Roman" w:cs="Times New Roman"/>
          <w:sz w:val="28"/>
        </w:rPr>
        <w:t xml:space="preserve">приказом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24BBE">
        <w:rPr>
          <w:rFonts w:ascii="Times New Roman" w:eastAsia="Times New Roman" w:hAnsi="Times New Roman" w:cs="Times New Roman"/>
          <w:sz w:val="28"/>
          <w:szCs w:val="28"/>
        </w:rPr>
        <w:t>от 31 августа 2016 г. № 646н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115" w:rsidRPr="00124BBE" w:rsidRDefault="00966115" w:rsidP="00124BBE">
      <w:pPr>
        <w:pStyle w:val="a6"/>
        <w:numPr>
          <w:ilvl w:val="0"/>
          <w:numId w:val="19"/>
        </w:numPr>
        <w:spacing w:after="0" w:line="276" w:lineRule="auto"/>
        <w:ind w:left="0" w:firstLine="709"/>
        <w:jc w:val="both"/>
        <w:rPr>
          <w:sz w:val="28"/>
          <w:szCs w:val="28"/>
        </w:rPr>
      </w:pPr>
      <w:bookmarkStart w:id="4" w:name="_2et92p0" w:colFirst="0" w:colLast="0"/>
      <w:bookmarkEnd w:id="4"/>
      <w:r w:rsidRPr="00124BBE">
        <w:rPr>
          <w:rFonts w:ascii="Times New Roman" w:eastAsia="Times New Roman" w:hAnsi="Times New Roman" w:cs="Times New Roman"/>
          <w:sz w:val="28"/>
          <w:szCs w:val="28"/>
        </w:rPr>
        <w:t>Об утверждении Правил надлежащей аптечной практики лекарственных препаратов для медицинского применения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  <w:r w:rsidR="00124BBE" w:rsidRPr="00124BBE">
        <w:rPr>
          <w:rFonts w:ascii="Times New Roman" w:hAnsi="Times New Roman" w:cs="Times New Roman"/>
          <w:sz w:val="28"/>
        </w:rPr>
        <w:lastRenderedPageBreak/>
        <w:t xml:space="preserve">приказом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BBE">
        <w:rPr>
          <w:rFonts w:ascii="Times New Roman" w:eastAsia="Times New Roman" w:hAnsi="Times New Roman" w:cs="Times New Roman"/>
          <w:sz w:val="28"/>
          <w:szCs w:val="28"/>
        </w:rPr>
        <w:t>от 31 августа 2016 г. № 647н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4C1" w:rsidRPr="00C844C1" w:rsidRDefault="00C844C1" w:rsidP="00124BBE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Отраслевые/корпоративные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документы</w:t>
      </w:r>
    </w:p>
    <w:p w:rsidR="00504871" w:rsidRPr="00124BBE" w:rsidRDefault="00E22970" w:rsidP="00124BB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от 24 ноября 2021 г. № 1094н «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4871" w:rsidRPr="00124BBE" w:rsidRDefault="00E22970" w:rsidP="00124BB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 ноября 2021 г. № 1093н «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</w:t>
      </w:r>
      <w:r w:rsid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сельских поселениях, в которых отсутствуют аптечные организации, </w:t>
      </w:r>
      <w:r w:rsid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Правил отпуска наркотических средств и психотропных веществ, зарегистрированных в качестве лекарственных </w:t>
      </w:r>
      <w:hyperlink r:id="rId9" w:anchor="7EC0KI">
        <w:r w:rsidRPr="00124BBE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</w:t>
        </w:r>
      </w:hyperlink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том числе </w:t>
      </w:r>
      <w:hyperlink r:id="rId10" w:anchor="7EC0KF">
        <w:r w:rsidRPr="00124BBE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Порядка отпуска аптечными организациями иммунобиологических лекарственных препаратов</w:t>
        </w:r>
      </w:hyperlink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4871" w:rsidRPr="00124BBE" w:rsidRDefault="00E22970" w:rsidP="00124BB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от 22 апреля 2014 г. № 183н «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4871" w:rsidRPr="00124BBE" w:rsidRDefault="00E22970" w:rsidP="00124BB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 июня 2013 г. N 378н «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</w:t>
      </w:r>
      <w:r w:rsid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</w:t>
      </w:r>
      <w:r w:rsid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хранения специальных журналов учета операций, связанных с обращением лекарственных средств для медицинского применения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4871" w:rsidRPr="00124BBE" w:rsidRDefault="00E22970" w:rsidP="00124BBE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социального развития </w:t>
      </w:r>
      <w:r w:rsidR="00124BBE" w:rsidRPr="00124B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от 23 августа 2010 г. № 706н «</w:t>
      </w:r>
      <w:r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хранения лекарственных средств</w:t>
      </w:r>
      <w:r w:rsidR="00124BBE" w:rsidRPr="00124BB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4871" w:rsidRPr="00124BBE" w:rsidRDefault="00E22970" w:rsidP="00124BBE">
      <w:pPr>
        <w:pStyle w:val="a6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BBE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124BBE" w:rsidRPr="00124B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A77" w:rsidRPr="00124BBE">
        <w:rPr>
          <w:rFonts w:ascii="Times New Roman" w:eastAsia="Times New Roman" w:hAnsi="Times New Roman" w:cs="Times New Roman"/>
          <w:sz w:val="28"/>
          <w:szCs w:val="28"/>
        </w:rPr>
        <w:t>от 22 мая 2023 г. №249н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90A77" w:rsidRPr="00124BBE">
        <w:rPr>
          <w:rFonts w:ascii="Times New Roman" w:eastAsia="Times New Roman" w:hAnsi="Times New Roman" w:cs="Times New Roman"/>
          <w:sz w:val="28"/>
          <w:szCs w:val="28"/>
        </w:rPr>
        <w:t>Об утверждении правил изготовления и отпуска лекарственных препаратов для медицинского применения аптечными организациями, имеющими лицензию н</w:t>
      </w:r>
      <w:r w:rsidR="00124BBE" w:rsidRPr="00124BBE">
        <w:rPr>
          <w:rFonts w:ascii="Times New Roman" w:eastAsia="Times New Roman" w:hAnsi="Times New Roman" w:cs="Times New Roman"/>
          <w:sz w:val="28"/>
          <w:szCs w:val="28"/>
        </w:rPr>
        <w:t>а фармацевтическую деятельность».</w:t>
      </w:r>
    </w:p>
    <w:p w:rsidR="00504871" w:rsidRDefault="00E2297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124BB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04871" w:rsidRDefault="00504871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356"/>
      </w:tblGrid>
      <w:tr w:rsidR="00504871" w:rsidRPr="00124BBE" w:rsidTr="00124BBE">
        <w:trPr>
          <w:trHeight w:val="416"/>
        </w:trPr>
        <w:tc>
          <w:tcPr>
            <w:tcW w:w="989" w:type="dxa"/>
            <w:shd w:val="clear" w:color="auto" w:fill="92D050"/>
            <w:vAlign w:val="center"/>
          </w:tcPr>
          <w:p w:rsidR="00504871" w:rsidRPr="00124BBE" w:rsidRDefault="00E22970" w:rsidP="001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504871" w:rsidRPr="00124BBE" w:rsidRDefault="00E22970" w:rsidP="001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04871" w:rsidRPr="00124BBE">
        <w:tc>
          <w:tcPr>
            <w:tcW w:w="989" w:type="dxa"/>
            <w:shd w:val="clear" w:color="auto" w:fill="BFBFBF"/>
          </w:tcPr>
          <w:p w:rsidR="00504871" w:rsidRPr="00124BBE" w:rsidRDefault="00E22970" w:rsidP="001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504871" w:rsidRPr="00124BBE" w:rsidRDefault="00E22970" w:rsidP="001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 и их отпуск:</w:t>
            </w:r>
          </w:p>
          <w:p w:rsidR="00504871" w:rsidRPr="00124BBE" w:rsidRDefault="00E22970" w:rsidP="00124B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помещений фармацевтической организации для осуществления фармацевтической деятельности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Фармацевтическое консультирование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учету реализации лекарственных препаратов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Приемочный контроль в фармацевтической организации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504871" w:rsidRPr="00124BBE">
        <w:tc>
          <w:tcPr>
            <w:tcW w:w="989" w:type="dxa"/>
            <w:shd w:val="clear" w:color="auto" w:fill="BFBFBF"/>
          </w:tcPr>
          <w:p w:rsidR="00504871" w:rsidRPr="00124BBE" w:rsidRDefault="00E22970" w:rsidP="001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504871" w:rsidRPr="00124BBE" w:rsidRDefault="00E22970" w:rsidP="001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организаций:</w:t>
            </w:r>
          </w:p>
          <w:p w:rsidR="00504871" w:rsidRPr="00124BBE" w:rsidRDefault="00E22970" w:rsidP="00124B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изготовлению лекарственного препарата</w:t>
            </w:r>
          </w:p>
        </w:tc>
      </w:tr>
      <w:tr w:rsidR="00504871" w:rsidRPr="00124BBE">
        <w:tc>
          <w:tcPr>
            <w:tcW w:w="989" w:type="dxa"/>
            <w:shd w:val="clear" w:color="auto" w:fill="BFBFBF"/>
          </w:tcPr>
          <w:p w:rsidR="00504871" w:rsidRPr="00124BBE" w:rsidRDefault="00E22970" w:rsidP="001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:rsidR="00504871" w:rsidRPr="00124BBE" w:rsidRDefault="00E22970" w:rsidP="001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торговля лекарственными средствами:</w:t>
            </w:r>
          </w:p>
          <w:p w:rsidR="00504871" w:rsidRPr="00124BBE" w:rsidRDefault="00E22970" w:rsidP="00124B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институциональными потребителями по приему и обработке заявок на лекарственные средства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лекарственных средств институциональными потребителями</w:t>
            </w:r>
          </w:p>
        </w:tc>
      </w:tr>
      <w:tr w:rsidR="00504871" w:rsidRPr="00124BBE">
        <w:tc>
          <w:tcPr>
            <w:tcW w:w="989" w:type="dxa"/>
            <w:shd w:val="clear" w:color="auto" w:fill="BFBFBF"/>
          </w:tcPr>
          <w:p w:rsidR="00504871" w:rsidRPr="00124BBE" w:rsidRDefault="00E22970" w:rsidP="001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:rsidR="00504871" w:rsidRPr="00124BBE" w:rsidRDefault="00E22970" w:rsidP="001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руководство фармацевтической деятельностью фармацевтической организации:</w:t>
            </w:r>
          </w:p>
          <w:p w:rsidR="00504871" w:rsidRPr="00124BBE" w:rsidRDefault="00E22970" w:rsidP="00124BB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фармацевтической организации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ресурсного обеспечения фармацевтической организации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персонала фармацевтической организации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качеством результатов текущей деятельности фармацевтической организации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консультационной помощи для населения и медицинских работников</w:t>
            </w:r>
            <w:r w:rsid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4871" w:rsidRPr="00124BBE" w:rsidRDefault="00E22970" w:rsidP="00124BB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5"/>
              <w:jc w:val="both"/>
              <w:rPr>
                <w:sz w:val="24"/>
                <w:szCs w:val="24"/>
              </w:rPr>
            </w:pPr>
            <w:r w:rsidRPr="00124BB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финансово-экономической деятельностью фармацевтической организации</w:t>
            </w:r>
          </w:p>
        </w:tc>
      </w:tr>
    </w:tbl>
    <w:p w:rsidR="00504871" w:rsidRDefault="005048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4871" w:rsidSect="00A55C2C">
      <w:footerReference w:type="default" r:id="rId11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D9" w:rsidRDefault="008436D9">
      <w:pPr>
        <w:spacing w:after="0" w:line="240" w:lineRule="auto"/>
      </w:pPr>
      <w:r>
        <w:separator/>
      </w:r>
    </w:p>
  </w:endnote>
  <w:endnote w:type="continuationSeparator" w:id="1">
    <w:p w:rsidR="008436D9" w:rsidRDefault="0084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1" w:rsidRPr="00A55C2C" w:rsidRDefault="00BD63B4" w:rsidP="00A55C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A55C2C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E22970" w:rsidRPr="00A55C2C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A55C2C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CE5341">
      <w:rPr>
        <w:rFonts w:ascii="Times New Roman" w:hAnsi="Times New Roman" w:cs="Times New Roman"/>
        <w:noProof/>
        <w:color w:val="000000"/>
        <w:sz w:val="24"/>
        <w:szCs w:val="24"/>
      </w:rPr>
      <w:t>7</w:t>
    </w:r>
    <w:r w:rsidRPr="00A55C2C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D9" w:rsidRDefault="008436D9">
      <w:pPr>
        <w:spacing w:after="0" w:line="240" w:lineRule="auto"/>
      </w:pPr>
      <w:r>
        <w:separator/>
      </w:r>
    </w:p>
  </w:footnote>
  <w:footnote w:type="continuationSeparator" w:id="1">
    <w:p w:rsidR="008436D9" w:rsidRDefault="0084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89"/>
    <w:multiLevelType w:val="hybridMultilevel"/>
    <w:tmpl w:val="2D466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56FB3"/>
    <w:multiLevelType w:val="hybridMultilevel"/>
    <w:tmpl w:val="6C30FFCA"/>
    <w:lvl w:ilvl="0" w:tplc="60E6C852">
      <w:start w:val="1"/>
      <w:numFmt w:val="decimal"/>
      <w:lvlText w:val="%1."/>
      <w:lvlJc w:val="left"/>
      <w:pPr>
        <w:ind w:left="1602" w:hanging="103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80C97"/>
    <w:multiLevelType w:val="hybridMultilevel"/>
    <w:tmpl w:val="FBFA7376"/>
    <w:lvl w:ilvl="0" w:tplc="ADAADA5E">
      <w:start w:val="1"/>
      <w:numFmt w:val="decimal"/>
      <w:lvlText w:val="%1."/>
      <w:lvlJc w:val="left"/>
      <w:pPr>
        <w:ind w:left="1236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844328"/>
    <w:multiLevelType w:val="multilevel"/>
    <w:tmpl w:val="0FF693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0949580C"/>
    <w:multiLevelType w:val="multilevel"/>
    <w:tmpl w:val="1B1A3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0D4B2720"/>
    <w:multiLevelType w:val="multilevel"/>
    <w:tmpl w:val="3CC49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6B1DA0"/>
    <w:multiLevelType w:val="hybridMultilevel"/>
    <w:tmpl w:val="53F41EF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64AB2"/>
    <w:multiLevelType w:val="hybridMultilevel"/>
    <w:tmpl w:val="69869214"/>
    <w:lvl w:ilvl="0" w:tplc="9EF6CD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448FC"/>
    <w:multiLevelType w:val="hybridMultilevel"/>
    <w:tmpl w:val="7A14C2A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E1B3E"/>
    <w:multiLevelType w:val="multilevel"/>
    <w:tmpl w:val="BB2899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F72746E"/>
    <w:multiLevelType w:val="hybridMultilevel"/>
    <w:tmpl w:val="BF9C74F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A7C87"/>
    <w:multiLevelType w:val="hybridMultilevel"/>
    <w:tmpl w:val="344CB4E0"/>
    <w:lvl w:ilvl="0" w:tplc="0868C0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1512A6B"/>
    <w:multiLevelType w:val="multilevel"/>
    <w:tmpl w:val="2FFC1F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3300019"/>
    <w:multiLevelType w:val="hybridMultilevel"/>
    <w:tmpl w:val="CF72D59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EF31E7"/>
    <w:multiLevelType w:val="hybridMultilevel"/>
    <w:tmpl w:val="652A8E5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65CC5"/>
    <w:multiLevelType w:val="hybridMultilevel"/>
    <w:tmpl w:val="7B2A9AB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F4383"/>
    <w:multiLevelType w:val="multilevel"/>
    <w:tmpl w:val="EFB699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9">
    <w:nsid w:val="49ED5179"/>
    <w:multiLevelType w:val="multilevel"/>
    <w:tmpl w:val="ACE8F4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E123DBD"/>
    <w:multiLevelType w:val="multilevel"/>
    <w:tmpl w:val="88F24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06F2A90"/>
    <w:multiLevelType w:val="hybridMultilevel"/>
    <w:tmpl w:val="3BB264A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74FFD"/>
    <w:multiLevelType w:val="hybridMultilevel"/>
    <w:tmpl w:val="DEB8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C6425"/>
    <w:multiLevelType w:val="hybridMultilevel"/>
    <w:tmpl w:val="67E07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4"/>
  </w:num>
  <w:num w:numId="5">
    <w:abstractNumId w:val="0"/>
  </w:num>
  <w:num w:numId="6">
    <w:abstractNumId w:val="23"/>
  </w:num>
  <w:num w:numId="7">
    <w:abstractNumId w:val="8"/>
  </w:num>
  <w:num w:numId="8">
    <w:abstractNumId w:val="22"/>
  </w:num>
  <w:num w:numId="9">
    <w:abstractNumId w:val="15"/>
  </w:num>
  <w:num w:numId="10">
    <w:abstractNumId w:val="9"/>
  </w:num>
  <w:num w:numId="11">
    <w:abstractNumId w:val="16"/>
  </w:num>
  <w:num w:numId="12">
    <w:abstractNumId w:val="11"/>
  </w:num>
  <w:num w:numId="13">
    <w:abstractNumId w:val="14"/>
  </w:num>
  <w:num w:numId="14">
    <w:abstractNumId w:val="12"/>
  </w:num>
  <w:num w:numId="15">
    <w:abstractNumId w:val="21"/>
  </w:num>
  <w:num w:numId="16">
    <w:abstractNumId w:val="17"/>
  </w:num>
  <w:num w:numId="17">
    <w:abstractNumId w:val="1"/>
  </w:num>
  <w:num w:numId="18">
    <w:abstractNumId w:val="2"/>
  </w:num>
  <w:num w:numId="19">
    <w:abstractNumId w:val="5"/>
  </w:num>
  <w:num w:numId="20">
    <w:abstractNumId w:val="7"/>
  </w:num>
  <w:num w:numId="21">
    <w:abstractNumId w:val="13"/>
  </w:num>
  <w:num w:numId="22">
    <w:abstractNumId w:val="10"/>
  </w:num>
  <w:num w:numId="23">
    <w:abstractNumId w:val="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04871"/>
    <w:rsid w:val="00036D84"/>
    <w:rsid w:val="000B326A"/>
    <w:rsid w:val="00124BBE"/>
    <w:rsid w:val="00184EDC"/>
    <w:rsid w:val="00344EF9"/>
    <w:rsid w:val="00504871"/>
    <w:rsid w:val="0052198D"/>
    <w:rsid w:val="005A30BA"/>
    <w:rsid w:val="005C1866"/>
    <w:rsid w:val="00690A77"/>
    <w:rsid w:val="008436D9"/>
    <w:rsid w:val="00887316"/>
    <w:rsid w:val="00966115"/>
    <w:rsid w:val="009825F7"/>
    <w:rsid w:val="00A55C2C"/>
    <w:rsid w:val="00AE195E"/>
    <w:rsid w:val="00BD63B4"/>
    <w:rsid w:val="00BF7C40"/>
    <w:rsid w:val="00C844C1"/>
    <w:rsid w:val="00CE5341"/>
    <w:rsid w:val="00D10367"/>
    <w:rsid w:val="00E2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3B4"/>
  </w:style>
  <w:style w:type="paragraph" w:styleId="1">
    <w:name w:val="heading 1"/>
    <w:basedOn w:val="a"/>
    <w:next w:val="a"/>
    <w:rsid w:val="00BD63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63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63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63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D63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D63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63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63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63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63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844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1036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C2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5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5C2C"/>
  </w:style>
  <w:style w:type="paragraph" w:styleId="ac">
    <w:name w:val="footer"/>
    <w:basedOn w:val="a"/>
    <w:link w:val="ad"/>
    <w:uiPriority w:val="99"/>
    <w:semiHidden/>
    <w:unhideWhenUsed/>
    <w:rsid w:val="00A5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5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314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27251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51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0000</cp:lastModifiedBy>
  <cp:revision>6</cp:revision>
  <dcterms:created xsi:type="dcterms:W3CDTF">2023-11-26T20:33:00Z</dcterms:created>
  <dcterms:modified xsi:type="dcterms:W3CDTF">2024-09-16T13:43:00Z</dcterms:modified>
</cp:coreProperties>
</file>