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F50AF7" w:rsidRDefault="00584FB3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bookmarkStart w:id="0" w:name="_Toc171524416"/>
      <w:r w:rsidRPr="00F50AF7">
        <w:rPr>
          <w:rFonts w:cs="Times New Roman"/>
          <w:noProof/>
          <w:position w:val="0"/>
          <w:sz w:val="52"/>
          <w:szCs w:val="52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0632A86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Pr="00F50AF7" w:rsidRDefault="00F66017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  <w:bookmarkStart w:id="1" w:name="_Toc171524417"/>
      <w:r w:rsidRPr="00F50AF7">
        <w:rPr>
          <w:rFonts w:eastAsia="Times New Roman" w:cs="Times New Roman"/>
          <w:color w:val="000000"/>
          <w:sz w:val="52"/>
          <w:szCs w:val="52"/>
        </w:rPr>
        <w:t>Инструкция по охране труда</w:t>
      </w:r>
      <w:bookmarkEnd w:id="1"/>
    </w:p>
    <w:p w14:paraId="77CA2DF5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29A26CAA" w:rsidR="00004270" w:rsidRPr="00F50AF7" w:rsidRDefault="00F26301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bookmarkStart w:id="2" w:name="_Toc171524418"/>
      <w:r w:rsidRPr="00F50AF7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4D2453" w:rsidRPr="00F50AF7">
        <w:rPr>
          <w:rFonts w:eastAsia="Times New Roman" w:cs="Times New Roman"/>
          <w:color w:val="000000"/>
          <w:sz w:val="40"/>
          <w:szCs w:val="40"/>
        </w:rPr>
        <w:t xml:space="preserve"> «Лечебная деятельность (Фельдшер)</w:t>
      </w:r>
      <w:r w:rsidR="001E3697" w:rsidRPr="00F50AF7">
        <w:rPr>
          <w:rFonts w:eastAsia="Times New Roman" w:cs="Times New Roman"/>
          <w:color w:val="000000"/>
          <w:sz w:val="40"/>
          <w:szCs w:val="40"/>
        </w:rPr>
        <w:t>»</w:t>
      </w:r>
      <w:bookmarkEnd w:id="2"/>
    </w:p>
    <w:p w14:paraId="1D9B97EA" w14:textId="77777777" w:rsidR="001E3697" w:rsidRPr="00F50AF7" w:rsidRDefault="001E3697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sz w:val="36"/>
          <w:szCs w:val="36"/>
        </w:rPr>
      </w:pPr>
    </w:p>
    <w:p w14:paraId="1DE42636" w14:textId="77777777" w:rsidR="001E3697" w:rsidRPr="00F50AF7" w:rsidRDefault="001E3697" w:rsidP="00D5183F">
      <w:pPr>
        <w:autoSpaceDE w:val="0"/>
        <w:autoSpaceDN w:val="0"/>
        <w:adjustRightInd w:val="0"/>
        <w:spacing w:line="276" w:lineRule="auto"/>
        <w:contextualSpacing/>
        <w:jc w:val="center"/>
        <w:outlineLvl w:val="9"/>
        <w:rPr>
          <w:rFonts w:eastAsia="Times New Roman" w:cs="Times New Roman"/>
          <w:sz w:val="36"/>
          <w:szCs w:val="36"/>
        </w:rPr>
      </w:pPr>
      <w:bookmarkStart w:id="3" w:name="_Toc171524419"/>
      <w:r w:rsidRPr="00F50AF7">
        <w:rPr>
          <w:rFonts w:eastAsia="Times New Roman" w:cs="Times New Roman"/>
          <w:sz w:val="36"/>
          <w:szCs w:val="36"/>
        </w:rPr>
        <w:t>Финала Чемпионата по профессиональному мастерству «Профессионалы» в 2024 г.</w:t>
      </w:r>
      <w:bookmarkEnd w:id="3"/>
    </w:p>
    <w:p w14:paraId="549A9F29" w14:textId="77777777" w:rsidR="001E3697" w:rsidRPr="00F50AF7" w:rsidRDefault="001E3697" w:rsidP="00D5183F">
      <w:pPr>
        <w:autoSpaceDE w:val="0"/>
        <w:autoSpaceDN w:val="0"/>
        <w:adjustRightInd w:val="0"/>
        <w:spacing w:line="276" w:lineRule="auto"/>
        <w:contextualSpacing/>
        <w:outlineLvl w:val="9"/>
        <w:rPr>
          <w:rFonts w:cs="Times New Roman"/>
          <w:position w:val="0"/>
          <w:sz w:val="26"/>
          <w:szCs w:val="26"/>
          <w:lang w:eastAsia="zh-CN"/>
        </w:rPr>
      </w:pPr>
    </w:p>
    <w:p w14:paraId="1FC4022E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D9451D0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7E136DC1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A66731C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75AC586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058830A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6EA7FCE8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D9E4E29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7D295AB9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68A77A0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791BF7E2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101933C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72F918B" w14:textId="77777777" w:rsidR="004D2453" w:rsidRPr="00F50AF7" w:rsidRDefault="004D2453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65CB14A2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AE38150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4E4BA92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5D64B15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90B2883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C1E1929" w14:textId="77777777" w:rsidR="001A206B" w:rsidRPr="00F50AF7" w:rsidRDefault="001A206B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</w:rPr>
      </w:pPr>
    </w:p>
    <w:p w14:paraId="49B7FF21" w14:textId="41D4C351" w:rsidR="001A206B" w:rsidRPr="00F50AF7" w:rsidRDefault="00A74F0F" w:rsidP="00D51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</w:rPr>
      </w:pPr>
      <w:bookmarkStart w:id="4" w:name="_Toc171524420"/>
      <w:r w:rsidRPr="00F50AF7">
        <w:rPr>
          <w:rFonts w:eastAsia="Times New Roman" w:cs="Times New Roman"/>
          <w:color w:val="000000"/>
        </w:rPr>
        <w:t>2024</w:t>
      </w:r>
      <w:r w:rsidR="00004270" w:rsidRPr="00F50AF7">
        <w:rPr>
          <w:rFonts w:eastAsia="Times New Roman" w:cs="Times New Roman"/>
          <w:color w:val="000000"/>
        </w:rPr>
        <w:t xml:space="preserve"> г.</w:t>
      </w:r>
      <w:bookmarkEnd w:id="4"/>
    </w:p>
    <w:p w14:paraId="2B326AC8" w14:textId="77777777" w:rsidR="001A206B" w:rsidRPr="00D5183F" w:rsidRDefault="00A8114D" w:rsidP="0086693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sz w:val="28"/>
          <w:szCs w:val="28"/>
        </w:rPr>
      </w:pPr>
      <w:bookmarkStart w:id="5" w:name="_Toc171524421"/>
      <w:r w:rsidRPr="00D5183F">
        <w:rPr>
          <w:rFonts w:eastAsia="Times New Roman" w:cs="Times New Roman"/>
          <w:b/>
          <w:sz w:val="28"/>
          <w:szCs w:val="28"/>
        </w:rPr>
        <w:lastRenderedPageBreak/>
        <w:t>Содержание</w:t>
      </w:r>
      <w:bookmarkEnd w:id="5"/>
    </w:p>
    <w:sdt>
      <w:sdtPr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  <w:id w:val="-1387797879"/>
        <w:docPartObj>
          <w:docPartGallery w:val="Table of Contents"/>
          <w:docPartUnique/>
        </w:docPartObj>
      </w:sdtPr>
      <w:sdtEndPr/>
      <w:sdtContent>
        <w:p w14:paraId="10249BFB" w14:textId="433D721D" w:rsidR="005D7633" w:rsidRPr="00D5183F" w:rsidRDefault="005D7633" w:rsidP="00866936">
          <w:pPr>
            <w:pStyle w:val="af4"/>
            <w:spacing w:before="0" w:line="360" w:lineRule="auto"/>
            <w:contextualSpacing/>
            <w:rPr>
              <w:rFonts w:ascii="Times New Roman" w:eastAsiaTheme="minorEastAsia" w:hAnsi="Times New Roman"/>
              <w:b w:val="0"/>
              <w:noProof/>
              <w:color w:val="auto"/>
              <w:position w:val="0"/>
            </w:rPr>
          </w:pPr>
          <w:r w:rsidRPr="00D5183F">
            <w:rPr>
              <w:rFonts w:ascii="Times New Roman" w:hAnsi="Times New Roman"/>
              <w:b w:val="0"/>
              <w:color w:val="auto"/>
            </w:rPr>
            <w:fldChar w:fldCharType="begin"/>
          </w:r>
          <w:r w:rsidRPr="00D5183F">
            <w:rPr>
              <w:rFonts w:ascii="Times New Roman" w:hAnsi="Times New Roman"/>
              <w:b w:val="0"/>
              <w:color w:val="auto"/>
            </w:rPr>
            <w:instrText xml:space="preserve"> TOC \o "1-3" \h \z \u </w:instrText>
          </w:r>
          <w:r w:rsidRPr="00D5183F">
            <w:rPr>
              <w:rFonts w:ascii="Times New Roman" w:hAnsi="Times New Roman"/>
              <w:b w:val="0"/>
              <w:color w:val="auto"/>
            </w:rPr>
            <w:fldChar w:fldCharType="separate"/>
          </w:r>
          <w:hyperlink w:anchor="_Toc171524421" w:history="1"/>
        </w:p>
        <w:p w14:paraId="6780AD25" w14:textId="77777777" w:rsidR="005D7633" w:rsidRPr="00D5183F" w:rsidRDefault="00345402" w:rsidP="00866936">
          <w:pPr>
            <w:pStyle w:val="14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71524422" w:history="1">
            <w:r w:rsidR="005D7633" w:rsidRPr="00D5183F">
              <w:rPr>
                <w:rStyle w:val="ae"/>
                <w:rFonts w:eastAsia="Times New Roman" w:cs="Times New Roman"/>
                <w:noProof/>
                <w:color w:val="auto"/>
                <w:sz w:val="28"/>
                <w:szCs w:val="28"/>
              </w:rPr>
              <w:t>1. Область применения</w: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_Toc171524422 \h </w:instrTex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5FC666" w14:textId="77777777" w:rsidR="005D7633" w:rsidRPr="00D5183F" w:rsidRDefault="00345402" w:rsidP="00866936">
          <w:pPr>
            <w:pStyle w:val="14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71524425" w:history="1">
            <w:r w:rsidR="005D7633" w:rsidRPr="00D5183F">
              <w:rPr>
                <w:rStyle w:val="ae"/>
                <w:rFonts w:eastAsia="Times New Roman" w:cs="Times New Roman"/>
                <w:noProof/>
                <w:color w:val="auto"/>
                <w:sz w:val="28"/>
                <w:szCs w:val="28"/>
              </w:rPr>
              <w:t>2. Нормативные ссылки</w: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_Toc171524425 \h </w:instrTex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90B187" w14:textId="77777777" w:rsidR="005D7633" w:rsidRPr="00D5183F" w:rsidRDefault="00345402" w:rsidP="00866936">
          <w:pPr>
            <w:pStyle w:val="14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71524431" w:history="1">
            <w:r w:rsidR="005D7633" w:rsidRPr="00D5183F">
              <w:rPr>
                <w:rStyle w:val="ae"/>
                <w:rFonts w:eastAsia="Times New Roman" w:cs="Times New Roman"/>
                <w:noProof/>
                <w:color w:val="auto"/>
                <w:sz w:val="28"/>
                <w:szCs w:val="28"/>
              </w:rPr>
              <w:t>3. Общие требования охраны труда</w: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_Toc171524431 \h </w:instrTex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6E08DE" w14:textId="77777777" w:rsidR="005D7633" w:rsidRPr="00D5183F" w:rsidRDefault="00345402" w:rsidP="00866936">
          <w:pPr>
            <w:pStyle w:val="14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71524478" w:history="1">
            <w:r w:rsidR="005D7633" w:rsidRPr="00D5183F">
              <w:rPr>
                <w:rStyle w:val="ae"/>
                <w:rFonts w:eastAsia="Times New Roman" w:cs="Times New Roman"/>
                <w:noProof/>
                <w:color w:val="auto"/>
                <w:sz w:val="28"/>
                <w:szCs w:val="28"/>
              </w:rPr>
              <w:t>4. Требования охраны труда перед началом работы</w: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_Toc171524478 \h </w:instrTex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B9B778" w14:textId="77777777" w:rsidR="005D7633" w:rsidRPr="00D5183F" w:rsidRDefault="00345402" w:rsidP="00866936">
          <w:pPr>
            <w:pStyle w:val="14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71524531" w:history="1">
            <w:r w:rsidR="005D7633" w:rsidRPr="00D5183F">
              <w:rPr>
                <w:rStyle w:val="ae"/>
                <w:rFonts w:eastAsia="Times New Roman" w:cs="Times New Roman"/>
                <w:noProof/>
                <w:color w:val="auto"/>
                <w:sz w:val="28"/>
                <w:szCs w:val="28"/>
              </w:rPr>
              <w:t>5. Требования охраны труда во время выполнения работ</w: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_Toc171524531 \h </w:instrTex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t>8</w: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583329" w14:textId="77777777" w:rsidR="005D7633" w:rsidRPr="00D5183F" w:rsidRDefault="00345402" w:rsidP="00866936">
          <w:pPr>
            <w:pStyle w:val="14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71524560" w:history="1">
            <w:r w:rsidR="005D7633" w:rsidRPr="00D5183F">
              <w:rPr>
                <w:rStyle w:val="ae"/>
                <w:rFonts w:eastAsia="Cambria" w:cs="Times New Roman"/>
                <w:noProof/>
                <w:color w:val="auto"/>
                <w:sz w:val="28"/>
                <w:szCs w:val="28"/>
              </w:rPr>
              <w:t>6. Требования охраны труда в аварийных ситуациях</w: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_Toc171524560 \h </w:instrTex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t>10</w: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589E2C" w14:textId="48646E53" w:rsidR="005D7633" w:rsidRPr="00D5183F" w:rsidRDefault="00345402" w:rsidP="00866936">
          <w:pPr>
            <w:pStyle w:val="14"/>
            <w:tabs>
              <w:tab w:val="right" w:leader="dot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71524573" w:history="1">
            <w:r w:rsidR="005D7633" w:rsidRPr="00D5183F">
              <w:rPr>
                <w:rStyle w:val="ae"/>
                <w:rFonts w:eastAsia="Cambria" w:cs="Times New Roman"/>
                <w:noProof/>
                <w:color w:val="auto"/>
                <w:sz w:val="28"/>
                <w:szCs w:val="28"/>
              </w:rPr>
              <w:t>7. Требования охраны труда по окончании работы</w: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_Toc171524573 \h </w:instrTex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t>11</w:t>
            </w:r>
            <w:r w:rsidR="005D7633" w:rsidRPr="00D5183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5D7633" w:rsidRPr="00D5183F">
            <w:rPr>
              <w:rFonts w:cs="Times New Roman"/>
              <w:bCs/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Pr="00D5183F" w:rsidRDefault="001A206B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</w:rPr>
      </w:pPr>
    </w:p>
    <w:p w14:paraId="6A857BF8" w14:textId="77777777" w:rsidR="001A206B" w:rsidRPr="00D5183F" w:rsidRDefault="001A206B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</w:rPr>
      </w:pPr>
    </w:p>
    <w:p w14:paraId="61AB8FF8" w14:textId="77777777" w:rsidR="001A206B" w:rsidRPr="00F50AF7" w:rsidRDefault="001A206B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</w:rPr>
      </w:pPr>
    </w:p>
    <w:p w14:paraId="33920F20" w14:textId="77777777" w:rsidR="001A206B" w:rsidRPr="00F50AF7" w:rsidRDefault="00A8114D" w:rsidP="0086693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6" w:name="_heading=h.gjdgxs"/>
      <w:bookmarkEnd w:id="6"/>
      <w:r w:rsidRPr="00F50AF7">
        <w:rPr>
          <w:rFonts w:cs="Times New Roman"/>
        </w:rPr>
        <w:br w:type="page" w:clear="all"/>
      </w:r>
    </w:p>
    <w:p w14:paraId="055B18EB" w14:textId="77777777" w:rsidR="001A206B" w:rsidRPr="00F50AF7" w:rsidRDefault="00A8114D" w:rsidP="0086693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7" w:name="_Toc171524422"/>
      <w:r w:rsidRPr="00F50AF7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  <w:bookmarkEnd w:id="7"/>
    </w:p>
    <w:p w14:paraId="12D79E21" w14:textId="0768A83A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Toc171524423"/>
      <w:r w:rsidRPr="00F50AF7">
        <w:rPr>
          <w:rFonts w:eastAsia="Times New Roman" w:cs="Times New Roman"/>
          <w:color w:val="000000"/>
          <w:sz w:val="28"/>
          <w:szCs w:val="28"/>
        </w:rPr>
        <w:t>1.1</w:t>
      </w:r>
      <w:r w:rsidR="00861CD5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861CD5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F50AF7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F50AF7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F50AF7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F50AF7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  <w:bookmarkEnd w:id="8"/>
    </w:p>
    <w:p w14:paraId="74DA18A6" w14:textId="40FD72C0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" w:name="_Toc171524424"/>
      <w:r w:rsidRPr="00F50AF7">
        <w:rPr>
          <w:rFonts w:eastAsia="Times New Roman" w:cs="Times New Roman"/>
          <w:color w:val="000000"/>
          <w:sz w:val="28"/>
          <w:szCs w:val="28"/>
        </w:rPr>
        <w:t>1.2</w:t>
      </w:r>
      <w:r w:rsidR="00861CD5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</w:t>
      </w:r>
      <w:r w:rsidR="00861CD5">
        <w:rPr>
          <w:rFonts w:eastAsia="Times New Roman" w:cs="Times New Roman"/>
          <w:color w:val="000000"/>
          <w:sz w:val="28"/>
          <w:szCs w:val="28"/>
        </w:rPr>
        <w:t>Финала</w:t>
      </w:r>
      <w:r w:rsidR="00A74F0F" w:rsidRPr="00F50AF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F50AF7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 w:rsidRPr="00F50AF7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F50AF7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="00CA1B44" w:rsidRPr="00F50AF7">
        <w:rPr>
          <w:rFonts w:eastAsia="Times New Roman" w:cs="Times New Roman"/>
          <w:color w:val="000000"/>
          <w:sz w:val="28"/>
          <w:szCs w:val="28"/>
        </w:rPr>
        <w:t>компетенции «Лечебная деятельность (Фельдшер)</w:t>
      </w:r>
      <w:r w:rsidRPr="00F50AF7">
        <w:rPr>
          <w:rFonts w:eastAsia="Times New Roman" w:cs="Times New Roman"/>
          <w:color w:val="000000"/>
          <w:sz w:val="28"/>
          <w:szCs w:val="28"/>
        </w:rPr>
        <w:t>».</w:t>
      </w:r>
      <w:bookmarkEnd w:id="9"/>
    </w:p>
    <w:p w14:paraId="6DF08F23" w14:textId="77777777" w:rsidR="001A206B" w:rsidRPr="00F50AF7" w:rsidRDefault="001A206B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Pr="00F50AF7" w:rsidRDefault="00A8114D" w:rsidP="0086693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0" w:name="_Toc171524425"/>
      <w:r w:rsidRPr="00F50AF7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  <w:bookmarkEnd w:id="10"/>
    </w:p>
    <w:p w14:paraId="42F6506D" w14:textId="097F4918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" w:name="_Toc171524426"/>
      <w:r w:rsidRPr="00F50AF7">
        <w:rPr>
          <w:rFonts w:eastAsia="Times New Roman" w:cs="Times New Roman"/>
          <w:color w:val="000000"/>
          <w:sz w:val="28"/>
          <w:szCs w:val="28"/>
        </w:rPr>
        <w:t>2.1</w:t>
      </w:r>
      <w:r w:rsidR="00861CD5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  <w:bookmarkEnd w:id="11"/>
    </w:p>
    <w:p w14:paraId="7E785071" w14:textId="7323D709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" w:name="_Toc171524427"/>
      <w:r w:rsidRPr="00F50AF7">
        <w:rPr>
          <w:rFonts w:eastAsia="Times New Roman" w:cs="Times New Roman"/>
          <w:color w:val="000000"/>
          <w:sz w:val="28"/>
          <w:szCs w:val="28"/>
        </w:rPr>
        <w:t>2.1.1</w:t>
      </w:r>
      <w:r w:rsidR="00861CD5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  <w:bookmarkEnd w:id="12"/>
    </w:p>
    <w:p w14:paraId="68B30000" w14:textId="497C7437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3" w:name="_Toc171524428"/>
      <w:r w:rsidRPr="00F50AF7">
        <w:rPr>
          <w:rFonts w:eastAsia="Times New Roman" w:cs="Times New Roman"/>
          <w:color w:val="000000"/>
          <w:sz w:val="28"/>
          <w:szCs w:val="28"/>
        </w:rPr>
        <w:t>2.1.2.</w:t>
      </w:r>
      <w:r w:rsidR="00DC45FF" w:rsidRPr="00F50AF7">
        <w:rPr>
          <w:rFonts w:eastAsia="Times New Roman" w:cs="Times New Roman"/>
          <w:color w:val="000000"/>
          <w:sz w:val="28"/>
          <w:szCs w:val="28"/>
        </w:rPr>
        <w:t xml:space="preserve"> Приказ Минтруда РФ от 29.10.2021 N 772Н.</w:t>
      </w:r>
      <w:bookmarkEnd w:id="13"/>
    </w:p>
    <w:p w14:paraId="3613F111" w14:textId="47A9F7B9" w:rsidR="009269AB" w:rsidRPr="00F50AF7" w:rsidRDefault="009269AB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4" w:name="_Toc171524429"/>
      <w:r w:rsidRPr="00F50AF7">
        <w:rPr>
          <w:rFonts w:eastAsia="Times New Roman" w:cs="Times New Roman"/>
          <w:color w:val="000000"/>
          <w:sz w:val="28"/>
          <w:szCs w:val="28"/>
        </w:rPr>
        <w:t>2.1.3.</w:t>
      </w:r>
      <w:r w:rsidR="00DC45FF" w:rsidRPr="00F50AF7">
        <w:rPr>
          <w:rFonts w:cs="Times New Roman"/>
          <w:color w:val="1E1E1E"/>
        </w:rPr>
        <w:t xml:space="preserve"> </w:t>
      </w:r>
      <w:r w:rsidR="00DC45FF" w:rsidRPr="00F50AF7">
        <w:rPr>
          <w:rFonts w:eastAsia="Times New Roman" w:cs="Times New Roman"/>
          <w:color w:val="000000"/>
          <w:sz w:val="28"/>
          <w:szCs w:val="28"/>
        </w:rPr>
        <w:t xml:space="preserve">Приказ </w:t>
      </w:r>
      <w:r w:rsidR="00236EE6" w:rsidRPr="00F50AF7">
        <w:rPr>
          <w:rFonts w:eastAsia="Times New Roman" w:cs="Times New Roman"/>
          <w:color w:val="000000"/>
          <w:sz w:val="28"/>
          <w:szCs w:val="28"/>
        </w:rPr>
        <w:t>Минтруда 774н от 29.10.2021 г. «</w:t>
      </w:r>
      <w:r w:rsidR="00DC45FF" w:rsidRPr="00F50AF7">
        <w:rPr>
          <w:rFonts w:eastAsia="Times New Roman" w:cs="Times New Roman"/>
          <w:color w:val="000000"/>
          <w:sz w:val="28"/>
          <w:szCs w:val="28"/>
        </w:rPr>
        <w:t xml:space="preserve">Общие требования к безопасности рабочего </w:t>
      </w:r>
      <w:r w:rsidR="00236EE6" w:rsidRPr="00F50AF7">
        <w:rPr>
          <w:rFonts w:eastAsia="Times New Roman" w:cs="Times New Roman"/>
          <w:color w:val="000000"/>
          <w:sz w:val="28"/>
          <w:szCs w:val="28"/>
        </w:rPr>
        <w:t>места»</w:t>
      </w:r>
      <w:r w:rsidR="00DC45FF" w:rsidRPr="00F50AF7">
        <w:rPr>
          <w:rFonts w:eastAsia="Times New Roman" w:cs="Times New Roman"/>
          <w:color w:val="000000"/>
          <w:sz w:val="28"/>
          <w:szCs w:val="28"/>
        </w:rPr>
        <w:t>.</w:t>
      </w:r>
      <w:bookmarkEnd w:id="14"/>
    </w:p>
    <w:p w14:paraId="4683445C" w14:textId="3F002A4D" w:rsidR="00DC45FF" w:rsidRPr="00F50AF7" w:rsidRDefault="00DC45FF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" w:name="_Toc171524430"/>
      <w:r w:rsidRPr="00F50AF7">
        <w:rPr>
          <w:rFonts w:eastAsia="Times New Roman" w:cs="Times New Roman"/>
          <w:color w:val="000000"/>
          <w:sz w:val="28"/>
          <w:szCs w:val="28"/>
        </w:rPr>
        <w:t xml:space="preserve">2.1.4. Приказ </w:t>
      </w:r>
      <w:r w:rsidR="005E4996" w:rsidRPr="00F50AF7">
        <w:rPr>
          <w:rFonts w:eastAsia="Times New Roman" w:cs="Times New Roman"/>
          <w:color w:val="000000"/>
          <w:sz w:val="28"/>
          <w:szCs w:val="28"/>
        </w:rPr>
        <w:t>Минтруда 766н от 29.10.2021 г. «</w:t>
      </w:r>
      <w:r w:rsidRPr="00F50AF7">
        <w:rPr>
          <w:rFonts w:eastAsia="Times New Roman" w:cs="Times New Roman"/>
          <w:color w:val="000000"/>
          <w:sz w:val="28"/>
          <w:szCs w:val="28"/>
        </w:rPr>
        <w:t>Правила обеспечения работников средствами индивидуальной защиты и смывающими сре</w:t>
      </w:r>
      <w:r w:rsidR="005E4996" w:rsidRPr="00F50AF7">
        <w:rPr>
          <w:rFonts w:eastAsia="Times New Roman" w:cs="Times New Roman"/>
          <w:color w:val="000000"/>
          <w:sz w:val="28"/>
          <w:szCs w:val="28"/>
        </w:rPr>
        <w:t>дствами»</w:t>
      </w:r>
      <w:r w:rsidRPr="00F50AF7">
        <w:rPr>
          <w:rFonts w:eastAsia="Times New Roman" w:cs="Times New Roman"/>
          <w:color w:val="000000"/>
          <w:sz w:val="28"/>
          <w:szCs w:val="28"/>
        </w:rPr>
        <w:t>.</w:t>
      </w:r>
      <w:bookmarkEnd w:id="15"/>
    </w:p>
    <w:p w14:paraId="3613F6B0" w14:textId="77777777" w:rsidR="001A206B" w:rsidRPr="00F50AF7" w:rsidRDefault="001A206B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F50AF7" w:rsidRDefault="00A8114D" w:rsidP="0086693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6" w:name="_Toc171524431"/>
      <w:r w:rsidRPr="00F50AF7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  <w:bookmarkEnd w:id="16"/>
    </w:p>
    <w:p w14:paraId="055E93A9" w14:textId="0BA13FBE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7" w:name="_Toc171524432"/>
      <w:r w:rsidRPr="00F50AF7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</w:t>
      </w:r>
      <w:r w:rsidR="00C70825" w:rsidRPr="00F50AF7">
        <w:rPr>
          <w:rFonts w:eastAsia="Times New Roman" w:cs="Times New Roman"/>
          <w:color w:val="000000"/>
          <w:sz w:val="28"/>
          <w:szCs w:val="28"/>
        </w:rPr>
        <w:t>адания по компетенции «Лечебная деятельность (Фельдшер)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0AF7"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</w:t>
      </w:r>
      <w:r w:rsidR="00C70825" w:rsidRPr="00F50AF7">
        <w:rPr>
          <w:rFonts w:eastAsia="Times New Roman" w:cs="Times New Roman"/>
          <w:color w:val="000000"/>
          <w:sz w:val="28"/>
          <w:szCs w:val="28"/>
        </w:rPr>
        <w:t xml:space="preserve">водстве) по профессии </w:t>
      </w:r>
      <w:r w:rsidR="00C70825" w:rsidRPr="00F50AF7">
        <w:rPr>
          <w:rFonts w:cs="Times New Roman"/>
          <w:position w:val="0"/>
          <w:sz w:val="28"/>
          <w:szCs w:val="28"/>
          <w:lang w:eastAsia="en-US"/>
        </w:rPr>
        <w:t>02.068 «Фельдшер», 02.077 «Фельдшер скорой медицинской помощи»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F50AF7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  <w:bookmarkEnd w:id="17"/>
    </w:p>
    <w:p w14:paraId="1853749E" w14:textId="77777777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8" w:name="_Toc171524433"/>
      <w:r w:rsidRPr="00F50AF7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обязан:</w:t>
      </w:r>
      <w:bookmarkEnd w:id="18"/>
    </w:p>
    <w:p w14:paraId="54AD8A0B" w14:textId="77777777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9" w:name="_Toc171524434"/>
      <w:r w:rsidRPr="00F50AF7">
        <w:rPr>
          <w:rFonts w:eastAsia="Times New Roman" w:cs="Times New Roman"/>
          <w:color w:val="000000"/>
          <w:sz w:val="28"/>
          <w:szCs w:val="28"/>
        </w:rPr>
        <w:lastRenderedPageBreak/>
        <w:t>3.2.1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F50AF7">
        <w:rPr>
          <w:rFonts w:eastAsia="Times New Roman" w:cs="Times New Roman"/>
          <w:color w:val="000000"/>
          <w:sz w:val="28"/>
          <w:szCs w:val="28"/>
        </w:rPr>
        <w:t>.</w:t>
      </w:r>
      <w:bookmarkEnd w:id="19"/>
    </w:p>
    <w:p w14:paraId="2095AE20" w14:textId="77777777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0" w:name="_Toc171524435"/>
      <w:r w:rsidRPr="00F50AF7">
        <w:rPr>
          <w:rFonts w:eastAsia="Times New Roman" w:cs="Times New Roman"/>
          <w:color w:val="000000"/>
          <w:sz w:val="28"/>
          <w:szCs w:val="28"/>
        </w:rPr>
        <w:t>3.2.2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  <w:bookmarkEnd w:id="20"/>
    </w:p>
    <w:p w14:paraId="2945CB35" w14:textId="29792CB3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1" w:name="_Toc171524436"/>
      <w:r w:rsidRPr="00F50AF7">
        <w:rPr>
          <w:rFonts w:eastAsia="Times New Roman" w:cs="Times New Roman"/>
          <w:color w:val="000000"/>
          <w:sz w:val="28"/>
          <w:szCs w:val="28"/>
        </w:rPr>
        <w:t>3.</w:t>
      </w:r>
      <w:r w:rsidR="00861CD5">
        <w:rPr>
          <w:rFonts w:eastAsia="Times New Roman" w:cs="Times New Roman"/>
          <w:color w:val="000000"/>
          <w:sz w:val="28"/>
          <w:szCs w:val="28"/>
        </w:rPr>
        <w:t>2</w:t>
      </w:r>
      <w:r w:rsidRPr="00F50AF7">
        <w:rPr>
          <w:rFonts w:eastAsia="Times New Roman" w:cs="Times New Roman"/>
          <w:color w:val="000000"/>
          <w:sz w:val="28"/>
          <w:szCs w:val="28"/>
        </w:rPr>
        <w:t>.3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  <w:bookmarkEnd w:id="21"/>
    </w:p>
    <w:p w14:paraId="759171F7" w14:textId="33973727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2" w:name="_Toc171524437"/>
      <w:r w:rsidRPr="00F50AF7">
        <w:rPr>
          <w:rFonts w:eastAsia="Times New Roman" w:cs="Times New Roman"/>
          <w:color w:val="000000"/>
          <w:sz w:val="28"/>
          <w:szCs w:val="28"/>
        </w:rPr>
        <w:t>3.</w:t>
      </w:r>
      <w:r w:rsidR="00861CD5">
        <w:rPr>
          <w:rFonts w:eastAsia="Times New Roman" w:cs="Times New Roman"/>
          <w:color w:val="000000"/>
          <w:sz w:val="28"/>
          <w:szCs w:val="28"/>
        </w:rPr>
        <w:t>2</w:t>
      </w:r>
      <w:r w:rsidRPr="00F50AF7">
        <w:rPr>
          <w:rFonts w:eastAsia="Times New Roman" w:cs="Times New Roman"/>
          <w:color w:val="000000"/>
          <w:sz w:val="28"/>
          <w:szCs w:val="28"/>
        </w:rPr>
        <w:t>.4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F50AF7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  <w:bookmarkEnd w:id="22"/>
    </w:p>
    <w:p w14:paraId="67CDF608" w14:textId="635FD101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3" w:name="_Toc171524438"/>
      <w:r w:rsidRPr="00F50AF7">
        <w:rPr>
          <w:rFonts w:eastAsia="Times New Roman" w:cs="Times New Roman"/>
          <w:color w:val="000000"/>
          <w:sz w:val="28"/>
          <w:szCs w:val="28"/>
        </w:rPr>
        <w:t>3.</w:t>
      </w:r>
      <w:r w:rsidR="00861CD5">
        <w:rPr>
          <w:rFonts w:eastAsia="Times New Roman" w:cs="Times New Roman"/>
          <w:color w:val="000000"/>
          <w:sz w:val="28"/>
          <w:szCs w:val="28"/>
        </w:rPr>
        <w:t>2</w:t>
      </w:r>
      <w:r w:rsidRPr="00F50AF7">
        <w:rPr>
          <w:rFonts w:eastAsia="Times New Roman" w:cs="Times New Roman"/>
          <w:color w:val="000000"/>
          <w:sz w:val="28"/>
          <w:szCs w:val="28"/>
        </w:rPr>
        <w:t>.5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  <w:bookmarkEnd w:id="23"/>
    </w:p>
    <w:p w14:paraId="636480EC" w14:textId="77777777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4" w:name="_Toc171524439"/>
      <w:r w:rsidRPr="00F50AF7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  <w:bookmarkEnd w:id="24"/>
    </w:p>
    <w:p w14:paraId="21B2CCC8" w14:textId="6157AFF0" w:rsidR="001A206B" w:rsidRPr="00866936" w:rsidRDefault="00A8114D" w:rsidP="00866936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5" w:name="_Toc171524440"/>
      <w:r w:rsidRPr="00866936">
        <w:rPr>
          <w:rFonts w:eastAsia="Times New Roman" w:cs="Times New Roman"/>
          <w:color w:val="000000"/>
          <w:sz w:val="28"/>
          <w:szCs w:val="28"/>
        </w:rPr>
        <w:t>поражение электрическим током;</w:t>
      </w:r>
      <w:bookmarkEnd w:id="25"/>
    </w:p>
    <w:p w14:paraId="6366CF79" w14:textId="792B2C0F" w:rsidR="001A206B" w:rsidRPr="00866936" w:rsidRDefault="00A8114D" w:rsidP="00866936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6" w:name="_Toc171524441"/>
      <w:r w:rsidRPr="00866936">
        <w:rPr>
          <w:rFonts w:eastAsia="Times New Roman" w:cs="Times New Roman"/>
          <w:color w:val="000000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  <w:bookmarkEnd w:id="26"/>
    </w:p>
    <w:p w14:paraId="7A324559" w14:textId="0B25F381" w:rsidR="001A206B" w:rsidRPr="00866936" w:rsidRDefault="00A8114D" w:rsidP="00866936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7" w:name="_Toc171524442"/>
      <w:r w:rsidRPr="00866936">
        <w:rPr>
          <w:rFonts w:eastAsia="Times New Roman" w:cs="Times New Roman"/>
          <w:color w:val="000000"/>
          <w:sz w:val="28"/>
          <w:szCs w:val="28"/>
        </w:rPr>
        <w:t>повышенная или пониженная температура воздуха рабочей зоны;</w:t>
      </w:r>
      <w:bookmarkEnd w:id="27"/>
    </w:p>
    <w:p w14:paraId="759B52DA" w14:textId="46FA86FA" w:rsidR="001A206B" w:rsidRPr="00866936" w:rsidRDefault="00A8114D" w:rsidP="00866936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8" w:name="_Toc171524443"/>
      <w:r w:rsidRPr="00866936">
        <w:rPr>
          <w:rFonts w:eastAsia="Times New Roman" w:cs="Times New Roman"/>
          <w:color w:val="000000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  <w:bookmarkEnd w:id="28"/>
    </w:p>
    <w:p w14:paraId="62C66835" w14:textId="20D6E993" w:rsidR="001A206B" w:rsidRPr="00866936" w:rsidRDefault="00A8114D" w:rsidP="00866936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9" w:name="_Toc171524444"/>
      <w:r w:rsidRPr="00866936">
        <w:rPr>
          <w:rFonts w:eastAsia="Times New Roman" w:cs="Times New Roman"/>
          <w:color w:val="000000"/>
          <w:sz w:val="28"/>
          <w:szCs w:val="28"/>
        </w:rPr>
        <w:t>ультрафиолетовое и инфракрасное излучение;</w:t>
      </w:r>
      <w:bookmarkEnd w:id="29"/>
    </w:p>
    <w:p w14:paraId="7098B28F" w14:textId="691E616A" w:rsidR="001A206B" w:rsidRPr="00866936" w:rsidRDefault="00A8114D" w:rsidP="00866936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0" w:name="_Toc171524445"/>
      <w:r w:rsidRPr="00866936">
        <w:rPr>
          <w:rFonts w:eastAsia="Times New Roman" w:cs="Times New Roman"/>
          <w:color w:val="000000"/>
          <w:sz w:val="28"/>
          <w:szCs w:val="28"/>
        </w:rPr>
        <w:t>повышенная яркость света при осуществлении процесса сварки;</w:t>
      </w:r>
      <w:bookmarkEnd w:id="30"/>
    </w:p>
    <w:p w14:paraId="2D071B13" w14:textId="12DA641B" w:rsidR="001A206B" w:rsidRPr="00866936" w:rsidRDefault="00A8114D" w:rsidP="00866936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1" w:name="_Toc171524446"/>
      <w:r w:rsidRPr="00866936">
        <w:rPr>
          <w:rFonts w:eastAsia="Times New Roman" w:cs="Times New Roman"/>
          <w:color w:val="000000"/>
          <w:sz w:val="28"/>
          <w:szCs w:val="28"/>
        </w:rPr>
        <w:t>повышенные уровни шума и вибрации на рабочих местах;</w:t>
      </w:r>
      <w:bookmarkEnd w:id="31"/>
    </w:p>
    <w:p w14:paraId="04A67CF3" w14:textId="103B7B8F" w:rsidR="001A206B" w:rsidRPr="00866936" w:rsidRDefault="00A8114D" w:rsidP="00866936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2" w:name="_Toc171524447"/>
      <w:r w:rsidRPr="00866936">
        <w:rPr>
          <w:rFonts w:eastAsia="Times New Roman" w:cs="Times New Roman"/>
          <w:color w:val="000000"/>
          <w:sz w:val="28"/>
          <w:szCs w:val="28"/>
        </w:rPr>
        <w:t>физические и нервно-психические перегрузки;</w:t>
      </w:r>
      <w:bookmarkEnd w:id="32"/>
    </w:p>
    <w:p w14:paraId="02142FFA" w14:textId="7650273B" w:rsidR="001A206B" w:rsidRPr="00866936" w:rsidRDefault="00A8114D" w:rsidP="00866936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3" w:name="_Toc171524448"/>
      <w:r w:rsidRPr="00866936">
        <w:rPr>
          <w:rFonts w:eastAsia="Times New Roman" w:cs="Times New Roman"/>
          <w:color w:val="000000"/>
          <w:sz w:val="28"/>
          <w:szCs w:val="28"/>
        </w:rPr>
        <w:t>падающие предметы (элементы оборудования) и инструмент.</w:t>
      </w:r>
      <w:bookmarkEnd w:id="33"/>
    </w:p>
    <w:p w14:paraId="5B81380D" w14:textId="77777777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4" w:name="_Toc171524449"/>
      <w:r w:rsidRPr="00F50AF7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  <w:bookmarkEnd w:id="34"/>
    </w:p>
    <w:p w14:paraId="0CD57A8C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113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35" w:name="_Toc171524450"/>
      <w:r w:rsidRPr="00F50AF7">
        <w:rPr>
          <w:rFonts w:cs="Times New Roman"/>
          <w:position w:val="0"/>
          <w:sz w:val="28"/>
          <w:szCs w:val="28"/>
        </w:rPr>
        <w:t>халат;</w:t>
      </w:r>
      <w:bookmarkEnd w:id="35"/>
    </w:p>
    <w:p w14:paraId="74CAFE3C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113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36" w:name="_Toc171524451"/>
      <w:r w:rsidRPr="00F50AF7">
        <w:rPr>
          <w:rFonts w:cs="Times New Roman"/>
          <w:position w:val="0"/>
          <w:sz w:val="28"/>
          <w:szCs w:val="28"/>
        </w:rPr>
        <w:lastRenderedPageBreak/>
        <w:t>респиратор;</w:t>
      </w:r>
      <w:bookmarkEnd w:id="36"/>
    </w:p>
    <w:p w14:paraId="2A883889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113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37" w:name="_Toc171524452"/>
      <w:r w:rsidRPr="00F50AF7">
        <w:rPr>
          <w:rFonts w:cs="Times New Roman"/>
          <w:position w:val="0"/>
          <w:sz w:val="28"/>
          <w:szCs w:val="28"/>
        </w:rPr>
        <w:t>халат одноразовый;</w:t>
      </w:r>
      <w:bookmarkEnd w:id="37"/>
    </w:p>
    <w:p w14:paraId="46EDB99C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113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38" w:name="_Toc171524453"/>
      <w:r w:rsidRPr="00F50AF7">
        <w:rPr>
          <w:rFonts w:cs="Times New Roman"/>
          <w:position w:val="0"/>
          <w:sz w:val="28"/>
          <w:szCs w:val="28"/>
        </w:rPr>
        <w:t>шапочка из хлопчатобумажной ткани;</w:t>
      </w:r>
      <w:bookmarkEnd w:id="38"/>
    </w:p>
    <w:p w14:paraId="28F66758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113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39" w:name="_Toc171524454"/>
      <w:r w:rsidRPr="00F50AF7">
        <w:rPr>
          <w:rFonts w:cs="Times New Roman"/>
          <w:position w:val="0"/>
          <w:sz w:val="28"/>
          <w:szCs w:val="28"/>
        </w:rPr>
        <w:t>шапочка одноразовая;</w:t>
      </w:r>
      <w:bookmarkEnd w:id="39"/>
    </w:p>
    <w:p w14:paraId="0FE7745D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113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40" w:name="_Toc171524455"/>
      <w:r w:rsidRPr="00F50AF7">
        <w:rPr>
          <w:rFonts w:cs="Times New Roman"/>
          <w:position w:val="0"/>
          <w:sz w:val="28"/>
          <w:szCs w:val="28"/>
        </w:rPr>
        <w:t>маска одноразовая, медицинская трехслойная из нетканого материала на резинке;</w:t>
      </w:r>
      <w:bookmarkEnd w:id="40"/>
    </w:p>
    <w:p w14:paraId="3D67BBA6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113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41" w:name="_Toc171524456"/>
      <w:r w:rsidRPr="00F50AF7">
        <w:rPr>
          <w:rFonts w:cs="Times New Roman"/>
          <w:position w:val="0"/>
          <w:sz w:val="28"/>
          <w:szCs w:val="28"/>
        </w:rPr>
        <w:t>перчатки медицинские нестерильные;</w:t>
      </w:r>
      <w:bookmarkEnd w:id="41"/>
    </w:p>
    <w:p w14:paraId="4F969B0E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113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42" w:name="_Toc171524457"/>
      <w:r w:rsidRPr="00F50AF7">
        <w:rPr>
          <w:rFonts w:cs="Times New Roman"/>
          <w:position w:val="0"/>
          <w:sz w:val="28"/>
          <w:szCs w:val="28"/>
        </w:rPr>
        <w:t>перчатки медицинские стерильные;</w:t>
      </w:r>
      <w:bookmarkEnd w:id="42"/>
    </w:p>
    <w:p w14:paraId="5FC75A6D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113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43" w:name="_Toc171524458"/>
      <w:r w:rsidRPr="00F50AF7">
        <w:rPr>
          <w:rFonts w:cs="Times New Roman"/>
          <w:position w:val="0"/>
          <w:sz w:val="28"/>
          <w:szCs w:val="28"/>
        </w:rPr>
        <w:t>защитные очки;</w:t>
      </w:r>
      <w:bookmarkEnd w:id="43"/>
    </w:p>
    <w:p w14:paraId="7DE4E87A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113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44" w:name="_Toc171524459"/>
      <w:r w:rsidRPr="00F50AF7">
        <w:rPr>
          <w:rFonts w:cs="Times New Roman"/>
          <w:position w:val="0"/>
          <w:sz w:val="28"/>
          <w:szCs w:val="28"/>
        </w:rPr>
        <w:t>защитные нарукавники;</w:t>
      </w:r>
      <w:bookmarkEnd w:id="44"/>
    </w:p>
    <w:p w14:paraId="51B78B34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113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45" w:name="_Toc171524460"/>
      <w:r w:rsidRPr="00F50AF7">
        <w:rPr>
          <w:rFonts w:cs="Times New Roman"/>
          <w:position w:val="0"/>
          <w:sz w:val="28"/>
          <w:szCs w:val="28"/>
        </w:rPr>
        <w:t>тапочки (обувь с фиксирующимся задником, с нескользящей подошвой, материал верха устойчивый к обработке дезинфекционными средствами);</w:t>
      </w:r>
      <w:bookmarkEnd w:id="45"/>
    </w:p>
    <w:p w14:paraId="09641F8A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113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46" w:name="_Toc171524461"/>
      <w:r w:rsidRPr="00F50AF7">
        <w:rPr>
          <w:rFonts w:cs="Times New Roman"/>
          <w:position w:val="0"/>
          <w:sz w:val="28"/>
          <w:szCs w:val="28"/>
        </w:rPr>
        <w:t>фартук непромокаемый.</w:t>
      </w:r>
      <w:bookmarkEnd w:id="46"/>
    </w:p>
    <w:p w14:paraId="611A95D9" w14:textId="77777777" w:rsidR="00C70825" w:rsidRPr="00F50AF7" w:rsidRDefault="00C70825" w:rsidP="00866936">
      <w:pPr>
        <w:tabs>
          <w:tab w:val="left" w:pos="284"/>
          <w:tab w:val="left" w:pos="426"/>
          <w:tab w:val="left" w:pos="1134"/>
        </w:tabs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r w:rsidRPr="00F50AF7">
        <w:rPr>
          <w:rFonts w:cs="Times New Roman"/>
          <w:position w:val="0"/>
          <w:sz w:val="28"/>
          <w:szCs w:val="28"/>
        </w:rPr>
        <w:tab/>
      </w:r>
      <w:bookmarkStart w:id="47" w:name="_Toc171524462"/>
      <w:r w:rsidRPr="00F50AF7">
        <w:rPr>
          <w:rFonts w:cs="Times New Roman"/>
          <w:position w:val="0"/>
          <w:sz w:val="28"/>
          <w:szCs w:val="28"/>
        </w:rPr>
        <w:t>При работе с бактерицидными лампами:</w:t>
      </w:r>
      <w:bookmarkEnd w:id="47"/>
    </w:p>
    <w:p w14:paraId="53F37FD2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113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48" w:name="_Toc171524463"/>
      <w:r w:rsidRPr="00F50AF7">
        <w:rPr>
          <w:rFonts w:cs="Times New Roman"/>
          <w:position w:val="0"/>
          <w:sz w:val="28"/>
          <w:szCs w:val="28"/>
        </w:rPr>
        <w:t>защитные очки.</w:t>
      </w:r>
      <w:bookmarkEnd w:id="48"/>
    </w:p>
    <w:p w14:paraId="3F7B7AE6" w14:textId="77777777" w:rsidR="00C70825" w:rsidRPr="00F50AF7" w:rsidRDefault="00C70825" w:rsidP="00866936">
      <w:pPr>
        <w:tabs>
          <w:tab w:val="left" w:pos="284"/>
          <w:tab w:val="left" w:pos="993"/>
          <w:tab w:val="left" w:pos="9214"/>
        </w:tabs>
        <w:spacing w:line="360" w:lineRule="auto"/>
        <w:ind w:right="-1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49" w:name="_Toc171524464"/>
      <w:r w:rsidRPr="00F50AF7">
        <w:rPr>
          <w:rFonts w:cs="Times New Roman"/>
          <w:position w:val="0"/>
          <w:sz w:val="28"/>
          <w:szCs w:val="28"/>
        </w:rPr>
        <w:t>При приготовлении дезинфицирующих растворов:</w:t>
      </w:r>
      <w:bookmarkEnd w:id="49"/>
    </w:p>
    <w:p w14:paraId="7F269AB3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993"/>
          <w:tab w:val="left" w:pos="921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50" w:name="_Toc171524465"/>
      <w:r w:rsidRPr="00F50AF7">
        <w:rPr>
          <w:rFonts w:cs="Times New Roman"/>
          <w:position w:val="0"/>
          <w:sz w:val="28"/>
          <w:szCs w:val="28"/>
        </w:rPr>
        <w:t>респиратор;</w:t>
      </w:r>
      <w:bookmarkEnd w:id="50"/>
    </w:p>
    <w:p w14:paraId="0709BA5E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993"/>
          <w:tab w:val="left" w:pos="921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51" w:name="_Toc171524466"/>
      <w:r w:rsidRPr="00F50AF7">
        <w:rPr>
          <w:rFonts w:cs="Times New Roman"/>
          <w:position w:val="0"/>
          <w:sz w:val="28"/>
          <w:szCs w:val="28"/>
        </w:rPr>
        <w:t>халат одноразовый;</w:t>
      </w:r>
      <w:bookmarkEnd w:id="51"/>
    </w:p>
    <w:p w14:paraId="1B3F6D03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993"/>
          <w:tab w:val="left" w:pos="921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52" w:name="_Toc171524467"/>
      <w:r w:rsidRPr="00F50AF7">
        <w:rPr>
          <w:rFonts w:cs="Times New Roman"/>
          <w:position w:val="0"/>
          <w:sz w:val="28"/>
          <w:szCs w:val="28"/>
        </w:rPr>
        <w:t>шапочка одноразовая;</w:t>
      </w:r>
      <w:bookmarkEnd w:id="52"/>
      <w:r w:rsidRPr="00F50AF7">
        <w:rPr>
          <w:rFonts w:cs="Times New Roman"/>
          <w:position w:val="0"/>
          <w:sz w:val="28"/>
          <w:szCs w:val="28"/>
        </w:rPr>
        <w:t xml:space="preserve"> </w:t>
      </w:r>
    </w:p>
    <w:p w14:paraId="6B45BCCA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993"/>
          <w:tab w:val="left" w:pos="921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53" w:name="_Toc171524468"/>
      <w:r w:rsidRPr="00F50AF7">
        <w:rPr>
          <w:rFonts w:cs="Times New Roman"/>
          <w:position w:val="0"/>
          <w:sz w:val="28"/>
          <w:szCs w:val="28"/>
        </w:rPr>
        <w:t>маска одноразовая;</w:t>
      </w:r>
      <w:bookmarkEnd w:id="53"/>
    </w:p>
    <w:p w14:paraId="6D689421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993"/>
          <w:tab w:val="left" w:pos="921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54" w:name="_Toc171524469"/>
      <w:r w:rsidRPr="00F50AF7">
        <w:rPr>
          <w:rFonts w:cs="Times New Roman"/>
          <w:position w:val="0"/>
          <w:sz w:val="28"/>
          <w:szCs w:val="28"/>
        </w:rPr>
        <w:t>защитный костюм;</w:t>
      </w:r>
      <w:bookmarkEnd w:id="54"/>
    </w:p>
    <w:p w14:paraId="6007B4D7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993"/>
          <w:tab w:val="left" w:pos="921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55" w:name="_Toc171524470"/>
      <w:r w:rsidRPr="00F50AF7">
        <w:rPr>
          <w:rFonts w:cs="Times New Roman"/>
          <w:position w:val="0"/>
          <w:sz w:val="28"/>
          <w:szCs w:val="28"/>
        </w:rPr>
        <w:t>защитные очки;</w:t>
      </w:r>
      <w:bookmarkEnd w:id="55"/>
      <w:r w:rsidRPr="00F50AF7">
        <w:rPr>
          <w:rFonts w:cs="Times New Roman"/>
          <w:position w:val="0"/>
          <w:sz w:val="28"/>
          <w:szCs w:val="28"/>
        </w:rPr>
        <w:t xml:space="preserve"> </w:t>
      </w:r>
    </w:p>
    <w:p w14:paraId="22B189E1" w14:textId="77777777" w:rsidR="00C70825" w:rsidRPr="00F50AF7" w:rsidRDefault="00C70825" w:rsidP="00866936">
      <w:pPr>
        <w:numPr>
          <w:ilvl w:val="0"/>
          <w:numId w:val="10"/>
        </w:numPr>
        <w:tabs>
          <w:tab w:val="left" w:pos="284"/>
          <w:tab w:val="left" w:pos="426"/>
          <w:tab w:val="left" w:pos="993"/>
          <w:tab w:val="left" w:pos="9214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56" w:name="_Toc171524471"/>
      <w:r w:rsidRPr="00F50AF7">
        <w:rPr>
          <w:rFonts w:cs="Times New Roman"/>
          <w:position w:val="0"/>
          <w:sz w:val="28"/>
          <w:szCs w:val="28"/>
        </w:rPr>
        <w:t>перчатки медицинские нестерильные.</w:t>
      </w:r>
      <w:bookmarkEnd w:id="56"/>
    </w:p>
    <w:p w14:paraId="07502757" w14:textId="77777777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7" w:name="_Toc171524472"/>
      <w:r w:rsidRPr="00F50AF7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  <w:bookmarkEnd w:id="57"/>
    </w:p>
    <w:p w14:paraId="2901EC34" w14:textId="77777777" w:rsidR="001A206B" w:rsidRPr="00F50AF7" w:rsidRDefault="009269AB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8" w:name="_Toc171524473"/>
      <w:r w:rsidRPr="00F50AF7">
        <w:rPr>
          <w:rFonts w:eastAsia="Times New Roman" w:cs="Times New Roman"/>
          <w:color w:val="000000"/>
          <w:sz w:val="28"/>
          <w:szCs w:val="28"/>
        </w:rPr>
        <w:t>3.6</w:t>
      </w:r>
      <w:r w:rsidR="00A8114D" w:rsidRPr="00F50AF7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F50AF7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F50AF7">
        <w:rPr>
          <w:rFonts w:eastAsia="Times New Roman" w:cs="Times New Roman"/>
          <w:color w:val="000000"/>
          <w:sz w:val="28"/>
          <w:szCs w:val="28"/>
        </w:rPr>
        <w:t>.</w:t>
      </w:r>
      <w:bookmarkEnd w:id="58"/>
    </w:p>
    <w:p w14:paraId="49CF5830" w14:textId="77777777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9" w:name="_Toc171524474"/>
      <w:r w:rsidRPr="00F50AF7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7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</w:t>
      </w:r>
      <w:r w:rsidRPr="00F50AF7">
        <w:rPr>
          <w:rFonts w:eastAsia="Times New Roman" w:cs="Times New Roman"/>
          <w:color w:val="000000"/>
          <w:sz w:val="28"/>
          <w:szCs w:val="28"/>
        </w:rPr>
        <w:lastRenderedPageBreak/>
        <w:t xml:space="preserve">начала и окончания работы, перерывы для отдыха и питания и другие вопросы использования времени </w:t>
      </w:r>
      <w:r w:rsidR="009269AB" w:rsidRPr="00F50AF7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F50AF7">
        <w:rPr>
          <w:rFonts w:eastAsia="Times New Roman" w:cs="Times New Roman"/>
          <w:color w:val="000000"/>
          <w:sz w:val="28"/>
          <w:szCs w:val="28"/>
        </w:rPr>
        <w:t>.</w:t>
      </w:r>
      <w:bookmarkEnd w:id="59"/>
      <w:r w:rsidRPr="00F50AF7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3277065A" w14:textId="77777777" w:rsidR="001A206B" w:rsidRPr="00F50AF7" w:rsidRDefault="009269AB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0" w:name="_Toc171524475"/>
      <w:r w:rsidRPr="00F50AF7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F50AF7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F50AF7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F50AF7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  <w:bookmarkEnd w:id="60"/>
    </w:p>
    <w:p w14:paraId="1B3B672A" w14:textId="77777777" w:rsidR="001A206B" w:rsidRPr="00F50AF7" w:rsidRDefault="009269AB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1" w:name="_Toc171524476"/>
      <w:r w:rsidRPr="00F50AF7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F50AF7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  <w:bookmarkEnd w:id="61"/>
    </w:p>
    <w:p w14:paraId="50F18023" w14:textId="73C73296" w:rsidR="009269AB" w:rsidRPr="00F50AF7" w:rsidRDefault="009269AB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2" w:name="_Toc171524477"/>
      <w:r w:rsidRPr="00F50AF7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F50AF7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bookmarkEnd w:id="62"/>
    </w:p>
    <w:p w14:paraId="5BCD9C4D" w14:textId="77777777" w:rsidR="001A206B" w:rsidRPr="00F50AF7" w:rsidRDefault="001A206B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79F20ACA" w14:textId="77777777" w:rsidR="001A206B" w:rsidRPr="00F50AF7" w:rsidRDefault="00A8114D" w:rsidP="0086693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63" w:name="_Toc171524478"/>
      <w:r w:rsidRPr="00F50AF7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  <w:bookmarkEnd w:id="63"/>
    </w:p>
    <w:p w14:paraId="5594D8E6" w14:textId="77777777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4" w:name="_Toc171524479"/>
      <w:r w:rsidRPr="00F50AF7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  <w:bookmarkEnd w:id="64"/>
    </w:p>
    <w:p w14:paraId="48468754" w14:textId="3DD5C4B8" w:rsidR="002D247D" w:rsidRPr="00F50AF7" w:rsidRDefault="002D247D" w:rsidP="00866936">
      <w:pPr>
        <w:tabs>
          <w:tab w:val="left" w:pos="9214"/>
        </w:tabs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65" w:name="_Toc171524480"/>
      <w:r w:rsidRPr="00F50AF7">
        <w:rPr>
          <w:rFonts w:cs="Times New Roman"/>
          <w:position w:val="0"/>
          <w:sz w:val="28"/>
          <w:szCs w:val="28"/>
        </w:rPr>
        <w:t>4.1.1. В день Д-1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медицинского кабинета, питьевой воды, подготовить рабочее место в соответствии с Описанием компетенции.</w:t>
      </w:r>
      <w:bookmarkEnd w:id="65"/>
    </w:p>
    <w:p w14:paraId="54C28671" w14:textId="77777777" w:rsidR="002D247D" w:rsidRPr="00F50AF7" w:rsidRDefault="002D247D" w:rsidP="00866936">
      <w:pPr>
        <w:tabs>
          <w:tab w:val="left" w:pos="9214"/>
        </w:tabs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66" w:name="_Toc171524481"/>
      <w:r w:rsidRPr="00F50AF7">
        <w:rPr>
          <w:rFonts w:cs="Times New Roman"/>
          <w:position w:val="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рабочего места, инструментов и оборудования.</w:t>
      </w:r>
      <w:bookmarkEnd w:id="66"/>
    </w:p>
    <w:p w14:paraId="45AC9097" w14:textId="77777777" w:rsidR="002D247D" w:rsidRPr="00F50AF7" w:rsidRDefault="002D247D" w:rsidP="00866936">
      <w:pPr>
        <w:tabs>
          <w:tab w:val="left" w:pos="9214"/>
        </w:tabs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67" w:name="_Toc171524482"/>
      <w:r w:rsidRPr="00F50AF7">
        <w:rPr>
          <w:rFonts w:cs="Times New Roman"/>
          <w:position w:val="0"/>
          <w:sz w:val="28"/>
          <w:szCs w:val="28"/>
        </w:rPr>
        <w:t>По окончании ознакомительного периода, участники подтверждают свое ознакомление со всеми процессами, подписав протокол прохождения инструктажа по работе на оборудовании по форме, определенной Оргкомитетом.</w:t>
      </w:r>
      <w:bookmarkEnd w:id="67"/>
      <w:r w:rsidRPr="00F50AF7">
        <w:rPr>
          <w:rFonts w:cs="Times New Roman"/>
          <w:position w:val="0"/>
          <w:sz w:val="28"/>
          <w:szCs w:val="28"/>
        </w:rPr>
        <w:t xml:space="preserve"> </w:t>
      </w:r>
    </w:p>
    <w:p w14:paraId="0833CE25" w14:textId="07C57997" w:rsidR="002D247D" w:rsidRPr="00F50AF7" w:rsidRDefault="002D247D" w:rsidP="00866936">
      <w:pPr>
        <w:tabs>
          <w:tab w:val="left" w:pos="9214"/>
        </w:tabs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68" w:name="_Toc171524483"/>
      <w:r w:rsidRPr="00F50AF7">
        <w:rPr>
          <w:rFonts w:cs="Times New Roman"/>
          <w:position w:val="0"/>
          <w:sz w:val="28"/>
          <w:szCs w:val="28"/>
        </w:rPr>
        <w:t>4.1.2. Подготовить рабочее место:</w:t>
      </w:r>
      <w:bookmarkEnd w:id="68"/>
    </w:p>
    <w:p w14:paraId="46781A63" w14:textId="3BA362D9" w:rsidR="002D247D" w:rsidRPr="00F50AF7" w:rsidRDefault="002D247D" w:rsidP="00866936">
      <w:pPr>
        <w:numPr>
          <w:ilvl w:val="0"/>
          <w:numId w:val="10"/>
        </w:numPr>
        <w:tabs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69" w:name="_Toc171524484"/>
      <w:r w:rsidRPr="00F50AF7">
        <w:rPr>
          <w:rFonts w:cs="Times New Roman"/>
          <w:position w:val="0"/>
          <w:sz w:val="28"/>
          <w:szCs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  <w:bookmarkEnd w:id="69"/>
    </w:p>
    <w:p w14:paraId="0899239B" w14:textId="77777777" w:rsidR="002D247D" w:rsidRPr="00F50AF7" w:rsidRDefault="002D247D" w:rsidP="00866936">
      <w:pPr>
        <w:numPr>
          <w:ilvl w:val="0"/>
          <w:numId w:val="10"/>
        </w:numPr>
        <w:tabs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70" w:name="_Toc171524485"/>
      <w:r w:rsidRPr="00F50AF7">
        <w:rPr>
          <w:rFonts w:cs="Times New Roman"/>
          <w:position w:val="0"/>
          <w:sz w:val="28"/>
          <w:szCs w:val="28"/>
        </w:rPr>
        <w:t>убедиться в наличии свободных проходов в пределах рабочей зоны;</w:t>
      </w:r>
      <w:bookmarkEnd w:id="70"/>
    </w:p>
    <w:p w14:paraId="75F7AA67" w14:textId="77777777" w:rsidR="002D247D" w:rsidRPr="00F50AF7" w:rsidRDefault="002D247D" w:rsidP="00866936">
      <w:pPr>
        <w:numPr>
          <w:ilvl w:val="0"/>
          <w:numId w:val="10"/>
        </w:numPr>
        <w:tabs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71" w:name="_Toc171524486"/>
      <w:r w:rsidRPr="00F50AF7">
        <w:rPr>
          <w:rFonts w:cs="Times New Roman"/>
          <w:position w:val="0"/>
          <w:sz w:val="28"/>
          <w:szCs w:val="28"/>
        </w:rPr>
        <w:t>убедиться в том, что проход к противопожарному инвентарю и запасным выходам свободен;</w:t>
      </w:r>
      <w:bookmarkEnd w:id="71"/>
    </w:p>
    <w:p w14:paraId="39511AFE" w14:textId="77777777" w:rsidR="002D247D" w:rsidRPr="00F50AF7" w:rsidRDefault="002D247D" w:rsidP="00866936">
      <w:pPr>
        <w:numPr>
          <w:ilvl w:val="0"/>
          <w:numId w:val="10"/>
        </w:numPr>
        <w:tabs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72" w:name="_Toc171524487"/>
      <w:r w:rsidRPr="00F50AF7">
        <w:rPr>
          <w:rFonts w:cs="Times New Roman"/>
          <w:position w:val="0"/>
          <w:sz w:val="28"/>
          <w:szCs w:val="28"/>
        </w:rPr>
        <w:t>оценить состояние поверхности пола на всем рабочем маршруте (отсутствие выбоин, неровностей, скользкости);</w:t>
      </w:r>
      <w:bookmarkEnd w:id="72"/>
    </w:p>
    <w:p w14:paraId="77855990" w14:textId="77777777" w:rsidR="002D247D" w:rsidRPr="00F50AF7" w:rsidRDefault="002D247D" w:rsidP="00866936">
      <w:pPr>
        <w:numPr>
          <w:ilvl w:val="0"/>
          <w:numId w:val="10"/>
        </w:numPr>
        <w:tabs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73" w:name="_Toc171524488"/>
      <w:r w:rsidRPr="00F50AF7">
        <w:rPr>
          <w:rFonts w:cs="Times New Roman"/>
          <w:position w:val="0"/>
          <w:sz w:val="28"/>
          <w:szCs w:val="28"/>
        </w:rPr>
        <w:lastRenderedPageBreak/>
        <w:t>проверить правильность подключения оборудования, применяемого в работе;</w:t>
      </w:r>
      <w:bookmarkEnd w:id="73"/>
    </w:p>
    <w:p w14:paraId="51C9DA9A" w14:textId="77777777" w:rsidR="002D247D" w:rsidRPr="00F50AF7" w:rsidRDefault="002D247D" w:rsidP="00866936">
      <w:pPr>
        <w:numPr>
          <w:ilvl w:val="0"/>
          <w:numId w:val="10"/>
        </w:numPr>
        <w:tabs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74" w:name="_Toc171524489"/>
      <w:r w:rsidRPr="00F50AF7">
        <w:rPr>
          <w:rFonts w:cs="Times New Roman"/>
          <w:position w:val="0"/>
          <w:sz w:val="28"/>
          <w:szCs w:val="28"/>
        </w:rPr>
        <w:t>убедиться в достаточности освещенности;</w:t>
      </w:r>
      <w:bookmarkEnd w:id="74"/>
    </w:p>
    <w:p w14:paraId="47D4385C" w14:textId="77777777" w:rsidR="002D247D" w:rsidRPr="00F50AF7" w:rsidRDefault="002D247D" w:rsidP="00866936">
      <w:pPr>
        <w:numPr>
          <w:ilvl w:val="0"/>
          <w:numId w:val="10"/>
        </w:numPr>
        <w:tabs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75" w:name="_Toc171524490"/>
      <w:r w:rsidRPr="00F50AF7">
        <w:rPr>
          <w:rFonts w:cs="Times New Roman"/>
          <w:position w:val="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  <w:bookmarkEnd w:id="75"/>
    </w:p>
    <w:p w14:paraId="450792D4" w14:textId="0E4F5E21" w:rsidR="002D247D" w:rsidRPr="00F50AF7" w:rsidRDefault="002D247D" w:rsidP="00866936">
      <w:pPr>
        <w:tabs>
          <w:tab w:val="left" w:pos="9214"/>
        </w:tabs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76" w:name="_Toc171524491"/>
      <w:r w:rsidRPr="00F50AF7">
        <w:rPr>
          <w:rFonts w:cs="Times New Roman"/>
          <w:position w:val="0"/>
          <w:sz w:val="28"/>
          <w:szCs w:val="28"/>
        </w:rPr>
        <w:t>4.1.3. Подготовить инструменты и оборудование, разрешенное к самостоятельной работе:</w:t>
      </w:r>
      <w:bookmarkEnd w:id="76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9"/>
        <w:gridCol w:w="6488"/>
      </w:tblGrid>
      <w:tr w:rsidR="002D247D" w:rsidRPr="00F50AF7" w14:paraId="0AB8B767" w14:textId="77777777" w:rsidTr="00861CD5">
        <w:trPr>
          <w:tblHeader/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4E98A508" w14:textId="77777777" w:rsidR="002D247D" w:rsidRPr="00F50AF7" w:rsidRDefault="002D247D" w:rsidP="00861CD5">
            <w:pPr>
              <w:tabs>
                <w:tab w:val="left" w:pos="9214"/>
              </w:tabs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bookmarkStart w:id="77" w:name="_Toc171524492"/>
            <w:r w:rsidRPr="00F50AF7">
              <w:rPr>
                <w:rFonts w:eastAsia="Times New Roman" w:cs="Times New Roman"/>
                <w:b/>
                <w:position w:val="0"/>
              </w:rPr>
              <w:t>Наименование инструмента или оборудования</w:t>
            </w:r>
            <w:bookmarkEnd w:id="77"/>
          </w:p>
        </w:tc>
        <w:tc>
          <w:tcPr>
            <w:tcW w:w="3200" w:type="pct"/>
            <w:shd w:val="clear" w:color="auto" w:fill="auto"/>
            <w:vAlign w:val="center"/>
          </w:tcPr>
          <w:p w14:paraId="510011D3" w14:textId="77777777" w:rsidR="002D247D" w:rsidRPr="00F50AF7" w:rsidRDefault="002D247D" w:rsidP="00861CD5">
            <w:pPr>
              <w:tabs>
                <w:tab w:val="left" w:pos="9214"/>
              </w:tabs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bookmarkStart w:id="78" w:name="_Toc171524493"/>
            <w:r w:rsidRPr="00F50AF7">
              <w:rPr>
                <w:rFonts w:eastAsia="Times New Roman" w:cs="Times New Roman"/>
                <w:b/>
                <w:position w:val="0"/>
              </w:rPr>
              <w:t>Правила подготовки к выполнению конкурсного задания</w:t>
            </w:r>
            <w:bookmarkEnd w:id="78"/>
          </w:p>
        </w:tc>
      </w:tr>
      <w:tr w:rsidR="002D247D" w:rsidRPr="00F50AF7" w14:paraId="302BC786" w14:textId="77777777" w:rsidTr="00861CD5">
        <w:trPr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6B60A589" w14:textId="77777777" w:rsidR="002D247D" w:rsidRPr="00F50AF7" w:rsidRDefault="002D247D" w:rsidP="00861CD5">
            <w:pPr>
              <w:tabs>
                <w:tab w:val="left" w:pos="9214"/>
              </w:tabs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bookmarkStart w:id="79" w:name="_Toc171524494"/>
            <w:r w:rsidRPr="00F50AF7">
              <w:rPr>
                <w:rFonts w:cs="Times New Roman"/>
                <w:position w:val="0"/>
              </w:rPr>
              <w:t>Аппарат для электрокардиографии</w:t>
            </w:r>
            <w:bookmarkEnd w:id="79"/>
          </w:p>
        </w:tc>
        <w:tc>
          <w:tcPr>
            <w:tcW w:w="3200" w:type="pct"/>
            <w:shd w:val="clear" w:color="auto" w:fill="auto"/>
            <w:vAlign w:val="center"/>
          </w:tcPr>
          <w:p w14:paraId="75BB5EAB" w14:textId="77777777" w:rsidR="002D247D" w:rsidRPr="00F50AF7" w:rsidRDefault="002D247D" w:rsidP="00861CD5">
            <w:pPr>
              <w:tabs>
                <w:tab w:val="left" w:pos="9214"/>
              </w:tabs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position w:val="0"/>
              </w:rPr>
            </w:pPr>
            <w:bookmarkStart w:id="80" w:name="_Toc171524495"/>
            <w:r w:rsidRPr="00F50AF7">
              <w:rPr>
                <w:rFonts w:cs="Times New Roman"/>
                <w:position w:val="0"/>
              </w:rPr>
              <w:t>Проверить исправность, подключить к сети.</w:t>
            </w:r>
            <w:bookmarkEnd w:id="80"/>
          </w:p>
        </w:tc>
      </w:tr>
      <w:tr w:rsidR="002D247D" w:rsidRPr="00F50AF7" w14:paraId="776D605A" w14:textId="77777777" w:rsidTr="00861CD5">
        <w:trPr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1A922DD5" w14:textId="77777777" w:rsidR="002D247D" w:rsidRPr="00F50AF7" w:rsidRDefault="002D247D" w:rsidP="00861CD5">
            <w:pPr>
              <w:tabs>
                <w:tab w:val="left" w:pos="9214"/>
              </w:tabs>
              <w:spacing w:line="276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bookmarkStart w:id="81" w:name="_Toc171524496"/>
            <w:r w:rsidRPr="00F50AF7">
              <w:rPr>
                <w:rFonts w:cs="Times New Roman"/>
                <w:position w:val="0"/>
              </w:rPr>
              <w:t>Прибор для проведения измерения уровня сахара, холестерина и гемоглобина</w:t>
            </w:r>
            <w:bookmarkEnd w:id="81"/>
          </w:p>
        </w:tc>
        <w:tc>
          <w:tcPr>
            <w:tcW w:w="3200" w:type="pct"/>
            <w:shd w:val="clear" w:color="auto" w:fill="auto"/>
            <w:vAlign w:val="center"/>
          </w:tcPr>
          <w:p w14:paraId="74F50929" w14:textId="77777777" w:rsidR="002D247D" w:rsidRPr="00F50AF7" w:rsidRDefault="002D247D" w:rsidP="00861CD5">
            <w:pPr>
              <w:tabs>
                <w:tab w:val="left" w:pos="9214"/>
              </w:tabs>
              <w:spacing w:line="276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bookmarkStart w:id="82" w:name="_Toc171524497"/>
            <w:r w:rsidRPr="00F50AF7">
              <w:rPr>
                <w:rFonts w:cs="Times New Roman"/>
                <w:position w:val="0"/>
              </w:rPr>
              <w:t>Соблюдать инструкцию по применению.</w:t>
            </w:r>
            <w:bookmarkEnd w:id="82"/>
          </w:p>
        </w:tc>
      </w:tr>
      <w:tr w:rsidR="002D247D" w:rsidRPr="00F50AF7" w14:paraId="0657657E" w14:textId="77777777" w:rsidTr="00861CD5">
        <w:trPr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3A1663A4" w14:textId="77777777" w:rsidR="002D247D" w:rsidRPr="00F50AF7" w:rsidRDefault="002D247D" w:rsidP="00861CD5">
            <w:pPr>
              <w:tabs>
                <w:tab w:val="left" w:pos="9214"/>
              </w:tabs>
              <w:spacing w:line="276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bookmarkStart w:id="83" w:name="_Toc171524498"/>
            <w:r w:rsidRPr="00F50AF7">
              <w:rPr>
                <w:rFonts w:cs="Times New Roman"/>
                <w:position w:val="0"/>
              </w:rPr>
              <w:t>Контейнер для дезинфицирующих растворов</w:t>
            </w:r>
            <w:bookmarkEnd w:id="83"/>
          </w:p>
        </w:tc>
        <w:tc>
          <w:tcPr>
            <w:tcW w:w="3200" w:type="pct"/>
            <w:shd w:val="clear" w:color="auto" w:fill="auto"/>
            <w:vAlign w:val="center"/>
          </w:tcPr>
          <w:p w14:paraId="07F969AA" w14:textId="77777777" w:rsidR="002D247D" w:rsidRPr="00F50AF7" w:rsidRDefault="002D247D" w:rsidP="00861CD5">
            <w:pPr>
              <w:tabs>
                <w:tab w:val="left" w:pos="9214"/>
              </w:tabs>
              <w:spacing w:line="276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bookmarkStart w:id="84" w:name="_Toc171524499"/>
            <w:r w:rsidRPr="00F50AF7">
              <w:rPr>
                <w:rFonts w:cs="Times New Roman"/>
                <w:position w:val="0"/>
              </w:rPr>
              <w:t>Соблюдать правила работы с дезинфицирующим раствором, следовать инструкции по применению.</w:t>
            </w:r>
            <w:bookmarkEnd w:id="84"/>
          </w:p>
        </w:tc>
      </w:tr>
      <w:tr w:rsidR="002D247D" w:rsidRPr="00F50AF7" w14:paraId="15313AE3" w14:textId="77777777" w:rsidTr="00861CD5">
        <w:trPr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61DD583B" w14:textId="77777777" w:rsidR="002D247D" w:rsidRPr="00F50AF7" w:rsidRDefault="002D247D" w:rsidP="00861CD5">
            <w:pPr>
              <w:tabs>
                <w:tab w:val="left" w:pos="9214"/>
              </w:tabs>
              <w:spacing w:line="276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bookmarkStart w:id="85" w:name="_Toc171524500"/>
            <w:r w:rsidRPr="00F50AF7">
              <w:rPr>
                <w:rFonts w:cs="Times New Roman"/>
                <w:position w:val="0"/>
              </w:rPr>
              <w:t>Небулайзер</w:t>
            </w:r>
            <w:bookmarkEnd w:id="85"/>
            <w:r w:rsidRPr="00F50AF7">
              <w:rPr>
                <w:rFonts w:cs="Times New Roman"/>
                <w:position w:val="0"/>
              </w:rPr>
              <w:t xml:space="preserve"> 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038EB7E3" w14:textId="77777777" w:rsidR="002D247D" w:rsidRPr="00F50AF7" w:rsidRDefault="002D247D" w:rsidP="00861CD5">
            <w:pPr>
              <w:shd w:val="clear" w:color="auto" w:fill="FFFFFF"/>
              <w:tabs>
                <w:tab w:val="left" w:pos="9214"/>
              </w:tabs>
              <w:spacing w:line="276" w:lineRule="auto"/>
              <w:contextualSpacing/>
              <w:jc w:val="both"/>
              <w:textAlignment w:val="baseline"/>
              <w:outlineLvl w:val="9"/>
              <w:rPr>
                <w:rFonts w:cs="Times New Roman"/>
                <w:position w:val="0"/>
              </w:rPr>
            </w:pPr>
            <w:bookmarkStart w:id="86" w:name="_Toc171524501"/>
            <w:r w:rsidRPr="00F50AF7">
              <w:rPr>
                <w:rFonts w:cs="Times New Roman"/>
                <w:position w:val="0"/>
              </w:rPr>
              <w:t>Соблюдать правила инструкции по применению.</w:t>
            </w:r>
            <w:bookmarkEnd w:id="86"/>
          </w:p>
        </w:tc>
      </w:tr>
      <w:tr w:rsidR="002D247D" w:rsidRPr="00F50AF7" w14:paraId="562BB7CD" w14:textId="77777777" w:rsidTr="00861CD5">
        <w:trPr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1CACCB84" w14:textId="77777777" w:rsidR="002D247D" w:rsidRPr="00F50AF7" w:rsidRDefault="002D247D" w:rsidP="00861CD5">
            <w:pPr>
              <w:tabs>
                <w:tab w:val="left" w:pos="9214"/>
              </w:tabs>
              <w:spacing w:line="276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bookmarkStart w:id="87" w:name="_Toc171524502"/>
            <w:proofErr w:type="spellStart"/>
            <w:r w:rsidRPr="00F50AF7">
              <w:rPr>
                <w:rFonts w:cs="Times New Roman"/>
                <w:position w:val="0"/>
              </w:rPr>
              <w:t>Пикфлоуметр</w:t>
            </w:r>
            <w:bookmarkEnd w:id="87"/>
            <w:proofErr w:type="spellEnd"/>
          </w:p>
        </w:tc>
        <w:tc>
          <w:tcPr>
            <w:tcW w:w="3200" w:type="pct"/>
            <w:shd w:val="clear" w:color="auto" w:fill="auto"/>
            <w:vAlign w:val="center"/>
          </w:tcPr>
          <w:p w14:paraId="2C085182" w14:textId="77777777" w:rsidR="002D247D" w:rsidRPr="00F50AF7" w:rsidRDefault="002D247D" w:rsidP="00861CD5">
            <w:pPr>
              <w:tabs>
                <w:tab w:val="left" w:pos="9214"/>
              </w:tabs>
              <w:spacing w:line="276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bookmarkStart w:id="88" w:name="_Toc171524503"/>
            <w:r w:rsidRPr="00F50AF7">
              <w:rPr>
                <w:rFonts w:cs="Times New Roman"/>
                <w:position w:val="0"/>
              </w:rPr>
              <w:t>Обработать антисептиком.</w:t>
            </w:r>
            <w:bookmarkEnd w:id="88"/>
          </w:p>
        </w:tc>
      </w:tr>
      <w:tr w:rsidR="002D247D" w:rsidRPr="00F50AF7" w14:paraId="30D16228" w14:textId="77777777" w:rsidTr="00861CD5">
        <w:trPr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66370990" w14:textId="77777777" w:rsidR="002D247D" w:rsidRPr="00F50AF7" w:rsidRDefault="002D247D" w:rsidP="00861CD5">
            <w:pPr>
              <w:tabs>
                <w:tab w:val="left" w:pos="9214"/>
              </w:tabs>
              <w:spacing w:line="276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bookmarkStart w:id="89" w:name="_Toc171524504"/>
            <w:r w:rsidRPr="00F50AF7">
              <w:rPr>
                <w:rFonts w:eastAsia="Times New Roman" w:cs="Times New Roman"/>
                <w:position w:val="0"/>
              </w:rPr>
              <w:t>Тонометр</w:t>
            </w:r>
            <w:bookmarkEnd w:id="89"/>
            <w:r w:rsidRPr="00F50AF7">
              <w:rPr>
                <w:rFonts w:eastAsia="Times New Roman" w:cs="Times New Roman"/>
                <w:position w:val="0"/>
              </w:rPr>
              <w:t xml:space="preserve"> 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6876CE33" w14:textId="77777777" w:rsidR="002D247D" w:rsidRPr="00F50AF7" w:rsidRDefault="002D247D" w:rsidP="00861CD5">
            <w:pPr>
              <w:shd w:val="clear" w:color="auto" w:fill="FFFFFF"/>
              <w:tabs>
                <w:tab w:val="left" w:pos="9214"/>
              </w:tabs>
              <w:spacing w:line="276" w:lineRule="auto"/>
              <w:contextualSpacing/>
              <w:jc w:val="both"/>
              <w:textAlignment w:val="baseline"/>
              <w:outlineLvl w:val="9"/>
              <w:rPr>
                <w:rFonts w:cs="Times New Roman"/>
                <w:position w:val="0"/>
              </w:rPr>
            </w:pPr>
            <w:bookmarkStart w:id="90" w:name="_Toc171524505"/>
            <w:r w:rsidRPr="00F50AF7">
              <w:rPr>
                <w:rFonts w:cs="Times New Roman"/>
                <w:position w:val="0"/>
              </w:rPr>
              <w:t>Обработать антисептиком, проверить исправность.</w:t>
            </w:r>
            <w:bookmarkEnd w:id="90"/>
          </w:p>
        </w:tc>
      </w:tr>
      <w:tr w:rsidR="002D247D" w:rsidRPr="00F50AF7" w14:paraId="2480F6D2" w14:textId="77777777" w:rsidTr="00861CD5">
        <w:trPr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6BAF5406" w14:textId="77777777" w:rsidR="002D247D" w:rsidRPr="00F50AF7" w:rsidRDefault="002D247D" w:rsidP="00861CD5">
            <w:pPr>
              <w:tabs>
                <w:tab w:val="left" w:pos="9214"/>
              </w:tabs>
              <w:spacing w:line="276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bookmarkStart w:id="91" w:name="_Toc171524506"/>
            <w:r w:rsidRPr="00F50AF7">
              <w:rPr>
                <w:rFonts w:cs="Times New Roman"/>
                <w:position w:val="0"/>
              </w:rPr>
              <w:t>Пульсоксиметр</w:t>
            </w:r>
            <w:bookmarkEnd w:id="91"/>
          </w:p>
        </w:tc>
        <w:tc>
          <w:tcPr>
            <w:tcW w:w="3200" w:type="pct"/>
            <w:shd w:val="clear" w:color="auto" w:fill="auto"/>
            <w:vAlign w:val="center"/>
          </w:tcPr>
          <w:p w14:paraId="40374C90" w14:textId="77777777" w:rsidR="002D247D" w:rsidRPr="00F50AF7" w:rsidRDefault="002D247D" w:rsidP="00861CD5">
            <w:pPr>
              <w:shd w:val="clear" w:color="auto" w:fill="FFFFFF"/>
              <w:tabs>
                <w:tab w:val="left" w:pos="9214"/>
              </w:tabs>
              <w:spacing w:line="276" w:lineRule="auto"/>
              <w:contextualSpacing/>
              <w:jc w:val="both"/>
              <w:textAlignment w:val="baseline"/>
              <w:outlineLvl w:val="9"/>
              <w:rPr>
                <w:rFonts w:cs="Times New Roman"/>
                <w:position w:val="0"/>
              </w:rPr>
            </w:pPr>
            <w:bookmarkStart w:id="92" w:name="_Toc171524507"/>
            <w:r w:rsidRPr="00F50AF7">
              <w:rPr>
                <w:rFonts w:cs="Times New Roman"/>
                <w:position w:val="0"/>
              </w:rPr>
              <w:t>Соблюдать правила инструкции по применению.</w:t>
            </w:r>
            <w:bookmarkEnd w:id="92"/>
          </w:p>
        </w:tc>
      </w:tr>
      <w:tr w:rsidR="002D247D" w:rsidRPr="00F50AF7" w14:paraId="3BDD120D" w14:textId="77777777" w:rsidTr="00861CD5">
        <w:trPr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0289AD36" w14:textId="77777777" w:rsidR="002D247D" w:rsidRPr="00F50AF7" w:rsidRDefault="002D247D" w:rsidP="00861CD5">
            <w:pPr>
              <w:tabs>
                <w:tab w:val="left" w:pos="9214"/>
              </w:tabs>
              <w:spacing w:line="276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bookmarkStart w:id="93" w:name="_Toc171524508"/>
            <w:r w:rsidRPr="00F50AF7">
              <w:rPr>
                <w:rFonts w:cs="Times New Roman"/>
                <w:position w:val="0"/>
              </w:rPr>
              <w:t>Укладка фельдшера</w:t>
            </w:r>
            <w:bookmarkEnd w:id="93"/>
            <w:r w:rsidRPr="00F50AF7">
              <w:rPr>
                <w:rFonts w:cs="Times New Roman"/>
                <w:position w:val="0"/>
              </w:rPr>
              <w:t xml:space="preserve"> 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76C698B3" w14:textId="77777777" w:rsidR="002D247D" w:rsidRPr="00F50AF7" w:rsidRDefault="002D247D" w:rsidP="00861CD5">
            <w:pPr>
              <w:shd w:val="clear" w:color="auto" w:fill="FFFFFF"/>
              <w:tabs>
                <w:tab w:val="left" w:pos="9214"/>
              </w:tabs>
              <w:spacing w:line="276" w:lineRule="auto"/>
              <w:contextualSpacing/>
              <w:jc w:val="both"/>
              <w:textAlignment w:val="baseline"/>
              <w:outlineLvl w:val="9"/>
              <w:rPr>
                <w:rFonts w:cs="Times New Roman"/>
                <w:position w:val="0"/>
              </w:rPr>
            </w:pPr>
            <w:bookmarkStart w:id="94" w:name="_Toc171524509"/>
            <w:r w:rsidRPr="00F50AF7">
              <w:rPr>
                <w:rFonts w:cs="Times New Roman"/>
                <w:position w:val="0"/>
              </w:rPr>
              <w:t>Знать показания и противопоказания к применению. В укладке на рабочей площадке применять препараты плацебо.</w:t>
            </w:r>
            <w:bookmarkEnd w:id="94"/>
          </w:p>
        </w:tc>
      </w:tr>
      <w:tr w:rsidR="002D247D" w:rsidRPr="00F50AF7" w14:paraId="10BD7488" w14:textId="77777777" w:rsidTr="00861CD5">
        <w:trPr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2B0A536B" w14:textId="77777777" w:rsidR="002D247D" w:rsidRPr="00F50AF7" w:rsidRDefault="002D247D" w:rsidP="00861CD5">
            <w:pPr>
              <w:tabs>
                <w:tab w:val="left" w:pos="9214"/>
              </w:tabs>
              <w:spacing w:line="276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bookmarkStart w:id="95" w:name="_Toc171524510"/>
            <w:r w:rsidRPr="00F50AF7">
              <w:rPr>
                <w:rFonts w:cs="Times New Roman"/>
                <w:position w:val="0"/>
              </w:rPr>
              <w:t>Шприц медицинский</w:t>
            </w:r>
            <w:bookmarkEnd w:id="95"/>
          </w:p>
        </w:tc>
        <w:tc>
          <w:tcPr>
            <w:tcW w:w="3200" w:type="pct"/>
            <w:shd w:val="clear" w:color="auto" w:fill="auto"/>
            <w:vAlign w:val="center"/>
          </w:tcPr>
          <w:p w14:paraId="462EE96A" w14:textId="77777777" w:rsidR="002D247D" w:rsidRPr="00F50AF7" w:rsidRDefault="002D247D" w:rsidP="00861CD5">
            <w:pPr>
              <w:shd w:val="clear" w:color="auto" w:fill="FFFFFF"/>
              <w:tabs>
                <w:tab w:val="left" w:pos="9214"/>
              </w:tabs>
              <w:spacing w:line="276" w:lineRule="auto"/>
              <w:contextualSpacing/>
              <w:jc w:val="both"/>
              <w:textAlignment w:val="baseline"/>
              <w:outlineLvl w:val="9"/>
              <w:rPr>
                <w:rFonts w:cs="Times New Roman"/>
                <w:position w:val="0"/>
              </w:rPr>
            </w:pPr>
            <w:bookmarkStart w:id="96" w:name="_Toc171524511"/>
            <w:r w:rsidRPr="00F50AF7">
              <w:rPr>
                <w:rFonts w:cs="Times New Roman"/>
                <w:position w:val="0"/>
              </w:rPr>
              <w:t>Соблюдать правила асептики, антисептики.</w:t>
            </w:r>
            <w:bookmarkEnd w:id="96"/>
          </w:p>
        </w:tc>
      </w:tr>
      <w:tr w:rsidR="002D247D" w:rsidRPr="00F50AF7" w14:paraId="5298DE3F" w14:textId="77777777" w:rsidTr="00861CD5">
        <w:trPr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4F2C43E5" w14:textId="77777777" w:rsidR="002D247D" w:rsidRPr="00F50AF7" w:rsidRDefault="002D247D" w:rsidP="00861CD5">
            <w:pPr>
              <w:tabs>
                <w:tab w:val="left" w:pos="9214"/>
              </w:tabs>
              <w:spacing w:line="276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bookmarkStart w:id="97" w:name="_Toc171524512"/>
            <w:r w:rsidRPr="00F50AF7">
              <w:rPr>
                <w:rFonts w:cs="Times New Roman"/>
                <w:position w:val="0"/>
              </w:rPr>
              <w:t>Предметы одноразового пользования - перевязочный материал</w:t>
            </w:r>
            <w:bookmarkEnd w:id="97"/>
          </w:p>
        </w:tc>
        <w:tc>
          <w:tcPr>
            <w:tcW w:w="3200" w:type="pct"/>
            <w:shd w:val="clear" w:color="auto" w:fill="auto"/>
            <w:vAlign w:val="center"/>
          </w:tcPr>
          <w:p w14:paraId="703594C3" w14:textId="77777777" w:rsidR="002D247D" w:rsidRPr="00F50AF7" w:rsidRDefault="002D247D" w:rsidP="00861CD5">
            <w:pPr>
              <w:shd w:val="clear" w:color="auto" w:fill="FFFFFF"/>
              <w:tabs>
                <w:tab w:val="left" w:pos="9214"/>
              </w:tabs>
              <w:spacing w:line="276" w:lineRule="auto"/>
              <w:contextualSpacing/>
              <w:jc w:val="both"/>
              <w:textAlignment w:val="baseline"/>
              <w:outlineLvl w:val="9"/>
              <w:rPr>
                <w:rFonts w:cs="Times New Roman"/>
                <w:position w:val="0"/>
              </w:rPr>
            </w:pPr>
            <w:bookmarkStart w:id="98" w:name="_Toc171524513"/>
            <w:r w:rsidRPr="00F50AF7">
              <w:rPr>
                <w:rFonts w:cs="Times New Roman"/>
                <w:position w:val="0"/>
              </w:rPr>
              <w:t>После использования должны подвергаться дезинфекции с последующей утилизацией.</w:t>
            </w:r>
            <w:bookmarkEnd w:id="98"/>
          </w:p>
        </w:tc>
      </w:tr>
      <w:tr w:rsidR="002D247D" w:rsidRPr="00F50AF7" w14:paraId="1CE8B4EA" w14:textId="77777777" w:rsidTr="00861CD5">
        <w:trPr>
          <w:jc w:val="center"/>
        </w:trPr>
        <w:tc>
          <w:tcPr>
            <w:tcW w:w="1800" w:type="pct"/>
            <w:shd w:val="clear" w:color="auto" w:fill="auto"/>
            <w:vAlign w:val="center"/>
          </w:tcPr>
          <w:p w14:paraId="4D92F5D2" w14:textId="77777777" w:rsidR="002D247D" w:rsidRPr="00F50AF7" w:rsidRDefault="002D247D" w:rsidP="00861CD5">
            <w:pPr>
              <w:tabs>
                <w:tab w:val="left" w:pos="9214"/>
              </w:tabs>
              <w:spacing w:line="276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bookmarkStart w:id="99" w:name="_Toc171524514"/>
            <w:r w:rsidRPr="00F50AF7">
              <w:rPr>
                <w:rFonts w:cs="Times New Roman"/>
                <w:position w:val="0"/>
              </w:rPr>
              <w:t>Ноутбук,</w:t>
            </w:r>
            <w:r w:rsidRPr="00F50AF7">
              <w:rPr>
                <w:rFonts w:cs="Times New Roman"/>
                <w:position w:val="0"/>
                <w:sz w:val="22"/>
                <w:szCs w:val="22"/>
              </w:rPr>
              <w:t xml:space="preserve"> </w:t>
            </w:r>
            <w:r w:rsidRPr="00F50AF7">
              <w:rPr>
                <w:rFonts w:cs="Times New Roman"/>
                <w:position w:val="0"/>
              </w:rPr>
              <w:t>мышь,</w:t>
            </w:r>
            <w:bookmarkEnd w:id="99"/>
            <w:r w:rsidRPr="00F50AF7">
              <w:rPr>
                <w:rFonts w:cs="Times New Roman"/>
                <w:position w:val="0"/>
              </w:rPr>
              <w:t xml:space="preserve"> </w:t>
            </w:r>
          </w:p>
          <w:p w14:paraId="19ED5873" w14:textId="77777777" w:rsidR="002D247D" w:rsidRPr="00F50AF7" w:rsidRDefault="002D247D" w:rsidP="00861CD5">
            <w:pPr>
              <w:tabs>
                <w:tab w:val="left" w:pos="9214"/>
              </w:tabs>
              <w:spacing w:line="276" w:lineRule="auto"/>
              <w:contextualSpacing/>
              <w:jc w:val="both"/>
              <w:outlineLvl w:val="9"/>
              <w:rPr>
                <w:rFonts w:cs="Times New Roman"/>
                <w:position w:val="0"/>
              </w:rPr>
            </w:pPr>
            <w:bookmarkStart w:id="100" w:name="_Toc171524515"/>
            <w:r w:rsidRPr="00F50AF7">
              <w:rPr>
                <w:rFonts w:cs="Times New Roman"/>
                <w:position w:val="0"/>
              </w:rPr>
              <w:t>клавиатура</w:t>
            </w:r>
            <w:bookmarkEnd w:id="100"/>
          </w:p>
        </w:tc>
        <w:tc>
          <w:tcPr>
            <w:tcW w:w="3200" w:type="pct"/>
            <w:shd w:val="clear" w:color="auto" w:fill="auto"/>
            <w:vAlign w:val="center"/>
          </w:tcPr>
          <w:p w14:paraId="4167017A" w14:textId="77777777" w:rsidR="002D247D" w:rsidRPr="00F50AF7" w:rsidRDefault="002D247D" w:rsidP="00861CD5">
            <w:pPr>
              <w:shd w:val="clear" w:color="auto" w:fill="FFFFFF"/>
              <w:tabs>
                <w:tab w:val="left" w:pos="9214"/>
              </w:tabs>
              <w:spacing w:line="276" w:lineRule="auto"/>
              <w:contextualSpacing/>
              <w:jc w:val="both"/>
              <w:textAlignment w:val="baseline"/>
              <w:outlineLvl w:val="9"/>
              <w:rPr>
                <w:rFonts w:cs="Times New Roman"/>
                <w:position w:val="0"/>
              </w:rPr>
            </w:pPr>
            <w:bookmarkStart w:id="101" w:name="_Toc171524516"/>
            <w:r w:rsidRPr="00F50AF7">
              <w:rPr>
                <w:rFonts w:cs="Times New Roman"/>
                <w:position w:val="0"/>
              </w:rPr>
              <w:t>проверить исправность оборудования и приспособлений:</w:t>
            </w:r>
            <w:bookmarkEnd w:id="101"/>
          </w:p>
          <w:p w14:paraId="27B08D06" w14:textId="77777777" w:rsidR="002D247D" w:rsidRPr="00F50AF7" w:rsidRDefault="002D247D" w:rsidP="00861CD5">
            <w:pPr>
              <w:shd w:val="clear" w:color="auto" w:fill="FFFFFF"/>
              <w:tabs>
                <w:tab w:val="left" w:pos="9214"/>
              </w:tabs>
              <w:spacing w:line="276" w:lineRule="auto"/>
              <w:contextualSpacing/>
              <w:jc w:val="both"/>
              <w:textAlignment w:val="baseline"/>
              <w:outlineLvl w:val="9"/>
              <w:rPr>
                <w:rFonts w:cs="Times New Roman"/>
                <w:position w:val="0"/>
              </w:rPr>
            </w:pPr>
            <w:bookmarkStart w:id="102" w:name="_Toc171524517"/>
            <w:r w:rsidRPr="00F50AF7">
              <w:rPr>
                <w:rFonts w:cs="Times New Roman"/>
                <w:position w:val="0"/>
              </w:rPr>
              <w:t>- исправность работы мыши и клавиатуры;</w:t>
            </w:r>
            <w:bookmarkEnd w:id="102"/>
          </w:p>
          <w:p w14:paraId="3B1EE1A4" w14:textId="77777777" w:rsidR="002D247D" w:rsidRPr="00F50AF7" w:rsidRDefault="002D247D" w:rsidP="00861CD5">
            <w:pPr>
              <w:shd w:val="clear" w:color="auto" w:fill="FFFFFF"/>
              <w:tabs>
                <w:tab w:val="left" w:pos="9214"/>
              </w:tabs>
              <w:spacing w:line="276" w:lineRule="auto"/>
              <w:contextualSpacing/>
              <w:jc w:val="both"/>
              <w:textAlignment w:val="baseline"/>
              <w:outlineLvl w:val="9"/>
              <w:rPr>
                <w:rFonts w:cs="Times New Roman"/>
                <w:position w:val="0"/>
              </w:rPr>
            </w:pPr>
            <w:bookmarkStart w:id="103" w:name="_Toc171524518"/>
            <w:r w:rsidRPr="00F50AF7">
              <w:rPr>
                <w:rFonts w:cs="Times New Roman"/>
                <w:position w:val="0"/>
              </w:rPr>
              <w:t>- исправность цветопередачи экрана ноутбука;</w:t>
            </w:r>
            <w:bookmarkEnd w:id="103"/>
          </w:p>
          <w:p w14:paraId="2AC32ED7" w14:textId="77777777" w:rsidR="002D247D" w:rsidRPr="00F50AF7" w:rsidRDefault="002D247D" w:rsidP="00861CD5">
            <w:pPr>
              <w:shd w:val="clear" w:color="auto" w:fill="FFFFFF"/>
              <w:tabs>
                <w:tab w:val="left" w:pos="9214"/>
              </w:tabs>
              <w:spacing w:line="276" w:lineRule="auto"/>
              <w:contextualSpacing/>
              <w:jc w:val="both"/>
              <w:textAlignment w:val="baseline"/>
              <w:outlineLvl w:val="9"/>
              <w:rPr>
                <w:rFonts w:cs="Times New Roman"/>
                <w:position w:val="0"/>
              </w:rPr>
            </w:pPr>
            <w:bookmarkStart w:id="104" w:name="_Toc171524519"/>
            <w:r w:rsidRPr="00F50AF7">
              <w:rPr>
                <w:rFonts w:cs="Times New Roman"/>
                <w:position w:val="0"/>
              </w:rPr>
              <w:t>- отсутствие розеток и/или иных проводов в зоне досягаемости.</w:t>
            </w:r>
            <w:bookmarkEnd w:id="104"/>
          </w:p>
        </w:tc>
      </w:tr>
    </w:tbl>
    <w:p w14:paraId="26714170" w14:textId="77777777" w:rsidR="002D247D" w:rsidRPr="00F50AF7" w:rsidRDefault="002D247D" w:rsidP="00866936">
      <w:pPr>
        <w:tabs>
          <w:tab w:val="left" w:pos="9214"/>
        </w:tabs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05" w:name="_Toc171524520"/>
      <w:r w:rsidRPr="00F50AF7">
        <w:rPr>
          <w:rFonts w:cs="Times New Roman"/>
          <w:position w:val="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  <w:bookmarkEnd w:id="105"/>
    </w:p>
    <w:p w14:paraId="61E823A7" w14:textId="662E41D9" w:rsidR="002D247D" w:rsidRPr="00F50AF7" w:rsidRDefault="002D247D" w:rsidP="00866936">
      <w:pPr>
        <w:tabs>
          <w:tab w:val="left" w:pos="9214"/>
        </w:tabs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06" w:name="_Toc171524521"/>
      <w:r w:rsidRPr="00F50AF7">
        <w:rPr>
          <w:rFonts w:cs="Times New Roman"/>
          <w:position w:val="0"/>
          <w:sz w:val="28"/>
          <w:szCs w:val="28"/>
        </w:rPr>
        <w:lastRenderedPageBreak/>
        <w:t>4.1.4.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  <w:bookmarkEnd w:id="106"/>
    </w:p>
    <w:p w14:paraId="21AC9FD4" w14:textId="77777777" w:rsidR="002D247D" w:rsidRPr="00F50AF7" w:rsidRDefault="002D247D" w:rsidP="00866936">
      <w:pPr>
        <w:tabs>
          <w:tab w:val="left" w:pos="9214"/>
        </w:tabs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07" w:name="_Toc171524522"/>
      <w:r w:rsidRPr="00F50AF7">
        <w:rPr>
          <w:rFonts w:cs="Times New Roman"/>
          <w:position w:val="0"/>
          <w:sz w:val="28"/>
          <w:szCs w:val="28"/>
        </w:rPr>
        <w:t>Привести в порядок рабочую специальную одежду и обувь: заправить одежду и застегнуть ее на все пуговицы, надеть головной убор, подготовить перчатки и защитные очки.</w:t>
      </w:r>
      <w:bookmarkEnd w:id="107"/>
    </w:p>
    <w:p w14:paraId="767C398A" w14:textId="38E2F588" w:rsidR="002D247D" w:rsidRPr="00F50AF7" w:rsidRDefault="002D247D" w:rsidP="00866936">
      <w:pPr>
        <w:tabs>
          <w:tab w:val="left" w:pos="9214"/>
        </w:tabs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08" w:name="_Toc171524523"/>
      <w:r w:rsidRPr="00F50AF7">
        <w:rPr>
          <w:rFonts w:cs="Times New Roman"/>
          <w:position w:val="0"/>
          <w:sz w:val="28"/>
          <w:szCs w:val="28"/>
        </w:rPr>
        <w:t>4.1.5. Ежедневно, перед началом выполнения конкурсного задания, в процессе подготовки рабочего места:</w:t>
      </w:r>
      <w:bookmarkEnd w:id="108"/>
    </w:p>
    <w:p w14:paraId="16B865D0" w14:textId="77777777" w:rsidR="002D247D" w:rsidRPr="00F50AF7" w:rsidRDefault="002D247D" w:rsidP="00866936">
      <w:pPr>
        <w:numPr>
          <w:ilvl w:val="0"/>
          <w:numId w:val="11"/>
        </w:numPr>
        <w:tabs>
          <w:tab w:val="left" w:pos="142"/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09" w:name="_Toc171524524"/>
      <w:r w:rsidRPr="00F50AF7">
        <w:rPr>
          <w:rFonts w:cs="Times New Roman"/>
          <w:position w:val="0"/>
          <w:sz w:val="28"/>
          <w:szCs w:val="28"/>
        </w:rPr>
        <w:t>осмотреть и привести в порядок рабочее место, средства индивидуальной защиты;</w:t>
      </w:r>
      <w:bookmarkEnd w:id="109"/>
    </w:p>
    <w:p w14:paraId="3B2687A6" w14:textId="77777777" w:rsidR="002D247D" w:rsidRPr="00F50AF7" w:rsidRDefault="002D247D" w:rsidP="00866936">
      <w:pPr>
        <w:numPr>
          <w:ilvl w:val="0"/>
          <w:numId w:val="11"/>
        </w:numPr>
        <w:tabs>
          <w:tab w:val="left" w:pos="142"/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10" w:name="_Toc171524525"/>
      <w:r w:rsidRPr="00F50AF7">
        <w:rPr>
          <w:rFonts w:cs="Times New Roman"/>
          <w:position w:val="0"/>
          <w:sz w:val="28"/>
          <w:szCs w:val="28"/>
        </w:rPr>
        <w:t>убедиться в достаточности освещенности;</w:t>
      </w:r>
      <w:bookmarkEnd w:id="110"/>
    </w:p>
    <w:p w14:paraId="502EAFCA" w14:textId="77777777" w:rsidR="002D247D" w:rsidRPr="00F50AF7" w:rsidRDefault="002D247D" w:rsidP="00866936">
      <w:pPr>
        <w:numPr>
          <w:ilvl w:val="0"/>
          <w:numId w:val="11"/>
        </w:numPr>
        <w:tabs>
          <w:tab w:val="left" w:pos="142"/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11" w:name="_Toc171524526"/>
      <w:r w:rsidRPr="00F50AF7">
        <w:rPr>
          <w:rFonts w:cs="Times New Roman"/>
          <w:position w:val="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  <w:bookmarkEnd w:id="111"/>
    </w:p>
    <w:p w14:paraId="2A1AB2F9" w14:textId="77777777" w:rsidR="002D247D" w:rsidRPr="00F50AF7" w:rsidRDefault="002D247D" w:rsidP="00866936">
      <w:pPr>
        <w:numPr>
          <w:ilvl w:val="0"/>
          <w:numId w:val="11"/>
        </w:numPr>
        <w:tabs>
          <w:tab w:val="left" w:pos="142"/>
          <w:tab w:val="left" w:pos="426"/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12" w:name="_Toc171524527"/>
      <w:r w:rsidRPr="00F50AF7">
        <w:rPr>
          <w:rFonts w:cs="Times New Roman"/>
          <w:position w:val="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  <w:bookmarkEnd w:id="112"/>
    </w:p>
    <w:p w14:paraId="5D50C516" w14:textId="75815D7C" w:rsidR="002D247D" w:rsidRPr="00F50AF7" w:rsidRDefault="002D247D" w:rsidP="00866936">
      <w:pPr>
        <w:tabs>
          <w:tab w:val="left" w:pos="9214"/>
        </w:tabs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13" w:name="_Toc171524528"/>
      <w:r w:rsidRPr="00F50AF7">
        <w:rPr>
          <w:rFonts w:cs="Times New Roman"/>
          <w:position w:val="0"/>
          <w:sz w:val="28"/>
          <w:szCs w:val="28"/>
        </w:rPr>
        <w:t>4.1.6. Подготовить необходимые для работы материалы, приспособления и разложить их на свои места, убрать с рабочего стола все лишнее.</w:t>
      </w:r>
      <w:bookmarkEnd w:id="113"/>
    </w:p>
    <w:p w14:paraId="7EA5B388" w14:textId="6B4C5F8C" w:rsidR="002D247D" w:rsidRPr="00F50AF7" w:rsidRDefault="002D247D" w:rsidP="00866936">
      <w:pPr>
        <w:tabs>
          <w:tab w:val="left" w:pos="9214"/>
        </w:tabs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14" w:name="_Toc171524529"/>
      <w:r w:rsidRPr="00F50AF7">
        <w:rPr>
          <w:rFonts w:cs="Times New Roman"/>
          <w:position w:val="0"/>
          <w:sz w:val="28"/>
          <w:szCs w:val="28"/>
        </w:rPr>
        <w:t>4.1.7.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  <w:bookmarkEnd w:id="114"/>
    </w:p>
    <w:p w14:paraId="25FA260A" w14:textId="456E199B" w:rsidR="001A206B" w:rsidRPr="00F50AF7" w:rsidRDefault="00461CA5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15" w:name="_Toc171524530"/>
      <w:r w:rsidRPr="00F50AF7">
        <w:rPr>
          <w:rFonts w:eastAsia="Times New Roman" w:cs="Times New Roman"/>
          <w:color w:val="000000"/>
          <w:sz w:val="28"/>
          <w:szCs w:val="28"/>
        </w:rPr>
        <w:t>4.2</w:t>
      </w:r>
      <w:r w:rsidR="00195C80" w:rsidRPr="00F50AF7">
        <w:rPr>
          <w:rFonts w:eastAsia="Times New Roman" w:cs="Times New Roman"/>
          <w:color w:val="000000"/>
          <w:sz w:val="28"/>
          <w:szCs w:val="28"/>
        </w:rPr>
        <w:t>.</w:t>
      </w:r>
      <w:r w:rsidR="00A8114D" w:rsidRPr="00F50AF7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End w:id="115"/>
    </w:p>
    <w:p w14:paraId="08922095" w14:textId="77777777" w:rsidR="001A206B" w:rsidRPr="00F50AF7" w:rsidRDefault="001A206B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8F8AA86" w14:textId="77777777" w:rsidR="001A206B" w:rsidRPr="00F50AF7" w:rsidRDefault="00A8114D" w:rsidP="0086693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16" w:name="_Toc171524531"/>
      <w:r w:rsidRPr="00F50AF7"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 w:rsidRPr="00F50AF7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  <w:bookmarkEnd w:id="116"/>
    </w:p>
    <w:p w14:paraId="5D7975F3" w14:textId="6FAD4E0E" w:rsidR="00590332" w:rsidRPr="00F50AF7" w:rsidRDefault="00590332" w:rsidP="00866936">
      <w:pPr>
        <w:tabs>
          <w:tab w:val="left" w:pos="9214"/>
        </w:tabs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17" w:name="_Toc171524532"/>
      <w:r w:rsidRPr="00F50AF7">
        <w:rPr>
          <w:rFonts w:cs="Times New Roman"/>
          <w:position w:val="0"/>
          <w:sz w:val="28"/>
          <w:szCs w:val="28"/>
        </w:rPr>
        <w:t>5.1.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  <w:bookmarkEnd w:id="117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4"/>
        <w:gridCol w:w="6763"/>
      </w:tblGrid>
      <w:tr w:rsidR="00590332" w:rsidRPr="00F50AF7" w14:paraId="5799ABBC" w14:textId="77777777" w:rsidTr="00866936">
        <w:trPr>
          <w:tblHeader/>
          <w:jc w:val="center"/>
        </w:trPr>
        <w:tc>
          <w:tcPr>
            <w:tcW w:w="1664" w:type="pct"/>
            <w:shd w:val="clear" w:color="auto" w:fill="auto"/>
            <w:vAlign w:val="center"/>
          </w:tcPr>
          <w:p w14:paraId="17AED6BA" w14:textId="77777777" w:rsidR="00590332" w:rsidRPr="00F50AF7" w:rsidRDefault="00590332" w:rsidP="00866936">
            <w:pPr>
              <w:tabs>
                <w:tab w:val="left" w:pos="9214"/>
              </w:tabs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bookmarkStart w:id="118" w:name="_Toc171524533"/>
            <w:r w:rsidRPr="00F50AF7">
              <w:rPr>
                <w:rFonts w:eastAsia="Times New Roman" w:cs="Times New Roman"/>
                <w:b/>
                <w:position w:val="0"/>
              </w:rPr>
              <w:t>Наименование инструмента/ оборудования</w:t>
            </w:r>
            <w:bookmarkEnd w:id="118"/>
          </w:p>
        </w:tc>
        <w:tc>
          <w:tcPr>
            <w:tcW w:w="3336" w:type="pct"/>
            <w:shd w:val="clear" w:color="auto" w:fill="auto"/>
            <w:vAlign w:val="center"/>
          </w:tcPr>
          <w:p w14:paraId="2970632E" w14:textId="77777777" w:rsidR="00590332" w:rsidRPr="00F50AF7" w:rsidRDefault="00590332" w:rsidP="00866936">
            <w:pPr>
              <w:tabs>
                <w:tab w:val="left" w:pos="9214"/>
              </w:tabs>
              <w:spacing w:line="276" w:lineRule="auto"/>
              <w:contextualSpacing/>
              <w:jc w:val="center"/>
              <w:outlineLvl w:val="9"/>
              <w:rPr>
                <w:rFonts w:eastAsia="Times New Roman" w:cs="Times New Roman"/>
                <w:b/>
                <w:position w:val="0"/>
              </w:rPr>
            </w:pPr>
            <w:bookmarkStart w:id="119" w:name="_Toc171524534"/>
            <w:r w:rsidRPr="00F50AF7">
              <w:rPr>
                <w:rFonts w:eastAsia="Times New Roman" w:cs="Times New Roman"/>
                <w:b/>
                <w:position w:val="0"/>
              </w:rPr>
              <w:t>Требования безопасности</w:t>
            </w:r>
            <w:bookmarkEnd w:id="119"/>
          </w:p>
        </w:tc>
      </w:tr>
      <w:tr w:rsidR="00590332" w:rsidRPr="00F50AF7" w14:paraId="312DE4CB" w14:textId="77777777" w:rsidTr="00866936">
        <w:trPr>
          <w:jc w:val="center"/>
        </w:trPr>
        <w:tc>
          <w:tcPr>
            <w:tcW w:w="1664" w:type="pct"/>
            <w:shd w:val="clear" w:color="auto" w:fill="auto"/>
            <w:vAlign w:val="center"/>
          </w:tcPr>
          <w:p w14:paraId="3D5E24D6" w14:textId="77777777" w:rsidR="00590332" w:rsidRPr="00F50AF7" w:rsidRDefault="00590332" w:rsidP="00866936">
            <w:pPr>
              <w:tabs>
                <w:tab w:val="left" w:pos="9214"/>
              </w:tabs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bookmarkStart w:id="120" w:name="_Toc171524535"/>
            <w:r w:rsidRPr="00F50AF7">
              <w:rPr>
                <w:rFonts w:cs="Times New Roman"/>
                <w:position w:val="0"/>
              </w:rPr>
              <w:t>Бесконтактные термометры</w:t>
            </w:r>
            <w:bookmarkEnd w:id="120"/>
          </w:p>
        </w:tc>
        <w:tc>
          <w:tcPr>
            <w:tcW w:w="3336" w:type="pct"/>
            <w:shd w:val="clear" w:color="auto" w:fill="auto"/>
            <w:vAlign w:val="center"/>
          </w:tcPr>
          <w:p w14:paraId="5FB801E7" w14:textId="77777777" w:rsidR="00590332" w:rsidRPr="00F50AF7" w:rsidRDefault="00590332" w:rsidP="00866936">
            <w:pPr>
              <w:tabs>
                <w:tab w:val="left" w:pos="9214"/>
              </w:tabs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bookmarkStart w:id="121" w:name="_Toc171524536"/>
            <w:r w:rsidRPr="00F50AF7">
              <w:rPr>
                <w:rFonts w:cs="Times New Roman"/>
                <w:position w:val="0"/>
              </w:rPr>
              <w:t>Проверить исправность, точность показателей измерения.</w:t>
            </w:r>
            <w:bookmarkEnd w:id="121"/>
          </w:p>
        </w:tc>
      </w:tr>
      <w:tr w:rsidR="00590332" w:rsidRPr="00F50AF7" w14:paraId="6B0D1831" w14:textId="77777777" w:rsidTr="00866936">
        <w:trPr>
          <w:jc w:val="center"/>
        </w:trPr>
        <w:tc>
          <w:tcPr>
            <w:tcW w:w="1664" w:type="pct"/>
            <w:shd w:val="clear" w:color="auto" w:fill="auto"/>
            <w:vAlign w:val="center"/>
          </w:tcPr>
          <w:p w14:paraId="48AF0C79" w14:textId="77777777" w:rsidR="00590332" w:rsidRPr="00F50AF7" w:rsidRDefault="00590332" w:rsidP="00866936">
            <w:pPr>
              <w:tabs>
                <w:tab w:val="left" w:pos="9214"/>
              </w:tabs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bookmarkStart w:id="122" w:name="_Toc171524537"/>
            <w:r w:rsidRPr="00F50AF7">
              <w:rPr>
                <w:rFonts w:cs="Times New Roman"/>
                <w:position w:val="0"/>
              </w:rPr>
              <w:t>Механические приборы для измерения артериального давления</w:t>
            </w:r>
            <w:bookmarkEnd w:id="122"/>
          </w:p>
        </w:tc>
        <w:tc>
          <w:tcPr>
            <w:tcW w:w="3336" w:type="pct"/>
            <w:shd w:val="clear" w:color="auto" w:fill="auto"/>
            <w:vAlign w:val="center"/>
          </w:tcPr>
          <w:p w14:paraId="7E7E57CB" w14:textId="77777777" w:rsidR="00590332" w:rsidRPr="00F50AF7" w:rsidRDefault="00590332" w:rsidP="00866936">
            <w:pPr>
              <w:tabs>
                <w:tab w:val="left" w:pos="9214"/>
              </w:tabs>
              <w:spacing w:line="276" w:lineRule="auto"/>
              <w:contextualSpacing/>
              <w:outlineLvl w:val="9"/>
              <w:rPr>
                <w:rFonts w:cs="Times New Roman"/>
                <w:position w:val="0"/>
              </w:rPr>
            </w:pPr>
            <w:bookmarkStart w:id="123" w:name="_Toc171524538"/>
            <w:r w:rsidRPr="00F50AF7">
              <w:rPr>
                <w:rFonts w:cs="Times New Roman"/>
                <w:position w:val="0"/>
              </w:rPr>
              <w:t>Перед использованием проверить работоспособность аппарата.</w:t>
            </w:r>
            <w:bookmarkEnd w:id="123"/>
            <w:r w:rsidRPr="00F50AF7">
              <w:rPr>
                <w:rFonts w:cs="Times New Roman"/>
                <w:position w:val="0"/>
              </w:rPr>
              <w:t xml:space="preserve"> </w:t>
            </w:r>
          </w:p>
          <w:p w14:paraId="4FFAFEC8" w14:textId="77777777" w:rsidR="00590332" w:rsidRPr="00F50AF7" w:rsidRDefault="00590332" w:rsidP="00866936">
            <w:pPr>
              <w:tabs>
                <w:tab w:val="left" w:pos="9214"/>
              </w:tabs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bookmarkStart w:id="124" w:name="_Toc171524539"/>
            <w:r w:rsidRPr="00F50AF7">
              <w:rPr>
                <w:rFonts w:cs="Times New Roman"/>
                <w:position w:val="0"/>
              </w:rPr>
              <w:t>После использования приборы выключить, разъединить, съемные детали, продезинфицировать.</w:t>
            </w:r>
            <w:bookmarkEnd w:id="124"/>
          </w:p>
        </w:tc>
      </w:tr>
      <w:tr w:rsidR="00590332" w:rsidRPr="00F50AF7" w14:paraId="40136D16" w14:textId="77777777" w:rsidTr="00866936">
        <w:trPr>
          <w:jc w:val="center"/>
        </w:trPr>
        <w:tc>
          <w:tcPr>
            <w:tcW w:w="1664" w:type="pct"/>
            <w:shd w:val="clear" w:color="auto" w:fill="auto"/>
            <w:vAlign w:val="center"/>
          </w:tcPr>
          <w:p w14:paraId="70661253" w14:textId="77777777" w:rsidR="00590332" w:rsidRPr="00F50AF7" w:rsidRDefault="00590332" w:rsidP="00866936">
            <w:pPr>
              <w:tabs>
                <w:tab w:val="left" w:pos="9214"/>
              </w:tabs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bookmarkStart w:id="125" w:name="_Toc171524540"/>
            <w:r w:rsidRPr="00F50AF7">
              <w:rPr>
                <w:rFonts w:eastAsia="Times New Roman" w:cs="Times New Roman"/>
                <w:position w:val="0"/>
              </w:rPr>
              <w:t xml:space="preserve">Мешок </w:t>
            </w:r>
            <w:proofErr w:type="spellStart"/>
            <w:r w:rsidRPr="00F50AF7">
              <w:rPr>
                <w:rFonts w:eastAsia="Times New Roman" w:cs="Times New Roman"/>
                <w:position w:val="0"/>
              </w:rPr>
              <w:t>Амбу</w:t>
            </w:r>
            <w:proofErr w:type="spellEnd"/>
            <w:r w:rsidRPr="00F50AF7">
              <w:rPr>
                <w:rFonts w:eastAsia="Times New Roman" w:cs="Times New Roman"/>
                <w:position w:val="0"/>
              </w:rPr>
              <w:t xml:space="preserve"> дыхательный</w:t>
            </w:r>
            <w:bookmarkEnd w:id="125"/>
          </w:p>
        </w:tc>
        <w:tc>
          <w:tcPr>
            <w:tcW w:w="3336" w:type="pct"/>
            <w:shd w:val="clear" w:color="auto" w:fill="auto"/>
            <w:vAlign w:val="center"/>
          </w:tcPr>
          <w:p w14:paraId="16D9E42E" w14:textId="77777777" w:rsidR="00590332" w:rsidRPr="00F50AF7" w:rsidRDefault="00590332" w:rsidP="00866936">
            <w:pPr>
              <w:tabs>
                <w:tab w:val="left" w:pos="9214"/>
              </w:tabs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bookmarkStart w:id="126" w:name="_Toc171524541"/>
            <w:r w:rsidRPr="00F50AF7">
              <w:rPr>
                <w:rFonts w:eastAsia="Times New Roman" w:cs="Times New Roman"/>
                <w:position w:val="0"/>
              </w:rPr>
              <w:t>Обрабатывать антисептиком.</w:t>
            </w:r>
            <w:bookmarkEnd w:id="126"/>
          </w:p>
        </w:tc>
      </w:tr>
      <w:tr w:rsidR="00590332" w:rsidRPr="00F50AF7" w14:paraId="56379AF8" w14:textId="77777777" w:rsidTr="00866936">
        <w:trPr>
          <w:jc w:val="center"/>
        </w:trPr>
        <w:tc>
          <w:tcPr>
            <w:tcW w:w="1664" w:type="pct"/>
            <w:shd w:val="clear" w:color="auto" w:fill="auto"/>
            <w:vAlign w:val="center"/>
          </w:tcPr>
          <w:p w14:paraId="444CBD8F" w14:textId="77777777" w:rsidR="00590332" w:rsidRPr="00F50AF7" w:rsidRDefault="00590332" w:rsidP="00866936">
            <w:pPr>
              <w:tabs>
                <w:tab w:val="left" w:pos="9214"/>
              </w:tabs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bookmarkStart w:id="127" w:name="_Toc171524542"/>
            <w:r w:rsidRPr="00F50AF7">
              <w:rPr>
                <w:rFonts w:eastAsia="Times New Roman" w:cs="Times New Roman"/>
                <w:position w:val="0"/>
              </w:rPr>
              <w:t>Небулайзер</w:t>
            </w:r>
            <w:bookmarkEnd w:id="127"/>
            <w:r w:rsidRPr="00F50AF7">
              <w:rPr>
                <w:rFonts w:eastAsia="Times New Roman" w:cs="Times New Roman"/>
                <w:position w:val="0"/>
              </w:rPr>
              <w:t xml:space="preserve"> </w:t>
            </w:r>
          </w:p>
        </w:tc>
        <w:tc>
          <w:tcPr>
            <w:tcW w:w="3336" w:type="pct"/>
            <w:shd w:val="clear" w:color="auto" w:fill="auto"/>
            <w:vAlign w:val="center"/>
          </w:tcPr>
          <w:p w14:paraId="4F10E540" w14:textId="77777777" w:rsidR="00590332" w:rsidRPr="00F50AF7" w:rsidRDefault="00590332" w:rsidP="00866936">
            <w:pPr>
              <w:tabs>
                <w:tab w:val="left" w:pos="9214"/>
              </w:tabs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bookmarkStart w:id="128" w:name="_Toc171524543"/>
            <w:r w:rsidRPr="00F50AF7">
              <w:rPr>
                <w:rFonts w:eastAsia="Times New Roman" w:cs="Times New Roman"/>
                <w:position w:val="0"/>
              </w:rPr>
              <w:t>Соблюдать асептику, антисептику.</w:t>
            </w:r>
            <w:bookmarkEnd w:id="128"/>
          </w:p>
        </w:tc>
      </w:tr>
      <w:tr w:rsidR="00590332" w:rsidRPr="00F50AF7" w14:paraId="6F889AC9" w14:textId="77777777" w:rsidTr="00866936">
        <w:trPr>
          <w:jc w:val="center"/>
        </w:trPr>
        <w:tc>
          <w:tcPr>
            <w:tcW w:w="1664" w:type="pct"/>
            <w:shd w:val="clear" w:color="auto" w:fill="auto"/>
            <w:vAlign w:val="center"/>
          </w:tcPr>
          <w:p w14:paraId="2E410A51" w14:textId="77777777" w:rsidR="00590332" w:rsidRPr="00F50AF7" w:rsidRDefault="00590332" w:rsidP="00866936">
            <w:pPr>
              <w:tabs>
                <w:tab w:val="left" w:pos="9214"/>
              </w:tabs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bookmarkStart w:id="129" w:name="_Toc171524544"/>
            <w:r w:rsidRPr="00F50AF7">
              <w:rPr>
                <w:rFonts w:cs="Times New Roman"/>
                <w:position w:val="0"/>
              </w:rPr>
              <w:t>Предметы одноразового пользования - перевязочный материал</w:t>
            </w:r>
            <w:bookmarkEnd w:id="129"/>
          </w:p>
        </w:tc>
        <w:tc>
          <w:tcPr>
            <w:tcW w:w="3336" w:type="pct"/>
            <w:shd w:val="clear" w:color="auto" w:fill="auto"/>
            <w:vAlign w:val="center"/>
          </w:tcPr>
          <w:p w14:paraId="10358053" w14:textId="77777777" w:rsidR="00590332" w:rsidRPr="00F50AF7" w:rsidRDefault="00590332" w:rsidP="00866936">
            <w:pPr>
              <w:tabs>
                <w:tab w:val="left" w:pos="9214"/>
              </w:tabs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bookmarkStart w:id="130" w:name="_Toc171524545"/>
            <w:r w:rsidRPr="00F50AF7">
              <w:rPr>
                <w:rFonts w:cs="Times New Roman"/>
                <w:position w:val="0"/>
              </w:rPr>
              <w:t>После использования должны подвергаться дезинфекции с последующей утилизацией в соответствии с правилами обращения с отходами класса А, Б, В.</w:t>
            </w:r>
            <w:bookmarkEnd w:id="130"/>
          </w:p>
        </w:tc>
      </w:tr>
      <w:tr w:rsidR="00590332" w:rsidRPr="00F50AF7" w14:paraId="28343DD2" w14:textId="77777777" w:rsidTr="00866936">
        <w:trPr>
          <w:jc w:val="center"/>
        </w:trPr>
        <w:tc>
          <w:tcPr>
            <w:tcW w:w="1664" w:type="pct"/>
            <w:shd w:val="clear" w:color="auto" w:fill="auto"/>
            <w:vAlign w:val="center"/>
          </w:tcPr>
          <w:p w14:paraId="66A6F86B" w14:textId="77777777" w:rsidR="00590332" w:rsidRPr="00F50AF7" w:rsidRDefault="00590332" w:rsidP="00866936">
            <w:pPr>
              <w:tabs>
                <w:tab w:val="left" w:pos="9214"/>
              </w:tabs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  <w:u w:val="single"/>
              </w:rPr>
            </w:pPr>
            <w:bookmarkStart w:id="131" w:name="_Toc171524546"/>
            <w:r w:rsidRPr="00F50AF7">
              <w:rPr>
                <w:rFonts w:cs="Times New Roman"/>
                <w:position w:val="0"/>
              </w:rPr>
              <w:t>Приборы медицинские (ЭКГ)</w:t>
            </w:r>
            <w:bookmarkEnd w:id="131"/>
          </w:p>
        </w:tc>
        <w:tc>
          <w:tcPr>
            <w:tcW w:w="3336" w:type="pct"/>
            <w:shd w:val="clear" w:color="auto" w:fill="auto"/>
            <w:vAlign w:val="center"/>
          </w:tcPr>
          <w:p w14:paraId="2E951430" w14:textId="77777777" w:rsidR="00590332" w:rsidRPr="00F50AF7" w:rsidRDefault="00590332" w:rsidP="00866936">
            <w:pPr>
              <w:tabs>
                <w:tab w:val="left" w:pos="9214"/>
              </w:tabs>
              <w:spacing w:line="276" w:lineRule="auto"/>
              <w:contextualSpacing/>
              <w:outlineLvl w:val="9"/>
              <w:rPr>
                <w:rFonts w:eastAsia="Times New Roman" w:cs="Times New Roman"/>
                <w:position w:val="0"/>
              </w:rPr>
            </w:pPr>
            <w:bookmarkStart w:id="132" w:name="_Toc171524547"/>
            <w:r w:rsidRPr="00F50AF7">
              <w:rPr>
                <w:rFonts w:cs="Times New Roman"/>
                <w:position w:val="0"/>
              </w:rPr>
              <w:t>При переноске следует соблюдать установленные нормы перемещения тяжестей вручную.</w:t>
            </w:r>
            <w:bookmarkEnd w:id="132"/>
          </w:p>
        </w:tc>
      </w:tr>
    </w:tbl>
    <w:p w14:paraId="77346698" w14:textId="01AA335B" w:rsidR="00590332" w:rsidRPr="00F50AF7" w:rsidRDefault="00590332" w:rsidP="00866936">
      <w:pPr>
        <w:tabs>
          <w:tab w:val="left" w:pos="9214"/>
        </w:tabs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33" w:name="_Toc171524548"/>
      <w:r w:rsidRPr="00F50AF7">
        <w:rPr>
          <w:rFonts w:cs="Times New Roman"/>
          <w:position w:val="0"/>
          <w:sz w:val="28"/>
          <w:szCs w:val="28"/>
        </w:rPr>
        <w:t>5.2. При выполнении конкурсных заданий и уборке рабочих мест:</w:t>
      </w:r>
      <w:bookmarkEnd w:id="133"/>
    </w:p>
    <w:p w14:paraId="3050D619" w14:textId="77777777" w:rsidR="00590332" w:rsidRPr="00F50AF7" w:rsidRDefault="00590332" w:rsidP="00866936">
      <w:pPr>
        <w:numPr>
          <w:ilvl w:val="0"/>
          <w:numId w:val="12"/>
        </w:numPr>
        <w:tabs>
          <w:tab w:val="left" w:pos="66"/>
          <w:tab w:val="left" w:pos="851"/>
        </w:tabs>
        <w:spacing w:line="360" w:lineRule="auto"/>
        <w:ind w:left="0" w:firstLine="567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34" w:name="_Toc171524549"/>
      <w:r w:rsidRPr="00F50AF7">
        <w:rPr>
          <w:rFonts w:cs="Times New Roman"/>
          <w:position w:val="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  <w:bookmarkEnd w:id="134"/>
    </w:p>
    <w:p w14:paraId="283240BE" w14:textId="77777777" w:rsidR="00590332" w:rsidRPr="00F50AF7" w:rsidRDefault="00590332" w:rsidP="00866936">
      <w:pPr>
        <w:numPr>
          <w:ilvl w:val="0"/>
          <w:numId w:val="12"/>
        </w:numPr>
        <w:tabs>
          <w:tab w:val="left" w:pos="66"/>
          <w:tab w:val="left" w:pos="851"/>
        </w:tabs>
        <w:spacing w:line="360" w:lineRule="auto"/>
        <w:ind w:left="0" w:firstLine="567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35" w:name="_Toc171524550"/>
      <w:r w:rsidRPr="00F50AF7">
        <w:rPr>
          <w:rFonts w:cs="Times New Roman"/>
          <w:position w:val="0"/>
          <w:sz w:val="28"/>
          <w:szCs w:val="28"/>
        </w:rPr>
        <w:t>соблюдать настоящую инструкцию;</w:t>
      </w:r>
      <w:bookmarkEnd w:id="135"/>
    </w:p>
    <w:p w14:paraId="2AEA93B0" w14:textId="77777777" w:rsidR="00590332" w:rsidRPr="00F50AF7" w:rsidRDefault="00590332" w:rsidP="00866936">
      <w:pPr>
        <w:numPr>
          <w:ilvl w:val="0"/>
          <w:numId w:val="12"/>
        </w:numPr>
        <w:tabs>
          <w:tab w:val="left" w:pos="66"/>
          <w:tab w:val="left" w:pos="851"/>
        </w:tabs>
        <w:spacing w:line="360" w:lineRule="auto"/>
        <w:ind w:left="0" w:firstLine="567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36" w:name="_Toc171524551"/>
      <w:r w:rsidRPr="00F50AF7">
        <w:rPr>
          <w:rFonts w:cs="Times New Roman"/>
          <w:position w:val="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  <w:bookmarkEnd w:id="136"/>
    </w:p>
    <w:p w14:paraId="0430988A" w14:textId="77777777" w:rsidR="00590332" w:rsidRPr="00F50AF7" w:rsidRDefault="00590332" w:rsidP="00866936">
      <w:pPr>
        <w:numPr>
          <w:ilvl w:val="0"/>
          <w:numId w:val="12"/>
        </w:numPr>
        <w:tabs>
          <w:tab w:val="left" w:pos="66"/>
          <w:tab w:val="left" w:pos="851"/>
        </w:tabs>
        <w:spacing w:line="360" w:lineRule="auto"/>
        <w:ind w:left="0" w:firstLine="567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37" w:name="_Toc171524552"/>
      <w:r w:rsidRPr="00F50AF7">
        <w:rPr>
          <w:rFonts w:cs="Times New Roman"/>
          <w:position w:val="0"/>
          <w:sz w:val="28"/>
          <w:szCs w:val="28"/>
        </w:rPr>
        <w:t>поддерживать порядок и чистоту на рабочем месте;</w:t>
      </w:r>
      <w:bookmarkEnd w:id="137"/>
    </w:p>
    <w:p w14:paraId="57589231" w14:textId="77777777" w:rsidR="00590332" w:rsidRPr="00F50AF7" w:rsidRDefault="00590332" w:rsidP="00866936">
      <w:pPr>
        <w:numPr>
          <w:ilvl w:val="0"/>
          <w:numId w:val="12"/>
        </w:numPr>
        <w:tabs>
          <w:tab w:val="left" w:pos="66"/>
          <w:tab w:val="left" w:pos="851"/>
        </w:tabs>
        <w:spacing w:line="360" w:lineRule="auto"/>
        <w:ind w:left="0" w:firstLine="567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38" w:name="_Toc171524553"/>
      <w:r w:rsidRPr="00F50AF7">
        <w:rPr>
          <w:rFonts w:cs="Times New Roman"/>
          <w:position w:val="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  <w:bookmarkEnd w:id="138"/>
    </w:p>
    <w:p w14:paraId="7BED3425" w14:textId="77777777" w:rsidR="00590332" w:rsidRPr="00F50AF7" w:rsidRDefault="00590332" w:rsidP="00866936">
      <w:pPr>
        <w:numPr>
          <w:ilvl w:val="0"/>
          <w:numId w:val="12"/>
        </w:numPr>
        <w:tabs>
          <w:tab w:val="left" w:pos="66"/>
          <w:tab w:val="left" w:pos="851"/>
        </w:tabs>
        <w:spacing w:line="360" w:lineRule="auto"/>
        <w:ind w:left="0" w:firstLine="567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39" w:name="_Toc171524554"/>
      <w:r w:rsidRPr="00F50AF7">
        <w:rPr>
          <w:rFonts w:cs="Times New Roman"/>
          <w:position w:val="0"/>
          <w:sz w:val="28"/>
          <w:szCs w:val="28"/>
        </w:rPr>
        <w:t>выполнять конкурсные задания только исправным инструментом;</w:t>
      </w:r>
      <w:bookmarkEnd w:id="139"/>
    </w:p>
    <w:p w14:paraId="55F6612E" w14:textId="77777777" w:rsidR="00590332" w:rsidRPr="00F50AF7" w:rsidRDefault="00590332" w:rsidP="00866936">
      <w:pPr>
        <w:numPr>
          <w:ilvl w:val="0"/>
          <w:numId w:val="12"/>
        </w:numPr>
        <w:tabs>
          <w:tab w:val="left" w:pos="66"/>
          <w:tab w:val="left" w:pos="851"/>
        </w:tabs>
        <w:spacing w:line="360" w:lineRule="auto"/>
        <w:ind w:left="0" w:right="20" w:firstLine="567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40" w:name="_Toc171524555"/>
      <w:r w:rsidRPr="00F50AF7">
        <w:rPr>
          <w:rFonts w:cs="Times New Roman"/>
          <w:position w:val="0"/>
          <w:sz w:val="28"/>
          <w:szCs w:val="28"/>
        </w:rPr>
        <w:t>изучить содержание и порядок проведения модулей задания, а также безопасные приемы их выполнения;</w:t>
      </w:r>
      <w:bookmarkEnd w:id="140"/>
      <w:r w:rsidRPr="00F50AF7">
        <w:rPr>
          <w:rFonts w:cs="Times New Roman"/>
          <w:position w:val="0"/>
          <w:sz w:val="28"/>
          <w:szCs w:val="28"/>
        </w:rPr>
        <w:t xml:space="preserve"> </w:t>
      </w:r>
    </w:p>
    <w:p w14:paraId="67FB17B9" w14:textId="77777777" w:rsidR="00590332" w:rsidRPr="00F50AF7" w:rsidRDefault="00590332" w:rsidP="00866936">
      <w:pPr>
        <w:numPr>
          <w:ilvl w:val="0"/>
          <w:numId w:val="12"/>
        </w:numPr>
        <w:tabs>
          <w:tab w:val="left" w:pos="66"/>
          <w:tab w:val="left" w:pos="851"/>
        </w:tabs>
        <w:spacing w:line="360" w:lineRule="auto"/>
        <w:ind w:left="0" w:right="20" w:firstLine="567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41" w:name="_Toc171524556"/>
      <w:r w:rsidRPr="00F50AF7">
        <w:rPr>
          <w:rFonts w:cs="Times New Roman"/>
          <w:position w:val="0"/>
          <w:sz w:val="28"/>
          <w:szCs w:val="28"/>
        </w:rPr>
        <w:t>проверить пригодность инструмента и оборудования визуальным осмотром или путем тестирования;</w:t>
      </w:r>
      <w:bookmarkEnd w:id="141"/>
    </w:p>
    <w:p w14:paraId="26C9F145" w14:textId="77777777" w:rsidR="00590332" w:rsidRPr="00F50AF7" w:rsidRDefault="00590332" w:rsidP="00866936">
      <w:pPr>
        <w:numPr>
          <w:ilvl w:val="0"/>
          <w:numId w:val="12"/>
        </w:numPr>
        <w:tabs>
          <w:tab w:val="left" w:pos="66"/>
          <w:tab w:val="left" w:pos="851"/>
        </w:tabs>
        <w:spacing w:line="360" w:lineRule="auto"/>
        <w:ind w:left="0" w:right="20" w:firstLine="567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42" w:name="_Toc171524557"/>
      <w:r w:rsidRPr="00F50AF7">
        <w:rPr>
          <w:rFonts w:cs="Times New Roman"/>
          <w:position w:val="0"/>
          <w:sz w:val="28"/>
          <w:szCs w:val="28"/>
        </w:rPr>
        <w:t>привести в порядок рабочую специальную одежду и обувь: надеть спецодежду (халат / костюм медицинский, обувь, колпак) и при необходимости индивидуальные средства защиты, волосы тщательно заправить под головной убор;</w:t>
      </w:r>
      <w:bookmarkEnd w:id="142"/>
    </w:p>
    <w:p w14:paraId="2C39AE79" w14:textId="77777777" w:rsidR="00590332" w:rsidRPr="00F50AF7" w:rsidRDefault="00590332" w:rsidP="00866936">
      <w:pPr>
        <w:numPr>
          <w:ilvl w:val="0"/>
          <w:numId w:val="12"/>
        </w:numPr>
        <w:tabs>
          <w:tab w:val="left" w:pos="66"/>
          <w:tab w:val="left" w:pos="851"/>
        </w:tabs>
        <w:spacing w:line="360" w:lineRule="auto"/>
        <w:ind w:left="0" w:right="20" w:firstLine="567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43" w:name="_Toc171524558"/>
      <w:r w:rsidRPr="00F50AF7">
        <w:rPr>
          <w:rFonts w:cs="Times New Roman"/>
          <w:position w:val="0"/>
          <w:sz w:val="28"/>
          <w:szCs w:val="28"/>
        </w:rPr>
        <w:lastRenderedPageBreak/>
        <w:t>снять украшения (кольца, браслеты, цепочки), одежду из шелка, нейлона, капрона и других синтетических материалов, сильно электризующихся при движении, так как это приводит к быстрому накоплению электрических зарядов.</w:t>
      </w:r>
      <w:bookmarkEnd w:id="143"/>
    </w:p>
    <w:p w14:paraId="3BE71998" w14:textId="6171AEEA" w:rsidR="00590332" w:rsidRPr="00F50AF7" w:rsidRDefault="00590332" w:rsidP="00866936">
      <w:pPr>
        <w:tabs>
          <w:tab w:val="left" w:pos="9214"/>
        </w:tabs>
        <w:spacing w:line="360" w:lineRule="auto"/>
        <w:ind w:firstLine="709"/>
        <w:contextualSpacing/>
        <w:jc w:val="both"/>
        <w:outlineLvl w:val="9"/>
        <w:rPr>
          <w:rFonts w:cs="Times New Roman"/>
          <w:position w:val="0"/>
          <w:sz w:val="28"/>
          <w:szCs w:val="28"/>
        </w:rPr>
      </w:pPr>
      <w:bookmarkStart w:id="144" w:name="_Toc171524559"/>
      <w:r w:rsidRPr="00F50AF7">
        <w:rPr>
          <w:rFonts w:cs="Times New Roman"/>
          <w:position w:val="0"/>
          <w:sz w:val="28"/>
          <w:szCs w:val="28"/>
        </w:rPr>
        <w:t>5.3. При неисправности инструмента и оборудования прекратить выполнение задания и сообщить об этом эксперту, а в его отсутствие заместителю главного эксперта.</w:t>
      </w:r>
      <w:bookmarkEnd w:id="144"/>
    </w:p>
    <w:p w14:paraId="2A2550A2" w14:textId="77777777" w:rsidR="001A206B" w:rsidRPr="00F50AF7" w:rsidRDefault="001A206B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F50AF7" w:rsidRDefault="00A8114D" w:rsidP="0086693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Cambria" w:cs="Times New Roman"/>
          <w:b/>
          <w:color w:val="000000"/>
          <w:sz w:val="28"/>
          <w:szCs w:val="28"/>
        </w:rPr>
      </w:pPr>
      <w:bookmarkStart w:id="145" w:name="_Toc171524560"/>
      <w:r w:rsidRPr="00F50AF7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F50AF7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F50AF7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  <w:bookmarkEnd w:id="145"/>
    </w:p>
    <w:p w14:paraId="4BF99C68" w14:textId="77777777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46" w:name="_Toc171524561"/>
      <w:r w:rsidRPr="00F50AF7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  <w:bookmarkEnd w:id="146"/>
    </w:p>
    <w:p w14:paraId="41F21A1F" w14:textId="77777777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47" w:name="_Toc171524562"/>
      <w:r w:rsidRPr="00F50AF7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  <w:bookmarkEnd w:id="147"/>
    </w:p>
    <w:p w14:paraId="7FE0F704" w14:textId="77777777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48" w:name="_Toc171524563"/>
      <w:r w:rsidRPr="00F50AF7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  <w:bookmarkEnd w:id="148"/>
    </w:p>
    <w:p w14:paraId="747159E6" w14:textId="3ECAE1D2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49" w:name="_Toc171524564"/>
      <w:r w:rsidRPr="00F50AF7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F50AF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F50AF7">
        <w:rPr>
          <w:rFonts w:eastAsia="Times New Roman" w:cs="Times New Roman"/>
          <w:color w:val="000000"/>
          <w:sz w:val="28"/>
          <w:szCs w:val="28"/>
        </w:rPr>
        <w:t>необходимо:</w:t>
      </w:r>
      <w:bookmarkEnd w:id="149"/>
    </w:p>
    <w:p w14:paraId="43553312" w14:textId="79EAB916" w:rsidR="00590332" w:rsidRPr="00F50AF7" w:rsidRDefault="00590332" w:rsidP="0086693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66"/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0" w:name="_Toc171524565"/>
      <w:r w:rsidRPr="00F50AF7">
        <w:rPr>
          <w:rFonts w:eastAsia="Times New Roman" w:cs="Times New Roman"/>
          <w:color w:val="000000"/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безопасности.</w:t>
      </w:r>
      <w:bookmarkEnd w:id="150"/>
    </w:p>
    <w:p w14:paraId="369502E5" w14:textId="6CB81456" w:rsidR="00590332" w:rsidRPr="00F50AF7" w:rsidRDefault="00590332" w:rsidP="0086693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66"/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1" w:name="_Toc171524566"/>
      <w:r w:rsidRPr="00F50AF7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  <w:bookmarkEnd w:id="151"/>
    </w:p>
    <w:p w14:paraId="3B92B9BA" w14:textId="36F49198" w:rsidR="001A206B" w:rsidRPr="00F50AF7" w:rsidRDefault="00590332" w:rsidP="0086693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66"/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2" w:name="_Toc171524567"/>
      <w:r w:rsidRPr="00F50AF7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  <w:bookmarkEnd w:id="152"/>
    </w:p>
    <w:p w14:paraId="06EBE113" w14:textId="77777777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3" w:name="_Toc171524568"/>
      <w:r w:rsidRPr="00F50AF7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  <w:bookmarkEnd w:id="153"/>
      <w:r w:rsidRPr="00F50AF7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2265AD7" w14:textId="40FD08B7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4" w:name="_Toc171524569"/>
      <w:r w:rsidRPr="00F50AF7">
        <w:rPr>
          <w:rFonts w:eastAsia="Times New Roman" w:cs="Times New Roman"/>
          <w:color w:val="000000"/>
          <w:sz w:val="28"/>
          <w:szCs w:val="28"/>
        </w:rPr>
        <w:t>6.</w:t>
      </w:r>
      <w:r w:rsidR="00866936">
        <w:rPr>
          <w:rFonts w:eastAsia="Times New Roman" w:cs="Times New Roman"/>
          <w:color w:val="000000"/>
          <w:sz w:val="28"/>
          <w:szCs w:val="28"/>
        </w:rPr>
        <w:t>4</w:t>
      </w:r>
      <w:r w:rsidR="00195C80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  <w:bookmarkEnd w:id="154"/>
    </w:p>
    <w:p w14:paraId="3477A1C7" w14:textId="41166CEF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5" w:name="_Toc171524570"/>
      <w:r w:rsidRPr="00F50AF7">
        <w:rPr>
          <w:rFonts w:eastAsia="Times New Roman" w:cs="Times New Roman"/>
          <w:color w:val="000000"/>
          <w:sz w:val="28"/>
          <w:szCs w:val="28"/>
        </w:rPr>
        <w:t>6.</w:t>
      </w:r>
      <w:r w:rsidR="00866936">
        <w:rPr>
          <w:rFonts w:eastAsia="Times New Roman" w:cs="Times New Roman"/>
          <w:color w:val="000000"/>
          <w:sz w:val="28"/>
          <w:szCs w:val="28"/>
        </w:rPr>
        <w:t>4</w:t>
      </w:r>
      <w:r w:rsidRPr="00F50AF7">
        <w:rPr>
          <w:rFonts w:eastAsia="Times New Roman" w:cs="Times New Roman"/>
          <w:color w:val="000000"/>
          <w:sz w:val="28"/>
          <w:szCs w:val="28"/>
        </w:rPr>
        <w:t>.1</w:t>
      </w:r>
      <w:r w:rsidR="00195C80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F50AF7">
        <w:rPr>
          <w:rFonts w:eastAsia="Times New Roman" w:cs="Times New Roman"/>
          <w:color w:val="000000"/>
          <w:sz w:val="28"/>
          <w:szCs w:val="28"/>
        </w:rPr>
        <w:t>Финала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, находящихся в производственном помещении и принять меры к тушению очага пожара. Горящие </w:t>
      </w:r>
      <w:r w:rsidRPr="00F50AF7">
        <w:rPr>
          <w:rFonts w:eastAsia="Times New Roman" w:cs="Times New Roman"/>
          <w:color w:val="000000"/>
          <w:sz w:val="28"/>
          <w:szCs w:val="28"/>
        </w:rPr>
        <w:lastRenderedPageBreak/>
        <w:t>части электроустановок и электропроводку, находящиеся под напряжением, тушить углекислотным огнетушителем.</w:t>
      </w:r>
      <w:bookmarkEnd w:id="155"/>
    </w:p>
    <w:p w14:paraId="6C86278E" w14:textId="72B72A4C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6" w:name="_Toc171524571"/>
      <w:r w:rsidRPr="00F50AF7">
        <w:rPr>
          <w:rFonts w:eastAsia="Times New Roman" w:cs="Times New Roman"/>
          <w:color w:val="000000"/>
          <w:sz w:val="28"/>
          <w:szCs w:val="28"/>
        </w:rPr>
        <w:t>6.</w:t>
      </w:r>
      <w:r w:rsidR="00866936">
        <w:rPr>
          <w:rFonts w:eastAsia="Times New Roman" w:cs="Times New Roman"/>
          <w:color w:val="000000"/>
          <w:sz w:val="28"/>
          <w:szCs w:val="28"/>
        </w:rPr>
        <w:t>4</w:t>
      </w:r>
      <w:r w:rsidRPr="00F50AF7">
        <w:rPr>
          <w:rFonts w:eastAsia="Times New Roman" w:cs="Times New Roman"/>
          <w:color w:val="000000"/>
          <w:sz w:val="28"/>
          <w:szCs w:val="28"/>
        </w:rPr>
        <w:t>.2</w:t>
      </w:r>
      <w:r w:rsidR="00195C80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  <w:bookmarkEnd w:id="156"/>
    </w:p>
    <w:p w14:paraId="71A871BD" w14:textId="303634CC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7" w:name="_Toc171524572"/>
      <w:r w:rsidRPr="00F50AF7">
        <w:rPr>
          <w:rFonts w:eastAsia="Times New Roman" w:cs="Times New Roman"/>
          <w:color w:val="000000"/>
          <w:sz w:val="28"/>
          <w:szCs w:val="28"/>
        </w:rPr>
        <w:t>6.</w:t>
      </w:r>
      <w:r w:rsidR="00866936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bookmarkEnd w:id="157"/>
    </w:p>
    <w:p w14:paraId="662042F0" w14:textId="77777777" w:rsidR="001A206B" w:rsidRPr="00F50AF7" w:rsidRDefault="001A206B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Pr="00F50AF7" w:rsidRDefault="00A8114D" w:rsidP="00866936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58" w:name="_Toc171524573"/>
      <w:r w:rsidRPr="00F50AF7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  <w:bookmarkEnd w:id="158"/>
    </w:p>
    <w:p w14:paraId="7CC03077" w14:textId="77777777" w:rsidR="001A206B" w:rsidRPr="00F50AF7" w:rsidRDefault="00A8114D" w:rsidP="008669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59" w:name="_Toc171524574"/>
      <w:r w:rsidRPr="00F50AF7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F50AF7">
        <w:rPr>
          <w:rFonts w:eastAsia="Times New Roman" w:cs="Times New Roman"/>
          <w:color w:val="000000"/>
          <w:sz w:val="28"/>
          <w:szCs w:val="28"/>
        </w:rPr>
        <w:t>.</w:t>
      </w:r>
      <w:r w:rsidRPr="00F50AF7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  <w:bookmarkEnd w:id="159"/>
    </w:p>
    <w:p w14:paraId="18509357" w14:textId="58551A16" w:rsidR="00E87229" w:rsidRPr="00F50AF7" w:rsidRDefault="00E87229" w:rsidP="0086693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0" w:name="_Toc171524575"/>
      <w:r w:rsidRPr="00F50AF7">
        <w:rPr>
          <w:rFonts w:eastAsia="Times New Roman" w:cs="Times New Roman"/>
          <w:color w:val="000000"/>
          <w:sz w:val="28"/>
          <w:szCs w:val="28"/>
        </w:rPr>
        <w:t>Привести в порядок рабочее место.</w:t>
      </w:r>
      <w:bookmarkEnd w:id="160"/>
      <w:r w:rsidRPr="00F50AF7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66311F35" w14:textId="37B8B53B" w:rsidR="00E87229" w:rsidRPr="00F50AF7" w:rsidRDefault="00E87229" w:rsidP="0086693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1" w:name="_Toc171524576"/>
      <w:r w:rsidRPr="00F50AF7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  <w:bookmarkEnd w:id="161"/>
    </w:p>
    <w:p w14:paraId="058733B6" w14:textId="48C82B4D" w:rsidR="00E87229" w:rsidRPr="00F50AF7" w:rsidRDefault="00E87229" w:rsidP="0086693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2" w:name="_Toc171524577"/>
      <w:r w:rsidRPr="00F50AF7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  <w:bookmarkEnd w:id="162"/>
    </w:p>
    <w:p w14:paraId="2ED77F78" w14:textId="7F25D899" w:rsidR="00E87229" w:rsidRPr="00F50AF7" w:rsidRDefault="00E87229" w:rsidP="0086693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3" w:name="_Toc171524578"/>
      <w:r w:rsidRPr="00F50AF7">
        <w:rPr>
          <w:rFonts w:eastAsia="Times New Roman" w:cs="Times New Roman"/>
          <w:color w:val="000000"/>
          <w:sz w:val="28"/>
          <w:szCs w:val="28"/>
        </w:rPr>
        <w:t>Убрать инструмент в специально предназначенное для хранения место.</w:t>
      </w:r>
      <w:bookmarkEnd w:id="163"/>
    </w:p>
    <w:p w14:paraId="74103E89" w14:textId="4AD01436" w:rsidR="001A206B" w:rsidRPr="00F50AF7" w:rsidRDefault="00E87229" w:rsidP="0086693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4" w:name="_Toc171524579"/>
      <w:r w:rsidRPr="00F50AF7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оборудования, инструмента, других факторах, влияющих на безопасность выполнения конкурсного задания.</w:t>
      </w:r>
      <w:bookmarkEnd w:id="164"/>
    </w:p>
    <w:sectPr w:rsidR="001A206B" w:rsidRPr="00F50AF7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F20B8" w14:textId="77777777" w:rsidR="00345402" w:rsidRDefault="00345402">
      <w:pPr>
        <w:spacing w:line="240" w:lineRule="auto"/>
      </w:pPr>
      <w:r>
        <w:separator/>
      </w:r>
    </w:p>
  </w:endnote>
  <w:endnote w:type="continuationSeparator" w:id="0">
    <w:p w14:paraId="25FF4B33" w14:textId="77777777" w:rsidR="00345402" w:rsidRDefault="003454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6A8CB4F" w:rsidR="001A206B" w:rsidRPr="0077763C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77763C">
      <w:rPr>
        <w:rFonts w:cs="Times New Roman"/>
        <w:color w:val="000000"/>
      </w:rPr>
      <w:fldChar w:fldCharType="begin"/>
    </w:r>
    <w:r w:rsidRPr="0077763C">
      <w:rPr>
        <w:rFonts w:cs="Times New Roman"/>
        <w:color w:val="000000"/>
      </w:rPr>
      <w:instrText>PAGE</w:instrText>
    </w:r>
    <w:r w:rsidRPr="0077763C">
      <w:rPr>
        <w:rFonts w:cs="Times New Roman"/>
        <w:color w:val="000000"/>
      </w:rPr>
      <w:fldChar w:fldCharType="separate"/>
    </w:r>
    <w:r w:rsidR="00175DBF" w:rsidRPr="0077763C">
      <w:rPr>
        <w:rFonts w:cs="Times New Roman"/>
        <w:noProof/>
        <w:color w:val="000000"/>
      </w:rPr>
      <w:t>2</w:t>
    </w:r>
    <w:r w:rsidRPr="0077763C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Pr="00F50AF7" w:rsidRDefault="001A206B" w:rsidP="00F50AF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5ADB6" w14:textId="77777777" w:rsidR="00345402" w:rsidRDefault="00345402">
      <w:pPr>
        <w:spacing w:line="240" w:lineRule="auto"/>
      </w:pPr>
      <w:r>
        <w:separator/>
      </w:r>
    </w:p>
  </w:footnote>
  <w:footnote w:type="continuationSeparator" w:id="0">
    <w:p w14:paraId="57D60948" w14:textId="77777777" w:rsidR="00345402" w:rsidRDefault="003454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9461D88"/>
    <w:multiLevelType w:val="hybridMultilevel"/>
    <w:tmpl w:val="342280A0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B2E0214"/>
    <w:multiLevelType w:val="hybridMultilevel"/>
    <w:tmpl w:val="B77ECB00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6E45127"/>
    <w:multiLevelType w:val="hybridMultilevel"/>
    <w:tmpl w:val="0FD6CB8C"/>
    <w:lvl w:ilvl="0" w:tplc="59C67E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5F841B5C"/>
    <w:multiLevelType w:val="hybridMultilevel"/>
    <w:tmpl w:val="810C11C2"/>
    <w:lvl w:ilvl="0" w:tplc="9DB24E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9"/>
  </w:num>
  <w:num w:numId="5">
    <w:abstractNumId w:val="11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5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75DBF"/>
    <w:rsid w:val="00195C80"/>
    <w:rsid w:val="001A206B"/>
    <w:rsid w:val="001E3697"/>
    <w:rsid w:val="00236EE6"/>
    <w:rsid w:val="002D247D"/>
    <w:rsid w:val="00325995"/>
    <w:rsid w:val="00345402"/>
    <w:rsid w:val="00461CA5"/>
    <w:rsid w:val="004D2453"/>
    <w:rsid w:val="00584FB3"/>
    <w:rsid w:val="00590332"/>
    <w:rsid w:val="005D7633"/>
    <w:rsid w:val="005E4996"/>
    <w:rsid w:val="0077763C"/>
    <w:rsid w:val="00861CD5"/>
    <w:rsid w:val="00866936"/>
    <w:rsid w:val="009269AB"/>
    <w:rsid w:val="00940A53"/>
    <w:rsid w:val="009A15D1"/>
    <w:rsid w:val="00A7162A"/>
    <w:rsid w:val="00A74F0F"/>
    <w:rsid w:val="00A8114D"/>
    <w:rsid w:val="00B366B4"/>
    <w:rsid w:val="00C70825"/>
    <w:rsid w:val="00CA1B44"/>
    <w:rsid w:val="00D5183F"/>
    <w:rsid w:val="00DA4640"/>
    <w:rsid w:val="00DC45FF"/>
    <w:rsid w:val="00DE5818"/>
    <w:rsid w:val="00E87229"/>
    <w:rsid w:val="00F26301"/>
    <w:rsid w:val="00F41DD0"/>
    <w:rsid w:val="00F50AF7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52B0A815-9ED7-4C81-9A8F-2E5643C2B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</w:style>
  <w:style w:type="paragraph" w:styleId="23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2251</Words>
  <Characters>12833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27</cp:revision>
  <dcterms:created xsi:type="dcterms:W3CDTF">2023-10-10T08:16:00Z</dcterms:created>
  <dcterms:modified xsi:type="dcterms:W3CDTF">2024-09-25T12:49:00Z</dcterms:modified>
</cp:coreProperties>
</file>