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3285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003F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64F79">
        <w:rPr>
          <w:rFonts w:ascii="Times New Roman" w:hAnsi="Times New Roman" w:cs="Times New Roman"/>
          <w:sz w:val="72"/>
          <w:szCs w:val="72"/>
        </w:rPr>
        <w:t>ТУРИЗМ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6B10641" w:rsidR="001B15DE" w:rsidRDefault="00A64F7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2E183F6" w:rsidR="001B15DE" w:rsidRPr="00614A92" w:rsidRDefault="001B15DE" w:rsidP="00F63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4F79"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</w:t>
      </w:r>
    </w:p>
    <w:p w14:paraId="0147F601" w14:textId="5E78C39E" w:rsidR="00532AD0" w:rsidRPr="00614A92" w:rsidRDefault="00532AD0" w:rsidP="00F63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31B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34B32E86" w14:textId="2AC82177" w:rsidR="00425FBC" w:rsidRPr="00614A92" w:rsidRDefault="00425FBC" w:rsidP="00F63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5E13052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относится к наиболее динамично развивающимся видам деятельности, способствующим устойчивому развитию социально-экономической сферы региона посредством создания новых рабочих мест, повышения качества жизни населения, развития сопутствующих отраслей экономики. В настоящее время сфера туризма претерпевает глубокие изменения и системное преобразование. Сложившаяся эпидемиологическая обстановка усилила вектор развития внутреннего туризма в стране, тем самым определив основное направление национальной сферы туризма на расширение возможностей полноценного отдыха внутри страны, а также предоставив время для развития инфраструктурного, институционального и кадрового потенциала.</w:t>
      </w:r>
    </w:p>
    <w:p w14:paraId="3B079A4C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Индустрия туризма страны требует создания хороших условий обеспечения туристской отрасли достаточным количеством квалифицированных кадров.</w:t>
      </w:r>
    </w:p>
    <w:p w14:paraId="2DB72DA7" w14:textId="6A144946" w:rsidR="00A64F79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 в регионах России испытывает недостаток </w:t>
      </w:r>
      <w:r w:rsidR="00F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высококвалифицированных кадрах. Большое число работников индустрии туризма страны не имеют соответствующего профильного образования.</w:t>
      </w:r>
    </w:p>
    <w:p w14:paraId="15BC12A5" w14:textId="76963AB8" w:rsidR="005031B1" w:rsidRPr="00614A92" w:rsidRDefault="005031B1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«Туризм и индустрия гостеприимства», принятый в 2021 году, нацелен на комплексное развитие отрасли туризма в России, созданию условий для удобных, безопасных и интересных путешествий по стране. Реализация национального проекта позволит увеличить количество внутренних поездок к 2030 году более чем в два раза — с 65 млн до 140 млн, количество рабочих мест до 4,7 млн, экспорт туристических услуг до 22,5 млрд долларов</w:t>
      </w:r>
    </w:p>
    <w:p w14:paraId="675F238D" w14:textId="07B5D1CD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Стратегии развития туризма в РФ до 2035 года </w:t>
      </w:r>
      <w:r w:rsidR="00F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Национального проекта «Туризм и индустрия гостеприимства» заложены основные механизмы удовлетворения кадровых потребностей, долгосрочное планирование и построение системы подготовки кадров всех уровней, а также определены стратегические ориентиры по совершенствованию кадрового обеспечения развития туризма в Российской Федерации. Отдельное внимание в нацпроекте уделено подготовке кадров, профессионалов, специалистов </w:t>
      </w:r>
      <w:r w:rsidR="00F6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туризму, способных решать актуальные проблемы и вызовы.</w:t>
      </w:r>
    </w:p>
    <w:p w14:paraId="4521192D" w14:textId="7DEA3439" w:rsidR="00A64F79" w:rsidRPr="00614A92" w:rsidRDefault="00A64F79" w:rsidP="0050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614A92" w:rsidRDefault="009C4B59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20B69A45" w:rsidR="00425FBC" w:rsidRDefault="00425FBC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8491EB6" w14:textId="7EE60970" w:rsidR="00F6390B" w:rsidRPr="00F6390B" w:rsidRDefault="00F6390B" w:rsidP="00F6390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39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</w:t>
      </w:r>
    </w:p>
    <w:p w14:paraId="52CD1097" w14:textId="38049E36" w:rsidR="00A04636" w:rsidRPr="00614A92" w:rsidRDefault="00A04636" w:rsidP="00F6390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43.02.10 Туризм, </w:t>
      </w:r>
      <w:r w:rsidR="00F6390B">
        <w:rPr>
          <w:rFonts w:ascii="Times New Roman" w:hAnsi="Times New Roman"/>
          <w:sz w:val="28"/>
          <w:szCs w:val="28"/>
        </w:rPr>
        <w:t>утвержден п</w:t>
      </w:r>
      <w:r w:rsidR="00F6390B" w:rsidRPr="00614A92">
        <w:rPr>
          <w:rFonts w:ascii="Times New Roman" w:hAnsi="Times New Roman"/>
          <w:sz w:val="28"/>
          <w:szCs w:val="28"/>
        </w:rPr>
        <w:t>риказ</w:t>
      </w:r>
      <w:r w:rsidR="00F6390B">
        <w:rPr>
          <w:rFonts w:ascii="Times New Roman" w:hAnsi="Times New Roman"/>
          <w:sz w:val="28"/>
          <w:szCs w:val="28"/>
        </w:rPr>
        <w:t>ом</w:t>
      </w:r>
      <w:r w:rsidRPr="00614A92">
        <w:rPr>
          <w:rFonts w:ascii="Times New Roman" w:hAnsi="Times New Roman"/>
          <w:sz w:val="28"/>
          <w:szCs w:val="28"/>
        </w:rPr>
        <w:t xml:space="preserve"> Мин</w:t>
      </w:r>
      <w:r w:rsidR="00F6390B">
        <w:rPr>
          <w:rFonts w:ascii="Times New Roman" w:hAnsi="Times New Roman"/>
          <w:sz w:val="28"/>
          <w:szCs w:val="28"/>
        </w:rPr>
        <w:t xml:space="preserve">истерства </w:t>
      </w:r>
      <w:r w:rsidRPr="00614A92">
        <w:rPr>
          <w:rFonts w:ascii="Times New Roman" w:hAnsi="Times New Roman"/>
          <w:sz w:val="28"/>
          <w:szCs w:val="28"/>
        </w:rPr>
        <w:t>обр</w:t>
      </w:r>
      <w:r w:rsidR="00F6390B">
        <w:rPr>
          <w:rFonts w:ascii="Times New Roman" w:hAnsi="Times New Roman"/>
          <w:sz w:val="28"/>
          <w:szCs w:val="28"/>
        </w:rPr>
        <w:t xml:space="preserve">азования и </w:t>
      </w:r>
      <w:r w:rsidRPr="00614A92">
        <w:rPr>
          <w:rFonts w:ascii="Times New Roman" w:hAnsi="Times New Roman"/>
          <w:sz w:val="28"/>
          <w:szCs w:val="28"/>
        </w:rPr>
        <w:t xml:space="preserve">науки России от 07.05.2014 </w:t>
      </w:r>
      <w:r w:rsidRPr="00614A92">
        <w:rPr>
          <w:rFonts w:ascii="Times New Roman" w:hAnsi="Times New Roman"/>
          <w:sz w:val="28"/>
          <w:szCs w:val="28"/>
        </w:rPr>
        <w:lastRenderedPageBreak/>
        <w:t>N 474 (ред. от 13.07.2021) (Зарегистрировано в Минюсте России 19.06.2014 N 32806)</w:t>
      </w:r>
      <w:r w:rsidR="00614A92">
        <w:rPr>
          <w:rFonts w:ascii="Times New Roman" w:hAnsi="Times New Roman"/>
          <w:sz w:val="28"/>
          <w:szCs w:val="28"/>
        </w:rPr>
        <w:t>.</w:t>
      </w:r>
      <w:r w:rsidRPr="00614A92">
        <w:rPr>
          <w:rFonts w:ascii="Times New Roman" w:hAnsi="Times New Roman"/>
          <w:sz w:val="28"/>
          <w:szCs w:val="28"/>
        </w:rPr>
        <w:t xml:space="preserve"> </w:t>
      </w:r>
    </w:p>
    <w:p w14:paraId="0A7B1E77" w14:textId="37398FBE" w:rsidR="00A64F79" w:rsidRDefault="00A64F79" w:rsidP="00F6390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43.02.16. Туризм и гостеприимство, </w:t>
      </w:r>
      <w:r w:rsidR="00F6390B">
        <w:rPr>
          <w:rFonts w:ascii="Times New Roman" w:hAnsi="Times New Roman"/>
          <w:sz w:val="28"/>
          <w:szCs w:val="28"/>
        </w:rPr>
        <w:t>утвержден п</w:t>
      </w:r>
      <w:r w:rsidRPr="00614A92">
        <w:rPr>
          <w:rFonts w:ascii="Times New Roman" w:hAnsi="Times New Roman"/>
          <w:sz w:val="28"/>
          <w:szCs w:val="28"/>
        </w:rPr>
        <w:t>риказ</w:t>
      </w:r>
      <w:r w:rsidR="00F6390B">
        <w:rPr>
          <w:rFonts w:ascii="Times New Roman" w:hAnsi="Times New Roman"/>
          <w:sz w:val="28"/>
          <w:szCs w:val="28"/>
        </w:rPr>
        <w:t>ом</w:t>
      </w:r>
      <w:r w:rsidRPr="00614A92">
        <w:rPr>
          <w:rFonts w:ascii="Times New Roman" w:hAnsi="Times New Roman"/>
          <w:sz w:val="28"/>
          <w:szCs w:val="28"/>
        </w:rPr>
        <w:t xml:space="preserve"> Мин</w:t>
      </w:r>
      <w:r w:rsidR="00F6390B">
        <w:rPr>
          <w:rFonts w:ascii="Times New Roman" w:hAnsi="Times New Roman"/>
          <w:sz w:val="28"/>
          <w:szCs w:val="28"/>
        </w:rPr>
        <w:t>истерства п</w:t>
      </w:r>
      <w:r w:rsidRPr="00614A92">
        <w:rPr>
          <w:rFonts w:ascii="Times New Roman" w:hAnsi="Times New Roman"/>
          <w:sz w:val="28"/>
          <w:szCs w:val="28"/>
        </w:rPr>
        <w:t>росвещения Росси</w:t>
      </w:r>
      <w:r w:rsidR="00F6390B">
        <w:rPr>
          <w:rFonts w:ascii="Times New Roman" w:hAnsi="Times New Roman"/>
          <w:sz w:val="28"/>
          <w:szCs w:val="28"/>
        </w:rPr>
        <w:t>йской Федерации</w:t>
      </w:r>
      <w:r w:rsidRPr="00614A92">
        <w:rPr>
          <w:rFonts w:ascii="Times New Roman" w:hAnsi="Times New Roman"/>
          <w:sz w:val="28"/>
          <w:szCs w:val="28"/>
        </w:rPr>
        <w:t xml:space="preserve"> от 12.12.2022</w:t>
      </w:r>
      <w:r w:rsidR="00F6390B">
        <w:rPr>
          <w:rFonts w:ascii="Times New Roman" w:hAnsi="Times New Roman"/>
          <w:sz w:val="28"/>
          <w:szCs w:val="28"/>
        </w:rPr>
        <w:t xml:space="preserve"> г. </w:t>
      </w:r>
      <w:r w:rsidRPr="00614A92">
        <w:rPr>
          <w:rFonts w:ascii="Times New Roman" w:hAnsi="Times New Roman"/>
          <w:sz w:val="28"/>
          <w:szCs w:val="28"/>
        </w:rPr>
        <w:t>N 1100</w:t>
      </w:r>
      <w:r w:rsidR="00614A92">
        <w:rPr>
          <w:rFonts w:ascii="Times New Roman" w:hAnsi="Times New Roman"/>
          <w:sz w:val="28"/>
          <w:szCs w:val="28"/>
        </w:rPr>
        <w:t>.</w:t>
      </w:r>
    </w:p>
    <w:p w14:paraId="19BC596C" w14:textId="44CF22AD" w:rsidR="00F6390B" w:rsidRPr="00F6390B" w:rsidRDefault="00F6390B" w:rsidP="00F6390B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390B">
        <w:rPr>
          <w:rFonts w:ascii="Times New Roman" w:hAnsi="Times New Roman"/>
          <w:b/>
          <w:bCs/>
          <w:sz w:val="28"/>
          <w:szCs w:val="28"/>
        </w:rPr>
        <w:t>Профстандарты</w:t>
      </w:r>
      <w:proofErr w:type="spellEnd"/>
    </w:p>
    <w:p w14:paraId="7CFFCC88" w14:textId="48627FB2" w:rsidR="00425FBC" w:rsidRDefault="00425FBC" w:rsidP="00F6390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A64F79" w:rsidRPr="00614A92">
        <w:rPr>
          <w:rFonts w:ascii="Times New Roman" w:eastAsia="Calibri" w:hAnsi="Times New Roman" w:cs="Times New Roman"/>
          <w:sz w:val="28"/>
          <w:szCs w:val="28"/>
        </w:rPr>
        <w:t xml:space="preserve">: 04.005 Экскурсовод (гид) (утвержденный приказом Министерства труда и социальной защиты Российской Федерации от 24 декабря 2021 г. N 913н (Зарегистрировано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A64F79" w:rsidRPr="00614A92">
        <w:rPr>
          <w:rFonts w:ascii="Times New Roman" w:eastAsia="Calibri" w:hAnsi="Times New Roman" w:cs="Times New Roman"/>
          <w:sz w:val="28"/>
          <w:szCs w:val="28"/>
        </w:rPr>
        <w:t>в Министерстве юстиции Российской Федерации 1 февраля 2022 года, регистрационный N 67083)</w:t>
      </w:r>
      <w:r w:rsidRPr="00614A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67FA13" w14:textId="5C5908EA" w:rsidR="00F6390B" w:rsidRPr="00F6390B" w:rsidRDefault="00F6390B" w:rsidP="00F6390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390B">
        <w:rPr>
          <w:rFonts w:ascii="Times New Roman" w:hAnsi="Times New Roman"/>
          <w:b/>
          <w:bCs/>
          <w:sz w:val="28"/>
          <w:szCs w:val="28"/>
        </w:rPr>
        <w:t>ЕКТС</w:t>
      </w:r>
    </w:p>
    <w:p w14:paraId="04F0A86B" w14:textId="4E4E3A96" w:rsidR="00614A92" w:rsidRPr="00614A92" w:rsidRDefault="00676EEB" w:rsidP="00F6390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Приказ Минздравсоцразвития РФ от 12.03.2012 N 220н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gramStart"/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614A92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сферы туризма» (Зарегистрировано в Минюсте РФ 02.04.2012 N 23681)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B1DA3F" w14:textId="2CB1BE10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23116 Инструктор - методист по туризму</w:t>
      </w:r>
      <w:r w:rsidR="00F6390B">
        <w:rPr>
          <w:rFonts w:ascii="Times New Roman" w:hAnsi="Times New Roman"/>
          <w:sz w:val="28"/>
          <w:szCs w:val="28"/>
        </w:rPr>
        <w:t>.</w:t>
      </w:r>
    </w:p>
    <w:p w14:paraId="310E85DE" w14:textId="461D267F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22998 Инспектор по туризму</w:t>
      </w:r>
      <w:r w:rsidR="00F6390B">
        <w:rPr>
          <w:rFonts w:ascii="Times New Roman" w:hAnsi="Times New Roman"/>
          <w:sz w:val="28"/>
          <w:szCs w:val="28"/>
        </w:rPr>
        <w:t>.</w:t>
      </w:r>
    </w:p>
    <w:p w14:paraId="15326D78" w14:textId="39D5474D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27765 Экскурсовод</w:t>
      </w:r>
      <w:r w:rsidR="00F6390B">
        <w:rPr>
          <w:rFonts w:ascii="Times New Roman" w:hAnsi="Times New Roman"/>
          <w:sz w:val="28"/>
          <w:szCs w:val="28"/>
        </w:rPr>
        <w:t>.</w:t>
      </w:r>
    </w:p>
    <w:p w14:paraId="4A9E4393" w14:textId="675AA196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20025 Агент по приему заказов на билеты</w:t>
      </w:r>
      <w:r w:rsidR="00F6390B">
        <w:rPr>
          <w:rFonts w:ascii="Times New Roman" w:hAnsi="Times New Roman"/>
          <w:sz w:val="28"/>
          <w:szCs w:val="28"/>
        </w:rPr>
        <w:t>.</w:t>
      </w:r>
    </w:p>
    <w:p w14:paraId="5D4AA7F5" w14:textId="77777777" w:rsidR="00676EEB" w:rsidRPr="00614A92" w:rsidRDefault="00676EEB" w:rsidP="007E338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«ОК 029-2014 (КДЕС Ред. 2). Общероссийский классификатор видов экономической деятельности» (утв. Приказом Росстандарта от 31.01.2014 N 14-ст) (ред. от 26.07.2022):</w:t>
      </w:r>
    </w:p>
    <w:p w14:paraId="141A42F7" w14:textId="3D6A5AF3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 Деятельность туристических агентств и прочих организаций, предоставляющих услуги в сфере туризма</w:t>
      </w:r>
      <w:r w:rsidR="00F6390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87B2DB" w14:textId="342FE70F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 Деятельность туристических агентств и туроператоров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E54D15" w14:textId="2CBFE891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79.11 Деятельность туристических агентств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CAEA14" w14:textId="5949CC6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79.12 Деятельность туроператоров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82FE19" w14:textId="7F33816D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 Услуги по бронированию прочие и сопутствующая деятельность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5AD016" w14:textId="75F93605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 Услуги по бронированию прочие и сопутствующая деятельность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EDAF03" w14:textId="749A4EBB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79.90.1 Деятельность по предоставлению туристических информационных услуг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5FE9D1" w14:textId="5ECB51F2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 Деятельность по предоставлению экскурсионных туристических услуг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99EE10" w14:textId="39138E0D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79.90.21 Деятельность туристических агентств по предоставлению экскурсионных туристических услуг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EAE75" w14:textId="3E3D5A18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79.90.22 Деятельность самостоятельных экскурсоводов и гидов по предоставлению экскурсионных туристических услуг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87A5C0" w14:textId="52B62E99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>79.90.3 Деятельность по предоставлению туристических услуг, связанных с бронированием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EEC2A4" w14:textId="3226824B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79.90.31 Деятельность по бронированию билетов на культурно-развлекательные мероприятия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F3021" w14:textId="0A614181" w:rsidR="00425FBC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79.90.32 Деятельность по оказанию прочих услуг, связанных со службой предварительных заказов</w:t>
      </w:r>
      <w:r w:rsidR="00F639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A642C5" w14:textId="7F249C9B" w:rsidR="00676EEB" w:rsidRPr="00F6390B" w:rsidRDefault="00676EEB" w:rsidP="007E33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90B">
        <w:rPr>
          <w:rFonts w:ascii="Times New Roman" w:eastAsia="Calibri" w:hAnsi="Times New Roman" w:cs="Times New Roman"/>
          <w:b/>
          <w:bCs/>
          <w:sz w:val="28"/>
          <w:szCs w:val="28"/>
        </w:rPr>
        <w:t>ГОСТЫ:</w:t>
      </w:r>
    </w:p>
    <w:p w14:paraId="475C48D9" w14:textId="68989EF2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50681-2010. - Туристские услуги. Проектирование туристских услуг (утв. и введен в действие Приказом Росстандарта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30.11.2010 N 580-ст)</w:t>
      </w:r>
    </w:p>
    <w:p w14:paraId="3A63790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50690-2017. - Туристские услуги. Общие требования (утв. и введен в действие Приказом Росстандарта от 31.10.2017 N 1561-ст)</w:t>
      </w:r>
    </w:p>
    <w:p w14:paraId="15271DB2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53522-2009. - Туристские и экскурсионные услуги. Основные положения (утв. и введен в действие Приказом Ростехрегулирования от 15.12.2009 N 772-ст)</w:t>
      </w:r>
    </w:p>
    <w:p w14:paraId="18AAFDD3" w14:textId="78449CF5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54600-2011. - Туристские услуги. Услуги турагентств. Общие требования (утв. и введен в действие Приказом Росстандарта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18.12.2011 N 734-ст)</w:t>
      </w:r>
    </w:p>
    <w:p w14:paraId="72D8380E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54601-2011. - Туристские услуги. Безопасность активных видов туризма. Общие положения (утв. и введен в действие Приказом Росстандарта от 08.12.2011 N 735-ст)</w:t>
      </w:r>
    </w:p>
    <w:p w14:paraId="6BEB57F6" w14:textId="5BDA8190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54604-2011. - Туристские услуги. Экскурсионные услуги. Общие требования (утв. и введен в действие Приказом Росстандарта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08.12.2011 N 738-ст)</w:t>
      </w:r>
    </w:p>
    <w:p w14:paraId="3E9A6158" w14:textId="0659AE5C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55881-2016. - Туристские услуги. Общие требования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к деятельности горнолыжных комплексов (утв. и введен в действие Приказом Росстандарта от 15.08.2016 N 907-ст)</w:t>
      </w:r>
    </w:p>
    <w:p w14:paraId="439532E1" w14:textId="7F67501B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56197-2014 (ИСО 14785:2014). - Туристские информационные центры. Туристская информация и услуги приема. Требования. (утв. и введен в действие Приказом Росстандарта от 30.10.2014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N 1457-ст)</w:t>
      </w:r>
    </w:p>
    <w:p w14:paraId="4DCDA745" w14:textId="54690789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56221-2014. - Туристские услуги. Речные круизы. Общие требования. (утв. и введен в действие Приказом Росстандарта от 11.11.2014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N 1541-ст) (ред. от 25.12.2015)</w:t>
      </w:r>
    </w:p>
    <w:p w14:paraId="6596F17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56642-2015. Туристские услуги. Экологический туризм. Общие требования. (утв. и введен в действие Приказом Федерального агентства по техническому регулированию и метрологии от 14.10.2015 N 1562-ст)</w:t>
      </w:r>
    </w:p>
    <w:p w14:paraId="6ABAFFB4" w14:textId="22B56FAC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56643-2015. - Туристские услуги. Личная безопасность туриста. (утв. и введен в действие Приказом Росстандарта от 14.10.2015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N 1563-ст)</w:t>
      </w:r>
    </w:p>
    <w:p w14:paraId="22F09E8B" w14:textId="047392C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57280-2016. - Туристские услуги. Общие требования </w:t>
      </w:r>
      <w:r w:rsidR="00F6390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к предоставлению услуг горнолыжного туризма. (утв. и введен в действие Приказом Росстандарта от 22.11.2016 N 1746-ст)</w:t>
      </w:r>
    </w:p>
    <w:p w14:paraId="03FF018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>ГОСТ Р 57286-2016. - Услуги социального туризма. Туристские услуги для людей пожилого возраста. Общие требования. (утв. и введен в действие Приказом Росстандарта от 25.11.2016 N 1797-ст)</w:t>
      </w:r>
    </w:p>
    <w:p w14:paraId="68EA795F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57287-2016. - Туристские услуги, предоставляемые на особо охраняемых природных территориях. Требования. (утв. и введен в действие Приказом Росстандарта от 25.11.2016 N 1798-ст)</w:t>
      </w:r>
    </w:p>
    <w:p w14:paraId="063F2FD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57805-2017. - Туристские услуги. Водный туризм. Общие требования (утв. и введен в действие Приказом Росстандарта от 20.10.2017 N 1466-ст)</w:t>
      </w:r>
    </w:p>
    <w:p w14:paraId="411B2E6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57806-2017. - Туристские услуги в области самодеятельного туризма. Общие требования (утв. и введен в действие Приказом Росстандарта от 20.10.2017 N 1467-ст)</w:t>
      </w:r>
    </w:p>
    <w:p w14:paraId="4ACF594A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ИСО 13810-2016. - Туристские услуги. Промышленный туризм. Предоставление услуг (утв. и введен в действие Приказом Росстандарта от 25.11.2016 N 1799-ст)</w:t>
      </w:r>
    </w:p>
    <w:p w14:paraId="0FA1571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ИСО 21103-2015. - Приключенческий туризм. Информация для участников (утв. и введен в действие Приказом Росстандарта от 28.09.2015 N 1395-ст)</w:t>
      </w:r>
    </w:p>
    <w:p w14:paraId="3B977DE0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59850.5-2021 «Арктический туризм. Часть 5. Информационные знаки системы навигации в сфере туризма в Арктической зоне Российской Федерации. Общие требования»;</w:t>
      </w:r>
    </w:p>
    <w:p w14:paraId="3DC4D6C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59850.6-2021 «Арктический туризм. Часть 6. Предотвращение конфликтных ситуаций между туристами и белым медведем. Требования»</w:t>
      </w:r>
    </w:p>
    <w:p w14:paraId="436FCF4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32611-2014. - Туристские услуги. Требования по обеспечению безопасности туристов (введен в действие Приказом Росстандарта от 26.03.2014 N 228-ст)</w:t>
      </w:r>
    </w:p>
    <w:p w14:paraId="336ED757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32612-2014. - Туристские услуги. Информация для потребителей. Общие требования (введен в действие Приказом Росстандарта от 26.03.2014 N 229-ст)</w:t>
      </w:r>
    </w:p>
    <w:p w14:paraId="150629D9" w14:textId="3E47FF92" w:rsidR="00425FBC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32613-2014. - Туристские услуги. Услуги туризма для людей с ограниченными физическими возможностями. Общие требования (введен в действие Приказом Росстандарта от 26.03.2014 N 230-с</w:t>
      </w:r>
    </w:p>
    <w:p w14:paraId="3FE7F8D7" w14:textId="77777777" w:rsidR="00676EEB" w:rsidRPr="00F6390B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390B">
        <w:rPr>
          <w:rFonts w:ascii="Times New Roman" w:hAnsi="Times New Roman"/>
          <w:b/>
          <w:bCs/>
          <w:sz w:val="28"/>
          <w:szCs w:val="28"/>
        </w:rPr>
        <w:t>Основные санитарные правила при организации Чемпионата по компетенции:</w:t>
      </w:r>
    </w:p>
    <w:p w14:paraId="41421DBB" w14:textId="72D77E9E" w:rsidR="00676EEB" w:rsidRPr="00614A92" w:rsidRDefault="00676EEB" w:rsidP="00AA3F0C">
      <w:pPr>
        <w:pStyle w:val="a3"/>
        <w:keepNext/>
        <w:numPr>
          <w:ilvl w:val="0"/>
          <w:numId w:val="8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</w:t>
      </w:r>
      <w:r w:rsidR="007E338C">
        <w:rPr>
          <w:rFonts w:ascii="Times New Roman" w:hAnsi="Times New Roman"/>
          <w:sz w:val="28"/>
          <w:szCs w:val="28"/>
        </w:rPr>
        <w:t xml:space="preserve"> </w:t>
      </w:r>
      <w:r w:rsidRPr="00614A92">
        <w:rPr>
          <w:rFonts w:ascii="Times New Roman" w:hAnsi="Times New Roman"/>
          <w:sz w:val="28"/>
          <w:szCs w:val="28"/>
        </w:rPr>
        <w:lastRenderedPageBreak/>
        <w:t>14 апреля 2022 года): П. VI. Санитарно-эпидемиологические требования к предоставлению услуг в области спорта, организации досуга и развлечений</w:t>
      </w:r>
    </w:p>
    <w:p w14:paraId="207B6FAB" w14:textId="77777777" w:rsidR="00676EEB" w:rsidRPr="00F6390B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390B">
        <w:rPr>
          <w:rFonts w:ascii="Times New Roman" w:hAnsi="Times New Roman"/>
          <w:b/>
          <w:bCs/>
          <w:sz w:val="28"/>
          <w:szCs w:val="28"/>
        </w:rPr>
        <w:t>Санитарные правила при организации профессиональной деятельности:</w:t>
      </w:r>
    </w:p>
    <w:p w14:paraId="3A77B9B4" w14:textId="0911B99E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14 апреля 2022 года):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 VI. Санитарно-эпидемиологические требования к предоставлению услуг в области спорта, организации досуга и развлечений;</w:t>
      </w:r>
      <w:r w:rsidR="00A04636" w:rsidRPr="00614A92">
        <w:rPr>
          <w:rFonts w:ascii="Times New Roman" w:hAnsi="Times New Roman"/>
          <w:sz w:val="28"/>
          <w:szCs w:val="28"/>
        </w:rPr>
        <w:t xml:space="preserve">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</w:t>
      </w:r>
      <w:r w:rsidR="00614A92" w:rsidRPr="00614A92">
        <w:rPr>
          <w:rFonts w:ascii="Times New Roman" w:hAnsi="Times New Roman"/>
          <w:sz w:val="28"/>
          <w:szCs w:val="28"/>
        </w:rPr>
        <w:t xml:space="preserve"> </w:t>
      </w:r>
      <w:r w:rsidRPr="00614A92">
        <w:rPr>
          <w:rFonts w:ascii="Times New Roman" w:hAnsi="Times New Roman"/>
          <w:sz w:val="28"/>
          <w:szCs w:val="28"/>
        </w:rPr>
        <w:t>VII. Санитарно-эпидемиологические требования к предоставлению гостиничных услуг.</w:t>
      </w:r>
    </w:p>
    <w:p w14:paraId="1E1C0C47" w14:textId="40DB17B8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СанПиН 2.4.4.3155-13 от 27.12.2013 г.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14:paraId="350FCA1F" w14:textId="77777777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СП 2.4.3648-20 от 01.01.2021 г. «Санитарно-эпидемиологические требования к организациям воспитания и обучения, отдыха и оздоровления детей и молодежи».</w:t>
      </w:r>
    </w:p>
    <w:p w14:paraId="39C9E84B" w14:textId="5B8E83AB" w:rsidR="00676EEB" w:rsidRPr="00614A92" w:rsidRDefault="00676EEB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предоставлению услуг туроператорами и турагентами не предусматривает наличия санитарно-эпидемиологических заключений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на основании «Федерального закона от 30.03.1999 № 52 ФЗ «О санитарно-эпидемиологическом благополучии населения» (с изм. от 04.11.2022 г.),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а также приказа Федеральной службы от 21.11.2005 № 776 «О санитарно-эпидемиологической экспертизе видов деятельности (работ, услуг), продукции, проектной документации» и письма Федеральной службы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12.05.2006 №0100/5326-06-32.</w:t>
      </w:r>
    </w:p>
    <w:p w14:paraId="343A54E5" w14:textId="45635098" w:rsidR="009C4B59" w:rsidRPr="00614A92" w:rsidRDefault="00532AD0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4A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.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5"/>
        <w:gridCol w:w="8640"/>
      </w:tblGrid>
      <w:tr w:rsidR="00614A92" w:rsidRPr="00614A92" w14:paraId="44AB14DC" w14:textId="77777777" w:rsidTr="00F6390B">
        <w:tc>
          <w:tcPr>
            <w:tcW w:w="377" w:type="pct"/>
            <w:shd w:val="clear" w:color="auto" w:fill="92D050"/>
          </w:tcPr>
          <w:p w14:paraId="50935220" w14:textId="77777777" w:rsidR="00425FBC" w:rsidRPr="00614A92" w:rsidRDefault="00425FBC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3" w:type="pct"/>
            <w:shd w:val="clear" w:color="auto" w:fill="92D050"/>
          </w:tcPr>
          <w:p w14:paraId="3EC27263" w14:textId="173F34F3" w:rsidR="00425FBC" w:rsidRPr="00614A92" w:rsidRDefault="009F616C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614A92" w:rsidRPr="00614A92" w14:paraId="6CCAFF50" w14:textId="77777777" w:rsidTr="00F6390B">
        <w:tc>
          <w:tcPr>
            <w:tcW w:w="377" w:type="pct"/>
            <w:shd w:val="clear" w:color="auto" w:fill="BFBFBF"/>
          </w:tcPr>
          <w:p w14:paraId="724C0E0A" w14:textId="77777777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pct"/>
          </w:tcPr>
          <w:p w14:paraId="6AC398D4" w14:textId="2F17AB3B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спроса на реализуемые туристские продукты, исследование потребностей туристов. </w:t>
            </w:r>
          </w:p>
        </w:tc>
      </w:tr>
      <w:tr w:rsidR="00614A92" w:rsidRPr="00614A92" w14:paraId="3D7E731D" w14:textId="77777777" w:rsidTr="00F6390B">
        <w:tc>
          <w:tcPr>
            <w:tcW w:w="377" w:type="pct"/>
            <w:shd w:val="clear" w:color="auto" w:fill="BFBFBF"/>
          </w:tcPr>
          <w:p w14:paraId="42B19B65" w14:textId="77777777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pct"/>
          </w:tcPr>
          <w:p w14:paraId="32A34AEF" w14:textId="3A10C4A9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туристских продуктов, оформление необходимых туристских документов.</w:t>
            </w:r>
          </w:p>
        </w:tc>
      </w:tr>
      <w:tr w:rsidR="00614A92" w:rsidRPr="00614A92" w14:paraId="6B01F5C6" w14:textId="77777777" w:rsidTr="00F6390B">
        <w:tc>
          <w:tcPr>
            <w:tcW w:w="377" w:type="pct"/>
            <w:shd w:val="clear" w:color="auto" w:fill="BFBFBF"/>
          </w:tcPr>
          <w:p w14:paraId="3712F388" w14:textId="77777777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pct"/>
          </w:tcPr>
          <w:p w14:paraId="6D1573A2" w14:textId="30555326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конъюнктуры и тенденций развития рынка туристских продуктов и туристских услуг. </w:t>
            </w:r>
          </w:p>
        </w:tc>
      </w:tr>
      <w:tr w:rsidR="00614A92" w:rsidRPr="00614A92" w14:paraId="077039F1" w14:textId="77777777" w:rsidTr="00F6390B">
        <w:tc>
          <w:tcPr>
            <w:tcW w:w="377" w:type="pct"/>
            <w:shd w:val="clear" w:color="auto" w:fill="BFBFBF"/>
          </w:tcPr>
          <w:p w14:paraId="453EAABC" w14:textId="5F7D2325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3" w:type="pct"/>
          </w:tcPr>
          <w:p w14:paraId="1028C73D" w14:textId="5463A4C8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туристами, согласование условий договора по реализации туристского продукта, оказанию туристских услуг:</w:t>
            </w:r>
          </w:p>
        </w:tc>
      </w:tr>
      <w:tr w:rsidR="00614A92" w:rsidRPr="00614A92" w14:paraId="78278051" w14:textId="77777777" w:rsidTr="00F6390B">
        <w:tc>
          <w:tcPr>
            <w:tcW w:w="377" w:type="pct"/>
            <w:shd w:val="clear" w:color="auto" w:fill="BFBFBF"/>
          </w:tcPr>
          <w:p w14:paraId="04FC91E3" w14:textId="2025643F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3" w:type="pct"/>
          </w:tcPr>
          <w:p w14:paraId="68755414" w14:textId="0DB56D8B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 и отчетности.</w:t>
            </w:r>
          </w:p>
        </w:tc>
      </w:tr>
      <w:tr w:rsidR="00614A92" w:rsidRPr="00614A92" w14:paraId="1C3E0338" w14:textId="77777777" w:rsidTr="00F6390B">
        <w:tc>
          <w:tcPr>
            <w:tcW w:w="377" w:type="pct"/>
            <w:shd w:val="clear" w:color="auto" w:fill="BFBFBF"/>
          </w:tcPr>
          <w:p w14:paraId="58B878F0" w14:textId="32429FD3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3" w:type="pct"/>
          </w:tcPr>
          <w:p w14:paraId="38046907" w14:textId="04381BA8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Изучение претензии туристов к качеству туристского обслуживания, принятие мер по устранению недостатков в обслуживании туристов</w:t>
            </w:r>
          </w:p>
        </w:tc>
      </w:tr>
      <w:tr w:rsidR="00614A92" w:rsidRPr="00614A92" w14:paraId="34EA77B8" w14:textId="77777777" w:rsidTr="00F6390B">
        <w:tc>
          <w:tcPr>
            <w:tcW w:w="377" w:type="pct"/>
            <w:shd w:val="clear" w:color="auto" w:fill="BFBFBF"/>
          </w:tcPr>
          <w:p w14:paraId="1DF60CEA" w14:textId="2C9A2799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3" w:type="pct"/>
          </w:tcPr>
          <w:p w14:paraId="035A292E" w14:textId="7789AB4F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Координация выполнения обязательств по размещению, проживанию и питанию туристов; транспортному, визовому, экскурсионному, медицинскому обслуживанию; оказанию дополнительных услуг (культурного и спортивного характера, услуг гидов-переводчиков и сопровождающих); страхованию туристов на период туристской поездки.</w:t>
            </w:r>
          </w:p>
        </w:tc>
      </w:tr>
      <w:tr w:rsidR="00614A92" w:rsidRPr="00614A92" w14:paraId="214D1944" w14:textId="77777777" w:rsidTr="00F6390B">
        <w:tc>
          <w:tcPr>
            <w:tcW w:w="377" w:type="pct"/>
            <w:shd w:val="clear" w:color="auto" w:fill="BFBFBF"/>
          </w:tcPr>
          <w:p w14:paraId="5B3A30D9" w14:textId="1B193111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23" w:type="pct"/>
          </w:tcPr>
          <w:p w14:paraId="6270ED51" w14:textId="777DE723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туроператорскими организациями, экскурсионными </w:t>
            </w:r>
            <w:proofErr w:type="gramStart"/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бюро  и</w:t>
            </w:r>
            <w:proofErr w:type="gramEnd"/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 иными организациями</w:t>
            </w:r>
          </w:p>
        </w:tc>
      </w:tr>
      <w:tr w:rsidR="00614A92" w:rsidRPr="00614A92" w14:paraId="7CEDE731" w14:textId="77777777" w:rsidTr="00F6390B">
        <w:tc>
          <w:tcPr>
            <w:tcW w:w="377" w:type="pct"/>
            <w:shd w:val="clear" w:color="auto" w:fill="BFBFBF"/>
          </w:tcPr>
          <w:p w14:paraId="5DA14103" w14:textId="55B68F19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3" w:type="pct"/>
          </w:tcPr>
          <w:p w14:paraId="0E480B80" w14:textId="34192A38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Продвижение и реализация туристских продуктов и услуг</w:t>
            </w:r>
          </w:p>
        </w:tc>
      </w:tr>
      <w:tr w:rsidR="00614A92" w:rsidRPr="00614A92" w14:paraId="51217F86" w14:textId="77777777" w:rsidTr="00F6390B">
        <w:tc>
          <w:tcPr>
            <w:tcW w:w="377" w:type="pct"/>
            <w:shd w:val="clear" w:color="auto" w:fill="BFBFBF"/>
          </w:tcPr>
          <w:p w14:paraId="7A16EF3C" w14:textId="2EB67DCF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3" w:type="pct"/>
          </w:tcPr>
          <w:p w14:paraId="5CE4D08C" w14:textId="44756D9A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туристам необходимой, достоверной и полной информации о туристском продукте </w:t>
            </w:r>
          </w:p>
        </w:tc>
      </w:tr>
      <w:tr w:rsidR="00614A92" w:rsidRPr="00614A92" w14:paraId="6980B378" w14:textId="77777777" w:rsidTr="00F6390B">
        <w:tc>
          <w:tcPr>
            <w:tcW w:w="377" w:type="pct"/>
            <w:shd w:val="clear" w:color="auto" w:fill="BFBFBF"/>
          </w:tcPr>
          <w:p w14:paraId="1C1A45B9" w14:textId="25794812" w:rsidR="00F11144" w:rsidRPr="00614A92" w:rsidRDefault="00F11144" w:rsidP="00F6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3" w:type="pct"/>
          </w:tcPr>
          <w:p w14:paraId="36F17E22" w14:textId="67FA7CD1" w:rsidR="00F11144" w:rsidRPr="00614A92" w:rsidRDefault="00F11144" w:rsidP="00F63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поиска, сбора, первичной обработки и анализа информации по туризму, географии, истории, архитектуре, религии, достопримечательностям, социально-экономическому устройству стран и др. для формирования туристских продуктов </w:t>
            </w:r>
          </w:p>
        </w:tc>
      </w:tr>
    </w:tbl>
    <w:p w14:paraId="6EA44D0B" w14:textId="77777777" w:rsidR="00614A92" w:rsidRPr="001B15DE" w:rsidRDefault="00614A92">
      <w:pPr>
        <w:rPr>
          <w:rFonts w:ascii="Times New Roman" w:hAnsi="Times New Roman" w:cs="Times New Roman"/>
          <w:sz w:val="28"/>
          <w:szCs w:val="28"/>
        </w:rPr>
      </w:pPr>
    </w:p>
    <w:sectPr w:rsidR="00614A92" w:rsidRPr="001B15DE" w:rsidSect="00614A9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636A" w14:textId="77777777" w:rsidR="00932850" w:rsidRDefault="00932850" w:rsidP="00A130B3">
      <w:pPr>
        <w:spacing w:after="0" w:line="240" w:lineRule="auto"/>
      </w:pPr>
      <w:r>
        <w:separator/>
      </w:r>
    </w:p>
  </w:endnote>
  <w:endnote w:type="continuationSeparator" w:id="0">
    <w:p w14:paraId="14525C96" w14:textId="77777777" w:rsidR="00932850" w:rsidRDefault="0093285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0B71273" w:rsidR="00A130B3" w:rsidRPr="00F6390B" w:rsidRDefault="00A130B3" w:rsidP="00F6390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A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A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1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41D4" w14:textId="77777777" w:rsidR="00932850" w:rsidRDefault="00932850" w:rsidP="00A130B3">
      <w:pPr>
        <w:spacing w:after="0" w:line="240" w:lineRule="auto"/>
      </w:pPr>
      <w:r>
        <w:separator/>
      </w:r>
    </w:p>
  </w:footnote>
  <w:footnote w:type="continuationSeparator" w:id="0">
    <w:p w14:paraId="78244F62" w14:textId="77777777" w:rsidR="00932850" w:rsidRDefault="0093285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2F6D23"/>
    <w:multiLevelType w:val="hybridMultilevel"/>
    <w:tmpl w:val="FFA4F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446B3"/>
    <w:multiLevelType w:val="multilevel"/>
    <w:tmpl w:val="17B00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2A138B"/>
    <w:multiLevelType w:val="multilevel"/>
    <w:tmpl w:val="E9C836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8C05233"/>
    <w:multiLevelType w:val="multilevel"/>
    <w:tmpl w:val="71C4E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ACF18F2"/>
    <w:multiLevelType w:val="hybridMultilevel"/>
    <w:tmpl w:val="74BE2870"/>
    <w:lvl w:ilvl="0" w:tplc="00D2D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23313B"/>
    <w:multiLevelType w:val="hybridMultilevel"/>
    <w:tmpl w:val="C2248D78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596C58"/>
    <w:multiLevelType w:val="multilevel"/>
    <w:tmpl w:val="1852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593929"/>
    <w:multiLevelType w:val="multilevel"/>
    <w:tmpl w:val="526C8A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4AF7E7E"/>
    <w:multiLevelType w:val="hybridMultilevel"/>
    <w:tmpl w:val="E828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10DCB"/>
    <w:multiLevelType w:val="hybridMultilevel"/>
    <w:tmpl w:val="BB066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907CA8"/>
    <w:multiLevelType w:val="multilevel"/>
    <w:tmpl w:val="0FB62F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7FB63F0"/>
    <w:multiLevelType w:val="multilevel"/>
    <w:tmpl w:val="6C602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D9A034E"/>
    <w:multiLevelType w:val="hybridMultilevel"/>
    <w:tmpl w:val="0D6EA022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920736"/>
    <w:multiLevelType w:val="multilevel"/>
    <w:tmpl w:val="C01C72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B996C23"/>
    <w:multiLevelType w:val="multilevel"/>
    <w:tmpl w:val="88C0B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15"/>
  </w:num>
  <w:num w:numId="13">
    <w:abstractNumId w:val="10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1453"/>
    <w:rsid w:val="001262E4"/>
    <w:rsid w:val="00160833"/>
    <w:rsid w:val="001B15DE"/>
    <w:rsid w:val="002A1C93"/>
    <w:rsid w:val="003327A6"/>
    <w:rsid w:val="003A1AB2"/>
    <w:rsid w:val="003D0CC1"/>
    <w:rsid w:val="00425FBC"/>
    <w:rsid w:val="00461672"/>
    <w:rsid w:val="004F5C21"/>
    <w:rsid w:val="005031B1"/>
    <w:rsid w:val="00532AD0"/>
    <w:rsid w:val="005911D4"/>
    <w:rsid w:val="00596E5D"/>
    <w:rsid w:val="00614A92"/>
    <w:rsid w:val="00676EEB"/>
    <w:rsid w:val="00716F94"/>
    <w:rsid w:val="007E0C3F"/>
    <w:rsid w:val="007E338C"/>
    <w:rsid w:val="00815125"/>
    <w:rsid w:val="008504D1"/>
    <w:rsid w:val="00853C49"/>
    <w:rsid w:val="00912BE2"/>
    <w:rsid w:val="00922815"/>
    <w:rsid w:val="00932850"/>
    <w:rsid w:val="009C4B59"/>
    <w:rsid w:val="009F616C"/>
    <w:rsid w:val="00A04636"/>
    <w:rsid w:val="00A130B3"/>
    <w:rsid w:val="00A64F79"/>
    <w:rsid w:val="00AA1894"/>
    <w:rsid w:val="00AA3F0C"/>
    <w:rsid w:val="00AB059B"/>
    <w:rsid w:val="00AB1C45"/>
    <w:rsid w:val="00B96387"/>
    <w:rsid w:val="00C31FCD"/>
    <w:rsid w:val="00D91F14"/>
    <w:rsid w:val="00DB01B3"/>
    <w:rsid w:val="00DF1F42"/>
    <w:rsid w:val="00E110E4"/>
    <w:rsid w:val="00E75D31"/>
    <w:rsid w:val="00F11144"/>
    <w:rsid w:val="00F54330"/>
    <w:rsid w:val="00F6390B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64F7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04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4</cp:revision>
  <dcterms:created xsi:type="dcterms:W3CDTF">2024-09-07T06:19:00Z</dcterms:created>
  <dcterms:modified xsi:type="dcterms:W3CDTF">2024-10-01T13:43:00Z</dcterms:modified>
</cp:coreProperties>
</file>