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ind w:left="1" w:hanging="3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inline distB="0" distT="0" distL="0" distR="0">
            <wp:extent cx="3441881" cy="1340044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4" w:hanging="6"/>
        <w:jc w:val="center"/>
        <w:rPr>
          <w:rFonts w:ascii="Times New Roman" w:cs="Times New Roman" w:eastAsia="Times New Roman" w:hAnsi="Times New Roman"/>
          <w:sz w:val="50"/>
          <w:szCs w:val="5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50"/>
          <w:szCs w:val="50"/>
          <w:rtl w:val="0"/>
        </w:rPr>
        <w:t xml:space="preserve">Инструкция по охране труда компетенции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4" w:hanging="6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56"/>
          <w:szCs w:val="5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«Кровельные работы по металлу»</w:t>
      </w:r>
    </w:p>
    <w:p w:rsidR="00000000" w:rsidDel="00000000" w:rsidP="00000000" w:rsidRDefault="00000000" w:rsidRPr="00000000" w14:paraId="0000000F">
      <w:pPr>
        <w:ind w:left="4" w:hanging="6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Итогового (межрегионального) этапа Чемпионата по профессиональному мастерству “Профессионалы”</w:t>
      </w:r>
    </w:p>
    <w:p w:rsidR="00000000" w:rsidDel="00000000" w:rsidP="00000000" w:rsidRDefault="00000000" w:rsidRPr="00000000" w14:paraId="00000010">
      <w:pPr>
        <w:ind w:left="4" w:hanging="6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г. Москва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2024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Содержание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9000"/>
            </w:tabs>
            <w:spacing w:after="0" w:line="360" w:lineRule="auto"/>
            <w:ind w:left="0" w:hanging="2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Программа инструктажа по охране труда и технике безопасности                                   3</w:t>
          </w:r>
        </w:p>
        <w:p w:rsidR="00000000" w:rsidDel="00000000" w:rsidP="00000000" w:rsidRDefault="00000000" w:rsidRPr="00000000" w14:paraId="0000001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9000"/>
            </w:tabs>
            <w:spacing w:after="0" w:line="360" w:lineRule="auto"/>
            <w:ind w:left="0" w:hanging="2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Инструкция по охране труда для участников                                                                       4</w:t>
          </w:r>
        </w:p>
        <w:p w:rsidR="00000000" w:rsidDel="00000000" w:rsidP="00000000" w:rsidRDefault="00000000" w:rsidRPr="00000000" w14:paraId="0000001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9000"/>
            </w:tabs>
            <w:spacing w:after="0" w:line="360" w:lineRule="auto"/>
            <w:ind w:left="0" w:hanging="2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1. Область применения                                                                                                            4</w:t>
          </w:r>
        </w:p>
        <w:p w:rsidR="00000000" w:rsidDel="00000000" w:rsidP="00000000" w:rsidRDefault="00000000" w:rsidRPr="00000000" w14:paraId="0000001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9000"/>
            </w:tabs>
            <w:spacing w:after="0" w:line="360" w:lineRule="auto"/>
            <w:ind w:left="0" w:hanging="2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2. Нормативные ссылки                                                                                                           4</w:t>
          </w:r>
        </w:p>
        <w:p w:rsidR="00000000" w:rsidDel="00000000" w:rsidP="00000000" w:rsidRDefault="00000000" w:rsidRPr="00000000" w14:paraId="0000001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9000"/>
            </w:tabs>
            <w:spacing w:after="0" w:line="360" w:lineRule="auto"/>
            <w:ind w:left="0" w:hanging="2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3.Общие требования охраны труда                                                                                        4</w:t>
          </w:r>
        </w:p>
        <w:p w:rsidR="00000000" w:rsidDel="00000000" w:rsidP="00000000" w:rsidRDefault="00000000" w:rsidRPr="00000000" w14:paraId="0000002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9000"/>
            </w:tabs>
            <w:spacing w:after="0" w:line="360" w:lineRule="auto"/>
            <w:ind w:left="0" w:hanging="2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4</w:t>
          </w:r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.Требования охраны труда перед началом работы</w:t>
              <w:tab/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7</w:t>
          </w:r>
        </w:p>
        <w:p w:rsidR="00000000" w:rsidDel="00000000" w:rsidP="00000000" w:rsidRDefault="00000000" w:rsidRPr="00000000" w14:paraId="0000002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9000"/>
            </w:tabs>
            <w:spacing w:after="0" w:line="360" w:lineRule="auto"/>
            <w:ind w:left="0" w:hanging="2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5.Требования охраны труда во время работы</w:t>
            <w:tab/>
            <w:t xml:space="preserve">8</w:t>
          </w:r>
        </w:p>
        <w:p w:rsidR="00000000" w:rsidDel="00000000" w:rsidP="00000000" w:rsidRDefault="00000000" w:rsidRPr="00000000" w14:paraId="0000002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9000"/>
            </w:tabs>
            <w:spacing w:after="0" w:line="360" w:lineRule="auto"/>
            <w:ind w:left="0" w:hanging="2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6. Требования охраны труда в аварийных ситуациях</w:t>
            <w:tab/>
            <w:t xml:space="preserve">9</w:t>
          </w:r>
        </w:p>
        <w:p w:rsidR="00000000" w:rsidDel="00000000" w:rsidP="00000000" w:rsidRDefault="00000000" w:rsidRPr="00000000" w14:paraId="0000002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9000"/>
            </w:tabs>
            <w:spacing w:after="0" w:line="360" w:lineRule="auto"/>
            <w:ind w:left="0" w:hanging="2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7.Требование охраны труда по окончании работ</w:t>
            <w:tab/>
            <w:t xml:space="preserve">10</w:t>
          </w:r>
        </w:p>
        <w:p w:rsidR="00000000" w:rsidDel="00000000" w:rsidP="00000000" w:rsidRDefault="00000000" w:rsidRPr="00000000" w14:paraId="0000002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9000"/>
            </w:tabs>
            <w:spacing w:after="0" w:line="360" w:lineRule="auto"/>
            <w:ind w:left="0" w:hanging="2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Инструкция по охране труда для экспертов</w:t>
            <w:tab/>
            <w:t xml:space="preserve">11</w:t>
          </w:r>
        </w:p>
        <w:p w:rsidR="00000000" w:rsidDel="00000000" w:rsidP="00000000" w:rsidRDefault="00000000" w:rsidRPr="00000000" w14:paraId="0000002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9000"/>
            </w:tabs>
            <w:spacing w:after="0" w:line="360" w:lineRule="auto"/>
            <w:ind w:left="0" w:hanging="2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1.Общие требования охраны труда</w:t>
            <w:tab/>
            <w:t xml:space="preserve">11</w:t>
          </w:r>
        </w:p>
        <w:p w:rsidR="00000000" w:rsidDel="00000000" w:rsidP="00000000" w:rsidRDefault="00000000" w:rsidRPr="00000000" w14:paraId="0000002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9000"/>
            </w:tabs>
            <w:spacing w:after="0" w:line="360" w:lineRule="auto"/>
            <w:ind w:left="0" w:hanging="2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2.Требования охраны труда перед началом работы</w:t>
            <w:tab/>
            <w:t xml:space="preserve">12</w:t>
          </w:r>
        </w:p>
        <w:p w:rsidR="00000000" w:rsidDel="00000000" w:rsidP="00000000" w:rsidRDefault="00000000" w:rsidRPr="00000000" w14:paraId="0000002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9000"/>
            </w:tabs>
            <w:spacing w:after="0" w:line="360" w:lineRule="auto"/>
            <w:ind w:left="0" w:hanging="2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3.Требования охраны труда во время работы</w:t>
            <w:tab/>
            <w:t xml:space="preserve">13</w:t>
          </w:r>
        </w:p>
        <w:p w:rsidR="00000000" w:rsidDel="00000000" w:rsidP="00000000" w:rsidRDefault="00000000" w:rsidRPr="00000000" w14:paraId="0000002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9000"/>
            </w:tabs>
            <w:spacing w:after="0" w:line="360" w:lineRule="auto"/>
            <w:ind w:left="0" w:hanging="2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4. Требования охраны труда в аварийных ситуациях</w:t>
            <w:tab/>
            <w:t xml:space="preserve">14</w:t>
          </w:r>
        </w:p>
        <w:p w:rsidR="00000000" w:rsidDel="00000000" w:rsidP="00000000" w:rsidRDefault="00000000" w:rsidRPr="00000000" w14:paraId="0000002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9000"/>
            </w:tabs>
            <w:spacing w:after="0" w:line="360" w:lineRule="auto"/>
            <w:ind w:left="0" w:hanging="2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5.Требование охраны труда по окончании работ</w:t>
            <w:tab/>
            <w:t xml:space="preserve">15</w:t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0" w:hanging="2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Программа инструктажа по охране труда 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 Время начала и окончания проведения конкурсных заданий, нахождение посторонних лиц на площадке.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3. Контроль требований охраны труда участниками и экспертами. Штрафные баллы за нарушение требований охраны труда.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4. Вредные и опасные факторы во время выполнения конкурсных заданий и нахождения на территории проведения конкурса.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6. Основные требования санитарии и личной гигиены.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7. Средства индивидуальной и коллективной защиты, необходимость их использования.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8. Порядок действий при плохом самочувствии или получении травмы. Правила оказания первой помощи.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9. Действия при возникновении чрезвычайной ситуации, ознакомление со схемой эвакуации и пожарными выходами.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1"/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360" w:lineRule="auto"/>
        <w:ind w:firstLine="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1. Область применения</w:t>
      </w:r>
    </w:p>
    <w:p w:rsidR="00000000" w:rsidDel="00000000" w:rsidP="00000000" w:rsidRDefault="00000000" w:rsidRPr="00000000" w14:paraId="0000003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Итогового (межрегионального) этапа Чемпионата по профессиональному мастерству «Профессионалы» в 2024 г. (далее Чемпионата).</w:t>
      </w:r>
    </w:p>
    <w:p w:rsidR="00000000" w:rsidDel="00000000" w:rsidP="00000000" w:rsidRDefault="00000000" w:rsidRPr="00000000" w14:paraId="0000003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2s8eyo1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 Выполнение требований настоящих правил обязательны для всех участников Итогового (межрегионального) этапа Чемпионата по профессиональному мастерству «Профессионалы» в 2024 г. компетенции «Кровельные работы по металлу». </w:t>
      </w:r>
    </w:p>
    <w:p w:rsidR="00000000" w:rsidDel="00000000" w:rsidP="00000000" w:rsidRDefault="00000000" w:rsidRPr="00000000" w14:paraId="0000003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360" w:lineRule="auto"/>
        <w:ind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1fob9te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1"/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360" w:lineRule="auto"/>
        <w:ind w:firstLine="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2. Нормативные ссылки</w:t>
      </w:r>
    </w:p>
    <w:p w:rsidR="00000000" w:rsidDel="00000000" w:rsidP="00000000" w:rsidRDefault="00000000" w:rsidRPr="00000000" w14:paraId="0000003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 Правила разработаны на основании следующих документов и источников:</w:t>
      </w:r>
    </w:p>
    <w:p w:rsidR="00000000" w:rsidDel="00000000" w:rsidP="00000000" w:rsidRDefault="00000000" w:rsidRPr="00000000" w14:paraId="0000003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2.1.1 Трудовой кодекс Российской Федерации от 30.12.2001 № 197-ФЗ.</w:t>
      </w:r>
    </w:p>
    <w:p w:rsidR="00000000" w:rsidDel="00000000" w:rsidP="00000000" w:rsidRDefault="00000000" w:rsidRPr="00000000" w14:paraId="0000004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СП 49.13330.2010 «СНиП 12-03-2001 Безопасность труда в строительстве. Часть 1. Общие требования»</w:t>
      </w:r>
    </w:p>
    <w:p w:rsidR="00000000" w:rsidDel="00000000" w:rsidP="00000000" w:rsidRDefault="00000000" w:rsidRPr="00000000" w14:paraId="0000004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2.1.3 Правила по охране труда при работе на высоте, утвержденные приказом Министерства труда и социальной защиты Российской Федерации от 16 ноября 2020 года N 782н</w:t>
      </w:r>
    </w:p>
    <w:p w:rsidR="00000000" w:rsidDel="00000000" w:rsidP="00000000" w:rsidRDefault="00000000" w:rsidRPr="00000000" w14:paraId="0000004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2.1.4 Правила по охране труда при погрузочно-разгрузочных работах и размещении грузов, утвержденные приказом Министерства труда и социальной защиты Российской Федерации от 17 сентября 2014 г. № 642н</w:t>
      </w:r>
    </w:p>
    <w:p w:rsidR="00000000" w:rsidDel="00000000" w:rsidP="00000000" w:rsidRDefault="00000000" w:rsidRPr="00000000" w14:paraId="0000004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2.1.5 Правила по охране труда при работе с инструментом и приспособлениями, утвержденные приказом Министерства труда и социальной защиты Российской Федерации от 17 августа 2015 г. № 552н</w:t>
      </w:r>
    </w:p>
    <w:p w:rsidR="00000000" w:rsidDel="00000000" w:rsidP="00000000" w:rsidRDefault="00000000" w:rsidRPr="00000000" w14:paraId="0000004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2.1.6 ГОСТ Р ЕН 365-2010 Система стандартов безопасности труда (ССБТ). Средства индивидуальной защиты от падения с высоты. Основные требования к инструкции по применению, техническому обслуживанию, периодической проверке, ремонту, маркировке и упаковке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0" w:hanging="2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3.Общие требования охраны труда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0" w:right="715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 К выполнению конкурсного задания по компетенции «Кровельные работы по металлу» допускаются участники Чемпионата: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прошедшие инструктаж по охране труда по «Программе инструктажа по охране труда»;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ознакомленные с инструкцией по охране труда;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имеющие необходимые навыки по эксплуатации инструмента, приспособлений, совместной работы на оборудовании;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не имеющие противопоказаний к выполнению конкурсных заданий по состоянию здоровья.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инструкции по охране труда; 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выполнять только ту работу, которая определена его ролью на Чемпионате;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не заходить за ограждения и в технические помещения;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соблюдать личную гигиену;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принимать пищу в строго отведенных местах;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использовать инструмент и оборудование, разрешенные к выполнению конкурсного задания;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3.3. Участник для выполнения конкурсного задания использует инструмент:</w:t>
      </w:r>
    </w:p>
    <w:tbl>
      <w:tblPr>
        <w:tblStyle w:val="Table1"/>
        <w:tblW w:w="93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1"/>
        <w:gridCol w:w="5634"/>
        <w:tblGridChange w:id="0">
          <w:tblGrid>
            <w:gridCol w:w="3681"/>
            <w:gridCol w:w="5634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Наименование инструмента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использует самостоятельно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использует под наблюдением эксперта или назначенного ответственного лица старше 18 лет: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Карандаш</w:t>
            </w:r>
          </w:p>
        </w:tc>
        <w:tc>
          <w:tcPr/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Ножницы "пеликаны"  L=300 левые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Линейка</w:t>
            </w:r>
          </w:p>
        </w:tc>
        <w:tc>
          <w:tcPr/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Ножницы радиусные правые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Угломер</w:t>
            </w:r>
          </w:p>
        </w:tc>
        <w:tc>
          <w:tcPr/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Ножницы радиусные левые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Ножницы подрезные рычажные левые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Ножницы подрезные рычажные правые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Ножницы рычажные 90° левые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Клещи прямые для конвертов 80-00 L=325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Клещи 40-90 L=230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Клещи "попугай"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Клещи малые (щипчики) 20-45 L=185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Клещи 40-45 L=250 тип I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Оправка-лопата малая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Косяк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Киянка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Киянка усеченная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Безынерционный молоток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Молоток слесарный, 400 грамм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Цапля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Зажим малый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Зажим широкий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Зажим средний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Рамка карнизная 2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Нож  для резки картона</w:t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3.4. Участник для выполнения конкурсного задания использует оборудование:</w:t>
      </w:r>
    </w:p>
    <w:tbl>
      <w:tblPr>
        <w:tblStyle w:val="Table2"/>
        <w:tblW w:w="93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37"/>
        <w:gridCol w:w="5678"/>
        <w:tblGridChange w:id="0">
          <w:tblGrid>
            <w:gridCol w:w="3637"/>
            <w:gridCol w:w="5678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Наименование оборудования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использует самостоятельно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выполняет конкурсное задание совместно с экспертом или назначенным лицом старше 18 лет: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Ручной  листогибочный станок </w:t>
            </w:r>
          </w:p>
        </w:tc>
      </w:tr>
    </w:tbl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3.5. При выполнении конкурсного задания на участника могут воздействовать следующие вредные и (или) опасные факторы:</w: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Физические:</w:t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-режущие и колющие предметы;</w:t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острые кромки, заусенцы и шероховатость на поверхностях оборудования, материалов;</w:t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воздействие от ручного ударного инструмента;</w:t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повышенный шум от ударов</w:t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Химические:</w:t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отсутствуют</w:t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Психологические:</w:t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-чрезмерное напряжение внимания;</w:t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дефицит времени</w:t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3.6. Применяемые во время выполнения конкурсного задания средства индивидуальной защиты:</w:t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защитные очки (при необходимости)</w:t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перчатки;</w:t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беруши или наушники;</w:t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каска (по согласованию с экспертами)</w:t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3.7. Знаки безопасности, используемые на рабочем месте, для обозначения присутствующих опасностей:</w:t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знаки отсутствуют</w:t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3.8. При несчастном случае пострадавший или очевидец несчастного случая обязан немедленно сообщить о случившемся Экспертам. </w:t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помещении «Комната экспертов»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случае возникновения несчастного случая или болезни участника, об этом немедленно уведомляются Главный эксперт, Эксперты.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Вышеуказанные случаи подлежат обязательной регистрации в протоколах.</w:t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3.9. Участники, допустившие невыполнение или нарушение инструкции по охране труда, привлекаются к ответственности в соответствии с данными правилами.</w:t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Несоблюдение участником норм и правил ОТ ведет к потере баллов. Постоянное нарушение норм безопасности может привести к временному или перманентному отстранению от выполнения задания.</w:t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znysh7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0" w:hanging="2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4.Требования охраны труда перед началом работы</w:t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Перед началом работы участники должны выполнить следующее:</w:t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Конкурсным заданием.</w:t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оборудовании. </w:t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4.2. Подготовить рабочее место:</w:t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проверить устойчивость макета крыши. Сообщить о выявленных недостатках эксперту;</w:t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проверить надёжность крепления элементов каркаса и обрешётки. Сообщить о  выявленных недостатках эксперту;</w:t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убедиться в отсутствии выступающих из элементов конструкции шурупов, гвоздей и других крепёжных элементов. Сообщить о  выявленных недостатках эксперту; </w:t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убедиться в отсутствии опасных сколов, расслоений, шероховатостей у деталей из дерева. Сообщить о  выявленных недостатках эксперту</w:t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4.3. Подготовить инструмент и оборудование, разрешенное к самостоятельной работе:</w:t>
      </w:r>
    </w:p>
    <w:tbl>
      <w:tblPr>
        <w:tblStyle w:val="Table3"/>
        <w:tblW w:w="93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95"/>
        <w:gridCol w:w="6020"/>
        <w:tblGridChange w:id="0">
          <w:tblGrid>
            <w:gridCol w:w="3295"/>
            <w:gridCol w:w="6020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Наименование инструмента или оборудования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Правила подготовки к выполнению конкурсного задания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Кровельные ножницы</w:t>
            </w:r>
          </w:p>
        </w:tc>
        <w:tc>
          <w:tcPr/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Отрегулировать затяжку гайки, соединяющей обе половины ножниц. Смазать соединения.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Молотки, киянки, оправки</w:t>
            </w:r>
          </w:p>
        </w:tc>
        <w:tc>
          <w:tcPr/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Проверить надёжность крепления ручки к рабочей части. Укрепить, расклинив и/или затянув.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Рамки для обжима</w:t>
            </w:r>
          </w:p>
        </w:tc>
        <w:tc>
          <w:tcPr/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Проверить люфт. Подтянуть крепления.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Кровельные клещи</w:t>
            </w:r>
          </w:p>
        </w:tc>
        <w:tc>
          <w:tcPr/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Смазать соединения.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Зажимы (струбцины)</w:t>
            </w:r>
          </w:p>
        </w:tc>
        <w:tc>
          <w:tcPr/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Смазать соединения.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4.4. Участники должны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Привести в порядок рабочую специальную одежду и обувь: застегнуть обшлага рукавов, заправить одежду и застегнуть ее на все пуговицы, надеть головной убор, подготовить рукавицы (перчатки) и защитные очки.</w:t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4.5. Ежедневно, перед началом выполнения конкурсного задания, в процессе подготовки рабочего места:</w:t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осмотреть и привести в порядок рабочее место, средства индивидуальной защиты;</w:t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убедиться в достаточности освещенности;</w:t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проверить (визуально) правильность подключения инструмента и оборудования в электросеть;</w:t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4.6.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2et92p0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0" w:hanging="2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5.Требования охраны труда во время работы</w:t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Style w:val="Table4"/>
        <w:tblW w:w="93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22"/>
        <w:gridCol w:w="6593"/>
        <w:tblGridChange w:id="0">
          <w:tblGrid>
            <w:gridCol w:w="2722"/>
            <w:gridCol w:w="6593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Наименование инструмента/ оборудования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Требования безопасности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Кровельные ножницы</w:t>
            </w:r>
          </w:p>
        </w:tc>
        <w:tc>
          <w:tcPr/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Выполнять рез без заусенцев. Использовать такой способ резки, чтобы  в случае непроизвольного срыва ножниц их острия не повредили участника.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Молотки, киянки, оправки</w:t>
            </w:r>
          </w:p>
        </w:tc>
        <w:tc>
          <w:tcPr/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Наносить удары способами, исключающими попадание по телу. Исключить возможность падения инструмента.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Рамки для обжима</w:t>
            </w:r>
          </w:p>
        </w:tc>
        <w:tc>
          <w:tcPr/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Исключить возможность захвата рамками участков тела.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Кровельные клещи</w:t>
            </w:r>
          </w:p>
        </w:tc>
        <w:tc>
          <w:tcPr/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Исключить возможность захвата клещами участков тела.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Зажимы (струбцины)</w:t>
            </w:r>
          </w:p>
        </w:tc>
        <w:tc>
          <w:tcPr/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Обеспечить достаточный момент затяжки, для предотвращения непроизвольного  срыва струбцин с места крепления.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Ручной  листогибочный станок </w:t>
            </w:r>
          </w:p>
        </w:tc>
        <w:tc>
          <w:tcPr/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Исключить возможность попадания пальцев между прижимными балками.</w:t>
            </w:r>
          </w:p>
        </w:tc>
      </w:tr>
    </w:tbl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5.2. При выполнении конкурсных заданий и уборке рабочих мест:</w:t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необходимо быть внимательным, не отвлекаться посторонними разговорами и делами, не отвлекать других участников;</w:t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соблюдать настоящую инструкцию;</w:t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поддерживать порядок и чистоту на рабочем месте;</w:t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рабочий инструмент располагать таким образом, чтобы исключалась возможность его скатывания и падения;</w:t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выполнять конкурсные задания только исправным инструментом</w:t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tyjcwt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0" w:hanging="2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6. Требования охраны труда в аварийных ситуациях</w:t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6.2. В случае возникновения у участника плохого самочувствия или получения травмы сообщить об этом эксперту.</w:t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dy6vkm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0" w:hanging="2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7.Требование охраны труда по окончании работ</w:t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После окончания работ каждый участник обязан:</w:t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7.1. Привести в порядок рабочее место. </w:t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7.2. Убрать средства индивидуальной защиты в отведенное для хранений место.</w:t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7.3. Отключить инструмент и оборудование от сети.</w:t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7.4. Инструмент убрать в специально предназначенное для хранений место.</w:t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0" w:hanging="2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Инструкция по охране труда для экспертов</w:t>
      </w:r>
    </w:p>
    <w:p w:rsidR="00000000" w:rsidDel="00000000" w:rsidP="00000000" w:rsidRDefault="00000000" w:rsidRPr="00000000" w14:paraId="000000F9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0" w:hanging="2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1.Общие требования охраны труда</w:t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 К работе в качестве эксперта Компетенции «Кровельные работы по металлу» допускаются Эксперты, прошедшие специальное обучение и не имеющие противопоказаний по состоянию здоровья.</w:t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 В процессе контроля выполнения конкурсных заданий и нахождения на территории и в помещениях «Комната экспертов» и «Комната конкурсантов» Эксперт обязан четко соблюдать:</w:t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инструкции по охране труда и технике безопасности; </w:t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правила пожарной безопасности, знать места расположения первичных средств пожаротушения и планов эвакуации.</w:t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расписание и график проведения конкурсного задания, установленные режимы труда и отдыха.</w:t>
      </w:r>
    </w:p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электрический ток;</w:t>
      </w:r>
    </w:p>
    <w:p w:rsidR="00000000" w:rsidDel="00000000" w:rsidP="00000000" w:rsidRDefault="00000000" w:rsidRPr="00000000" w14:paraId="000001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шум, обусловленный конструкцией оргтехники;</w:t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химические вещества, выделяющиеся при работе оргтехники;</w:t>
      </w:r>
    </w:p>
    <w:p w:rsidR="00000000" w:rsidDel="00000000" w:rsidP="00000000" w:rsidRDefault="00000000" w:rsidRPr="00000000" w14:paraId="000001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зрительное перенапряжение при работе с ПК.</w:t>
      </w:r>
    </w:p>
    <w:p w:rsidR="00000000" w:rsidDel="00000000" w:rsidP="00000000" w:rsidRDefault="00000000" w:rsidRPr="00000000" w14:paraId="000001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наблюдение за выполнением конкурсного задания участниками на Эксперта могут воздействовать следующие вредные и (или) опасные производственные факторы:</w:t>
      </w:r>
    </w:p>
    <w:p w:rsidR="00000000" w:rsidDel="00000000" w:rsidP="00000000" w:rsidRDefault="00000000" w:rsidRPr="00000000" w14:paraId="000001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Физические:</w:t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-режущие и колющие предметы;</w:t>
      </w:r>
    </w:p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острые кромки, заусенцы и шероховатость на поверхностях оборудования, материалов;</w:t>
      </w:r>
    </w:p>
    <w:p w:rsidR="00000000" w:rsidDel="00000000" w:rsidP="00000000" w:rsidRDefault="00000000" w:rsidRPr="00000000" w14:paraId="000001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воздействие от ручного ударного инструмента;</w:t>
      </w:r>
    </w:p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повышенный шум от ударов</w:t>
      </w:r>
    </w:p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Химические:</w:t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отсутствуют</w:t>
      </w:r>
    </w:p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Психологические:</w:t>
      </w:r>
    </w:p>
    <w:p w:rsidR="00000000" w:rsidDel="00000000" w:rsidP="00000000" w:rsidRDefault="00000000" w:rsidRPr="00000000" w14:paraId="000001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-чрезмерное напряжение внимания;</w:t>
      </w:r>
    </w:p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дефицит времени</w:t>
      </w:r>
    </w:p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1.5. Применяемые при наблюдении за выполнением конкурсного задания средства индивидуальной защиты:</w:t>
      </w:r>
    </w:p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защитные очки (при необходимости);</w:t>
      </w:r>
    </w:p>
    <w:p w:rsidR="00000000" w:rsidDel="00000000" w:rsidP="00000000" w:rsidRDefault="00000000" w:rsidRPr="00000000" w14:paraId="000001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перчатки (при необходимости)</w:t>
      </w:r>
    </w:p>
    <w:p w:rsidR="00000000" w:rsidDel="00000000" w:rsidP="00000000" w:rsidRDefault="00000000" w:rsidRPr="00000000" w14:paraId="000001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защитная обувь</w:t>
      </w:r>
    </w:p>
    <w:p w:rsidR="00000000" w:rsidDel="00000000" w:rsidP="00000000" w:rsidRDefault="00000000" w:rsidRPr="00000000" w14:paraId="000001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1.6. Знаки безопасности, используемые на рабочих местах участников, для обозначения присутствующих опасностей:</w:t>
      </w:r>
    </w:p>
    <w:p w:rsidR="00000000" w:rsidDel="00000000" w:rsidP="00000000" w:rsidRDefault="00000000" w:rsidRPr="00000000" w14:paraId="000001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не применяются</w:t>
      </w:r>
    </w:p>
    <w:p w:rsidR="00000000" w:rsidDel="00000000" w:rsidP="00000000" w:rsidRDefault="00000000" w:rsidRPr="00000000" w14:paraId="000001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:rsidR="00000000" w:rsidDel="00000000" w:rsidP="00000000" w:rsidRDefault="00000000" w:rsidRPr="00000000" w14:paraId="000001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помещении Экспертов Компетенции «Кровельные работы по металлу»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000000" w:rsidDel="00000000" w:rsidP="00000000" w:rsidRDefault="00000000" w:rsidRPr="00000000" w14:paraId="000001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:rsidR="00000000" w:rsidDel="00000000" w:rsidP="00000000" w:rsidRDefault="00000000" w:rsidRPr="00000000" w14:paraId="000001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1.8. Эксперты, допустившие невыполнение или нарушение инструкции по охране труда, привлекаются к ответственности в соответствии с данными правилами, а при необходимости согласно действующему законодательству.</w:t>
      </w:r>
    </w:p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2s8eyo1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0" w:hanging="2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2.Требования охраны труда перед началом работы</w:t>
      </w:r>
    </w:p>
    <w:p w:rsidR="00000000" w:rsidDel="00000000" w:rsidP="00000000" w:rsidRDefault="00000000" w:rsidRPr="00000000" w14:paraId="000001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Перед началом работы Эксперты должны выполнить следующее:</w:t>
      </w:r>
    </w:p>
    <w:p w:rsidR="00000000" w:rsidDel="00000000" w:rsidP="00000000" w:rsidRDefault="00000000" w:rsidRPr="00000000" w14:paraId="000001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 Эксперт с особыми полномочиями, ответственный за охрану труда, обязан провести подробный инструктаж по «Программе инструктажа по охране труда», ознакомить экспертов и участников с инструкцией по охране труда,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Конкурсным заданием.</w:t>
      </w:r>
    </w:p>
    <w:p w:rsidR="00000000" w:rsidDel="00000000" w:rsidP="00000000" w:rsidRDefault="00000000" w:rsidRPr="00000000" w14:paraId="000001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</w:t>
      </w:r>
    </w:p>
    <w:p w:rsidR="00000000" w:rsidDel="00000000" w:rsidP="00000000" w:rsidRDefault="00000000" w:rsidRPr="00000000" w14:paraId="000001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 Ежедневно, перед началом работ на конкурсной площадке и в помещении экспертов необходимо:</w:t>
      </w:r>
    </w:p>
    <w:p w:rsidR="00000000" w:rsidDel="00000000" w:rsidP="00000000" w:rsidRDefault="00000000" w:rsidRPr="00000000" w14:paraId="000001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after="120" w:before="12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осмотреть рабочие места экспертов и участников;</w:t>
      </w:r>
    </w:p>
    <w:p w:rsidR="00000000" w:rsidDel="00000000" w:rsidP="00000000" w:rsidRDefault="00000000" w:rsidRPr="00000000" w14:paraId="000001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after="120" w:before="12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-привести в порядок рабочее место эксперта;</w:t>
      </w:r>
    </w:p>
    <w:p w:rsidR="00000000" w:rsidDel="00000000" w:rsidP="00000000" w:rsidRDefault="00000000" w:rsidRPr="00000000" w14:paraId="000001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after="120" w:before="12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-проверить правильность подключения оборудования в электросеть;</w:t>
      </w:r>
    </w:p>
    <w:p w:rsidR="00000000" w:rsidDel="00000000" w:rsidP="00000000" w:rsidRDefault="00000000" w:rsidRPr="00000000" w14:paraId="000001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after="120" w:before="12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одеть необходимые средства индивидуальной защиты;</w:t>
      </w:r>
    </w:p>
    <w:p w:rsidR="00000000" w:rsidDel="00000000" w:rsidP="00000000" w:rsidRDefault="00000000" w:rsidRPr="00000000" w14:paraId="000001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after="120" w:before="12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</w:r>
    </w:p>
    <w:p w:rsidR="00000000" w:rsidDel="00000000" w:rsidP="00000000" w:rsidRDefault="00000000" w:rsidRPr="00000000" w14:paraId="000001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000000" w:rsidDel="00000000" w:rsidP="00000000" w:rsidRDefault="00000000" w:rsidRPr="00000000" w14:paraId="000001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:rsidR="00000000" w:rsidDel="00000000" w:rsidP="00000000" w:rsidRDefault="00000000" w:rsidRPr="00000000" w14:paraId="000001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7dp8vu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0" w:hanging="2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3.Требования охраны труда во время работы</w:t>
      </w:r>
    </w:p>
    <w:p w:rsidR="00000000" w:rsidDel="00000000" w:rsidP="00000000" w:rsidRDefault="00000000" w:rsidRPr="00000000" w14:paraId="000001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:rsidR="00000000" w:rsidDel="00000000" w:rsidP="00000000" w:rsidRDefault="00000000" w:rsidRPr="00000000" w14:paraId="000001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000000" w:rsidDel="00000000" w:rsidP="00000000" w:rsidRDefault="00000000" w:rsidRPr="00000000" w14:paraId="000001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:rsidR="00000000" w:rsidDel="00000000" w:rsidP="00000000" w:rsidRDefault="00000000" w:rsidRPr="00000000" w14:paraId="000001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:rsidR="00000000" w:rsidDel="00000000" w:rsidP="00000000" w:rsidRDefault="00000000" w:rsidRPr="00000000" w14:paraId="000001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3.4. Во избежание поражения током запрещается:</w:t>
      </w:r>
    </w:p>
    <w:p w:rsidR="00000000" w:rsidDel="00000000" w:rsidP="00000000" w:rsidRDefault="00000000" w:rsidRPr="00000000" w14:paraId="000001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прикасаться к задней панели персонального компьютера и другой оргтехники, монитора при включенном питании;</w:t>
      </w:r>
    </w:p>
    <w:p w:rsidR="00000000" w:rsidDel="00000000" w:rsidP="00000000" w:rsidRDefault="00000000" w:rsidRPr="00000000" w14:paraId="000001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допускать попадания влаги на поверхность монитора, рабочую поверхность клавиатуры, дисководов, принтеров и других устройств;</w:t>
      </w:r>
    </w:p>
    <w:p w:rsidR="00000000" w:rsidDel="00000000" w:rsidP="00000000" w:rsidRDefault="00000000" w:rsidRPr="00000000" w14:paraId="000001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производить самостоятельно вскрытие и ремонт оборудования;</w:t>
      </w:r>
    </w:p>
    <w:p w:rsidR="00000000" w:rsidDel="00000000" w:rsidP="00000000" w:rsidRDefault="00000000" w:rsidRPr="00000000" w14:paraId="000001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переключать разъемы интерфейсных кабелей периферийных устройств  при включенном питании;</w:t>
      </w:r>
    </w:p>
    <w:p w:rsidR="00000000" w:rsidDel="00000000" w:rsidP="00000000" w:rsidRDefault="00000000" w:rsidRPr="00000000" w14:paraId="000001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загромождать верхние панели устройств бумагами и посторонними предметами;</w:t>
      </w:r>
    </w:p>
    <w:p w:rsidR="00000000" w:rsidDel="00000000" w:rsidP="00000000" w:rsidRDefault="00000000" w:rsidRPr="00000000" w14:paraId="000001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:rsidR="00000000" w:rsidDel="00000000" w:rsidP="00000000" w:rsidRDefault="00000000" w:rsidRPr="00000000" w14:paraId="000001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:rsidR="00000000" w:rsidDel="00000000" w:rsidP="00000000" w:rsidRDefault="00000000" w:rsidRPr="00000000" w14:paraId="000001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3.6. Эксперту во время работы с оргтехникой:</w:t>
      </w:r>
    </w:p>
    <w:p w:rsidR="00000000" w:rsidDel="00000000" w:rsidP="00000000" w:rsidRDefault="00000000" w:rsidRPr="00000000" w14:paraId="000001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обращать внимание на символы, высвечивающиеся на панели оборудования, не игнорировать их;</w:t>
      </w:r>
    </w:p>
    <w:p w:rsidR="00000000" w:rsidDel="00000000" w:rsidP="00000000" w:rsidRDefault="00000000" w:rsidRPr="00000000" w14:paraId="000001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:rsidR="00000000" w:rsidDel="00000000" w:rsidP="00000000" w:rsidRDefault="00000000" w:rsidRPr="00000000" w14:paraId="000001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не производить включение/выключение аппаратов мокрыми руками;</w:t>
      </w:r>
    </w:p>
    <w:p w:rsidR="00000000" w:rsidDel="00000000" w:rsidP="00000000" w:rsidRDefault="00000000" w:rsidRPr="00000000" w14:paraId="000001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не ставить на устройство емкости с водой, не класть металлические предметы;</w:t>
      </w:r>
    </w:p>
    <w:p w:rsidR="00000000" w:rsidDel="00000000" w:rsidP="00000000" w:rsidRDefault="00000000" w:rsidRPr="00000000" w14:paraId="000001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не эксплуатировать аппарат, если он перегрелся, стал дымиться, появился посторонний запах или звук;</w:t>
      </w:r>
    </w:p>
    <w:p w:rsidR="00000000" w:rsidDel="00000000" w:rsidP="00000000" w:rsidRDefault="00000000" w:rsidRPr="00000000" w14:paraId="000001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не эксплуатировать аппарат, если его уронили или корпус был поврежден;</w:t>
      </w:r>
    </w:p>
    <w:p w:rsidR="00000000" w:rsidDel="00000000" w:rsidP="00000000" w:rsidRDefault="00000000" w:rsidRPr="00000000" w14:paraId="000001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вынимать застрявшие листы можно только после отключения устройства из сети;</w:t>
      </w:r>
    </w:p>
    <w:p w:rsidR="00000000" w:rsidDel="00000000" w:rsidP="00000000" w:rsidRDefault="00000000" w:rsidRPr="00000000" w14:paraId="000001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-запрещается перемещать аппараты включенными в сеть;</w:t>
      </w:r>
    </w:p>
    <w:p w:rsidR="00000000" w:rsidDel="00000000" w:rsidP="00000000" w:rsidRDefault="00000000" w:rsidRPr="00000000" w14:paraId="000001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все работы по замене картриджей, бумаги можно производить только после отключения аппарата от сети;</w:t>
      </w:r>
    </w:p>
    <w:p w:rsidR="00000000" w:rsidDel="00000000" w:rsidP="00000000" w:rsidRDefault="00000000" w:rsidRPr="00000000" w14:paraId="000001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запрещается опираться на стекло оригиналодержателя, класть на него какие-либо вещи помимо оригинала;</w:t>
      </w:r>
    </w:p>
    <w:p w:rsidR="00000000" w:rsidDel="00000000" w:rsidP="00000000" w:rsidRDefault="00000000" w:rsidRPr="00000000" w14:paraId="000001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запрещается работать на аппарате с треснувшим стеклом;</w:t>
      </w:r>
    </w:p>
    <w:p w:rsidR="00000000" w:rsidDel="00000000" w:rsidP="00000000" w:rsidRDefault="00000000" w:rsidRPr="00000000" w14:paraId="000001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обязательно мыть руки теплой водой с мылом после каждой чистки картриджей, узлов и т.д.;</w:t>
      </w:r>
    </w:p>
    <w:p w:rsidR="00000000" w:rsidDel="00000000" w:rsidP="00000000" w:rsidRDefault="00000000" w:rsidRPr="00000000" w14:paraId="000001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просыпанный тонер, носитель немедленно собрать пылесосом или влажной ветошью.</w:t>
      </w:r>
    </w:p>
    <w:p w:rsidR="00000000" w:rsidDel="00000000" w:rsidP="00000000" w:rsidRDefault="00000000" w:rsidRPr="00000000" w14:paraId="000001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:rsidR="00000000" w:rsidDel="00000000" w:rsidP="00000000" w:rsidRDefault="00000000" w:rsidRPr="00000000" w14:paraId="000001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3.8. Запрещается:</w:t>
      </w:r>
    </w:p>
    <w:p w:rsidR="00000000" w:rsidDel="00000000" w:rsidP="00000000" w:rsidRDefault="00000000" w:rsidRPr="00000000" w14:paraId="000001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устанавливать неизвестные системы паролирования и самостоятельно проводить переформатирование диска;</w:t>
      </w:r>
    </w:p>
    <w:p w:rsidR="00000000" w:rsidDel="00000000" w:rsidP="00000000" w:rsidRDefault="00000000" w:rsidRPr="00000000" w14:paraId="000001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иметь при себе любые средства связи;</w:t>
      </w:r>
    </w:p>
    <w:p w:rsidR="00000000" w:rsidDel="00000000" w:rsidP="00000000" w:rsidRDefault="00000000" w:rsidRPr="00000000" w14:paraId="000001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пользоваться любой документацией, кроме предусмотренной конкурсным заданием.</w:t>
      </w:r>
    </w:p>
    <w:p w:rsidR="00000000" w:rsidDel="00000000" w:rsidP="00000000" w:rsidRDefault="00000000" w:rsidRPr="00000000" w14:paraId="000001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:rsidR="00000000" w:rsidDel="00000000" w:rsidP="00000000" w:rsidRDefault="00000000" w:rsidRPr="00000000" w14:paraId="000001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3.10. При наблюдении за выполнением конкурсного задания участниками Эксперту:</w:t>
      </w:r>
    </w:p>
    <w:p w:rsidR="00000000" w:rsidDel="00000000" w:rsidP="00000000" w:rsidRDefault="00000000" w:rsidRPr="00000000" w14:paraId="000001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надеть необходимые средства индивидуальной защиты;</w:t>
      </w:r>
    </w:p>
    <w:p w:rsidR="00000000" w:rsidDel="00000000" w:rsidP="00000000" w:rsidRDefault="00000000" w:rsidRPr="00000000" w14:paraId="000001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rdcrjn" w:id="9"/>
      <w:bookmarkEnd w:id="9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передвигаться по конкурсной площадке не спеша, не делая резких движений, смотря под ноги</w:t>
      </w:r>
    </w:p>
    <w:p w:rsidR="00000000" w:rsidDel="00000000" w:rsidP="00000000" w:rsidRDefault="00000000" w:rsidRPr="00000000" w14:paraId="0000014E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0" w:hanging="2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4. Требования охраны труда в аварийных ситуациях</w:t>
      </w:r>
    </w:p>
    <w:p w:rsidR="00000000" w:rsidDel="00000000" w:rsidP="00000000" w:rsidRDefault="00000000" w:rsidRPr="00000000" w14:paraId="000001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также сообщить о случившемся Техническому Эксперту. Работу продолжать только после устранения возникшей неисправности.</w:t>
      </w:r>
    </w:p>
    <w:p w:rsidR="00000000" w:rsidDel="00000000" w:rsidP="00000000" w:rsidRDefault="00000000" w:rsidRPr="00000000" w14:paraId="000001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:rsidR="00000000" w:rsidDel="00000000" w:rsidP="00000000" w:rsidRDefault="00000000" w:rsidRPr="00000000" w14:paraId="000001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:rsidR="00000000" w:rsidDel="00000000" w:rsidP="00000000" w:rsidRDefault="00000000" w:rsidRPr="00000000" w14:paraId="000001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:rsidR="00000000" w:rsidDel="00000000" w:rsidP="00000000" w:rsidRDefault="00000000" w:rsidRPr="00000000" w14:paraId="000001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:rsidR="00000000" w:rsidDel="00000000" w:rsidP="00000000" w:rsidRDefault="00000000" w:rsidRPr="00000000" w14:paraId="000001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000000" w:rsidDel="00000000" w:rsidP="00000000" w:rsidRDefault="00000000" w:rsidRPr="00000000" w14:paraId="000001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000000" w:rsidDel="00000000" w:rsidP="00000000" w:rsidRDefault="00000000" w:rsidRPr="00000000" w14:paraId="000001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000000" w:rsidDel="00000000" w:rsidP="00000000" w:rsidRDefault="00000000" w:rsidRPr="00000000" w14:paraId="000001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:rsidR="00000000" w:rsidDel="00000000" w:rsidP="00000000" w:rsidRDefault="00000000" w:rsidRPr="00000000" w14:paraId="000001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000000" w:rsidDel="00000000" w:rsidP="00000000" w:rsidRDefault="00000000" w:rsidRPr="00000000" w14:paraId="000001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26in1rg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0" w:hanging="2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5.Требование охраны труда по окончании работ</w:t>
      </w:r>
    </w:p>
    <w:p w:rsidR="00000000" w:rsidDel="00000000" w:rsidP="00000000" w:rsidRDefault="00000000" w:rsidRPr="00000000" w14:paraId="000001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После окончания конкурсного дня Эксперт обязан:</w:t>
      </w:r>
    </w:p>
    <w:p w:rsidR="00000000" w:rsidDel="00000000" w:rsidP="00000000" w:rsidRDefault="00000000" w:rsidRPr="00000000" w14:paraId="000001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5.1. Отключить электрические приборы, оборудование, инструмент и устройства от источника питания.</w:t>
      </w:r>
    </w:p>
    <w:p w:rsidR="00000000" w:rsidDel="00000000" w:rsidP="00000000" w:rsidRDefault="00000000" w:rsidRPr="00000000" w14:paraId="000001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5.2. Привести в порядок рабочее место Эксперта и проверить рабочие места участников. </w:t>
      </w:r>
    </w:p>
    <w:p w:rsidR="00000000" w:rsidDel="00000000" w:rsidP="00000000" w:rsidRDefault="00000000" w:rsidRPr="00000000" w14:paraId="000001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sectPr>
      <w:pgSz w:h="16838" w:w="11906" w:orient="portrait"/>
      <w:pgMar w:bottom="1134" w:top="1134" w:left="1701" w:right="110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suppressAutoHyphens w:val="1"/>
      <w:spacing w:after="160" w:line="259" w:lineRule="auto"/>
      <w:ind w:left="-1" w:leftChars="-1" w:hanging="1" w:hangingChars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0" w:before="480" w:line="276" w:lineRule="auto"/>
    </w:pPr>
    <w:rPr>
      <w:rFonts w:ascii="Cambria" w:cs="Times New Roman" w:hAnsi="Cambria"/>
      <w:b w:val="1"/>
      <w:bCs w:val="1"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spacing w:after="60" w:before="240" w:line="240" w:lineRule="auto"/>
      <w:outlineLvl w:val="1"/>
    </w:pPr>
    <w:rPr>
      <w:rFonts w:ascii="Cambria" w:cs="Times New Roman" w:hAnsi="Cambria"/>
      <w:b w:val="1"/>
      <w:bCs w:val="1"/>
      <w:i w:val="1"/>
      <w:iCs w:val="1"/>
      <w:sz w:val="28"/>
      <w:szCs w:val="28"/>
      <w:lang w:eastAsia="ru-RU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eading1Char" w:customStyle="1">
    <w:name w:val="Heading 1 Char"/>
    <w:basedOn w:val="a0"/>
    <w:rPr>
      <w:rFonts w:ascii="Cambria" w:cs="Cambria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character" w:styleId="Heading2Char" w:customStyle="1">
    <w:name w:val="Heading 2 Char"/>
    <w:basedOn w:val="a0"/>
    <w:rPr>
      <w:rFonts w:ascii="Cambria" w:cs="Cambria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styleId="14" w:customStyle="1">
    <w:name w:val="Основной текст (14)_"/>
    <w:basedOn w:val="a0"/>
    <w:rPr>
      <w:rFonts w:ascii="Segoe UI" w:cs="Segoe UI" w:hAnsi="Segoe UI"/>
      <w:w w:val="100"/>
      <w:position w:val="-1"/>
      <w:sz w:val="19"/>
      <w:szCs w:val="19"/>
      <w:effect w:val="none"/>
      <w:shd w:color="auto" w:fill="ffffff" w:val="clear"/>
      <w:vertAlign w:val="baseline"/>
      <w:cs w:val="0"/>
      <w:em w:val="none"/>
    </w:rPr>
  </w:style>
  <w:style w:type="paragraph" w:styleId="143" w:customStyle="1">
    <w:name w:val="Основной текст (14)_3"/>
    <w:basedOn w:val="a"/>
    <w:pPr>
      <w:widowControl w:val="0"/>
      <w:shd w:color="auto" w:fill="ffffff" w:val="clear"/>
      <w:spacing w:after="0" w:line="264" w:lineRule="atLeast"/>
      <w:ind w:hanging="600"/>
    </w:pPr>
    <w:rPr>
      <w:rFonts w:ascii="Segoe UI" w:cs="Segoe UI" w:hAnsi="Segoe UI"/>
      <w:sz w:val="19"/>
      <w:szCs w:val="19"/>
    </w:rPr>
  </w:style>
  <w:style w:type="table" w:styleId="a4">
    <w:name w:val="Table Grid"/>
    <w:basedOn w:val="a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Balloon Text"/>
    <w:basedOn w:val="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20" w:customStyle="1">
    <w:name w:val="Знак Знак2"/>
    <w:basedOn w:val="a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6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styleId="10" w:customStyle="1">
    <w:name w:val="Знак Знак1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Знак Знак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9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40" w:customStyle="1">
    <w:name w:val="Знак Знак4"/>
    <w:rPr>
      <w:rFonts w:ascii="Cambria" w:cs="Cambria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 w:eastAsia="ru-RU" w:val="ru-RU"/>
    </w:rPr>
  </w:style>
  <w:style w:type="paragraph" w:styleId="aa">
    <w:name w:val="TOC Heading"/>
    <w:basedOn w:val="1"/>
    <w:next w:val="a"/>
    <w:pPr>
      <w:outlineLvl w:val="9"/>
    </w:pPr>
  </w:style>
  <w:style w:type="paragraph" w:styleId="11">
    <w:name w:val="toc 1"/>
    <w:basedOn w:val="a"/>
    <w:next w:val="a"/>
    <w:pPr>
      <w:tabs>
        <w:tab w:val="right" w:leader="dot" w:pos="9000"/>
      </w:tabs>
      <w:spacing w:after="0" w:line="36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30" w:customStyle="1">
    <w:name w:val="Знак Знак3"/>
    <w:rPr>
      <w:rFonts w:ascii="Cambria" w:cs="Cambria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eastAsia="ru-RU" w:val="ru-RU"/>
    </w:rPr>
  </w:style>
  <w:style w:type="paragraph" w:styleId="21">
    <w:name w:val="toc 2"/>
    <w:basedOn w:val="a"/>
    <w:next w:val="a"/>
    <w:pPr>
      <w:tabs>
        <w:tab w:val="right" w:leader="dot" w:pos="9000"/>
      </w:tabs>
      <w:spacing w:after="0" w:line="360" w:lineRule="auto"/>
      <w:ind w:left="567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c" w:customStyle="1">
    <w:name w:val="Обычный (веб)"/>
    <w:basedOn w:val="a"/>
    <w:pPr>
      <w:spacing w:after="100" w:afterAutospacing="1" w:before="100" w:beforeAutospacing="1" w:line="240" w:lineRule="auto"/>
    </w:pPr>
    <w:rPr>
      <w:sz w:val="24"/>
      <w:szCs w:val="24"/>
      <w:lang w:eastAsia="ru-RU"/>
    </w:rPr>
  </w:style>
  <w:style w:type="paragraph" w:styleId="ad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e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0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1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2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3" w:customStyle="1">
    <w:basedOn w:val="TableNormal3"/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af4" w:customStyle="1">
    <w:basedOn w:val="TableNormal3"/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af5" w:customStyle="1">
    <w:basedOn w:val="TableNormal3"/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af6" w:customStyle="1">
    <w:basedOn w:val="TableNormal3"/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af7" w:customStyle="1">
    <w:basedOn w:val="TableNormal3"/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af8" w:customStyle="1">
    <w:basedOn w:val="TableNormal3"/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af9" w:customStyle="1">
    <w:basedOn w:val="TableNormal3"/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afa" w:customStyle="1">
    <w:basedOn w:val="TableNormal3"/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afb" w:customStyle="1">
    <w:basedOn w:val="TableNormal3"/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afc" w:customStyle="1">
    <w:basedOn w:val="TableNormal3"/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afd" w:customStyle="1">
    <w:basedOn w:val="TableNormal3"/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afe" w:customStyle="1">
    <w:basedOn w:val="TableNormal3"/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aff" w:customStyle="1">
    <w:basedOn w:val="TableNormal3"/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aff0" w:customStyle="1">
    <w:basedOn w:val="TableNormal3"/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aff1" w:customStyle="1">
    <w:basedOn w:val="TableNormal3"/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aff2" w:customStyle="1">
    <w:basedOn w:val="TableNormal3"/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aff3" w:customStyle="1">
    <w:basedOn w:val="TableNormal3"/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aff4" w:customStyle="1">
    <w:basedOn w:val="TableNormal3"/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aff5" w:customStyle="1">
    <w:basedOn w:val="TableNormal3"/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PWKbd8iMUZR/xw5+irGou+QlzA==">CgMxLjAyCGguZ2pkZ3hzMgloLjMwajB6bGwyCWguMzBqMHpsbDIJaC4yczhleW8xMgloLjFmb2I5dGUyCWguM3pueXNoNzIJaC4yZXQ5MnAwMghoLnR5amN3dDIJaC4zZHk2dmttMgloLjJzOGV5bzEyCWguMTdkcDh2dTIJaC4zcmRjcmpuMgloLjI2aW4xcmc4AHIhMUZvakRQMU5tNEVsVWpWLTZjdXVLLWU1ek5YaFNyc1Iz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2019-01-22T16:42:00Z</dcterms:created>
  <dc:creator>Copyright © Союз «Ворлдскиллс Россия»              (название компетенции)</dc:creator>
</cp:coreProperties>
</file>