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E0299F" w:rsidRDefault="00584FB3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E0299F">
        <w:rPr>
          <w:rFonts w:ascii="Calibri" w:hAnsi="Calibri"/>
          <w:noProof/>
          <w:position w:val="0"/>
          <w:sz w:val="52"/>
          <w:szCs w:val="52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E0299F" w:rsidRDefault="00F66017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  <w:r w:rsidRPr="00E0299F">
        <w:rPr>
          <w:rFonts w:eastAsia="Times New Roman" w:cs="Times New Roman"/>
          <w:color w:val="000000"/>
          <w:sz w:val="52"/>
          <w:szCs w:val="52"/>
        </w:rPr>
        <w:t>Инструкция по охране труда</w:t>
      </w:r>
    </w:p>
    <w:p w14:paraId="77CA2DF5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0FFAEC11" w:rsidR="00004270" w:rsidRPr="00A40E9E" w:rsidRDefault="00F26301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A40E9E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A40E9E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 w:rsidRPr="00A40E9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</w:p>
    <w:p w14:paraId="283F09F7" w14:textId="455A63E9" w:rsidR="00E0299F" w:rsidRPr="00A40E9E" w:rsidRDefault="00E0299F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A40E9E">
        <w:rPr>
          <w:rFonts w:eastAsia="Times New Roman" w:cs="Times New Roman"/>
          <w:i/>
          <w:iCs/>
          <w:color w:val="000000"/>
          <w:sz w:val="40"/>
          <w:szCs w:val="40"/>
        </w:rPr>
        <w:t>Основная</w:t>
      </w:r>
    </w:p>
    <w:p w14:paraId="520DCD57" w14:textId="025FF89C" w:rsidR="00D34A7A" w:rsidRPr="00A40E9E" w:rsidRDefault="00D34A7A" w:rsidP="00A40E9E">
      <w:pPr>
        <w:spacing w:line="276" w:lineRule="auto"/>
        <w:contextualSpacing/>
        <w:jc w:val="center"/>
        <w:rPr>
          <w:rFonts w:eastAsia="Arial Unicode MS" w:cs="Times New Roman"/>
          <w:position w:val="0"/>
          <w:sz w:val="40"/>
          <w:szCs w:val="40"/>
          <w:lang w:eastAsia="en-US"/>
        </w:rPr>
      </w:pPr>
      <w:r w:rsidRPr="00A40E9E">
        <w:rPr>
          <w:rFonts w:eastAsia="Arial Unicode MS" w:cs="Times New Roman"/>
          <w:position w:val="0"/>
          <w:sz w:val="40"/>
          <w:szCs w:val="40"/>
          <w:lang w:eastAsia="en-US"/>
        </w:rPr>
        <w:t>Финала Чемпионата по профессиональному мастерству «Профессионалы» в 2024 г.</w:t>
      </w:r>
    </w:p>
    <w:p w14:paraId="3FBBB964" w14:textId="7AB377F4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9B7FF21" w14:textId="41D4C351" w:rsidR="001A206B" w:rsidRPr="00A40E9E" w:rsidRDefault="00A74F0F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A40E9E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A40E9E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Pr="002B7CCC" w:rsidRDefault="00A8114D" w:rsidP="002B7CCC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B7CCC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2057146788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66046885" w14:textId="409C4AF1" w:rsidR="002B7CCC" w:rsidRPr="002B7CCC" w:rsidRDefault="002B7CCC" w:rsidP="002B7CCC">
          <w:pPr>
            <w:pStyle w:val="af4"/>
            <w:jc w:val="both"/>
          </w:pPr>
        </w:p>
        <w:p w14:paraId="296DB9D8" w14:textId="70256BF2" w:rsidR="002B7CCC" w:rsidRPr="002B7CCC" w:rsidRDefault="002B7CCC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2B7CCC">
            <w:rPr>
              <w:sz w:val="28"/>
              <w:szCs w:val="28"/>
            </w:rPr>
            <w:fldChar w:fldCharType="begin"/>
          </w:r>
          <w:r w:rsidRPr="002B7CCC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2B7CCC">
            <w:rPr>
              <w:sz w:val="28"/>
              <w:szCs w:val="28"/>
            </w:rPr>
            <w:fldChar w:fldCharType="separate"/>
          </w:r>
          <w:hyperlink w:anchor="_Toc178782139" w:history="1">
            <w:r w:rsidRPr="002B7CCC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2B7CCC">
              <w:rPr>
                <w:noProof/>
                <w:webHidden/>
                <w:sz w:val="28"/>
                <w:szCs w:val="28"/>
              </w:rPr>
              <w:tab/>
            </w:r>
            <w:r w:rsidRPr="002B7CCC">
              <w:rPr>
                <w:noProof/>
                <w:webHidden/>
                <w:sz w:val="28"/>
                <w:szCs w:val="28"/>
              </w:rPr>
              <w:fldChar w:fldCharType="begin"/>
            </w:r>
            <w:r w:rsidRPr="002B7CCC">
              <w:rPr>
                <w:noProof/>
                <w:webHidden/>
                <w:sz w:val="28"/>
                <w:szCs w:val="28"/>
              </w:rPr>
              <w:instrText xml:space="preserve"> PAGEREF _Toc178782139 \h </w:instrText>
            </w:r>
            <w:r w:rsidRPr="002B7CCC">
              <w:rPr>
                <w:noProof/>
                <w:webHidden/>
                <w:sz w:val="28"/>
                <w:szCs w:val="28"/>
              </w:rPr>
            </w:r>
            <w:r w:rsidRPr="002B7CC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B7CCC">
              <w:rPr>
                <w:noProof/>
                <w:webHidden/>
                <w:sz w:val="28"/>
                <w:szCs w:val="28"/>
              </w:rPr>
              <w:t>3</w:t>
            </w:r>
            <w:r w:rsidRPr="002B7CC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7F5C26" w14:textId="7F32E143" w:rsidR="002B7CCC" w:rsidRPr="002B7CCC" w:rsidRDefault="002B7CCC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0" w:history="1">
            <w:r w:rsidRPr="002B7CCC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2B7CCC">
              <w:rPr>
                <w:noProof/>
                <w:webHidden/>
                <w:sz w:val="28"/>
                <w:szCs w:val="28"/>
              </w:rPr>
              <w:tab/>
            </w:r>
            <w:r w:rsidRPr="002B7CCC">
              <w:rPr>
                <w:noProof/>
                <w:webHidden/>
                <w:sz w:val="28"/>
                <w:szCs w:val="28"/>
              </w:rPr>
              <w:fldChar w:fldCharType="begin"/>
            </w:r>
            <w:r w:rsidRPr="002B7CCC">
              <w:rPr>
                <w:noProof/>
                <w:webHidden/>
                <w:sz w:val="28"/>
                <w:szCs w:val="28"/>
              </w:rPr>
              <w:instrText xml:space="preserve"> PAGEREF _Toc178782140 \h </w:instrText>
            </w:r>
            <w:r w:rsidRPr="002B7CCC">
              <w:rPr>
                <w:noProof/>
                <w:webHidden/>
                <w:sz w:val="28"/>
                <w:szCs w:val="28"/>
              </w:rPr>
            </w:r>
            <w:r w:rsidRPr="002B7CC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B7CCC">
              <w:rPr>
                <w:noProof/>
                <w:webHidden/>
                <w:sz w:val="28"/>
                <w:szCs w:val="28"/>
              </w:rPr>
              <w:t>3</w:t>
            </w:r>
            <w:r w:rsidRPr="002B7CC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FEFEFD" w14:textId="5B1A4C12" w:rsidR="002B7CCC" w:rsidRPr="002B7CCC" w:rsidRDefault="002B7CCC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1" w:history="1">
            <w:r w:rsidRPr="002B7CCC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2B7CCC">
              <w:rPr>
                <w:noProof/>
                <w:webHidden/>
                <w:sz w:val="28"/>
                <w:szCs w:val="28"/>
              </w:rPr>
              <w:tab/>
            </w:r>
            <w:r w:rsidRPr="002B7CCC">
              <w:rPr>
                <w:noProof/>
                <w:webHidden/>
                <w:sz w:val="28"/>
                <w:szCs w:val="28"/>
              </w:rPr>
              <w:fldChar w:fldCharType="begin"/>
            </w:r>
            <w:r w:rsidRPr="002B7CCC">
              <w:rPr>
                <w:noProof/>
                <w:webHidden/>
                <w:sz w:val="28"/>
                <w:szCs w:val="28"/>
              </w:rPr>
              <w:instrText xml:space="preserve"> PAGEREF _Toc178782141 \h </w:instrText>
            </w:r>
            <w:r w:rsidRPr="002B7CCC">
              <w:rPr>
                <w:noProof/>
                <w:webHidden/>
                <w:sz w:val="28"/>
                <w:szCs w:val="28"/>
              </w:rPr>
            </w:r>
            <w:r w:rsidRPr="002B7CC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B7CCC">
              <w:rPr>
                <w:noProof/>
                <w:webHidden/>
                <w:sz w:val="28"/>
                <w:szCs w:val="28"/>
              </w:rPr>
              <w:t>3</w:t>
            </w:r>
            <w:r w:rsidRPr="002B7CC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88FA03" w14:textId="4D0192AD" w:rsidR="002B7CCC" w:rsidRPr="002B7CCC" w:rsidRDefault="002B7CCC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2" w:history="1">
            <w:r w:rsidRPr="002B7CCC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2B7CCC">
              <w:rPr>
                <w:noProof/>
                <w:webHidden/>
                <w:sz w:val="28"/>
                <w:szCs w:val="28"/>
              </w:rPr>
              <w:tab/>
            </w:r>
            <w:r w:rsidRPr="002B7CCC">
              <w:rPr>
                <w:noProof/>
                <w:webHidden/>
                <w:sz w:val="28"/>
                <w:szCs w:val="28"/>
              </w:rPr>
              <w:fldChar w:fldCharType="begin"/>
            </w:r>
            <w:r w:rsidRPr="002B7CCC">
              <w:rPr>
                <w:noProof/>
                <w:webHidden/>
                <w:sz w:val="28"/>
                <w:szCs w:val="28"/>
              </w:rPr>
              <w:instrText xml:space="preserve"> PAGEREF _Toc178782142 \h </w:instrText>
            </w:r>
            <w:r w:rsidRPr="002B7CCC">
              <w:rPr>
                <w:noProof/>
                <w:webHidden/>
                <w:sz w:val="28"/>
                <w:szCs w:val="28"/>
              </w:rPr>
            </w:r>
            <w:r w:rsidRPr="002B7CC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B7CCC">
              <w:rPr>
                <w:noProof/>
                <w:webHidden/>
                <w:sz w:val="28"/>
                <w:szCs w:val="28"/>
              </w:rPr>
              <w:t>5</w:t>
            </w:r>
            <w:r w:rsidRPr="002B7CC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EC3794" w14:textId="584F3616" w:rsidR="002B7CCC" w:rsidRPr="002B7CCC" w:rsidRDefault="002B7CCC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3" w:history="1">
            <w:r w:rsidRPr="002B7CCC">
              <w:rPr>
                <w:rStyle w:val="ae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2B7CCC">
              <w:rPr>
                <w:noProof/>
                <w:webHidden/>
                <w:sz w:val="28"/>
                <w:szCs w:val="28"/>
              </w:rPr>
              <w:tab/>
            </w:r>
            <w:r w:rsidRPr="002B7CCC">
              <w:rPr>
                <w:noProof/>
                <w:webHidden/>
                <w:sz w:val="28"/>
                <w:szCs w:val="28"/>
              </w:rPr>
              <w:fldChar w:fldCharType="begin"/>
            </w:r>
            <w:r w:rsidRPr="002B7CCC">
              <w:rPr>
                <w:noProof/>
                <w:webHidden/>
                <w:sz w:val="28"/>
                <w:szCs w:val="28"/>
              </w:rPr>
              <w:instrText xml:space="preserve"> PAGEREF _Toc178782143 \h </w:instrText>
            </w:r>
            <w:r w:rsidRPr="002B7CCC">
              <w:rPr>
                <w:noProof/>
                <w:webHidden/>
                <w:sz w:val="28"/>
                <w:szCs w:val="28"/>
              </w:rPr>
            </w:r>
            <w:r w:rsidRPr="002B7CC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B7CCC">
              <w:rPr>
                <w:noProof/>
                <w:webHidden/>
                <w:sz w:val="28"/>
                <w:szCs w:val="28"/>
              </w:rPr>
              <w:t>7</w:t>
            </w:r>
            <w:r w:rsidRPr="002B7CC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1D1796" w14:textId="268E8B24" w:rsidR="002B7CCC" w:rsidRPr="002B7CCC" w:rsidRDefault="002B7CCC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4" w:history="1">
            <w:r w:rsidRPr="002B7CCC">
              <w:rPr>
                <w:rStyle w:val="ae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2B7CCC">
              <w:rPr>
                <w:noProof/>
                <w:webHidden/>
                <w:sz w:val="28"/>
                <w:szCs w:val="28"/>
              </w:rPr>
              <w:tab/>
            </w:r>
            <w:r w:rsidRPr="002B7CCC">
              <w:rPr>
                <w:noProof/>
                <w:webHidden/>
                <w:sz w:val="28"/>
                <w:szCs w:val="28"/>
              </w:rPr>
              <w:fldChar w:fldCharType="begin"/>
            </w:r>
            <w:r w:rsidRPr="002B7CCC">
              <w:rPr>
                <w:noProof/>
                <w:webHidden/>
                <w:sz w:val="28"/>
                <w:szCs w:val="28"/>
              </w:rPr>
              <w:instrText xml:space="preserve"> PAGEREF _Toc178782144 \h </w:instrText>
            </w:r>
            <w:r w:rsidRPr="002B7CCC">
              <w:rPr>
                <w:noProof/>
                <w:webHidden/>
                <w:sz w:val="28"/>
                <w:szCs w:val="28"/>
              </w:rPr>
            </w:r>
            <w:r w:rsidRPr="002B7CC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B7CCC">
              <w:rPr>
                <w:noProof/>
                <w:webHidden/>
                <w:sz w:val="28"/>
                <w:szCs w:val="28"/>
              </w:rPr>
              <w:t>10</w:t>
            </w:r>
            <w:r w:rsidRPr="002B7CC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1EA1D9" w14:textId="252CBEB1" w:rsidR="002B7CCC" w:rsidRPr="002B7CCC" w:rsidRDefault="002B7CCC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5" w:history="1">
            <w:r w:rsidRPr="002B7CCC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2B7CCC">
              <w:rPr>
                <w:noProof/>
                <w:webHidden/>
                <w:sz w:val="28"/>
                <w:szCs w:val="28"/>
              </w:rPr>
              <w:tab/>
            </w:r>
            <w:r w:rsidRPr="002B7CCC">
              <w:rPr>
                <w:noProof/>
                <w:webHidden/>
                <w:sz w:val="28"/>
                <w:szCs w:val="28"/>
              </w:rPr>
              <w:fldChar w:fldCharType="begin"/>
            </w:r>
            <w:r w:rsidRPr="002B7CCC">
              <w:rPr>
                <w:noProof/>
                <w:webHidden/>
                <w:sz w:val="28"/>
                <w:szCs w:val="28"/>
              </w:rPr>
              <w:instrText xml:space="preserve"> PAGEREF _Toc178782145 \h </w:instrText>
            </w:r>
            <w:r w:rsidRPr="002B7CCC">
              <w:rPr>
                <w:noProof/>
                <w:webHidden/>
                <w:sz w:val="28"/>
                <w:szCs w:val="28"/>
              </w:rPr>
            </w:r>
            <w:r w:rsidRPr="002B7CC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B7CCC">
              <w:rPr>
                <w:noProof/>
                <w:webHidden/>
                <w:sz w:val="28"/>
                <w:szCs w:val="28"/>
              </w:rPr>
              <w:t>11</w:t>
            </w:r>
            <w:r w:rsidRPr="002B7CC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2A9A0C" w14:textId="7533B8D4" w:rsidR="002B7CCC" w:rsidRPr="002B7CCC" w:rsidRDefault="002B7CCC" w:rsidP="002B7CCC">
          <w:pPr>
            <w:spacing w:line="360" w:lineRule="auto"/>
            <w:contextualSpacing/>
            <w:rPr>
              <w:sz w:val="28"/>
              <w:szCs w:val="28"/>
            </w:rPr>
          </w:pPr>
          <w:r w:rsidRPr="002B7CCC">
            <w:rPr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2B7CCC" w:rsidRDefault="001A206B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bCs/>
          <w:color w:val="000000"/>
          <w:sz w:val="28"/>
          <w:szCs w:val="28"/>
        </w:rPr>
      </w:pPr>
    </w:p>
    <w:p w14:paraId="33920F20" w14:textId="77777777" w:rsidR="001A206B" w:rsidRPr="002B7CCC" w:rsidRDefault="00A8114D" w:rsidP="002B7CCC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  <w:bookmarkStart w:id="0" w:name="_heading=h.gjdgxs"/>
      <w:bookmarkEnd w:id="0"/>
      <w:r w:rsidRPr="002B7CCC">
        <w:rPr>
          <w:bCs/>
          <w:sz w:val="28"/>
          <w:szCs w:val="28"/>
        </w:rPr>
        <w:br w:type="page" w:clear="all"/>
      </w:r>
    </w:p>
    <w:p w14:paraId="055B18EB" w14:textId="77777777" w:rsidR="001A206B" w:rsidRPr="00065F7C" w:rsidRDefault="00A8114D" w:rsidP="002B7CCC">
      <w:pPr>
        <w:pStyle w:val="1"/>
      </w:pPr>
      <w:bookmarkStart w:id="1" w:name="_Toc178782139"/>
      <w:r w:rsidRPr="00065F7C">
        <w:lastRenderedPageBreak/>
        <w:t>1. Область применения</w:t>
      </w:r>
      <w:bookmarkEnd w:id="1"/>
    </w:p>
    <w:p w14:paraId="12D79E21" w14:textId="74381A5D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1.1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065F7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065F7C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065F7C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065F7C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DF18D79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065F7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065F7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065F7C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065F7C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065F7C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065F7C" w:rsidRDefault="001A206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065F7C" w:rsidRDefault="00A8114D" w:rsidP="002B7CCC">
      <w:pPr>
        <w:pStyle w:val="1"/>
      </w:pPr>
      <w:bookmarkStart w:id="2" w:name="_Toc178782140"/>
      <w:r w:rsidRPr="00065F7C">
        <w:t>2. Нормативные ссылки</w:t>
      </w:r>
      <w:bookmarkEnd w:id="2"/>
    </w:p>
    <w:p w14:paraId="42F6506D" w14:textId="46CD334C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2.1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4935CA5E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2.1.1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445AB9B0" w14:textId="79B042F1" w:rsidR="00011ACE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65F7C">
        <w:rPr>
          <w:rFonts w:cs="Times New Roman"/>
          <w:sz w:val="28"/>
          <w:szCs w:val="28"/>
        </w:rPr>
        <w:t xml:space="preserve"> 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2FA1573C" w:rsidR="001A206B" w:rsidRPr="00065F7C" w:rsidRDefault="00011ACE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2.1.3. 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Pr="00065F7C" w:rsidRDefault="001A206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065F7C" w:rsidRDefault="00A8114D" w:rsidP="002B7CCC">
      <w:pPr>
        <w:pStyle w:val="1"/>
      </w:pPr>
      <w:bookmarkStart w:id="3" w:name="_Toc178782141"/>
      <w:r w:rsidRPr="00065F7C">
        <w:t>3. Общие требования охраны труда</w:t>
      </w:r>
      <w:bookmarkEnd w:id="3"/>
    </w:p>
    <w:p w14:paraId="055E93A9" w14:textId="67C8575C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</w:t>
      </w:r>
      <w:r w:rsidRPr="00065F7C">
        <w:rPr>
          <w:rFonts w:eastAsia="Times New Roman" w:cs="Times New Roman"/>
          <w:color w:val="000000"/>
          <w:sz w:val="28"/>
          <w:szCs w:val="28"/>
        </w:rPr>
        <w:lastRenderedPageBreak/>
        <w:t xml:space="preserve">справку об обучении (или работе) в образовательной организации (или на производстве) по профессии 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учитель начальных классов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065F7C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65F7C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4DA15E1E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2</w:t>
      </w:r>
      <w:r w:rsidRPr="00065F7C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3D709562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2</w:t>
      </w:r>
      <w:r w:rsidRPr="00065F7C">
        <w:rPr>
          <w:rFonts w:eastAsia="Times New Roman" w:cs="Times New Roman"/>
          <w:color w:val="000000"/>
          <w:sz w:val="28"/>
          <w:szCs w:val="28"/>
        </w:rPr>
        <w:t>.4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65F7C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0E791E25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2</w:t>
      </w:r>
      <w:r w:rsidRPr="00065F7C">
        <w:rPr>
          <w:rFonts w:eastAsia="Times New Roman" w:cs="Times New Roman"/>
          <w:color w:val="000000"/>
          <w:sz w:val="28"/>
          <w:szCs w:val="28"/>
        </w:rPr>
        <w:t>.5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5C86E4CA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6366CF79" w14:textId="3CF1F133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7A324559" w14:textId="45EA1263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62C66835" w14:textId="43E454BE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</w:p>
    <w:p w14:paraId="7098B28F" w14:textId="265C1CD5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2D071B13" w14:textId="1ECC0E9A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повышенные уровни шума на рабочих местах;</w:t>
      </w:r>
    </w:p>
    <w:p w14:paraId="04A67CF3" w14:textId="0E4A1D5D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02142FFA" w14:textId="7DD45260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07502757" w14:textId="02E2F046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4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0376BD9B" w:rsidR="001A206B" w:rsidRPr="00065F7C" w:rsidRDefault="009269A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5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>. Конкурсные работы должн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 xml:space="preserve">ы проводиться в соответствии с 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 xml:space="preserve">документацией задания </w:t>
      </w:r>
      <w:r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38B64E1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6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F16BFFF" w:rsidR="001A206B" w:rsidRPr="00065F7C" w:rsidRDefault="009269A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7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065F7C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BCEBFFF" w:rsidR="001A206B" w:rsidRPr="00065F7C" w:rsidRDefault="009269A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8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24A12752" w:rsidR="009269AB" w:rsidRPr="00065F7C" w:rsidRDefault="009269A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9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 w:rsidRPr="00065F7C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065F7C" w:rsidRDefault="001A206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F20ACA" w14:textId="77777777" w:rsidR="001A206B" w:rsidRPr="00065F7C" w:rsidRDefault="00A8114D" w:rsidP="002B7CCC">
      <w:pPr>
        <w:pStyle w:val="1"/>
      </w:pPr>
      <w:bookmarkStart w:id="4" w:name="_Toc178782142"/>
      <w:r w:rsidRPr="00065F7C">
        <w:t>4. Требования охраны труда перед началом работы</w:t>
      </w:r>
      <w:bookmarkEnd w:id="4"/>
    </w:p>
    <w:p w14:paraId="5594D8E6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B37EC16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2CAFB886" w14:textId="77777777" w:rsidR="0035684F" w:rsidRPr="00065F7C" w:rsidRDefault="00011ACE" w:rsidP="00065F7C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1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проверить наличие инструмента и расходных материалов</w:t>
      </w:r>
    </w:p>
    <w:p w14:paraId="5F9E420A" w14:textId="67546B92" w:rsidR="00011ACE" w:rsidRPr="00065F7C" w:rsidRDefault="00011ACE" w:rsidP="00065F7C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1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проверить готовность оборудования</w:t>
      </w:r>
    </w:p>
    <w:p w14:paraId="0E06AE21" w14:textId="54E13539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lastRenderedPageBreak/>
        <w:t>Подготовить инструмент и оборудование, разрешенное к самостоятельной работе:</w:t>
      </w:r>
      <w:r w:rsidR="00BC231C" w:rsidRPr="00065F7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065F7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C6DDD04" w:rsidR="00011ACE" w:rsidRPr="00065F7C" w:rsidRDefault="00011ACE" w:rsidP="00065F7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6BBFE369" w14:textId="25CD920E" w:rsidR="00011ACE" w:rsidRPr="00065F7C" w:rsidRDefault="00011ACE" w:rsidP="00065F7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3B841E38" w14:textId="06579D52" w:rsidR="00011ACE" w:rsidRPr="00065F7C" w:rsidRDefault="00011ACE" w:rsidP="00065F7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5688138C" w14:textId="74AB9909" w:rsidR="00011ACE" w:rsidRPr="00065F7C" w:rsidRDefault="00011ACE" w:rsidP="00065F7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761AF596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1F72541F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lastRenderedPageBreak/>
        <w:t>4.</w:t>
      </w:r>
      <w:r w:rsidR="00065F7C" w:rsidRPr="00065F7C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065F7C" w:rsidRDefault="001A206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065F7C" w:rsidRDefault="00A8114D" w:rsidP="002B7CCC">
      <w:pPr>
        <w:pStyle w:val="1"/>
      </w:pPr>
      <w:bookmarkStart w:id="5" w:name="_Toc178782143"/>
      <w:r w:rsidRPr="00065F7C">
        <w:t xml:space="preserve">5. Требования охраны труда во время </w:t>
      </w:r>
      <w:r w:rsidR="00195C80" w:rsidRPr="00065F7C">
        <w:t>выполнения работ</w:t>
      </w:r>
      <w:bookmarkEnd w:id="5"/>
    </w:p>
    <w:p w14:paraId="26B2D1F0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6862"/>
      </w:tblGrid>
      <w:tr w:rsidR="00BC231C" w:rsidRPr="00065F7C" w14:paraId="63E809E5" w14:textId="77777777" w:rsidTr="00065F7C">
        <w:trPr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065F7C" w14:paraId="25E8BF19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7D07B1E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065F7C" w14:paraId="2ABECE33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CF7F7F3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• Если оборудование расположено слишком высоко, не пытайтесь дотянуться до его поверхности, встав на стул (и не 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>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065F7C" w14:paraId="1303FE5A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4F9398A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DB728D9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065F7C" w14:paraId="67057949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1B417B1E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>4. Детали держите в специальном контейнере.</w:t>
            </w:r>
          </w:p>
          <w:p w14:paraId="5403EB90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065F7C" w14:paraId="2EC8DD77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80AE2A6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Система голосования, телевизор, Лабораторный комплекс </w:t>
            </w:r>
            <w:proofErr w:type="spellStart"/>
            <w:r w:rsidRPr="00065F7C">
              <w:rPr>
                <w:rFonts w:eastAsia="Times New Roman" w:cs="Times New Roman"/>
                <w:position w:val="0"/>
                <w:lang w:eastAsia="en-US"/>
              </w:rPr>
              <w:t>SenseDisc</w:t>
            </w:r>
            <w:proofErr w:type="spellEnd"/>
            <w:r w:rsidRPr="00065F7C">
              <w:rPr>
                <w:rFonts w:eastAsia="Times New Roman" w:cs="Times New Roman"/>
                <w:position w:val="0"/>
                <w:lang w:eastAsia="en-US"/>
              </w:rPr>
              <w:t>® Basic (Базовый),</w:t>
            </w:r>
            <w:r w:rsidRPr="00065F7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065F7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t>Документ камера.</w:t>
            </w:r>
            <w:r w:rsidRPr="00065F7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Электронный </w:t>
            </w:r>
            <w:proofErr w:type="spellStart"/>
            <w:r w:rsidRPr="00065F7C">
              <w:rPr>
                <w:rFonts w:eastAsia="Times New Roman" w:cs="Times New Roman"/>
                <w:position w:val="0"/>
                <w:lang w:eastAsia="en-US"/>
              </w:rPr>
              <w:t>флипчарт</w:t>
            </w:r>
            <w:proofErr w:type="spellEnd"/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1289C9C9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</w:t>
            </w:r>
            <w:r w:rsidR="00065F7C" w:rsidRPr="00065F7C">
              <w:rPr>
                <w:rFonts w:eastAsia="Times New Roman" w:cs="Times New Roman"/>
                <w:position w:val="0"/>
                <w:lang w:eastAsia="en-US"/>
              </w:rPr>
              <w:t>— это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 может вызвать пожар. </w:t>
            </w:r>
          </w:p>
          <w:p w14:paraId="2E5400F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065F7C" w14:paraId="0D9DC354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AE4EC14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Pr="002B7CCC" w:rsidRDefault="001A206B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2B7CCC" w:rsidRDefault="00A8114D" w:rsidP="002B7CCC">
      <w:pPr>
        <w:pStyle w:val="1"/>
      </w:pPr>
      <w:bookmarkStart w:id="6" w:name="_Toc178782144"/>
      <w:r w:rsidRPr="002B7CCC">
        <w:t xml:space="preserve">6. Требования охраны </w:t>
      </w:r>
      <w:r w:rsidR="00195C80" w:rsidRPr="002B7CCC">
        <w:t xml:space="preserve">труда </w:t>
      </w:r>
      <w:r w:rsidRPr="002B7CCC">
        <w:t>в аварийных ситуациях</w:t>
      </w:r>
      <w:bookmarkEnd w:id="6"/>
    </w:p>
    <w:p w14:paraId="4BF99C68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2B7CCC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2B7CCC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4A1BB2B5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</w:t>
      </w:r>
      <w:r w:rsidR="002B7CCC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01E6ECBA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lastRenderedPageBreak/>
        <w:t>6.</w:t>
      </w:r>
      <w:r w:rsidR="002B7CCC">
        <w:rPr>
          <w:rFonts w:eastAsia="Times New Roman" w:cs="Times New Roman"/>
          <w:color w:val="000000"/>
          <w:sz w:val="28"/>
          <w:szCs w:val="28"/>
        </w:rPr>
        <w:t>4.</w:t>
      </w:r>
      <w:r w:rsidRPr="002B7CCC">
        <w:rPr>
          <w:rFonts w:eastAsia="Times New Roman" w:cs="Times New Roman"/>
          <w:color w:val="000000"/>
          <w:sz w:val="28"/>
          <w:szCs w:val="28"/>
        </w:rPr>
        <w:t>1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2B7CCC">
        <w:rPr>
          <w:rFonts w:eastAsia="Times New Roman" w:cs="Times New Roman"/>
          <w:color w:val="000000"/>
          <w:sz w:val="28"/>
          <w:szCs w:val="28"/>
        </w:rPr>
        <w:t>Финала</w:t>
      </w:r>
      <w:r w:rsidRPr="002B7CCC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0B0FC939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</w:t>
      </w:r>
      <w:r w:rsidR="002B7CCC">
        <w:rPr>
          <w:rFonts w:eastAsia="Times New Roman" w:cs="Times New Roman"/>
          <w:color w:val="000000"/>
          <w:sz w:val="28"/>
          <w:szCs w:val="28"/>
        </w:rPr>
        <w:t>4</w:t>
      </w:r>
      <w:r w:rsidRPr="002B7CCC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64EC0936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</w:t>
      </w:r>
      <w:r w:rsidR="002B7CCC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2B7CCC" w:rsidRDefault="001A206B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2B7CCC" w:rsidRDefault="00A8114D" w:rsidP="002B7CCC">
      <w:pPr>
        <w:pStyle w:val="1"/>
        <w:rPr>
          <w:rFonts w:eastAsia="Times New Roman"/>
        </w:rPr>
      </w:pPr>
      <w:bookmarkStart w:id="7" w:name="_Toc178782145"/>
      <w:r w:rsidRPr="002B7CCC">
        <w:t>7. Требования охраны труда по окончании работы</w:t>
      </w:r>
      <w:bookmarkEnd w:id="7"/>
    </w:p>
    <w:p w14:paraId="7CC03077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2B7CCC" w:rsidSect="00E0299F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A67CE" w14:textId="77777777" w:rsidR="00544C85" w:rsidRDefault="00544C85">
      <w:pPr>
        <w:spacing w:line="240" w:lineRule="auto"/>
      </w:pPr>
      <w:r>
        <w:separator/>
      </w:r>
    </w:p>
  </w:endnote>
  <w:endnote w:type="continuationSeparator" w:id="0">
    <w:p w14:paraId="1E846506" w14:textId="77777777" w:rsidR="00544C85" w:rsidRDefault="00544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46B89BC3" w:rsidR="001A206B" w:rsidRPr="002B7CCC" w:rsidRDefault="00A8114D" w:rsidP="002B7CC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2B7CCC">
      <w:rPr>
        <w:rFonts w:cs="Times New Roman"/>
        <w:color w:val="000000"/>
      </w:rPr>
      <w:fldChar w:fldCharType="begin"/>
    </w:r>
    <w:r w:rsidRPr="002B7CCC">
      <w:rPr>
        <w:rFonts w:cs="Times New Roman"/>
        <w:color w:val="000000"/>
      </w:rPr>
      <w:instrText>PAGE</w:instrText>
    </w:r>
    <w:r w:rsidRPr="002B7CCC">
      <w:rPr>
        <w:rFonts w:cs="Times New Roman"/>
        <w:color w:val="000000"/>
      </w:rPr>
      <w:fldChar w:fldCharType="separate"/>
    </w:r>
    <w:r w:rsidR="00D34A7A" w:rsidRPr="002B7CCC">
      <w:rPr>
        <w:rFonts w:cs="Times New Roman"/>
        <w:noProof/>
        <w:color w:val="000000"/>
      </w:rPr>
      <w:t>6</w:t>
    </w:r>
    <w:r w:rsidRPr="002B7CCC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8F9F8" w14:textId="77777777" w:rsidR="00544C85" w:rsidRDefault="00544C85">
      <w:pPr>
        <w:spacing w:line="240" w:lineRule="auto"/>
      </w:pPr>
      <w:r>
        <w:separator/>
      </w:r>
    </w:p>
  </w:footnote>
  <w:footnote w:type="continuationSeparator" w:id="0">
    <w:p w14:paraId="5D4EC147" w14:textId="77777777" w:rsidR="00544C85" w:rsidRDefault="00544C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470891"/>
    <w:multiLevelType w:val="hybridMultilevel"/>
    <w:tmpl w:val="9A30B258"/>
    <w:lvl w:ilvl="0" w:tplc="32BE2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9D6C97"/>
    <w:multiLevelType w:val="hybridMultilevel"/>
    <w:tmpl w:val="7D8E13AE"/>
    <w:lvl w:ilvl="0" w:tplc="32BE2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0F342A5"/>
    <w:multiLevelType w:val="hybridMultilevel"/>
    <w:tmpl w:val="D65299DC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1ACE"/>
    <w:rsid w:val="00065F7C"/>
    <w:rsid w:val="00067573"/>
    <w:rsid w:val="00195C80"/>
    <w:rsid w:val="001A206B"/>
    <w:rsid w:val="00246B7B"/>
    <w:rsid w:val="002B7CCC"/>
    <w:rsid w:val="00325995"/>
    <w:rsid w:val="0035684F"/>
    <w:rsid w:val="00544C85"/>
    <w:rsid w:val="00584FB3"/>
    <w:rsid w:val="00850439"/>
    <w:rsid w:val="009269AB"/>
    <w:rsid w:val="0093766B"/>
    <w:rsid w:val="00940A53"/>
    <w:rsid w:val="00A40E9E"/>
    <w:rsid w:val="00A7162A"/>
    <w:rsid w:val="00A74F0F"/>
    <w:rsid w:val="00A8114D"/>
    <w:rsid w:val="00B366B4"/>
    <w:rsid w:val="00BC231C"/>
    <w:rsid w:val="00D34A7A"/>
    <w:rsid w:val="00E0299F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2B7CCC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2B7CCC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FBD02DB-846D-4B9C-901A-4CACC58E9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2356</Words>
  <Characters>13432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13</cp:revision>
  <dcterms:created xsi:type="dcterms:W3CDTF">2023-10-10T08:16:00Z</dcterms:created>
  <dcterms:modified xsi:type="dcterms:W3CDTF">2024-10-02T14:21:00Z</dcterms:modified>
</cp:coreProperties>
</file>