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2A795FE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proofErr w:type="spellStart"/>
          <w:r w:rsidR="00387CE0" w:rsidRPr="005F18D7">
            <w:rPr>
              <w:rFonts w:ascii="Times New Roman" w:eastAsia="Arial Unicode MS" w:hAnsi="Times New Roman" w:cs="Times New Roman"/>
              <w:sz w:val="40"/>
              <w:szCs w:val="40"/>
              <w:u w:val="single"/>
            </w:rPr>
            <w:t>Моушн</w:t>
          </w:r>
          <w:proofErr w:type="spellEnd"/>
          <w:r w:rsidR="00387CE0" w:rsidRPr="005F18D7">
            <w:rPr>
              <w:rFonts w:ascii="Times New Roman" w:eastAsia="Arial Unicode MS" w:hAnsi="Times New Roman" w:cs="Times New Roman"/>
              <w:sz w:val="40"/>
              <w:szCs w:val="40"/>
              <w:u w:val="single"/>
            </w:rPr>
            <w:t xml:space="preserve"> Дизайн</w:t>
          </w:r>
          <w:r w:rsidRPr="00D83E4E">
            <w:rPr>
              <w:rFonts w:ascii="Times New Roman" w:eastAsia="Arial Unicode MS" w:hAnsi="Times New Roman" w:cs="Times New Roman"/>
              <w:sz w:val="40"/>
              <w:szCs w:val="40"/>
            </w:rPr>
            <w:t>»</w:t>
          </w:r>
        </w:p>
        <w:p w14:paraId="723989CC" w14:textId="6FAFDAB1" w:rsidR="00D83E4E" w:rsidRDefault="00104B84"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Региональный </w:t>
          </w:r>
          <w:r w:rsidR="00EB4FF8" w:rsidRPr="00EB4FF8">
            <w:rPr>
              <w:rFonts w:ascii="Times New Roman" w:eastAsia="Arial Unicode MS" w:hAnsi="Times New Roman" w:cs="Times New Roman"/>
              <w:sz w:val="36"/>
              <w:szCs w:val="36"/>
            </w:rPr>
            <w:t>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r w:rsidR="004949AE">
            <w:rPr>
              <w:rFonts w:ascii="Times New Roman" w:eastAsia="Arial Unicode MS" w:hAnsi="Times New Roman" w:cs="Times New Roman"/>
              <w:sz w:val="36"/>
              <w:szCs w:val="36"/>
            </w:rPr>
            <w:t>в 2025 г.</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357CD9"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2B3B7048"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66507A">
          <w:rPr>
            <w:rStyle w:val="ae"/>
            <w:noProof/>
            <w:sz w:val="24"/>
            <w:szCs w:val="24"/>
          </w:rPr>
          <w:t>М</w:t>
        </w:r>
        <w:r w:rsidR="0066507A" w:rsidRPr="0066507A">
          <w:rPr>
            <w:rStyle w:val="ae"/>
            <w:noProof/>
            <w:sz w:val="24"/>
            <w:szCs w:val="24"/>
          </w:rPr>
          <w:t>оушн дизайн</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357CD9"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357CD9"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357CD9"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77CD9834" w14:textId="17005AFC" w:rsidR="00F50AC5" w:rsidRDefault="00D37DEA" w:rsidP="009B00E1">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0B783CD8" w14:textId="77777777" w:rsidR="009B00E1" w:rsidRDefault="009B00E1" w:rsidP="009B00E1">
      <w:pPr>
        <w:pStyle w:val="bullet"/>
        <w:numPr>
          <w:ilvl w:val="0"/>
          <w:numId w:val="25"/>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ФГОС – Федеральный государственный образовательный стандарт</w:t>
      </w:r>
    </w:p>
    <w:p w14:paraId="1EC2EC68" w14:textId="77777777" w:rsidR="009B00E1" w:rsidRDefault="009B00E1" w:rsidP="009B00E1">
      <w:pPr>
        <w:pStyle w:val="bullet"/>
        <w:numPr>
          <w:ilvl w:val="0"/>
          <w:numId w:val="25"/>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36F425A0" w14:textId="77777777" w:rsidR="009B00E1" w:rsidRDefault="009B00E1" w:rsidP="009B00E1">
      <w:pPr>
        <w:pStyle w:val="bullet"/>
        <w:numPr>
          <w:ilvl w:val="0"/>
          <w:numId w:val="25"/>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F544EC7" w14:textId="77777777" w:rsidR="009B00E1" w:rsidRDefault="009B00E1" w:rsidP="009B00E1">
      <w:pPr>
        <w:pStyle w:val="bullet"/>
        <w:numPr>
          <w:ilvl w:val="0"/>
          <w:numId w:val="25"/>
        </w:numPr>
        <w:contextualSpacing/>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7D3DBC23" w14:textId="77777777" w:rsidR="00C02FFB" w:rsidRDefault="00C02FFB" w:rsidP="00C02FFB">
      <w:pPr>
        <w:pStyle w:val="docdata"/>
        <w:spacing w:before="0" w:beforeAutospacing="0" w:after="0" w:afterAutospacing="0" w:line="360" w:lineRule="auto"/>
        <w:ind w:firstLine="709"/>
        <w:jc w:val="both"/>
      </w:pPr>
      <w:bookmarkStart w:id="3" w:name="_Toc78885652"/>
      <w:bookmarkStart w:id="4" w:name="_Toc142037185"/>
      <w:r>
        <w:rPr>
          <w:color w:val="000000"/>
          <w:sz w:val="28"/>
          <w:szCs w:val="28"/>
        </w:rPr>
        <w:t>Требования компетенции (ТК) «</w:t>
      </w:r>
      <w:proofErr w:type="spellStart"/>
      <w:r>
        <w:rPr>
          <w:color w:val="000000"/>
          <w:sz w:val="28"/>
          <w:szCs w:val="28"/>
        </w:rPr>
        <w:t>Моушн</w:t>
      </w:r>
      <w:proofErr w:type="spellEnd"/>
      <w:r>
        <w:rPr>
          <w:color w:val="000000"/>
          <w:sz w:val="28"/>
          <w:szCs w:val="28"/>
        </w:rPr>
        <w:t xml:space="preserve"> Дизайн»</w:t>
      </w:r>
      <w:bookmarkStart w:id="5" w:name="_Hlk123050441"/>
      <w:r>
        <w:rPr>
          <w:color w:val="000000"/>
          <w:sz w:val="28"/>
          <w:szCs w:val="28"/>
        </w:rPr>
        <w:t xml:space="preserve"> определяют знания, умения, навыки и трудовые функции</w:t>
      </w:r>
      <w:bookmarkEnd w:id="5"/>
      <w:r>
        <w:rPr>
          <w:color w:val="000000"/>
          <w:sz w:val="28"/>
          <w:szCs w:val="28"/>
        </w:rPr>
        <w:t>, которые лежат в основе наиболее актуальных требований работодателей отрасли.</w:t>
      </w:r>
    </w:p>
    <w:p w14:paraId="4467963B" w14:textId="77777777" w:rsidR="00C02FFB" w:rsidRDefault="00C02FFB" w:rsidP="00C02FFB">
      <w:pPr>
        <w:pStyle w:val="aff8"/>
        <w:spacing w:before="0" w:beforeAutospacing="0" w:after="0" w:afterAutospacing="0" w:line="360" w:lineRule="auto"/>
        <w:ind w:firstLine="709"/>
        <w:jc w:val="both"/>
      </w:pPr>
      <w:r>
        <w:rPr>
          <w:color w:val="000000"/>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54FB3784" w14:textId="77777777" w:rsidR="00C02FFB" w:rsidRDefault="00C02FFB" w:rsidP="00C02FFB">
      <w:pPr>
        <w:pStyle w:val="aff8"/>
        <w:spacing w:before="0" w:beforeAutospacing="0" w:after="0" w:afterAutospacing="0" w:line="360" w:lineRule="auto"/>
        <w:ind w:firstLine="709"/>
        <w:jc w:val="both"/>
      </w:pPr>
      <w:r>
        <w:rPr>
          <w:color w:val="000000"/>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448D93E0" w14:textId="77777777" w:rsidR="00C02FFB" w:rsidRDefault="00C02FFB" w:rsidP="00C02FFB">
      <w:pPr>
        <w:pStyle w:val="aff8"/>
        <w:spacing w:before="0" w:beforeAutospacing="0" w:after="0" w:afterAutospacing="0" w:line="360" w:lineRule="auto"/>
        <w:ind w:firstLine="709"/>
        <w:jc w:val="both"/>
      </w:pPr>
      <w:r>
        <w:rPr>
          <w:color w:val="000000"/>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66ED8D0" w14:textId="77777777" w:rsidR="00C02FFB" w:rsidRDefault="00C02FFB" w:rsidP="00C02FFB">
      <w:pPr>
        <w:pStyle w:val="aff8"/>
        <w:spacing w:before="0" w:beforeAutospacing="0" w:after="0" w:afterAutospacing="0" w:line="360" w:lineRule="auto"/>
        <w:ind w:firstLine="709"/>
        <w:jc w:val="both"/>
      </w:pPr>
      <w:r>
        <w:rPr>
          <w:color w:val="000000"/>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38B9950" w14:textId="1D0A3878" w:rsidR="000244DA" w:rsidRPr="00D83E4E" w:rsidRDefault="00270E01" w:rsidP="009E5BD9">
      <w:pPr>
        <w:pStyle w:val="-2"/>
        <w:ind w:firstLine="709"/>
        <w:jc w:val="center"/>
        <w:rPr>
          <w:rFonts w:ascii="Times New Roman" w:hAnsi="Times New Roman"/>
          <w:sz w:val="24"/>
        </w:rPr>
      </w:pPr>
      <w:r w:rsidRPr="00D83E4E">
        <w:rPr>
          <w:rFonts w:ascii="Times New Roman" w:hAnsi="Times New Roman"/>
          <w:sz w:val="24"/>
        </w:rPr>
        <w:t>1</w:t>
      </w:r>
      <w:r w:rsidR="00D17132" w:rsidRPr="00D83E4E">
        <w:rPr>
          <w:rFonts w:ascii="Times New Roman" w:hAnsi="Times New Roman"/>
          <w:sz w:val="24"/>
        </w:rPr>
        <w:t>.</w:t>
      </w:r>
      <w:bookmarkEnd w:id="3"/>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1F22D1">
        <w:rPr>
          <w:rFonts w:ascii="Times New Roman" w:hAnsi="Times New Roman"/>
          <w:sz w:val="24"/>
        </w:rPr>
        <w:t>МОУШН ДИЗАЙН</w:t>
      </w:r>
      <w:r w:rsidRPr="00D83E4E">
        <w:rPr>
          <w:rFonts w:ascii="Times New Roman" w:hAnsi="Times New Roman"/>
          <w:sz w:val="24"/>
        </w:rPr>
        <w:t>»</w:t>
      </w:r>
      <w:bookmarkEnd w:id="4"/>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4A1C7E50" w14:textId="49FA2230" w:rsidR="00F4660D" w:rsidRDefault="00640E46" w:rsidP="00F4660D">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086C32E2" w14:textId="77777777" w:rsidR="00F4660D" w:rsidRPr="00F4660D" w:rsidRDefault="00F4660D" w:rsidP="00F4660D">
      <w:pPr>
        <w:spacing w:after="0" w:line="240" w:lineRule="auto"/>
        <w:jc w:val="center"/>
        <w:rPr>
          <w:rFonts w:ascii="Times New Roman" w:hAnsi="Times New Roman"/>
          <w:b/>
          <w:bCs/>
          <w:color w:val="000000"/>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8"/>
        <w:gridCol w:w="6317"/>
        <w:gridCol w:w="2184"/>
      </w:tblGrid>
      <w:tr w:rsidR="00F4660D" w14:paraId="3853734F" w14:textId="77777777" w:rsidTr="00007BC1">
        <w:trPr>
          <w:jc w:val="center"/>
        </w:trPr>
        <w:tc>
          <w:tcPr>
            <w:tcW w:w="586" w:type="pct"/>
            <w:shd w:val="clear" w:color="auto" w:fill="92D050"/>
            <w:vAlign w:val="center"/>
          </w:tcPr>
          <w:p w14:paraId="65DEBC3F" w14:textId="77777777" w:rsidR="00F4660D" w:rsidRPr="00F4660D" w:rsidRDefault="00F4660D" w:rsidP="00F4660D">
            <w:pPr>
              <w:jc w:val="center"/>
              <w:rPr>
                <w:rFonts w:ascii="Times New Roman" w:hAnsi="Times New Roman" w:cs="Times New Roman"/>
                <w:b/>
                <w:sz w:val="28"/>
                <w:szCs w:val="28"/>
              </w:rPr>
            </w:pPr>
            <w:r w:rsidRPr="00F4660D">
              <w:rPr>
                <w:rFonts w:ascii="Times New Roman" w:hAnsi="Times New Roman" w:cs="Times New Roman"/>
                <w:b/>
                <w:sz w:val="28"/>
                <w:szCs w:val="28"/>
              </w:rPr>
              <w:t>№ п/п</w:t>
            </w:r>
          </w:p>
        </w:tc>
        <w:tc>
          <w:tcPr>
            <w:tcW w:w="3279" w:type="pct"/>
            <w:shd w:val="clear" w:color="auto" w:fill="92D050"/>
            <w:vAlign w:val="center"/>
          </w:tcPr>
          <w:p w14:paraId="2CE8BA18" w14:textId="77777777" w:rsidR="00F4660D" w:rsidRPr="00F4660D" w:rsidRDefault="00F4660D" w:rsidP="00F4660D">
            <w:pPr>
              <w:jc w:val="center"/>
              <w:rPr>
                <w:rFonts w:ascii="Times New Roman" w:hAnsi="Times New Roman" w:cs="Times New Roman"/>
                <w:b/>
                <w:sz w:val="28"/>
                <w:szCs w:val="28"/>
              </w:rPr>
            </w:pPr>
            <w:r w:rsidRPr="00F4660D">
              <w:rPr>
                <w:rFonts w:ascii="Times New Roman" w:hAnsi="Times New Roman" w:cs="Times New Roman"/>
                <w:b/>
                <w:sz w:val="28"/>
                <w:szCs w:val="28"/>
              </w:rPr>
              <w:t>Раздел</w:t>
            </w:r>
          </w:p>
        </w:tc>
        <w:tc>
          <w:tcPr>
            <w:tcW w:w="1134" w:type="pct"/>
            <w:shd w:val="clear" w:color="auto" w:fill="92D050"/>
            <w:vAlign w:val="center"/>
          </w:tcPr>
          <w:p w14:paraId="7737F233" w14:textId="77777777" w:rsidR="00F4660D" w:rsidRPr="00F4660D" w:rsidRDefault="00F4660D" w:rsidP="00F4660D">
            <w:pPr>
              <w:jc w:val="center"/>
              <w:rPr>
                <w:rFonts w:ascii="Times New Roman" w:hAnsi="Times New Roman" w:cs="Times New Roman"/>
                <w:b/>
                <w:sz w:val="28"/>
                <w:szCs w:val="28"/>
              </w:rPr>
            </w:pPr>
            <w:r w:rsidRPr="00F4660D">
              <w:rPr>
                <w:rFonts w:ascii="Times New Roman" w:hAnsi="Times New Roman" w:cs="Times New Roman"/>
                <w:b/>
                <w:sz w:val="28"/>
                <w:szCs w:val="28"/>
              </w:rPr>
              <w:t>Важность в %</w:t>
            </w:r>
          </w:p>
        </w:tc>
      </w:tr>
      <w:tr w:rsidR="00F4660D" w14:paraId="01317985" w14:textId="77777777" w:rsidTr="00007BC1">
        <w:trPr>
          <w:jc w:val="center"/>
        </w:trPr>
        <w:tc>
          <w:tcPr>
            <w:tcW w:w="586" w:type="pct"/>
            <w:vMerge w:val="restart"/>
            <w:shd w:val="clear" w:color="auto" w:fill="BFBFBF" w:themeFill="background1" w:themeFillShade="BF"/>
          </w:tcPr>
          <w:p w14:paraId="747B5D03" w14:textId="77777777" w:rsidR="00F4660D" w:rsidRDefault="00F4660D" w:rsidP="00007BC1">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279" w:type="pct"/>
            <w:shd w:val="clear" w:color="auto" w:fill="auto"/>
            <w:vAlign w:val="center"/>
          </w:tcPr>
          <w:p w14:paraId="3BAC2896" w14:textId="77777777" w:rsidR="00F4660D" w:rsidRDefault="00F4660D" w:rsidP="00007BC1">
            <w:pPr>
              <w:pStyle w:val="docdata"/>
              <w:spacing w:before="0" w:beforeAutospacing="0" w:after="0" w:afterAutospacing="0" w:line="276" w:lineRule="auto"/>
              <w:contextualSpacing/>
              <w:jc w:val="both"/>
            </w:pPr>
            <w:r>
              <w:rPr>
                <w:b/>
                <w:bCs/>
                <w:color w:val="000000"/>
              </w:rPr>
              <w:t>Проектно-техническая документация, организация рабочего процесса и безопасность</w:t>
            </w:r>
          </w:p>
        </w:tc>
        <w:tc>
          <w:tcPr>
            <w:tcW w:w="1134" w:type="pct"/>
            <w:shd w:val="clear" w:color="auto" w:fill="auto"/>
            <w:vAlign w:val="center"/>
          </w:tcPr>
          <w:p w14:paraId="569DDCEE" w14:textId="77777777" w:rsidR="00F4660D" w:rsidRDefault="00F4660D" w:rsidP="00007BC1">
            <w:pPr>
              <w:pStyle w:val="docdata"/>
              <w:spacing w:before="0" w:beforeAutospacing="0" w:after="0" w:afterAutospacing="0" w:line="276" w:lineRule="auto"/>
              <w:contextualSpacing/>
              <w:jc w:val="center"/>
              <w:rPr>
                <w:b/>
              </w:rPr>
            </w:pPr>
            <w:r>
              <w:rPr>
                <w:b/>
                <w:color w:val="000000"/>
              </w:rPr>
              <w:t>20</w:t>
            </w:r>
          </w:p>
        </w:tc>
      </w:tr>
      <w:tr w:rsidR="00F4660D" w14:paraId="32458E69" w14:textId="77777777" w:rsidTr="00007BC1">
        <w:trPr>
          <w:jc w:val="center"/>
        </w:trPr>
        <w:tc>
          <w:tcPr>
            <w:tcW w:w="586" w:type="pct"/>
            <w:vMerge/>
            <w:shd w:val="clear" w:color="auto" w:fill="BFBFBF" w:themeFill="background1" w:themeFillShade="BF"/>
          </w:tcPr>
          <w:p w14:paraId="620F9BBC"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shd w:val="clear" w:color="auto" w:fill="auto"/>
            <w:vAlign w:val="center"/>
          </w:tcPr>
          <w:p w14:paraId="0BD672E3"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14:paraId="3D022982"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Нормативы охраны труда и промышленной гигиены, приемы безопасной работы;</w:t>
            </w:r>
          </w:p>
          <w:p w14:paraId="16FF3F2A"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Приемы и тенденции сферы деятельности </w:t>
            </w:r>
            <w:proofErr w:type="spellStart"/>
            <w:r>
              <w:rPr>
                <w:rFonts w:ascii="Times New Roman" w:eastAsia="Times New Roman" w:hAnsi="Times New Roman" w:cs="Times New Roman"/>
                <w:color w:val="000000"/>
                <w:sz w:val="24"/>
                <w:szCs w:val="24"/>
                <w:lang w:eastAsia="ru-RU"/>
              </w:rPr>
              <w:t>моушн</w:t>
            </w:r>
            <w:proofErr w:type="spellEnd"/>
            <w:r>
              <w:rPr>
                <w:rFonts w:ascii="Times New Roman" w:eastAsia="Times New Roman" w:hAnsi="Times New Roman" w:cs="Times New Roman"/>
                <w:color w:val="000000"/>
                <w:sz w:val="24"/>
                <w:szCs w:val="24"/>
                <w:lang w:eastAsia="ru-RU"/>
              </w:rPr>
              <w:t xml:space="preserve"> дизайна;</w:t>
            </w:r>
          </w:p>
          <w:p w14:paraId="5926E70D"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lastRenderedPageBreak/>
              <w:t>Пайплайн</w:t>
            </w:r>
            <w:proofErr w:type="spellEnd"/>
            <w:r>
              <w:rPr>
                <w:rFonts w:ascii="Times New Roman" w:eastAsia="Times New Roman" w:hAnsi="Times New Roman" w:cs="Times New Roman"/>
                <w:color w:val="000000"/>
                <w:sz w:val="24"/>
                <w:szCs w:val="24"/>
                <w:lang w:eastAsia="ru-RU"/>
              </w:rPr>
              <w:t xml:space="preserve"> создания проекта в индустрии;</w:t>
            </w:r>
          </w:p>
          <w:p w14:paraId="447AD1C9"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Методы работы в рамках ограничений, действующих в сфере деятельности;</w:t>
            </w:r>
          </w:p>
          <w:p w14:paraId="36CEF3B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Анализировать </w:t>
            </w:r>
            <w:proofErr w:type="spellStart"/>
            <w:r>
              <w:rPr>
                <w:rFonts w:ascii="Times New Roman" w:eastAsia="Times New Roman" w:hAnsi="Times New Roman" w:cs="Times New Roman"/>
                <w:color w:val="000000"/>
                <w:sz w:val="24"/>
                <w:szCs w:val="24"/>
                <w:lang w:eastAsia="ru-RU"/>
              </w:rPr>
              <w:t>референсы</w:t>
            </w:r>
            <w:proofErr w:type="spellEnd"/>
            <w:r>
              <w:rPr>
                <w:rFonts w:ascii="Times New Roman" w:eastAsia="Times New Roman" w:hAnsi="Times New Roman" w:cs="Times New Roman"/>
                <w:color w:val="000000"/>
                <w:sz w:val="24"/>
                <w:szCs w:val="24"/>
                <w:lang w:eastAsia="ru-RU"/>
              </w:rPr>
              <w:t xml:space="preserve"> и задачи, выбирать наиболее эффективные пути решения;</w:t>
            </w:r>
          </w:p>
          <w:p w14:paraId="3C68C2AB"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Общие проблемы и задержки, которые могут возникнуть по ходу рабочего процесса.</w:t>
            </w:r>
          </w:p>
        </w:tc>
        <w:tc>
          <w:tcPr>
            <w:tcW w:w="1134" w:type="pct"/>
            <w:shd w:val="clear" w:color="auto" w:fill="auto"/>
            <w:vAlign w:val="center"/>
          </w:tcPr>
          <w:p w14:paraId="1A00F862"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6353A1E3" w14:textId="77777777" w:rsidTr="00007BC1">
        <w:trPr>
          <w:trHeight w:val="9683"/>
          <w:jc w:val="center"/>
        </w:trPr>
        <w:tc>
          <w:tcPr>
            <w:tcW w:w="586" w:type="pct"/>
            <w:vMerge/>
            <w:shd w:val="clear" w:color="auto" w:fill="BFBFBF" w:themeFill="background1" w:themeFillShade="BF"/>
          </w:tcPr>
          <w:p w14:paraId="31751E93"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shd w:val="clear" w:color="auto" w:fill="auto"/>
            <w:vAlign w:val="center"/>
          </w:tcPr>
          <w:p w14:paraId="7522AB5D"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14:paraId="4E15174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техническое задание;</w:t>
            </w:r>
          </w:p>
          <w:p w14:paraId="1A2BE33B"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технические условия заказчика и проекта;</w:t>
            </w:r>
          </w:p>
          <w:p w14:paraId="20B90462"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Своевременно справляться с поставленной задачей;</w:t>
            </w:r>
          </w:p>
          <w:p w14:paraId="74E9F50C"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Действовать самостоятельно и профессиональным образом;</w:t>
            </w:r>
          </w:p>
          <w:p w14:paraId="4E6AB835"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Изучать предметную область проекта;</w:t>
            </w:r>
          </w:p>
          <w:p w14:paraId="6F29A3D7"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работу в условиях воздействия неблагоприятных внешних условий и наличия временных ограничений;</w:t>
            </w:r>
          </w:p>
          <w:p w14:paraId="2B7F601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Своевременно справляться с быстрым изменением условий проекта;</w:t>
            </w:r>
          </w:p>
          <w:p w14:paraId="509675A0"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Справляться с многозадачностью;</w:t>
            </w:r>
          </w:p>
          <w:p w14:paraId="372B4D1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Проявлять интерес к новым тенденциям в мире;</w:t>
            </w:r>
          </w:p>
          <w:p w14:paraId="133986F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анализ уже существующих работ;</w:t>
            </w:r>
          </w:p>
          <w:p w14:paraId="20FC2F4A"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Сосредотачиваться на областях улучшения работы;</w:t>
            </w:r>
          </w:p>
          <w:p w14:paraId="05AEF723"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аналитические навыки для определения требований технических условий;</w:t>
            </w:r>
          </w:p>
          <w:p w14:paraId="244BB79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Специалист должен уметь находить решение проблем, возникающих в процессе исполнения условий технического задания проекта;</w:t>
            </w:r>
          </w:p>
          <w:p w14:paraId="07CF9080"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рабочий процесс;</w:t>
            </w:r>
          </w:p>
          <w:p w14:paraId="40E73426"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Регулярно контролировать работу для минимизации проблем, которые могут возникнуть на заключительной стадии;</w:t>
            </w:r>
          </w:p>
          <w:p w14:paraId="00C871BF"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целевую аудиторию проекта;</w:t>
            </w:r>
          </w:p>
          <w:p w14:paraId="24C05AF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Организовывать и поддерживать структуру папок в директориях ПК (для итогового вывода продукта и архивирования);</w:t>
            </w:r>
          </w:p>
          <w:p w14:paraId="026F9B5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Грамотно составлять документацию.</w:t>
            </w:r>
          </w:p>
        </w:tc>
        <w:tc>
          <w:tcPr>
            <w:tcW w:w="1134" w:type="pct"/>
            <w:shd w:val="clear" w:color="auto" w:fill="auto"/>
            <w:vAlign w:val="center"/>
          </w:tcPr>
          <w:p w14:paraId="0EA82301"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14CAD6DF" w14:textId="77777777" w:rsidTr="00007BC1">
        <w:trPr>
          <w:trHeight w:val="423"/>
          <w:jc w:val="center"/>
        </w:trPr>
        <w:tc>
          <w:tcPr>
            <w:tcW w:w="586" w:type="pct"/>
            <w:vMerge w:val="restart"/>
            <w:shd w:val="clear" w:color="auto" w:fill="BFBFBF" w:themeFill="background1" w:themeFillShade="BF"/>
          </w:tcPr>
          <w:p w14:paraId="1A76635C" w14:textId="77777777" w:rsidR="00F4660D" w:rsidRDefault="00F4660D" w:rsidP="00007BC1">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279" w:type="pct"/>
            <w:tcBorders>
              <w:bottom w:val="single" w:sz="4" w:space="0" w:color="auto"/>
            </w:tcBorders>
            <w:shd w:val="clear" w:color="auto" w:fill="auto"/>
            <w:vAlign w:val="center"/>
          </w:tcPr>
          <w:p w14:paraId="4ACE9324" w14:textId="77777777" w:rsidR="00F4660D" w:rsidRDefault="00F4660D" w:rsidP="00007BC1">
            <w:pPr>
              <w:pStyle w:val="docdata"/>
              <w:spacing w:before="0" w:beforeAutospacing="0" w:after="0" w:afterAutospacing="0" w:line="276" w:lineRule="auto"/>
              <w:contextualSpacing/>
              <w:jc w:val="both"/>
            </w:pPr>
            <w:r>
              <w:rPr>
                <w:b/>
                <w:bCs/>
                <w:color w:val="000000"/>
              </w:rPr>
              <w:t>Менеджмент и коммуникация</w:t>
            </w:r>
          </w:p>
        </w:tc>
        <w:tc>
          <w:tcPr>
            <w:tcW w:w="1134" w:type="pct"/>
            <w:tcBorders>
              <w:bottom w:val="single" w:sz="4" w:space="0" w:color="auto"/>
            </w:tcBorders>
            <w:shd w:val="clear" w:color="auto" w:fill="auto"/>
            <w:vAlign w:val="center"/>
          </w:tcPr>
          <w:p w14:paraId="71EFBA4B" w14:textId="77777777" w:rsidR="00F4660D" w:rsidRDefault="00F4660D" w:rsidP="00007BC1">
            <w:pPr>
              <w:pStyle w:val="docdata"/>
              <w:spacing w:before="0" w:beforeAutospacing="0" w:after="0" w:afterAutospacing="0" w:line="276" w:lineRule="auto"/>
              <w:contextualSpacing/>
              <w:jc w:val="center"/>
              <w:rPr>
                <w:lang w:val="en-US"/>
              </w:rPr>
            </w:pPr>
            <w:r>
              <w:rPr>
                <w:b/>
                <w:color w:val="000000"/>
              </w:rPr>
              <w:t>10</w:t>
            </w:r>
          </w:p>
        </w:tc>
      </w:tr>
      <w:tr w:rsidR="00F4660D" w14:paraId="5E2AAA95" w14:textId="77777777" w:rsidTr="00007BC1">
        <w:trPr>
          <w:trHeight w:val="348"/>
          <w:jc w:val="center"/>
        </w:trPr>
        <w:tc>
          <w:tcPr>
            <w:tcW w:w="586" w:type="pct"/>
            <w:vMerge/>
            <w:shd w:val="clear" w:color="auto" w:fill="BFBFBF" w:themeFill="background1" w:themeFillShade="BF"/>
          </w:tcPr>
          <w:p w14:paraId="44A1D3A5"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bottom w:val="single" w:sz="4" w:space="0" w:color="auto"/>
            </w:tcBorders>
            <w:shd w:val="clear" w:color="auto" w:fill="auto"/>
            <w:vAlign w:val="center"/>
          </w:tcPr>
          <w:p w14:paraId="0F414859"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14:paraId="568124EB"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Важность умения внимательно слушать и запоминать;</w:t>
            </w:r>
          </w:p>
          <w:p w14:paraId="33723A1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Важность умения правильно донести визуализированную информацию заказчику;</w:t>
            </w:r>
          </w:p>
          <w:p w14:paraId="402C5635"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Как правильно определить идею, которую хотел донести дизайнер или заказчик;</w:t>
            </w:r>
          </w:p>
          <w:p w14:paraId="7FF409C4"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Важность построения доверительных межличностных отношений с заказчиком;</w:t>
            </w:r>
          </w:p>
          <w:p w14:paraId="50278E3A"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Важность правильной формулировки темы вопроса;</w:t>
            </w:r>
          </w:p>
          <w:p w14:paraId="188821D0"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Важность адекватного восприятия критики;</w:t>
            </w:r>
          </w:p>
          <w:p w14:paraId="3985DAC4"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Важность разрешения недопонимания и конфликтных ситуаций.</w:t>
            </w:r>
          </w:p>
        </w:tc>
        <w:tc>
          <w:tcPr>
            <w:tcW w:w="1134" w:type="pct"/>
            <w:tcBorders>
              <w:top w:val="single" w:sz="4" w:space="0" w:color="auto"/>
              <w:bottom w:val="single" w:sz="4" w:space="0" w:color="auto"/>
            </w:tcBorders>
            <w:shd w:val="clear" w:color="auto" w:fill="auto"/>
            <w:vAlign w:val="center"/>
          </w:tcPr>
          <w:p w14:paraId="5F265F80"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3C8FF734" w14:textId="77777777" w:rsidTr="00007BC1">
        <w:trPr>
          <w:trHeight w:val="151"/>
          <w:jc w:val="center"/>
        </w:trPr>
        <w:tc>
          <w:tcPr>
            <w:tcW w:w="586" w:type="pct"/>
            <w:vMerge/>
            <w:shd w:val="clear" w:color="auto" w:fill="BFBFBF" w:themeFill="background1" w:themeFillShade="BF"/>
          </w:tcPr>
          <w:p w14:paraId="25DF045A"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tcBorders>
            <w:shd w:val="clear" w:color="auto" w:fill="auto"/>
            <w:vAlign w:val="center"/>
          </w:tcPr>
          <w:p w14:paraId="77B6AB96"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14:paraId="35E190DB"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определять контент-стратегию для поддержания бренда;</w:t>
            </w:r>
          </w:p>
          <w:p w14:paraId="297EE2AC"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правильно донести информацию до зрителя(потребителя);</w:t>
            </w:r>
          </w:p>
          <w:p w14:paraId="03CAB468"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Презентовать проект;</w:t>
            </w:r>
          </w:p>
          <w:p w14:paraId="1277BE0B"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Предоставление конструктивного </w:t>
            </w:r>
            <w:proofErr w:type="spellStart"/>
            <w:r>
              <w:rPr>
                <w:rFonts w:ascii="Times New Roman" w:eastAsia="Times New Roman" w:hAnsi="Times New Roman" w:cs="Times New Roman"/>
                <w:color w:val="000000"/>
                <w:sz w:val="24"/>
                <w:szCs w:val="24"/>
                <w:lang w:eastAsia="ru-RU"/>
              </w:rPr>
              <w:t>фидбека</w:t>
            </w:r>
            <w:proofErr w:type="spellEnd"/>
            <w:r>
              <w:rPr>
                <w:rFonts w:ascii="Times New Roman" w:eastAsia="Times New Roman" w:hAnsi="Times New Roman" w:cs="Times New Roman"/>
                <w:color w:val="000000"/>
                <w:sz w:val="24"/>
                <w:szCs w:val="24"/>
                <w:lang w:eastAsia="ru-RU"/>
              </w:rPr>
              <w:t> и умение правильно реагировать на не конструктивные отзывы.</w:t>
            </w:r>
          </w:p>
        </w:tc>
        <w:tc>
          <w:tcPr>
            <w:tcW w:w="1134" w:type="pct"/>
            <w:tcBorders>
              <w:top w:val="single" w:sz="4" w:space="0" w:color="auto"/>
            </w:tcBorders>
            <w:shd w:val="clear" w:color="auto" w:fill="auto"/>
            <w:vAlign w:val="center"/>
          </w:tcPr>
          <w:p w14:paraId="16C271AF"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03BD962A" w14:textId="77777777" w:rsidTr="00007BC1">
        <w:trPr>
          <w:trHeight w:val="297"/>
          <w:jc w:val="center"/>
        </w:trPr>
        <w:tc>
          <w:tcPr>
            <w:tcW w:w="586" w:type="pct"/>
            <w:vMerge w:val="restart"/>
            <w:shd w:val="clear" w:color="auto" w:fill="BFBFBF" w:themeFill="background1" w:themeFillShade="BF"/>
          </w:tcPr>
          <w:p w14:paraId="7A0B5B4E" w14:textId="77777777" w:rsidR="00F4660D" w:rsidRDefault="00F4660D" w:rsidP="00007BC1">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79" w:type="pct"/>
            <w:tcBorders>
              <w:bottom w:val="single" w:sz="4" w:space="0" w:color="auto"/>
            </w:tcBorders>
            <w:shd w:val="clear" w:color="auto" w:fill="auto"/>
            <w:vAlign w:val="center"/>
          </w:tcPr>
          <w:p w14:paraId="20BAC23D" w14:textId="77777777" w:rsidR="00F4660D" w:rsidRDefault="00F4660D" w:rsidP="00007BC1">
            <w:pPr>
              <w:pStyle w:val="docdata"/>
              <w:spacing w:before="0" w:beforeAutospacing="0" w:after="0" w:afterAutospacing="0" w:line="276" w:lineRule="auto"/>
              <w:contextualSpacing/>
              <w:jc w:val="both"/>
            </w:pPr>
            <w:r>
              <w:rPr>
                <w:b/>
                <w:bCs/>
                <w:color w:val="000000"/>
              </w:rPr>
              <w:t>Программное обеспечение и компьютерная графика</w:t>
            </w:r>
          </w:p>
        </w:tc>
        <w:tc>
          <w:tcPr>
            <w:tcW w:w="1134" w:type="pct"/>
            <w:tcBorders>
              <w:bottom w:val="single" w:sz="4" w:space="0" w:color="auto"/>
            </w:tcBorders>
            <w:shd w:val="clear" w:color="auto" w:fill="auto"/>
            <w:vAlign w:val="center"/>
          </w:tcPr>
          <w:p w14:paraId="37BA5E3A" w14:textId="77777777" w:rsidR="00F4660D" w:rsidRDefault="00F4660D" w:rsidP="00007BC1">
            <w:pPr>
              <w:pStyle w:val="docdata"/>
              <w:spacing w:before="0" w:beforeAutospacing="0" w:after="0" w:afterAutospacing="0" w:line="276" w:lineRule="auto"/>
              <w:contextualSpacing/>
              <w:jc w:val="center"/>
              <w:rPr>
                <w:lang w:val="en-US"/>
              </w:rPr>
            </w:pPr>
            <w:r>
              <w:rPr>
                <w:b/>
                <w:color w:val="000000"/>
              </w:rPr>
              <w:t>18</w:t>
            </w:r>
          </w:p>
        </w:tc>
      </w:tr>
      <w:tr w:rsidR="00F4660D" w14:paraId="14102923" w14:textId="77777777" w:rsidTr="00007BC1">
        <w:trPr>
          <w:trHeight w:val="356"/>
          <w:jc w:val="center"/>
        </w:trPr>
        <w:tc>
          <w:tcPr>
            <w:tcW w:w="586" w:type="pct"/>
            <w:vMerge/>
            <w:shd w:val="clear" w:color="auto" w:fill="BFBFBF" w:themeFill="background1" w:themeFillShade="BF"/>
          </w:tcPr>
          <w:p w14:paraId="1B367A7D"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bottom w:val="single" w:sz="4" w:space="0" w:color="auto"/>
            </w:tcBorders>
            <w:shd w:val="clear" w:color="auto" w:fill="auto"/>
            <w:vAlign w:val="center"/>
          </w:tcPr>
          <w:p w14:paraId="1405CDDA" w14:textId="77777777" w:rsidR="00F4660D" w:rsidRDefault="00F4660D" w:rsidP="00007BC1">
            <w:pPr>
              <w:pStyle w:val="docdata"/>
              <w:spacing w:before="0" w:beforeAutospacing="0" w:after="0" w:afterAutospacing="0" w:line="276" w:lineRule="auto"/>
              <w:contextualSpacing/>
              <w:jc w:val="both"/>
            </w:pPr>
            <w:r>
              <w:rPr>
                <w:color w:val="000000"/>
              </w:rPr>
              <w:t>-</w:t>
            </w:r>
            <w:r>
              <w:rPr>
                <w:rFonts w:ascii="Calibri" w:hAnsi="Calibri" w:cs="Calibri"/>
                <w:color w:val="000000"/>
              </w:rPr>
              <w:t> </w:t>
            </w:r>
            <w:r>
              <w:rPr>
                <w:color w:val="000000"/>
              </w:rPr>
              <w:t>Специалист должен знать и понимать:</w:t>
            </w:r>
          </w:p>
          <w:p w14:paraId="3DB6DFC4"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подходящего программного обеспечения для получения требуемых результатов;</w:t>
            </w:r>
          </w:p>
          <w:p w14:paraId="2BB32531"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решать вопросы различной сложности, связанные с ПО;</w:t>
            </w:r>
          </w:p>
          <w:p w14:paraId="12A68B1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Принципы построения топологии под </w:t>
            </w:r>
            <w:proofErr w:type="spellStart"/>
            <w:r>
              <w:rPr>
                <w:rFonts w:ascii="Times New Roman" w:eastAsia="Times New Roman" w:hAnsi="Times New Roman" w:cs="Times New Roman"/>
                <w:color w:val="000000"/>
                <w:sz w:val="24"/>
                <w:szCs w:val="24"/>
                <w:lang w:eastAsia="ru-RU"/>
              </w:rPr>
              <w:t>subdivision</w:t>
            </w:r>
            <w:proofErr w:type="spellEnd"/>
            <w:r>
              <w:rPr>
                <w:rFonts w:ascii="Times New Roman" w:eastAsia="Times New Roman" w:hAnsi="Times New Roman" w:cs="Times New Roman"/>
                <w:color w:val="000000"/>
                <w:sz w:val="24"/>
                <w:szCs w:val="24"/>
                <w:lang w:eastAsia="ru-RU"/>
              </w:rPr>
              <w:t xml:space="preserve"> для работы в </w:t>
            </w:r>
            <w:proofErr w:type="spellStart"/>
            <w:r>
              <w:rPr>
                <w:rFonts w:ascii="Times New Roman" w:eastAsia="Times New Roman" w:hAnsi="Times New Roman" w:cs="Times New Roman"/>
                <w:color w:val="000000"/>
                <w:sz w:val="24"/>
                <w:szCs w:val="24"/>
                <w:lang w:eastAsia="ru-RU"/>
              </w:rPr>
              <w:t>production</w:t>
            </w:r>
            <w:proofErr w:type="spellEnd"/>
            <w:r>
              <w:rPr>
                <w:rFonts w:ascii="Times New Roman" w:eastAsia="Times New Roman" w:hAnsi="Times New Roman" w:cs="Times New Roman"/>
                <w:color w:val="000000"/>
                <w:sz w:val="24"/>
                <w:szCs w:val="24"/>
                <w:lang w:eastAsia="ru-RU"/>
              </w:rPr>
              <w:t>;</w:t>
            </w:r>
          </w:p>
          <w:p w14:paraId="1A33A7D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графического оформления информационных программ и оперативной графики.</w:t>
            </w:r>
          </w:p>
        </w:tc>
        <w:tc>
          <w:tcPr>
            <w:tcW w:w="1134" w:type="pct"/>
            <w:tcBorders>
              <w:top w:val="single" w:sz="4" w:space="0" w:color="auto"/>
              <w:bottom w:val="single" w:sz="4" w:space="0" w:color="auto"/>
            </w:tcBorders>
            <w:shd w:val="clear" w:color="auto" w:fill="auto"/>
            <w:vAlign w:val="center"/>
          </w:tcPr>
          <w:p w14:paraId="4ABB71F9"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6E303E80" w14:textId="77777777" w:rsidTr="00007BC1">
        <w:trPr>
          <w:trHeight w:val="150"/>
          <w:jc w:val="center"/>
        </w:trPr>
        <w:tc>
          <w:tcPr>
            <w:tcW w:w="586" w:type="pct"/>
            <w:vMerge/>
            <w:shd w:val="clear" w:color="auto" w:fill="BFBFBF" w:themeFill="background1" w:themeFillShade="BF"/>
          </w:tcPr>
          <w:p w14:paraId="4B06E8B9"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tcBorders>
            <w:shd w:val="clear" w:color="auto" w:fill="auto"/>
            <w:vAlign w:val="center"/>
          </w:tcPr>
          <w:p w14:paraId="631AE635"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14:paraId="19FE79C4"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Максимально использовать текстуры, линии, контраст и цвет;</w:t>
            </w:r>
          </w:p>
          <w:p w14:paraId="52920701"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Представлять навыки своей работы в доступной информационной среде;</w:t>
            </w:r>
          </w:p>
          <w:p w14:paraId="4723910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 пакетами программ разработки растровой и векторной графики;</w:t>
            </w:r>
          </w:p>
          <w:p w14:paraId="3A80517A"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 пакетами программ разработки 3D графики;</w:t>
            </w:r>
          </w:p>
          <w:p w14:paraId="67C2802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Разрабатывать и </w:t>
            </w:r>
            <w:proofErr w:type="spellStart"/>
            <w:r>
              <w:rPr>
                <w:rFonts w:ascii="Times New Roman" w:eastAsia="Times New Roman" w:hAnsi="Times New Roman" w:cs="Times New Roman"/>
                <w:color w:val="000000"/>
                <w:sz w:val="24"/>
                <w:szCs w:val="24"/>
                <w:lang w:eastAsia="ru-RU"/>
              </w:rPr>
              <w:t>отрисовывать</w:t>
            </w:r>
            <w:proofErr w:type="spellEnd"/>
            <w:r>
              <w:rPr>
                <w:rFonts w:ascii="Times New Roman" w:eastAsia="Times New Roman" w:hAnsi="Times New Roman" w:cs="Times New Roman"/>
                <w:color w:val="000000"/>
                <w:sz w:val="24"/>
                <w:szCs w:val="24"/>
                <w:lang w:eastAsia="ru-RU"/>
              </w:rPr>
              <w:t xml:space="preserve"> 2D графику;</w:t>
            </w:r>
          </w:p>
          <w:p w14:paraId="2BBC036F"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Моделировать и разрабатывать 3D графику;</w:t>
            </w:r>
          </w:p>
          <w:p w14:paraId="66DC7EE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программы для работы со звуком/работать и редактировать звуковые дорожки;</w:t>
            </w:r>
          </w:p>
          <w:p w14:paraId="33FE66D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Настраивать параметры для импорта и экспорта звуковых дорожек;</w:t>
            </w:r>
          </w:p>
          <w:p w14:paraId="41BC6C5F"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w:t>
            </w:r>
            <w:proofErr w:type="spellStart"/>
            <w:r>
              <w:rPr>
                <w:rFonts w:ascii="Times New Roman" w:eastAsia="Times New Roman" w:hAnsi="Times New Roman" w:cs="Times New Roman"/>
                <w:color w:val="000000"/>
                <w:sz w:val="24"/>
                <w:szCs w:val="24"/>
                <w:lang w:eastAsia="ru-RU"/>
              </w:rPr>
              <w:t>нейросети</w:t>
            </w:r>
            <w:proofErr w:type="spellEnd"/>
            <w:r>
              <w:rPr>
                <w:rFonts w:ascii="Times New Roman" w:eastAsia="Times New Roman" w:hAnsi="Times New Roman" w:cs="Times New Roman"/>
                <w:color w:val="000000"/>
                <w:sz w:val="24"/>
                <w:szCs w:val="24"/>
                <w:lang w:eastAsia="ru-RU"/>
              </w:rPr>
              <w:t xml:space="preserve"> для реализации задачи;</w:t>
            </w:r>
          </w:p>
          <w:p w14:paraId="749654A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базовые и продвинутые текстуры и шейдеры;</w:t>
            </w:r>
          </w:p>
          <w:p w14:paraId="463B345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Осуществлять экспорт с настройкой параметров под определенную задачу;</w:t>
            </w:r>
          </w:p>
          <w:p w14:paraId="68547A3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Редактировать и адаптировать исходники созданного дизайна 2D и 3D графики.</w:t>
            </w:r>
          </w:p>
        </w:tc>
        <w:tc>
          <w:tcPr>
            <w:tcW w:w="1134" w:type="pct"/>
            <w:tcBorders>
              <w:top w:val="single" w:sz="4" w:space="0" w:color="auto"/>
            </w:tcBorders>
            <w:shd w:val="clear" w:color="auto" w:fill="auto"/>
            <w:vAlign w:val="center"/>
          </w:tcPr>
          <w:p w14:paraId="0BE1BD85"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0BAF12EB" w14:textId="77777777" w:rsidTr="00007BC1">
        <w:trPr>
          <w:trHeight w:val="481"/>
          <w:jc w:val="center"/>
        </w:trPr>
        <w:tc>
          <w:tcPr>
            <w:tcW w:w="586" w:type="pct"/>
            <w:vMerge w:val="restart"/>
            <w:shd w:val="clear" w:color="auto" w:fill="BFBFBF" w:themeFill="background1" w:themeFillShade="BF"/>
          </w:tcPr>
          <w:p w14:paraId="4BDAB4A1" w14:textId="77777777" w:rsidR="00F4660D" w:rsidRDefault="00F4660D" w:rsidP="00007BC1">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3279" w:type="pct"/>
            <w:tcBorders>
              <w:bottom w:val="single" w:sz="4" w:space="0" w:color="auto"/>
            </w:tcBorders>
            <w:shd w:val="clear" w:color="auto" w:fill="auto"/>
            <w:vAlign w:val="center"/>
          </w:tcPr>
          <w:p w14:paraId="20504F32" w14:textId="77777777" w:rsidR="00F4660D" w:rsidRDefault="00F4660D" w:rsidP="00007BC1">
            <w:pPr>
              <w:pStyle w:val="docdata"/>
              <w:spacing w:before="0" w:beforeAutospacing="0" w:after="0" w:afterAutospacing="0" w:line="276" w:lineRule="auto"/>
              <w:contextualSpacing/>
              <w:jc w:val="both"/>
            </w:pPr>
            <w:r>
              <w:rPr>
                <w:b/>
                <w:bCs/>
                <w:color w:val="000000"/>
              </w:rPr>
              <w:t xml:space="preserve">Анимация и </w:t>
            </w:r>
            <w:proofErr w:type="spellStart"/>
            <w:r>
              <w:rPr>
                <w:b/>
                <w:bCs/>
                <w:color w:val="000000"/>
              </w:rPr>
              <w:t>композитинг</w:t>
            </w:r>
            <w:proofErr w:type="spellEnd"/>
          </w:p>
        </w:tc>
        <w:tc>
          <w:tcPr>
            <w:tcW w:w="1134" w:type="pct"/>
            <w:tcBorders>
              <w:bottom w:val="single" w:sz="4" w:space="0" w:color="auto"/>
            </w:tcBorders>
            <w:shd w:val="clear" w:color="auto" w:fill="auto"/>
            <w:vAlign w:val="center"/>
          </w:tcPr>
          <w:p w14:paraId="43FAE850" w14:textId="77777777" w:rsidR="00F4660D" w:rsidRDefault="00F4660D" w:rsidP="00007BC1">
            <w:pPr>
              <w:pStyle w:val="docdata"/>
              <w:spacing w:before="0" w:beforeAutospacing="0" w:after="0" w:afterAutospacing="0" w:line="276" w:lineRule="auto"/>
              <w:contextualSpacing/>
              <w:jc w:val="center"/>
              <w:rPr>
                <w:lang w:val="en-US"/>
              </w:rPr>
            </w:pPr>
            <w:r>
              <w:rPr>
                <w:b/>
                <w:color w:val="000000"/>
              </w:rPr>
              <w:t>30</w:t>
            </w:r>
          </w:p>
        </w:tc>
      </w:tr>
      <w:tr w:rsidR="00F4660D" w14:paraId="41E258BE" w14:textId="77777777" w:rsidTr="00007BC1">
        <w:trPr>
          <w:trHeight w:val="324"/>
          <w:jc w:val="center"/>
        </w:trPr>
        <w:tc>
          <w:tcPr>
            <w:tcW w:w="586" w:type="pct"/>
            <w:vMerge/>
            <w:shd w:val="clear" w:color="auto" w:fill="BFBFBF" w:themeFill="background1" w:themeFillShade="BF"/>
          </w:tcPr>
          <w:p w14:paraId="56756A48"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bottom w:val="single" w:sz="4" w:space="0" w:color="auto"/>
            </w:tcBorders>
            <w:shd w:val="clear" w:color="auto" w:fill="auto"/>
            <w:vAlign w:val="center"/>
          </w:tcPr>
          <w:p w14:paraId="717B2CBC" w14:textId="77777777" w:rsidR="00F4660D" w:rsidRDefault="00F4660D" w:rsidP="00007BC1">
            <w:pPr>
              <w:pStyle w:val="docdata"/>
              <w:spacing w:before="0" w:beforeAutospacing="0" w:after="0" w:afterAutospacing="0" w:line="276" w:lineRule="auto"/>
              <w:contextualSpacing/>
            </w:pPr>
            <w:r>
              <w:rPr>
                <w:color w:val="000000"/>
              </w:rPr>
              <w:t>-</w:t>
            </w:r>
            <w:r>
              <w:rPr>
                <w:rFonts w:ascii="Calibri" w:hAnsi="Calibri" w:cs="Calibri"/>
                <w:color w:val="000000"/>
              </w:rPr>
              <w:t> </w:t>
            </w:r>
            <w:r>
              <w:rPr>
                <w:color w:val="000000"/>
              </w:rPr>
              <w:t>Специалист должен знать и понимать:</w:t>
            </w:r>
          </w:p>
          <w:p w14:paraId="1D702DAC"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и принципы классической анимации;</w:t>
            </w:r>
          </w:p>
          <w:p w14:paraId="7394DF3F"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программирования;</w:t>
            </w:r>
          </w:p>
          <w:p w14:paraId="314563D5"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Форматы телевизионного изображения</w:t>
            </w:r>
            <w:r>
              <w:rPr>
                <w:rFonts w:ascii="Times New Roman" w:eastAsia="Times New Roman" w:hAnsi="Times New Roman" w:cs="Times New Roman"/>
                <w:color w:val="000000"/>
                <w:sz w:val="24"/>
                <w:szCs w:val="24"/>
                <w:lang w:val="en-US" w:eastAsia="ru-RU"/>
              </w:rPr>
              <w:t>;</w:t>
            </w:r>
          </w:p>
          <w:p w14:paraId="4E13A417"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Технические параметры телевизионного изображения</w:t>
            </w:r>
            <w:r>
              <w:rPr>
                <w:rFonts w:ascii="Times New Roman" w:eastAsia="Times New Roman" w:hAnsi="Times New Roman" w:cs="Times New Roman"/>
                <w:color w:val="000000"/>
                <w:sz w:val="24"/>
                <w:szCs w:val="24"/>
                <w:lang w:val="en-US" w:eastAsia="ru-RU"/>
              </w:rPr>
              <w:t>;</w:t>
            </w:r>
          </w:p>
          <w:p w14:paraId="628AEBA8"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Принципы видеомонтажа;</w:t>
            </w:r>
          </w:p>
          <w:p w14:paraId="067F7C0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Основы </w:t>
            </w:r>
            <w:proofErr w:type="spellStart"/>
            <w:r>
              <w:rPr>
                <w:rFonts w:ascii="Times New Roman" w:eastAsia="Times New Roman" w:hAnsi="Times New Roman" w:cs="Times New Roman"/>
                <w:color w:val="000000"/>
                <w:sz w:val="24"/>
                <w:szCs w:val="24"/>
                <w:lang w:eastAsia="ru-RU"/>
              </w:rPr>
              <w:t>видеодизайна</w:t>
            </w:r>
            <w:proofErr w:type="spellEnd"/>
            <w:r>
              <w:rPr>
                <w:rFonts w:ascii="Times New Roman" w:eastAsia="Times New Roman" w:hAnsi="Times New Roman" w:cs="Times New Roman"/>
                <w:color w:val="000000"/>
                <w:sz w:val="24"/>
                <w:szCs w:val="24"/>
                <w:lang w:eastAsia="ru-RU"/>
              </w:rPr>
              <w:t>;</w:t>
            </w:r>
          </w:p>
          <w:p w14:paraId="63C6C767"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Основы </w:t>
            </w:r>
            <w:proofErr w:type="spellStart"/>
            <w:r>
              <w:rPr>
                <w:rFonts w:ascii="Times New Roman" w:eastAsia="Times New Roman" w:hAnsi="Times New Roman" w:cs="Times New Roman"/>
                <w:color w:val="000000"/>
                <w:sz w:val="24"/>
                <w:szCs w:val="24"/>
                <w:lang w:eastAsia="ru-RU"/>
              </w:rPr>
              <w:t>композитинга</w:t>
            </w:r>
            <w:proofErr w:type="spellEnd"/>
            <w:r>
              <w:rPr>
                <w:rFonts w:ascii="Times New Roman" w:eastAsia="Times New Roman" w:hAnsi="Times New Roman" w:cs="Times New Roman"/>
                <w:color w:val="000000"/>
                <w:sz w:val="24"/>
                <w:szCs w:val="24"/>
                <w:lang w:eastAsia="ru-RU"/>
              </w:rPr>
              <w:t>, а именно основы оптики, функции альфа-канала;</w:t>
            </w:r>
          </w:p>
          <w:p w14:paraId="5BDC9B9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тенденции в сфере анимации, основные стили в анимации и техники;</w:t>
            </w:r>
          </w:p>
          <w:p w14:paraId="394A2CFA"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Настройки экспорта и импорта анимации;</w:t>
            </w:r>
          </w:p>
          <w:p w14:paraId="6DAC37FA"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Параметры анимации.</w:t>
            </w:r>
          </w:p>
        </w:tc>
        <w:tc>
          <w:tcPr>
            <w:tcW w:w="1134" w:type="pct"/>
            <w:tcBorders>
              <w:top w:val="single" w:sz="4" w:space="0" w:color="auto"/>
              <w:bottom w:val="single" w:sz="4" w:space="0" w:color="auto"/>
            </w:tcBorders>
            <w:shd w:val="clear" w:color="auto" w:fill="auto"/>
            <w:vAlign w:val="center"/>
          </w:tcPr>
          <w:p w14:paraId="02EC64C4"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22D78EAD" w14:textId="77777777" w:rsidTr="00007BC1">
        <w:trPr>
          <w:trHeight w:val="175"/>
          <w:jc w:val="center"/>
        </w:trPr>
        <w:tc>
          <w:tcPr>
            <w:tcW w:w="586" w:type="pct"/>
            <w:vMerge/>
            <w:shd w:val="clear" w:color="auto" w:fill="BFBFBF" w:themeFill="background1" w:themeFillShade="BF"/>
          </w:tcPr>
          <w:p w14:paraId="23734AF1"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tcBorders>
            <w:shd w:val="clear" w:color="auto" w:fill="auto"/>
            <w:vAlign w:val="center"/>
          </w:tcPr>
          <w:p w14:paraId="190EC8D5"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14:paraId="673B5F94"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недочеты и искать новые креативные методы подачи информации через анимацию или видео;</w:t>
            </w:r>
          </w:p>
          <w:p w14:paraId="6BCEA68D"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анимационную графику с соблюдением фирменного стиля;</w:t>
            </w:r>
          </w:p>
          <w:p w14:paraId="71D85DBD"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анимационные ролики;</w:t>
            </w:r>
          </w:p>
          <w:p w14:paraId="149118DE"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Анимировать 2D и 3D графику;</w:t>
            </w:r>
          </w:p>
          <w:p w14:paraId="1D73C435"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Создавать скелет объекта и выполнять </w:t>
            </w:r>
            <w:proofErr w:type="spellStart"/>
            <w:r>
              <w:rPr>
                <w:rFonts w:ascii="Times New Roman" w:eastAsia="Times New Roman" w:hAnsi="Times New Roman" w:cs="Times New Roman"/>
                <w:color w:val="000000"/>
                <w:sz w:val="24"/>
                <w:szCs w:val="24"/>
                <w:lang w:eastAsia="ru-RU"/>
              </w:rPr>
              <w:t>риггинг</w:t>
            </w:r>
            <w:proofErr w:type="spellEnd"/>
            <w:r>
              <w:rPr>
                <w:rFonts w:ascii="Times New Roman" w:eastAsia="Times New Roman" w:hAnsi="Times New Roman" w:cs="Times New Roman"/>
                <w:color w:val="000000"/>
                <w:sz w:val="24"/>
                <w:szCs w:val="24"/>
                <w:lang w:eastAsia="ru-RU"/>
              </w:rPr>
              <w:t>;</w:t>
            </w:r>
          </w:p>
          <w:p w14:paraId="7D3AEAA2" w14:textId="5FCF0771"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Создавать симуляцию </w:t>
            </w:r>
            <w:r w:rsidR="00CA18B7">
              <w:rPr>
                <w:rFonts w:ascii="Times New Roman" w:eastAsia="Times New Roman" w:hAnsi="Times New Roman" w:cs="Times New Roman"/>
                <w:color w:val="000000"/>
                <w:sz w:val="24"/>
                <w:szCs w:val="24"/>
                <w:lang w:eastAsia="ru-RU"/>
              </w:rPr>
              <w:t xml:space="preserve">объектов </w:t>
            </w:r>
            <w:r>
              <w:rPr>
                <w:rFonts w:ascii="Times New Roman" w:eastAsia="Times New Roman" w:hAnsi="Times New Roman" w:cs="Times New Roman"/>
                <w:color w:val="000000"/>
                <w:sz w:val="24"/>
                <w:szCs w:val="24"/>
                <w:lang w:eastAsia="ru-RU"/>
              </w:rPr>
              <w:t>разного плана в 3D</w:t>
            </w:r>
            <w:r w:rsidR="003069C2">
              <w:rPr>
                <w:rFonts w:ascii="Times New Roman" w:eastAsia="Times New Roman" w:hAnsi="Times New Roman" w:cs="Times New Roman"/>
                <w:color w:val="000000"/>
                <w:sz w:val="24"/>
                <w:szCs w:val="24"/>
                <w:lang w:eastAsia="ru-RU"/>
              </w:rPr>
              <w:t xml:space="preserve"> и 2</w:t>
            </w:r>
            <w:r w:rsidR="003069C2">
              <w:rPr>
                <w:rFonts w:ascii="Times New Roman" w:eastAsia="Times New Roman" w:hAnsi="Times New Roman" w:cs="Times New Roman"/>
                <w:color w:val="000000"/>
                <w:sz w:val="24"/>
                <w:szCs w:val="24"/>
                <w:lang w:val="en-US" w:eastAsia="ru-RU"/>
              </w:rPr>
              <w:t>D</w:t>
            </w:r>
            <w:r>
              <w:rPr>
                <w:rFonts w:ascii="Times New Roman" w:eastAsia="Times New Roman" w:hAnsi="Times New Roman" w:cs="Times New Roman"/>
                <w:color w:val="000000"/>
                <w:sz w:val="24"/>
                <w:szCs w:val="24"/>
                <w:lang w:eastAsia="ru-RU"/>
              </w:rPr>
              <w:t xml:space="preserve"> пакетах;</w:t>
            </w:r>
          </w:p>
          <w:p w14:paraId="584850B2"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эффекты;</w:t>
            </w:r>
          </w:p>
          <w:p w14:paraId="694CA2A4"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Удалять в анимации, видео или фотоматериале лишние детали и ненужные элементы;</w:t>
            </w:r>
          </w:p>
          <w:p w14:paraId="3C084F96"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функциями захвата движения;</w:t>
            </w:r>
          </w:p>
          <w:p w14:paraId="25E1F773"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анимацию движения камеры;</w:t>
            </w:r>
          </w:p>
          <w:p w14:paraId="68DEB4F7"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Кастомизировать</w:t>
            </w:r>
            <w:proofErr w:type="spellEnd"/>
            <w:r>
              <w:rPr>
                <w:rFonts w:ascii="Times New Roman" w:eastAsia="Times New Roman" w:hAnsi="Times New Roman" w:cs="Times New Roman"/>
                <w:color w:val="000000"/>
                <w:sz w:val="24"/>
                <w:szCs w:val="24"/>
                <w:lang w:eastAsia="ru-RU"/>
              </w:rPr>
              <w:t xml:space="preserve"> анимационные ролики с примирением кода;</w:t>
            </w:r>
          </w:p>
          <w:p w14:paraId="42D15ECB"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анимационные ролики с использованием искусственного интеллекта;</w:t>
            </w:r>
          </w:p>
          <w:p w14:paraId="752E5D45"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Работать с имеющимися </w:t>
            </w:r>
            <w:proofErr w:type="spellStart"/>
            <w:r>
              <w:rPr>
                <w:rFonts w:ascii="Times New Roman" w:eastAsia="Times New Roman" w:hAnsi="Times New Roman" w:cs="Times New Roman"/>
                <w:color w:val="000000"/>
                <w:sz w:val="24"/>
                <w:szCs w:val="24"/>
                <w:lang w:eastAsia="ru-RU"/>
              </w:rPr>
              <w:t>ассетами</w:t>
            </w:r>
            <w:proofErr w:type="spellEnd"/>
            <w:r>
              <w:rPr>
                <w:rFonts w:ascii="Times New Roman" w:eastAsia="Times New Roman" w:hAnsi="Times New Roman" w:cs="Times New Roman"/>
                <w:color w:val="000000"/>
                <w:sz w:val="24"/>
                <w:szCs w:val="24"/>
                <w:lang w:eastAsia="ru-RU"/>
              </w:rPr>
              <w:t>;</w:t>
            </w:r>
          </w:p>
          <w:p w14:paraId="24EBCB90" w14:textId="79679A21" w:rsidR="004E6418" w:rsidRDefault="004E6418"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анимацию интерфейсов программного обеспечения или информационных систем в программах по работе с анимацией</w:t>
            </w:r>
            <w:r w:rsidRPr="004E6418">
              <w:rPr>
                <w:rFonts w:ascii="Times New Roman" w:eastAsia="Times New Roman" w:hAnsi="Times New Roman" w:cs="Times New Roman"/>
                <w:color w:val="000000"/>
                <w:sz w:val="24"/>
                <w:szCs w:val="24"/>
                <w:lang w:eastAsia="ru-RU"/>
              </w:rPr>
              <w:t>;</w:t>
            </w:r>
          </w:p>
          <w:p w14:paraId="0EBD23D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Выполнять технику объединения визуальных элементов из разных источников в единые видеоматериалы.</w:t>
            </w:r>
          </w:p>
        </w:tc>
        <w:tc>
          <w:tcPr>
            <w:tcW w:w="1134" w:type="pct"/>
            <w:tcBorders>
              <w:top w:val="single" w:sz="4" w:space="0" w:color="auto"/>
            </w:tcBorders>
            <w:shd w:val="clear" w:color="auto" w:fill="auto"/>
            <w:vAlign w:val="center"/>
          </w:tcPr>
          <w:p w14:paraId="0915C29C"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62A6894D" w14:textId="77777777" w:rsidTr="00007BC1">
        <w:trPr>
          <w:trHeight w:val="689"/>
          <w:jc w:val="center"/>
        </w:trPr>
        <w:tc>
          <w:tcPr>
            <w:tcW w:w="586" w:type="pct"/>
            <w:vMerge w:val="restart"/>
            <w:shd w:val="clear" w:color="auto" w:fill="BFBFBF" w:themeFill="background1" w:themeFillShade="BF"/>
          </w:tcPr>
          <w:p w14:paraId="42893892" w14:textId="77777777" w:rsidR="00F4660D" w:rsidRDefault="00F4660D" w:rsidP="00007BC1">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3279" w:type="pct"/>
            <w:tcBorders>
              <w:bottom w:val="single" w:sz="4" w:space="0" w:color="auto"/>
            </w:tcBorders>
            <w:shd w:val="clear" w:color="auto" w:fill="auto"/>
            <w:vAlign w:val="center"/>
          </w:tcPr>
          <w:p w14:paraId="254C1BF2" w14:textId="77777777" w:rsidR="00F4660D" w:rsidRDefault="00F4660D" w:rsidP="00007BC1">
            <w:pPr>
              <w:pStyle w:val="docdata"/>
              <w:spacing w:before="0" w:beforeAutospacing="0" w:after="0" w:afterAutospacing="0" w:line="276" w:lineRule="auto"/>
              <w:contextualSpacing/>
              <w:jc w:val="both"/>
            </w:pPr>
            <w:r>
              <w:rPr>
                <w:b/>
                <w:bCs/>
                <w:color w:val="000000"/>
              </w:rPr>
              <w:t>Драматургия и сценарное мастерство</w:t>
            </w:r>
          </w:p>
        </w:tc>
        <w:tc>
          <w:tcPr>
            <w:tcW w:w="1134" w:type="pct"/>
            <w:tcBorders>
              <w:bottom w:val="single" w:sz="4" w:space="0" w:color="auto"/>
            </w:tcBorders>
            <w:shd w:val="clear" w:color="auto" w:fill="auto"/>
            <w:vAlign w:val="center"/>
          </w:tcPr>
          <w:p w14:paraId="73D8E3C2" w14:textId="77777777" w:rsidR="00F4660D" w:rsidRDefault="00F4660D" w:rsidP="00007BC1">
            <w:pPr>
              <w:spacing w:after="0" w:line="276" w:lineRule="auto"/>
              <w:contextualSpacing/>
              <w:jc w:val="center"/>
              <w:rPr>
                <w:rFonts w:ascii="Times New Roman" w:hAnsi="Times New Roman" w:cs="Times New Roman"/>
                <w:sz w:val="24"/>
                <w:szCs w:val="24"/>
                <w:lang w:val="en-US"/>
              </w:rPr>
            </w:pPr>
            <w:r>
              <w:rPr>
                <w:rFonts w:ascii="Times New Roman" w:eastAsia="Times New Roman" w:hAnsi="Times New Roman" w:cs="Times New Roman"/>
                <w:b/>
                <w:bCs/>
                <w:color w:val="000000"/>
                <w:sz w:val="24"/>
                <w:szCs w:val="24"/>
                <w:lang w:eastAsia="ru-RU"/>
              </w:rPr>
              <w:t>15</w:t>
            </w:r>
          </w:p>
        </w:tc>
      </w:tr>
      <w:tr w:rsidR="00F4660D" w14:paraId="73D4CCDB" w14:textId="77777777" w:rsidTr="00007BC1">
        <w:trPr>
          <w:trHeight w:val="285"/>
          <w:jc w:val="center"/>
        </w:trPr>
        <w:tc>
          <w:tcPr>
            <w:tcW w:w="586" w:type="pct"/>
            <w:vMerge/>
            <w:shd w:val="clear" w:color="auto" w:fill="BFBFBF" w:themeFill="background1" w:themeFillShade="BF"/>
          </w:tcPr>
          <w:p w14:paraId="29EE4A88"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bottom w:val="single" w:sz="4" w:space="0" w:color="auto"/>
            </w:tcBorders>
            <w:shd w:val="clear" w:color="auto" w:fill="auto"/>
            <w:vAlign w:val="center"/>
          </w:tcPr>
          <w:p w14:paraId="35AE0B0A" w14:textId="77777777" w:rsidR="00F4660D" w:rsidRDefault="00F4660D" w:rsidP="00007BC1">
            <w:pPr>
              <w:pStyle w:val="docdata"/>
              <w:spacing w:before="0" w:beforeAutospacing="0" w:after="0" w:afterAutospacing="0" w:line="276" w:lineRule="auto"/>
              <w:contextualSpacing/>
            </w:pPr>
            <w:r>
              <w:rPr>
                <w:color w:val="000000"/>
              </w:rPr>
              <w:t>-</w:t>
            </w:r>
            <w:r>
              <w:rPr>
                <w:rFonts w:ascii="Calibri" w:hAnsi="Calibri" w:cs="Calibri"/>
                <w:color w:val="000000"/>
              </w:rPr>
              <w:t> </w:t>
            </w:r>
            <w:r>
              <w:rPr>
                <w:color w:val="000000"/>
              </w:rPr>
              <w:t>Специалист должен знать и понимать:</w:t>
            </w:r>
          </w:p>
          <w:p w14:paraId="70EA4AFB"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Алгоритмы разработки сценариев;</w:t>
            </w:r>
          </w:p>
          <w:p w14:paraId="674B82E8"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правильно структурировать информацию для подачи зрителю;</w:t>
            </w:r>
          </w:p>
          <w:p w14:paraId="56E9E48F"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сценарного искусства;</w:t>
            </w:r>
          </w:p>
          <w:p w14:paraId="65F21977"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Основные принципы создания </w:t>
            </w:r>
            <w:proofErr w:type="spellStart"/>
            <w:r>
              <w:rPr>
                <w:rFonts w:ascii="Times New Roman" w:eastAsia="Times New Roman" w:hAnsi="Times New Roman" w:cs="Times New Roman"/>
                <w:color w:val="000000"/>
                <w:sz w:val="24"/>
                <w:szCs w:val="24"/>
                <w:lang w:eastAsia="ru-RU"/>
              </w:rPr>
              <w:t>раскадровок</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сторибордов</w:t>
            </w:r>
            <w:proofErr w:type="spellEnd"/>
            <w:r>
              <w:rPr>
                <w:rFonts w:ascii="Times New Roman" w:eastAsia="Times New Roman" w:hAnsi="Times New Roman" w:cs="Times New Roman"/>
                <w:color w:val="000000"/>
                <w:sz w:val="24"/>
                <w:szCs w:val="24"/>
                <w:lang w:eastAsia="ru-RU"/>
              </w:rPr>
              <w:t>;</w:t>
            </w:r>
          </w:p>
          <w:p w14:paraId="13C7CA11"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драматургии и сценарного мастерства;</w:t>
            </w:r>
          </w:p>
          <w:p w14:paraId="729FADDD"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Базовые съемочные ракурсы и стандартные движения камеры для показа в сценарии;</w:t>
            </w:r>
          </w:p>
          <w:p w14:paraId="72DDE042"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готовыми сценариями.</w:t>
            </w:r>
          </w:p>
        </w:tc>
        <w:tc>
          <w:tcPr>
            <w:tcW w:w="1134" w:type="pct"/>
            <w:tcBorders>
              <w:top w:val="single" w:sz="4" w:space="0" w:color="auto"/>
              <w:bottom w:val="single" w:sz="4" w:space="0" w:color="auto"/>
            </w:tcBorders>
            <w:shd w:val="clear" w:color="auto" w:fill="auto"/>
            <w:vAlign w:val="center"/>
          </w:tcPr>
          <w:p w14:paraId="44F1303F"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2F1C929D" w14:textId="77777777" w:rsidTr="00007BC1">
        <w:trPr>
          <w:trHeight w:val="222"/>
          <w:jc w:val="center"/>
        </w:trPr>
        <w:tc>
          <w:tcPr>
            <w:tcW w:w="586" w:type="pct"/>
            <w:vMerge/>
            <w:shd w:val="clear" w:color="auto" w:fill="BFBFBF" w:themeFill="background1" w:themeFillShade="BF"/>
          </w:tcPr>
          <w:p w14:paraId="45C3E3F2"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tcBorders>
            <w:shd w:val="clear" w:color="auto" w:fill="auto"/>
            <w:vAlign w:val="center"/>
          </w:tcPr>
          <w:p w14:paraId="070C9475"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14:paraId="08A8024E"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Выстраивать структуру рассказа;</w:t>
            </w:r>
          </w:p>
          <w:p w14:paraId="306D2DD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Создавать истории с сильной драматургией;</w:t>
            </w:r>
          </w:p>
          <w:p w14:paraId="6784AA8E"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готовыми сценариями (продолжать их и изменять);</w:t>
            </w:r>
          </w:p>
          <w:p w14:paraId="679009C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Разрабатывать </w:t>
            </w:r>
            <w:proofErr w:type="spellStart"/>
            <w:r>
              <w:rPr>
                <w:rFonts w:ascii="Times New Roman" w:eastAsia="Times New Roman" w:hAnsi="Times New Roman" w:cs="Times New Roman"/>
                <w:color w:val="000000"/>
                <w:sz w:val="24"/>
                <w:szCs w:val="24"/>
                <w:lang w:eastAsia="ru-RU"/>
              </w:rPr>
              <w:t>сториборды</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 xml:space="preserve">и </w:t>
            </w:r>
            <w:proofErr w:type="spellStart"/>
            <w:r>
              <w:rPr>
                <w:rFonts w:ascii="Times New Roman" w:eastAsia="Times New Roman" w:hAnsi="Times New Roman" w:cs="Times New Roman"/>
                <w:color w:val="000000"/>
                <w:sz w:val="24"/>
                <w:szCs w:val="24"/>
                <w:lang w:eastAsia="ru-RU"/>
              </w:rPr>
              <w:t>раскадровки</w:t>
            </w:r>
            <w:proofErr w:type="spellEnd"/>
            <w:r>
              <w:rPr>
                <w:rFonts w:ascii="Times New Roman" w:eastAsia="Times New Roman" w:hAnsi="Times New Roman" w:cs="Times New Roman"/>
                <w:color w:val="000000"/>
                <w:sz w:val="24"/>
                <w:szCs w:val="24"/>
                <w:lang w:val="en-US" w:eastAsia="ru-RU"/>
              </w:rPr>
              <w:t>;</w:t>
            </w:r>
          </w:p>
          <w:p w14:paraId="1BD45C0F"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Правильно структурировать </w:t>
            </w:r>
            <w:proofErr w:type="spellStart"/>
            <w:r>
              <w:rPr>
                <w:rFonts w:ascii="Times New Roman" w:eastAsia="Times New Roman" w:hAnsi="Times New Roman" w:cs="Times New Roman"/>
                <w:color w:val="000000"/>
                <w:sz w:val="24"/>
                <w:szCs w:val="24"/>
                <w:lang w:eastAsia="ru-RU"/>
              </w:rPr>
              <w:t>раскадровки</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сториборды</w:t>
            </w:r>
            <w:proofErr w:type="spellEnd"/>
            <w:r>
              <w:rPr>
                <w:rFonts w:ascii="Times New Roman" w:eastAsia="Times New Roman" w:hAnsi="Times New Roman" w:cs="Times New Roman"/>
                <w:color w:val="000000"/>
                <w:sz w:val="24"/>
                <w:szCs w:val="24"/>
                <w:lang w:eastAsia="ru-RU"/>
              </w:rPr>
              <w:t xml:space="preserve"> относительно сценария;</w:t>
            </w:r>
          </w:p>
          <w:p w14:paraId="3CDC5E7A"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 своих историях яркие примеры из искусства, медиа и литературы.</w:t>
            </w:r>
          </w:p>
        </w:tc>
        <w:tc>
          <w:tcPr>
            <w:tcW w:w="1134" w:type="pct"/>
            <w:tcBorders>
              <w:top w:val="single" w:sz="4" w:space="0" w:color="auto"/>
            </w:tcBorders>
            <w:shd w:val="clear" w:color="auto" w:fill="auto"/>
            <w:vAlign w:val="center"/>
          </w:tcPr>
          <w:p w14:paraId="6D213C8B" w14:textId="77777777" w:rsidR="00F4660D" w:rsidRDefault="00F4660D" w:rsidP="00007BC1">
            <w:pPr>
              <w:spacing w:after="0" w:line="276" w:lineRule="auto"/>
              <w:contextualSpacing/>
              <w:jc w:val="both"/>
              <w:rPr>
                <w:rFonts w:ascii="Times New Roman" w:hAnsi="Times New Roman" w:cs="Times New Roman"/>
                <w:sz w:val="24"/>
                <w:szCs w:val="24"/>
              </w:rPr>
            </w:pPr>
          </w:p>
        </w:tc>
      </w:tr>
      <w:tr w:rsidR="00F4660D" w14:paraId="7869ACAA" w14:textId="77777777" w:rsidTr="00007BC1">
        <w:trPr>
          <w:trHeight w:val="419"/>
          <w:jc w:val="center"/>
        </w:trPr>
        <w:tc>
          <w:tcPr>
            <w:tcW w:w="586" w:type="pct"/>
            <w:vMerge w:val="restart"/>
            <w:shd w:val="clear" w:color="auto" w:fill="BFBFBF" w:themeFill="background1" w:themeFillShade="BF"/>
          </w:tcPr>
          <w:p w14:paraId="76315D16" w14:textId="77777777" w:rsidR="00F4660D" w:rsidRDefault="00F4660D" w:rsidP="00007BC1">
            <w:pPr>
              <w:spacing w:after="0" w:line="276"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3279" w:type="pct"/>
            <w:tcBorders>
              <w:bottom w:val="single" w:sz="4" w:space="0" w:color="auto"/>
            </w:tcBorders>
            <w:shd w:val="clear" w:color="auto" w:fill="auto"/>
            <w:vAlign w:val="center"/>
          </w:tcPr>
          <w:p w14:paraId="5ECCFCD7" w14:textId="77777777" w:rsidR="00F4660D" w:rsidRDefault="00F4660D" w:rsidP="00007BC1">
            <w:pPr>
              <w:spacing w:after="0" w:line="276"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Композиция, </w:t>
            </w:r>
            <w:proofErr w:type="spellStart"/>
            <w:r>
              <w:rPr>
                <w:rFonts w:ascii="Times New Roman" w:eastAsia="Times New Roman" w:hAnsi="Times New Roman" w:cs="Times New Roman"/>
                <w:b/>
                <w:bCs/>
                <w:color w:val="000000"/>
                <w:sz w:val="24"/>
                <w:szCs w:val="24"/>
                <w:lang w:eastAsia="ru-RU"/>
              </w:rPr>
              <w:t>цветокоррекция</w:t>
            </w:r>
            <w:proofErr w:type="spellEnd"/>
            <w:r>
              <w:rPr>
                <w:rFonts w:ascii="Times New Roman" w:eastAsia="Times New Roman" w:hAnsi="Times New Roman" w:cs="Times New Roman"/>
                <w:b/>
                <w:bCs/>
                <w:color w:val="000000"/>
                <w:sz w:val="24"/>
                <w:szCs w:val="24"/>
                <w:lang w:eastAsia="ru-RU"/>
              </w:rPr>
              <w:t xml:space="preserve"> и </w:t>
            </w:r>
            <w:proofErr w:type="spellStart"/>
            <w:r>
              <w:rPr>
                <w:rFonts w:ascii="Times New Roman" w:eastAsia="Times New Roman" w:hAnsi="Times New Roman" w:cs="Times New Roman"/>
                <w:b/>
                <w:bCs/>
                <w:color w:val="000000"/>
                <w:sz w:val="24"/>
                <w:szCs w:val="24"/>
                <w:lang w:eastAsia="ru-RU"/>
              </w:rPr>
              <w:t>типографика</w:t>
            </w:r>
            <w:proofErr w:type="spellEnd"/>
          </w:p>
        </w:tc>
        <w:tc>
          <w:tcPr>
            <w:tcW w:w="1134" w:type="pct"/>
            <w:tcBorders>
              <w:bottom w:val="single" w:sz="4" w:space="0" w:color="auto"/>
            </w:tcBorders>
            <w:shd w:val="clear" w:color="auto" w:fill="auto"/>
            <w:vAlign w:val="center"/>
          </w:tcPr>
          <w:p w14:paraId="790CBADD" w14:textId="77777777" w:rsidR="00F4660D" w:rsidRDefault="00F4660D" w:rsidP="00007BC1">
            <w:pPr>
              <w:spacing w:after="0" w:line="276"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r>
      <w:tr w:rsidR="00F4660D" w14:paraId="6B5C304F" w14:textId="77777777" w:rsidTr="00007BC1">
        <w:trPr>
          <w:trHeight w:val="316"/>
          <w:jc w:val="center"/>
        </w:trPr>
        <w:tc>
          <w:tcPr>
            <w:tcW w:w="586" w:type="pct"/>
            <w:vMerge/>
            <w:shd w:val="clear" w:color="auto" w:fill="BFBFBF" w:themeFill="background1" w:themeFillShade="BF"/>
          </w:tcPr>
          <w:p w14:paraId="0911E3AE" w14:textId="77777777" w:rsidR="00F4660D" w:rsidRDefault="00F4660D" w:rsidP="00007BC1">
            <w:pPr>
              <w:spacing w:after="0" w:line="276" w:lineRule="auto"/>
              <w:contextualSpacing/>
              <w:jc w:val="center"/>
              <w:rPr>
                <w:rFonts w:ascii="Times New Roman" w:hAnsi="Times New Roman" w:cs="Times New Roman"/>
                <w:sz w:val="24"/>
                <w:szCs w:val="24"/>
                <w:lang w:val="en-US"/>
              </w:rPr>
            </w:pPr>
          </w:p>
        </w:tc>
        <w:tc>
          <w:tcPr>
            <w:tcW w:w="3279" w:type="pct"/>
            <w:tcBorders>
              <w:top w:val="single" w:sz="4" w:space="0" w:color="auto"/>
              <w:bottom w:val="single" w:sz="4" w:space="0" w:color="auto"/>
            </w:tcBorders>
            <w:shd w:val="clear" w:color="auto" w:fill="auto"/>
            <w:vAlign w:val="center"/>
          </w:tcPr>
          <w:p w14:paraId="0E584FAC" w14:textId="77777777" w:rsidR="00F4660D" w:rsidRDefault="00F4660D" w:rsidP="00007BC1">
            <w:pPr>
              <w:pStyle w:val="docdata"/>
              <w:spacing w:before="0" w:beforeAutospacing="0" w:after="0" w:afterAutospacing="0" w:line="276" w:lineRule="auto"/>
              <w:contextualSpacing/>
            </w:pPr>
            <w:r>
              <w:rPr>
                <w:color w:val="000000"/>
              </w:rPr>
              <w:t>-</w:t>
            </w:r>
            <w:r>
              <w:rPr>
                <w:rFonts w:ascii="Calibri" w:hAnsi="Calibri" w:cs="Calibri"/>
                <w:color w:val="000000"/>
              </w:rPr>
              <w:t> </w:t>
            </w:r>
            <w:r>
              <w:rPr>
                <w:color w:val="000000"/>
              </w:rPr>
              <w:t>Специалист должен знать и понимать:</w:t>
            </w:r>
          </w:p>
          <w:p w14:paraId="6CF53B92"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изобразительного искусства, иллюстрации;</w:t>
            </w:r>
          </w:p>
          <w:p w14:paraId="16FB31D3"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Важность наличия вкуса, </w:t>
            </w:r>
            <w:proofErr w:type="spellStart"/>
            <w:r>
              <w:rPr>
                <w:rFonts w:ascii="Times New Roman" w:eastAsia="Times New Roman" w:hAnsi="Times New Roman" w:cs="Times New Roman"/>
                <w:color w:val="000000"/>
                <w:sz w:val="24"/>
                <w:szCs w:val="24"/>
                <w:lang w:eastAsia="ru-RU"/>
              </w:rPr>
              <w:t>насмотренности</w:t>
            </w:r>
            <w:proofErr w:type="spellEnd"/>
            <w:r>
              <w:rPr>
                <w:rFonts w:ascii="Times New Roman" w:eastAsia="Times New Roman" w:hAnsi="Times New Roman" w:cs="Times New Roman"/>
                <w:color w:val="000000"/>
                <w:sz w:val="24"/>
                <w:szCs w:val="24"/>
                <w:lang w:eastAsia="ru-RU"/>
              </w:rPr>
              <w:t>;</w:t>
            </w:r>
          </w:p>
          <w:p w14:paraId="3DB320C7"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Художественные стили;</w:t>
            </w:r>
          </w:p>
          <w:p w14:paraId="1BFD43D1"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Теорию цвета и </w:t>
            </w:r>
            <w:proofErr w:type="spellStart"/>
            <w:r>
              <w:rPr>
                <w:rFonts w:ascii="Times New Roman" w:eastAsia="Times New Roman" w:hAnsi="Times New Roman" w:cs="Times New Roman"/>
                <w:color w:val="000000"/>
                <w:sz w:val="24"/>
                <w:szCs w:val="24"/>
                <w:lang w:eastAsia="ru-RU"/>
              </w:rPr>
              <w:t>типографику</w:t>
            </w:r>
            <w:proofErr w:type="spellEnd"/>
            <w:r>
              <w:rPr>
                <w:rFonts w:ascii="Times New Roman" w:eastAsia="Times New Roman" w:hAnsi="Times New Roman" w:cs="Times New Roman"/>
                <w:color w:val="000000"/>
                <w:sz w:val="24"/>
                <w:szCs w:val="24"/>
                <w:lang w:eastAsia="ru-RU"/>
              </w:rPr>
              <w:t>;</w:t>
            </w:r>
          </w:p>
          <w:p w14:paraId="5E1F7461"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композиции и модульной сетки;</w:t>
            </w:r>
          </w:p>
          <w:p w14:paraId="77C083B4"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Основы </w:t>
            </w:r>
            <w:proofErr w:type="spellStart"/>
            <w:r>
              <w:rPr>
                <w:rFonts w:ascii="Times New Roman" w:eastAsia="Times New Roman" w:hAnsi="Times New Roman" w:cs="Times New Roman"/>
                <w:color w:val="000000"/>
                <w:sz w:val="24"/>
                <w:szCs w:val="24"/>
                <w:lang w:eastAsia="ru-RU"/>
              </w:rPr>
              <w:t>цветокоррекции</w:t>
            </w:r>
            <w:proofErr w:type="spellEnd"/>
            <w:r>
              <w:rPr>
                <w:rFonts w:ascii="Times New Roman" w:eastAsia="Times New Roman" w:hAnsi="Times New Roman" w:cs="Times New Roman"/>
                <w:color w:val="000000"/>
                <w:sz w:val="24"/>
                <w:szCs w:val="24"/>
                <w:lang w:eastAsia="ru-RU"/>
              </w:rPr>
              <w:t>;</w:t>
            </w:r>
          </w:p>
          <w:p w14:paraId="2F8981C2"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Законы киноискусства;</w:t>
            </w:r>
          </w:p>
          <w:p w14:paraId="4943C292"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тренды дизайна.</w:t>
            </w:r>
          </w:p>
        </w:tc>
        <w:tc>
          <w:tcPr>
            <w:tcW w:w="1134" w:type="pct"/>
            <w:tcBorders>
              <w:top w:val="single" w:sz="4" w:space="0" w:color="auto"/>
              <w:bottom w:val="single" w:sz="4" w:space="0" w:color="auto"/>
            </w:tcBorders>
            <w:shd w:val="clear" w:color="auto" w:fill="auto"/>
            <w:vAlign w:val="center"/>
          </w:tcPr>
          <w:p w14:paraId="478C45BD" w14:textId="77777777" w:rsidR="00F4660D" w:rsidRDefault="00F4660D" w:rsidP="00007BC1">
            <w:pPr>
              <w:spacing w:after="0" w:line="276" w:lineRule="auto"/>
              <w:contextualSpacing/>
              <w:jc w:val="center"/>
              <w:rPr>
                <w:rFonts w:ascii="Times New Roman" w:eastAsia="Times New Roman" w:hAnsi="Times New Roman" w:cs="Times New Roman"/>
                <w:b/>
                <w:bCs/>
                <w:color w:val="000000"/>
                <w:sz w:val="24"/>
                <w:szCs w:val="24"/>
                <w:lang w:eastAsia="ru-RU"/>
              </w:rPr>
            </w:pPr>
          </w:p>
        </w:tc>
      </w:tr>
      <w:tr w:rsidR="00F4660D" w14:paraId="6F0BCE6E" w14:textId="77777777" w:rsidTr="00007BC1">
        <w:trPr>
          <w:trHeight w:val="183"/>
          <w:jc w:val="center"/>
        </w:trPr>
        <w:tc>
          <w:tcPr>
            <w:tcW w:w="586" w:type="pct"/>
            <w:vMerge/>
            <w:shd w:val="clear" w:color="auto" w:fill="BFBFBF" w:themeFill="background1" w:themeFillShade="BF"/>
          </w:tcPr>
          <w:p w14:paraId="4AB63FEF" w14:textId="77777777" w:rsidR="00F4660D" w:rsidRDefault="00F4660D" w:rsidP="00007BC1">
            <w:pPr>
              <w:spacing w:after="0" w:line="276" w:lineRule="auto"/>
              <w:contextualSpacing/>
              <w:jc w:val="center"/>
              <w:rPr>
                <w:rFonts w:ascii="Times New Roman" w:hAnsi="Times New Roman" w:cs="Times New Roman"/>
                <w:sz w:val="24"/>
                <w:szCs w:val="24"/>
              </w:rPr>
            </w:pPr>
          </w:p>
        </w:tc>
        <w:tc>
          <w:tcPr>
            <w:tcW w:w="3279" w:type="pct"/>
            <w:tcBorders>
              <w:top w:val="single" w:sz="4" w:space="0" w:color="auto"/>
            </w:tcBorders>
            <w:shd w:val="clear" w:color="auto" w:fill="auto"/>
            <w:vAlign w:val="center"/>
          </w:tcPr>
          <w:p w14:paraId="4CBF899E" w14:textId="77777777" w:rsidR="00F4660D" w:rsidRDefault="00F4660D" w:rsidP="00007BC1">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14:paraId="6B0F4B69" w14:textId="77777777" w:rsidR="00F4660D" w:rsidRDefault="00F4660D" w:rsidP="00007BC1">
            <w:pPr>
              <w:numPr>
                <w:ilvl w:val="0"/>
                <w:numId w:val="24"/>
              </w:numPr>
              <w:spacing w:after="0" w:line="276" w:lineRule="auto"/>
              <w:ind w:left="666" w:hanging="14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Выполнять </w:t>
            </w:r>
            <w:proofErr w:type="spellStart"/>
            <w:r>
              <w:rPr>
                <w:rFonts w:ascii="Times New Roman" w:eastAsia="Times New Roman" w:hAnsi="Times New Roman" w:cs="Times New Roman"/>
                <w:color w:val="000000"/>
                <w:sz w:val="24"/>
                <w:szCs w:val="24"/>
                <w:lang w:eastAsia="ru-RU"/>
              </w:rPr>
              <w:t>цветокоррекцию</w:t>
            </w:r>
            <w:proofErr w:type="spellEnd"/>
            <w:r>
              <w:rPr>
                <w:rFonts w:ascii="Times New Roman" w:eastAsia="Times New Roman" w:hAnsi="Times New Roman" w:cs="Times New Roman"/>
                <w:color w:val="000000"/>
                <w:sz w:val="24"/>
                <w:szCs w:val="24"/>
                <w:lang w:eastAsia="ru-RU"/>
              </w:rPr>
              <w:t>;</w:t>
            </w:r>
          </w:p>
          <w:p w14:paraId="44CCF341" w14:textId="77777777" w:rsidR="00F4660D" w:rsidRDefault="00F4660D" w:rsidP="00007BC1">
            <w:pPr>
              <w:numPr>
                <w:ilvl w:val="0"/>
                <w:numId w:val="24"/>
              </w:numPr>
              <w:spacing w:after="0" w:line="276" w:lineRule="auto"/>
              <w:ind w:left="666" w:hanging="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Быть креативным, проявлять художественный вкус.</w:t>
            </w:r>
          </w:p>
        </w:tc>
        <w:tc>
          <w:tcPr>
            <w:tcW w:w="1134" w:type="pct"/>
            <w:tcBorders>
              <w:top w:val="single" w:sz="4" w:space="0" w:color="auto"/>
            </w:tcBorders>
            <w:shd w:val="clear" w:color="auto" w:fill="auto"/>
            <w:vAlign w:val="center"/>
          </w:tcPr>
          <w:p w14:paraId="059CE50D" w14:textId="77777777" w:rsidR="00F4660D" w:rsidRDefault="00F4660D" w:rsidP="00007BC1">
            <w:pPr>
              <w:spacing w:after="0" w:line="276" w:lineRule="auto"/>
              <w:contextualSpacing/>
              <w:jc w:val="center"/>
              <w:rPr>
                <w:rFonts w:ascii="Times New Roman" w:eastAsia="Times New Roman" w:hAnsi="Times New Roman" w:cs="Times New Roman"/>
                <w:b/>
                <w:bCs/>
                <w:color w:val="000000"/>
                <w:sz w:val="24"/>
                <w:szCs w:val="24"/>
                <w:lang w:eastAsia="ru-RU"/>
              </w:rPr>
            </w:pPr>
          </w:p>
        </w:tc>
      </w:tr>
    </w:tbl>
    <w:p w14:paraId="60D67F23" w14:textId="77777777" w:rsidR="00F4660D" w:rsidRPr="00E579D6" w:rsidRDefault="00F4660D" w:rsidP="00E579D6">
      <w:pPr>
        <w:pStyle w:val="aff4"/>
        <w:rPr>
          <w:b/>
          <w:i/>
          <w:sz w:val="28"/>
          <w:szCs w:val="28"/>
          <w:vertAlign w:val="subscript"/>
        </w:rPr>
      </w:pP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0B1D5CE9"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W w:w="0" w:type="auto"/>
        <w:jc w:val="center"/>
        <w:tblCellSpacing w:w="0" w:type="dxa"/>
        <w:tblLook w:val="04A0" w:firstRow="1" w:lastRow="0" w:firstColumn="1" w:lastColumn="0" w:noHBand="0" w:noVBand="1"/>
      </w:tblPr>
      <w:tblGrid>
        <w:gridCol w:w="2081"/>
        <w:gridCol w:w="607"/>
        <w:gridCol w:w="924"/>
        <w:gridCol w:w="924"/>
        <w:gridCol w:w="925"/>
        <w:gridCol w:w="2071"/>
      </w:tblGrid>
      <w:tr w:rsidR="00B44F72" w:rsidRPr="00B44F72" w14:paraId="3FC77229" w14:textId="77777777" w:rsidTr="00B44F72">
        <w:trPr>
          <w:trHeight w:val="1200"/>
          <w:tblCellSpacing w:w="0" w:type="dxa"/>
          <w:jc w:val="center"/>
        </w:trPr>
        <w:tc>
          <w:tcPr>
            <w:tcW w:w="5430" w:type="dxa"/>
            <w:gridSpan w:val="5"/>
            <w:tcBorders>
              <w:top w:val="single" w:sz="8" w:space="0" w:color="000000"/>
              <w:left w:val="single" w:sz="8" w:space="0" w:color="000000"/>
              <w:bottom w:val="single" w:sz="4" w:space="0" w:color="000000"/>
              <w:right w:val="single" w:sz="4" w:space="0" w:color="000000"/>
            </w:tcBorders>
            <w:shd w:val="clear" w:color="auto" w:fill="92D050"/>
            <w:vAlign w:val="center"/>
            <w:hideMark/>
          </w:tcPr>
          <w:p w14:paraId="1F50CE2C"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lang w:eastAsia="ru-RU"/>
              </w:rPr>
              <w:t>Критерии/Модуль</w:t>
            </w:r>
          </w:p>
        </w:tc>
        <w:tc>
          <w:tcPr>
            <w:tcW w:w="2050" w:type="dxa"/>
            <w:tcBorders>
              <w:top w:val="single" w:sz="8" w:space="0" w:color="000000"/>
              <w:left w:val="nil"/>
              <w:bottom w:val="single" w:sz="4" w:space="0" w:color="000000"/>
              <w:right w:val="single" w:sz="8" w:space="0" w:color="000000"/>
            </w:tcBorders>
            <w:shd w:val="clear" w:color="auto" w:fill="92D050"/>
            <w:vAlign w:val="center"/>
            <w:hideMark/>
          </w:tcPr>
          <w:p w14:paraId="7A02280D"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lang w:eastAsia="ru-RU"/>
              </w:rPr>
              <w:t>Итого баллов за раздел ТРЕБОВАНИЙ КОМПЕТЕНЦИИ</w:t>
            </w:r>
          </w:p>
        </w:tc>
      </w:tr>
      <w:tr w:rsidR="00B44F72" w:rsidRPr="00B44F72" w14:paraId="37BEBE06" w14:textId="77777777" w:rsidTr="00B44F72">
        <w:trPr>
          <w:trHeight w:val="360"/>
          <w:tblCellSpacing w:w="0" w:type="dxa"/>
          <w:jc w:val="center"/>
        </w:trPr>
        <w:tc>
          <w:tcPr>
            <w:tcW w:w="2050" w:type="dxa"/>
            <w:vMerge w:val="restart"/>
            <w:tcBorders>
              <w:top w:val="nil"/>
              <w:left w:val="single" w:sz="8" w:space="0" w:color="000000"/>
              <w:bottom w:val="single" w:sz="4" w:space="0" w:color="000000"/>
              <w:right w:val="single" w:sz="4" w:space="0" w:color="000000"/>
            </w:tcBorders>
            <w:shd w:val="clear" w:color="auto" w:fill="92D050"/>
            <w:vAlign w:val="center"/>
            <w:hideMark/>
          </w:tcPr>
          <w:p w14:paraId="6173570C"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lang w:eastAsia="ru-RU"/>
              </w:rPr>
              <w:t>Разделы ТРЕБОВАНИЙ КОМПЕТЕНЦИИ</w:t>
            </w:r>
          </w:p>
        </w:tc>
        <w:tc>
          <w:tcPr>
            <w:tcW w:w="606" w:type="dxa"/>
            <w:tcBorders>
              <w:top w:val="nil"/>
              <w:left w:val="nil"/>
              <w:bottom w:val="single" w:sz="4" w:space="0" w:color="000000"/>
              <w:right w:val="single" w:sz="4" w:space="0" w:color="000000"/>
            </w:tcBorders>
            <w:shd w:val="clear" w:color="auto" w:fill="92D050"/>
            <w:vAlign w:val="center"/>
            <w:hideMark/>
          </w:tcPr>
          <w:p w14:paraId="20DF647E"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FFFFFF"/>
                <w:lang w:eastAsia="ru-RU"/>
              </w:rPr>
              <w:t> </w:t>
            </w:r>
          </w:p>
        </w:tc>
        <w:tc>
          <w:tcPr>
            <w:tcW w:w="924" w:type="dxa"/>
            <w:tcBorders>
              <w:top w:val="nil"/>
              <w:left w:val="nil"/>
              <w:bottom w:val="single" w:sz="4" w:space="0" w:color="000000"/>
              <w:right w:val="single" w:sz="4" w:space="0" w:color="000000"/>
            </w:tcBorders>
            <w:shd w:val="clear" w:color="auto" w:fill="00B050"/>
            <w:vAlign w:val="center"/>
            <w:hideMark/>
          </w:tcPr>
          <w:p w14:paraId="351EF64A"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A</w:t>
            </w:r>
          </w:p>
        </w:tc>
        <w:tc>
          <w:tcPr>
            <w:tcW w:w="924" w:type="dxa"/>
            <w:tcBorders>
              <w:top w:val="nil"/>
              <w:left w:val="nil"/>
              <w:bottom w:val="single" w:sz="4" w:space="0" w:color="000000"/>
              <w:right w:val="single" w:sz="4" w:space="0" w:color="000000"/>
            </w:tcBorders>
            <w:shd w:val="clear" w:color="auto" w:fill="00B050"/>
            <w:vAlign w:val="center"/>
            <w:hideMark/>
          </w:tcPr>
          <w:p w14:paraId="7FDB376A"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Б</w:t>
            </w:r>
          </w:p>
        </w:tc>
        <w:tc>
          <w:tcPr>
            <w:tcW w:w="924" w:type="dxa"/>
            <w:tcBorders>
              <w:top w:val="nil"/>
              <w:left w:val="nil"/>
              <w:bottom w:val="single" w:sz="4" w:space="0" w:color="000000"/>
              <w:right w:val="single" w:sz="4" w:space="0" w:color="000000"/>
            </w:tcBorders>
            <w:shd w:val="clear" w:color="auto" w:fill="00B050"/>
            <w:vAlign w:val="center"/>
            <w:hideMark/>
          </w:tcPr>
          <w:p w14:paraId="17E9E91A"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В</w:t>
            </w:r>
          </w:p>
        </w:tc>
        <w:tc>
          <w:tcPr>
            <w:tcW w:w="2050" w:type="dxa"/>
            <w:tcBorders>
              <w:top w:val="nil"/>
              <w:left w:val="nil"/>
              <w:bottom w:val="single" w:sz="4" w:space="0" w:color="000000"/>
              <w:right w:val="single" w:sz="8" w:space="0" w:color="000000"/>
            </w:tcBorders>
            <w:shd w:val="clear" w:color="auto" w:fill="00B050"/>
            <w:vAlign w:val="center"/>
            <w:hideMark/>
          </w:tcPr>
          <w:p w14:paraId="03A04D36"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lang w:eastAsia="ru-RU"/>
              </w:rPr>
              <w:t> </w:t>
            </w:r>
          </w:p>
        </w:tc>
      </w:tr>
      <w:tr w:rsidR="00B44F72" w:rsidRPr="00B44F72" w14:paraId="6F23F49A" w14:textId="77777777" w:rsidTr="00B44F72">
        <w:trPr>
          <w:trHeight w:val="360"/>
          <w:tblCellSpacing w:w="0" w:type="dxa"/>
          <w:jc w:val="center"/>
        </w:trPr>
        <w:tc>
          <w:tcPr>
            <w:tcW w:w="0" w:type="auto"/>
            <w:vMerge/>
            <w:tcBorders>
              <w:top w:val="nil"/>
              <w:left w:val="single" w:sz="8" w:space="0" w:color="000000"/>
              <w:bottom w:val="single" w:sz="4" w:space="0" w:color="000000"/>
              <w:right w:val="single" w:sz="4" w:space="0" w:color="000000"/>
            </w:tcBorders>
            <w:vAlign w:val="center"/>
            <w:hideMark/>
          </w:tcPr>
          <w:p w14:paraId="2B8CC8DE" w14:textId="77777777" w:rsidR="00B44F72" w:rsidRPr="00B44F72" w:rsidRDefault="00B44F72" w:rsidP="00B44F72">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single" w:sz="4" w:space="0" w:color="000000"/>
              <w:right w:val="single" w:sz="4" w:space="0" w:color="000000"/>
            </w:tcBorders>
            <w:shd w:val="clear" w:color="auto" w:fill="00B050"/>
            <w:vAlign w:val="center"/>
            <w:hideMark/>
          </w:tcPr>
          <w:p w14:paraId="5302BA93"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1</w:t>
            </w:r>
          </w:p>
        </w:tc>
        <w:tc>
          <w:tcPr>
            <w:tcW w:w="924" w:type="dxa"/>
            <w:tcBorders>
              <w:top w:val="nil"/>
              <w:left w:val="nil"/>
              <w:bottom w:val="single" w:sz="4" w:space="0" w:color="000000"/>
              <w:right w:val="single" w:sz="4" w:space="0" w:color="000000"/>
            </w:tcBorders>
            <w:shd w:val="clear" w:color="auto" w:fill="FFFFFF"/>
            <w:vAlign w:val="center"/>
            <w:hideMark/>
          </w:tcPr>
          <w:p w14:paraId="2ABC6FA5"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3,3</w:t>
            </w:r>
          </w:p>
        </w:tc>
        <w:tc>
          <w:tcPr>
            <w:tcW w:w="924" w:type="dxa"/>
            <w:tcBorders>
              <w:top w:val="nil"/>
              <w:left w:val="nil"/>
              <w:bottom w:val="single" w:sz="4" w:space="0" w:color="000000"/>
              <w:right w:val="single" w:sz="4" w:space="0" w:color="000000"/>
            </w:tcBorders>
            <w:shd w:val="clear" w:color="auto" w:fill="FFFFFF"/>
            <w:vAlign w:val="center"/>
            <w:hideMark/>
          </w:tcPr>
          <w:p w14:paraId="1A13E968"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7,1</w:t>
            </w:r>
          </w:p>
        </w:tc>
        <w:tc>
          <w:tcPr>
            <w:tcW w:w="924" w:type="dxa"/>
            <w:tcBorders>
              <w:top w:val="nil"/>
              <w:left w:val="nil"/>
              <w:bottom w:val="single" w:sz="4" w:space="0" w:color="000000"/>
              <w:right w:val="single" w:sz="4" w:space="0" w:color="000000"/>
            </w:tcBorders>
            <w:shd w:val="clear" w:color="auto" w:fill="FFFFFF"/>
            <w:vAlign w:val="center"/>
            <w:hideMark/>
          </w:tcPr>
          <w:p w14:paraId="08EDF3CE"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9,6</w:t>
            </w:r>
          </w:p>
        </w:tc>
        <w:tc>
          <w:tcPr>
            <w:tcW w:w="2050" w:type="dxa"/>
            <w:tcBorders>
              <w:top w:val="nil"/>
              <w:left w:val="nil"/>
              <w:bottom w:val="single" w:sz="4" w:space="0" w:color="000000"/>
              <w:right w:val="single" w:sz="8" w:space="0" w:color="000000"/>
            </w:tcBorders>
            <w:shd w:val="clear" w:color="auto" w:fill="F2F2F2"/>
            <w:vAlign w:val="center"/>
            <w:hideMark/>
          </w:tcPr>
          <w:p w14:paraId="2BAEE214"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20</w:t>
            </w:r>
          </w:p>
        </w:tc>
      </w:tr>
      <w:tr w:rsidR="00B44F72" w:rsidRPr="00B44F72" w14:paraId="4CB4E5C9" w14:textId="77777777" w:rsidTr="00B44F72">
        <w:trPr>
          <w:trHeight w:val="360"/>
          <w:tblCellSpacing w:w="0" w:type="dxa"/>
          <w:jc w:val="center"/>
        </w:trPr>
        <w:tc>
          <w:tcPr>
            <w:tcW w:w="0" w:type="auto"/>
            <w:vMerge/>
            <w:tcBorders>
              <w:top w:val="nil"/>
              <w:left w:val="single" w:sz="8" w:space="0" w:color="000000"/>
              <w:bottom w:val="single" w:sz="4" w:space="0" w:color="000000"/>
              <w:right w:val="single" w:sz="4" w:space="0" w:color="000000"/>
            </w:tcBorders>
            <w:vAlign w:val="center"/>
            <w:hideMark/>
          </w:tcPr>
          <w:p w14:paraId="516BA1E5" w14:textId="77777777" w:rsidR="00B44F72" w:rsidRPr="00B44F72" w:rsidRDefault="00B44F72" w:rsidP="00B44F72">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single" w:sz="4" w:space="0" w:color="000000"/>
              <w:right w:val="single" w:sz="4" w:space="0" w:color="000000"/>
            </w:tcBorders>
            <w:shd w:val="clear" w:color="auto" w:fill="00B050"/>
            <w:vAlign w:val="center"/>
            <w:hideMark/>
          </w:tcPr>
          <w:p w14:paraId="292EA20A"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2</w:t>
            </w:r>
          </w:p>
        </w:tc>
        <w:tc>
          <w:tcPr>
            <w:tcW w:w="924" w:type="dxa"/>
            <w:tcBorders>
              <w:top w:val="nil"/>
              <w:left w:val="nil"/>
              <w:bottom w:val="single" w:sz="4" w:space="0" w:color="000000"/>
              <w:right w:val="single" w:sz="4" w:space="0" w:color="000000"/>
            </w:tcBorders>
            <w:shd w:val="clear" w:color="auto" w:fill="FFFFFF"/>
            <w:vAlign w:val="center"/>
            <w:hideMark/>
          </w:tcPr>
          <w:p w14:paraId="7D0B16EC"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3,5</w:t>
            </w:r>
          </w:p>
        </w:tc>
        <w:tc>
          <w:tcPr>
            <w:tcW w:w="924" w:type="dxa"/>
            <w:tcBorders>
              <w:top w:val="nil"/>
              <w:left w:val="nil"/>
              <w:bottom w:val="single" w:sz="4" w:space="0" w:color="000000"/>
              <w:right w:val="single" w:sz="4" w:space="0" w:color="000000"/>
            </w:tcBorders>
            <w:shd w:val="clear" w:color="auto" w:fill="FFFFFF"/>
            <w:vAlign w:val="center"/>
            <w:hideMark/>
          </w:tcPr>
          <w:p w14:paraId="2D7B4BE7"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4</w:t>
            </w:r>
          </w:p>
        </w:tc>
        <w:tc>
          <w:tcPr>
            <w:tcW w:w="924" w:type="dxa"/>
            <w:tcBorders>
              <w:top w:val="nil"/>
              <w:left w:val="nil"/>
              <w:bottom w:val="single" w:sz="4" w:space="0" w:color="000000"/>
              <w:right w:val="single" w:sz="4" w:space="0" w:color="000000"/>
            </w:tcBorders>
            <w:shd w:val="clear" w:color="auto" w:fill="FFFFFF"/>
            <w:vAlign w:val="center"/>
            <w:hideMark/>
          </w:tcPr>
          <w:p w14:paraId="6E1BB39C"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2,5</w:t>
            </w:r>
          </w:p>
        </w:tc>
        <w:tc>
          <w:tcPr>
            <w:tcW w:w="2050" w:type="dxa"/>
            <w:tcBorders>
              <w:top w:val="nil"/>
              <w:left w:val="nil"/>
              <w:bottom w:val="single" w:sz="4" w:space="0" w:color="000000"/>
              <w:right w:val="single" w:sz="8" w:space="0" w:color="000000"/>
            </w:tcBorders>
            <w:shd w:val="clear" w:color="auto" w:fill="F2F2F2"/>
            <w:vAlign w:val="center"/>
            <w:hideMark/>
          </w:tcPr>
          <w:p w14:paraId="37C64795"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10</w:t>
            </w:r>
          </w:p>
        </w:tc>
      </w:tr>
      <w:tr w:rsidR="00B44F72" w:rsidRPr="00B44F72" w14:paraId="21F03570" w14:textId="77777777" w:rsidTr="00B44F72">
        <w:trPr>
          <w:trHeight w:val="360"/>
          <w:tblCellSpacing w:w="0" w:type="dxa"/>
          <w:jc w:val="center"/>
        </w:trPr>
        <w:tc>
          <w:tcPr>
            <w:tcW w:w="0" w:type="auto"/>
            <w:vMerge/>
            <w:tcBorders>
              <w:top w:val="nil"/>
              <w:left w:val="single" w:sz="8" w:space="0" w:color="000000"/>
              <w:bottom w:val="single" w:sz="4" w:space="0" w:color="000000"/>
              <w:right w:val="single" w:sz="4" w:space="0" w:color="000000"/>
            </w:tcBorders>
            <w:vAlign w:val="center"/>
            <w:hideMark/>
          </w:tcPr>
          <w:p w14:paraId="52E034DF" w14:textId="77777777" w:rsidR="00B44F72" w:rsidRPr="00B44F72" w:rsidRDefault="00B44F72" w:rsidP="00B44F72">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single" w:sz="4" w:space="0" w:color="000000"/>
              <w:right w:val="single" w:sz="4" w:space="0" w:color="000000"/>
            </w:tcBorders>
            <w:shd w:val="clear" w:color="auto" w:fill="00B050"/>
            <w:vAlign w:val="center"/>
            <w:hideMark/>
          </w:tcPr>
          <w:p w14:paraId="7E593B94"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3</w:t>
            </w:r>
          </w:p>
        </w:tc>
        <w:tc>
          <w:tcPr>
            <w:tcW w:w="924" w:type="dxa"/>
            <w:tcBorders>
              <w:top w:val="nil"/>
              <w:left w:val="nil"/>
              <w:bottom w:val="single" w:sz="4" w:space="0" w:color="000000"/>
              <w:right w:val="single" w:sz="4" w:space="0" w:color="000000"/>
            </w:tcBorders>
            <w:shd w:val="clear" w:color="auto" w:fill="FFFFFF"/>
            <w:vAlign w:val="center"/>
            <w:hideMark/>
          </w:tcPr>
          <w:p w14:paraId="404FA489"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9,2</w:t>
            </w:r>
          </w:p>
        </w:tc>
        <w:tc>
          <w:tcPr>
            <w:tcW w:w="924" w:type="dxa"/>
            <w:tcBorders>
              <w:top w:val="nil"/>
              <w:left w:val="nil"/>
              <w:bottom w:val="single" w:sz="4" w:space="0" w:color="000000"/>
              <w:right w:val="single" w:sz="4" w:space="0" w:color="000000"/>
            </w:tcBorders>
            <w:shd w:val="clear" w:color="auto" w:fill="FFFFFF"/>
            <w:vAlign w:val="center"/>
            <w:hideMark/>
          </w:tcPr>
          <w:p w14:paraId="4A67FAB4"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5,6</w:t>
            </w:r>
          </w:p>
        </w:tc>
        <w:tc>
          <w:tcPr>
            <w:tcW w:w="924" w:type="dxa"/>
            <w:tcBorders>
              <w:top w:val="nil"/>
              <w:left w:val="nil"/>
              <w:bottom w:val="single" w:sz="4" w:space="0" w:color="000000"/>
              <w:right w:val="single" w:sz="4" w:space="0" w:color="000000"/>
            </w:tcBorders>
            <w:shd w:val="clear" w:color="auto" w:fill="FFFFFF"/>
            <w:vAlign w:val="center"/>
            <w:hideMark/>
          </w:tcPr>
          <w:p w14:paraId="1209AA8D"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3,2</w:t>
            </w:r>
          </w:p>
        </w:tc>
        <w:tc>
          <w:tcPr>
            <w:tcW w:w="2050" w:type="dxa"/>
            <w:tcBorders>
              <w:top w:val="nil"/>
              <w:left w:val="nil"/>
              <w:bottom w:val="single" w:sz="4" w:space="0" w:color="000000"/>
              <w:right w:val="single" w:sz="8" w:space="0" w:color="000000"/>
            </w:tcBorders>
            <w:shd w:val="clear" w:color="auto" w:fill="F2F2F2"/>
            <w:vAlign w:val="center"/>
            <w:hideMark/>
          </w:tcPr>
          <w:p w14:paraId="17E0B0ED"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18</w:t>
            </w:r>
          </w:p>
        </w:tc>
      </w:tr>
      <w:tr w:rsidR="00B44F72" w:rsidRPr="00B44F72" w14:paraId="55203889" w14:textId="77777777" w:rsidTr="00B44F72">
        <w:trPr>
          <w:trHeight w:val="360"/>
          <w:tblCellSpacing w:w="0" w:type="dxa"/>
          <w:jc w:val="center"/>
        </w:trPr>
        <w:tc>
          <w:tcPr>
            <w:tcW w:w="0" w:type="auto"/>
            <w:vMerge/>
            <w:tcBorders>
              <w:top w:val="nil"/>
              <w:left w:val="single" w:sz="8" w:space="0" w:color="000000"/>
              <w:bottom w:val="single" w:sz="4" w:space="0" w:color="000000"/>
              <w:right w:val="single" w:sz="4" w:space="0" w:color="000000"/>
            </w:tcBorders>
            <w:vAlign w:val="center"/>
            <w:hideMark/>
          </w:tcPr>
          <w:p w14:paraId="173ECC27" w14:textId="77777777" w:rsidR="00B44F72" w:rsidRPr="00B44F72" w:rsidRDefault="00B44F72" w:rsidP="00B44F72">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single" w:sz="4" w:space="0" w:color="000000"/>
              <w:right w:val="single" w:sz="4" w:space="0" w:color="000000"/>
            </w:tcBorders>
            <w:shd w:val="clear" w:color="auto" w:fill="00B050"/>
            <w:vAlign w:val="center"/>
            <w:hideMark/>
          </w:tcPr>
          <w:p w14:paraId="5F2AAC10"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4</w:t>
            </w:r>
          </w:p>
        </w:tc>
        <w:tc>
          <w:tcPr>
            <w:tcW w:w="924" w:type="dxa"/>
            <w:tcBorders>
              <w:top w:val="nil"/>
              <w:left w:val="nil"/>
              <w:bottom w:val="single" w:sz="4" w:space="0" w:color="000000"/>
              <w:right w:val="single" w:sz="4" w:space="0" w:color="000000"/>
            </w:tcBorders>
            <w:shd w:val="clear" w:color="auto" w:fill="FFFFFF"/>
            <w:vAlign w:val="center"/>
            <w:hideMark/>
          </w:tcPr>
          <w:p w14:paraId="0317CEFD"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3,7</w:t>
            </w:r>
          </w:p>
        </w:tc>
        <w:tc>
          <w:tcPr>
            <w:tcW w:w="924" w:type="dxa"/>
            <w:tcBorders>
              <w:top w:val="nil"/>
              <w:left w:val="nil"/>
              <w:bottom w:val="single" w:sz="4" w:space="0" w:color="000000"/>
              <w:right w:val="single" w:sz="4" w:space="0" w:color="000000"/>
            </w:tcBorders>
            <w:shd w:val="clear" w:color="auto" w:fill="FFFFFF"/>
            <w:vAlign w:val="center"/>
            <w:hideMark/>
          </w:tcPr>
          <w:p w14:paraId="436C65F9"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8,2</w:t>
            </w:r>
          </w:p>
        </w:tc>
        <w:tc>
          <w:tcPr>
            <w:tcW w:w="924" w:type="dxa"/>
            <w:tcBorders>
              <w:top w:val="nil"/>
              <w:left w:val="nil"/>
              <w:bottom w:val="single" w:sz="4" w:space="0" w:color="000000"/>
              <w:right w:val="single" w:sz="4" w:space="0" w:color="000000"/>
            </w:tcBorders>
            <w:shd w:val="clear" w:color="auto" w:fill="FFFFFF"/>
            <w:vAlign w:val="center"/>
            <w:hideMark/>
          </w:tcPr>
          <w:p w14:paraId="3090E5CA"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18,1</w:t>
            </w:r>
          </w:p>
        </w:tc>
        <w:tc>
          <w:tcPr>
            <w:tcW w:w="2050" w:type="dxa"/>
            <w:tcBorders>
              <w:top w:val="nil"/>
              <w:left w:val="nil"/>
              <w:bottom w:val="single" w:sz="4" w:space="0" w:color="000000"/>
              <w:right w:val="single" w:sz="8" w:space="0" w:color="000000"/>
            </w:tcBorders>
            <w:shd w:val="clear" w:color="auto" w:fill="F2F2F2"/>
            <w:vAlign w:val="center"/>
            <w:hideMark/>
          </w:tcPr>
          <w:p w14:paraId="41CC492E"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30</w:t>
            </w:r>
          </w:p>
        </w:tc>
      </w:tr>
      <w:tr w:rsidR="00B44F72" w:rsidRPr="00B44F72" w14:paraId="0BEDEF48" w14:textId="77777777" w:rsidTr="00B44F72">
        <w:trPr>
          <w:trHeight w:val="360"/>
          <w:tblCellSpacing w:w="0" w:type="dxa"/>
          <w:jc w:val="center"/>
        </w:trPr>
        <w:tc>
          <w:tcPr>
            <w:tcW w:w="0" w:type="auto"/>
            <w:vMerge/>
            <w:tcBorders>
              <w:top w:val="nil"/>
              <w:left w:val="single" w:sz="8" w:space="0" w:color="000000"/>
              <w:bottom w:val="single" w:sz="4" w:space="0" w:color="000000"/>
              <w:right w:val="single" w:sz="4" w:space="0" w:color="000000"/>
            </w:tcBorders>
            <w:vAlign w:val="center"/>
            <w:hideMark/>
          </w:tcPr>
          <w:p w14:paraId="5025BCE8" w14:textId="77777777" w:rsidR="00B44F72" w:rsidRPr="00B44F72" w:rsidRDefault="00B44F72" w:rsidP="00B44F72">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single" w:sz="4" w:space="0" w:color="000000"/>
              <w:right w:val="single" w:sz="4" w:space="0" w:color="000000"/>
            </w:tcBorders>
            <w:shd w:val="clear" w:color="auto" w:fill="00B050"/>
            <w:vAlign w:val="center"/>
            <w:hideMark/>
          </w:tcPr>
          <w:p w14:paraId="52CCE1A7"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5</w:t>
            </w:r>
          </w:p>
        </w:tc>
        <w:tc>
          <w:tcPr>
            <w:tcW w:w="924" w:type="dxa"/>
            <w:tcBorders>
              <w:top w:val="nil"/>
              <w:left w:val="nil"/>
              <w:bottom w:val="single" w:sz="4" w:space="0" w:color="000000"/>
              <w:right w:val="single" w:sz="4" w:space="0" w:color="000000"/>
            </w:tcBorders>
            <w:shd w:val="clear" w:color="auto" w:fill="FFFFFF"/>
            <w:vAlign w:val="center"/>
            <w:hideMark/>
          </w:tcPr>
          <w:p w14:paraId="18F9A78D"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6,7</w:t>
            </w:r>
          </w:p>
        </w:tc>
        <w:tc>
          <w:tcPr>
            <w:tcW w:w="924" w:type="dxa"/>
            <w:tcBorders>
              <w:top w:val="nil"/>
              <w:left w:val="nil"/>
              <w:bottom w:val="single" w:sz="4" w:space="0" w:color="000000"/>
              <w:right w:val="single" w:sz="4" w:space="0" w:color="000000"/>
            </w:tcBorders>
            <w:shd w:val="clear" w:color="auto" w:fill="FFFFFF"/>
            <w:vAlign w:val="center"/>
            <w:hideMark/>
          </w:tcPr>
          <w:p w14:paraId="3C9D8492"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6,8</w:t>
            </w:r>
          </w:p>
        </w:tc>
        <w:tc>
          <w:tcPr>
            <w:tcW w:w="924" w:type="dxa"/>
            <w:tcBorders>
              <w:top w:val="nil"/>
              <w:left w:val="nil"/>
              <w:bottom w:val="single" w:sz="4" w:space="0" w:color="000000"/>
              <w:right w:val="single" w:sz="4" w:space="0" w:color="000000"/>
            </w:tcBorders>
            <w:shd w:val="clear" w:color="auto" w:fill="FFFFFF"/>
            <w:vAlign w:val="center"/>
            <w:hideMark/>
          </w:tcPr>
          <w:p w14:paraId="01F39F4C"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1,5</w:t>
            </w:r>
          </w:p>
        </w:tc>
        <w:tc>
          <w:tcPr>
            <w:tcW w:w="2050" w:type="dxa"/>
            <w:tcBorders>
              <w:top w:val="nil"/>
              <w:left w:val="nil"/>
              <w:bottom w:val="single" w:sz="4" w:space="0" w:color="000000"/>
              <w:right w:val="single" w:sz="8" w:space="0" w:color="000000"/>
            </w:tcBorders>
            <w:shd w:val="clear" w:color="auto" w:fill="F2F2F2"/>
            <w:vAlign w:val="center"/>
            <w:hideMark/>
          </w:tcPr>
          <w:p w14:paraId="7A32DA4F"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15</w:t>
            </w:r>
          </w:p>
        </w:tc>
      </w:tr>
      <w:tr w:rsidR="00B44F72" w:rsidRPr="00B44F72" w14:paraId="0EAA7CF2" w14:textId="77777777" w:rsidTr="00B44F72">
        <w:trPr>
          <w:trHeight w:val="360"/>
          <w:tblCellSpacing w:w="0" w:type="dxa"/>
          <w:jc w:val="center"/>
        </w:trPr>
        <w:tc>
          <w:tcPr>
            <w:tcW w:w="0" w:type="auto"/>
            <w:vMerge/>
            <w:tcBorders>
              <w:top w:val="nil"/>
              <w:left w:val="single" w:sz="8" w:space="0" w:color="000000"/>
              <w:bottom w:val="single" w:sz="4" w:space="0" w:color="000000"/>
              <w:right w:val="single" w:sz="4" w:space="0" w:color="000000"/>
            </w:tcBorders>
            <w:vAlign w:val="center"/>
            <w:hideMark/>
          </w:tcPr>
          <w:p w14:paraId="42015AD3" w14:textId="77777777" w:rsidR="00B44F72" w:rsidRPr="00B44F72" w:rsidRDefault="00B44F72" w:rsidP="00B44F72">
            <w:pPr>
              <w:spacing w:after="0" w:line="240" w:lineRule="auto"/>
              <w:rPr>
                <w:rFonts w:ascii="Times New Roman" w:eastAsia="Times New Roman" w:hAnsi="Times New Roman" w:cs="Times New Roman"/>
                <w:sz w:val="24"/>
                <w:szCs w:val="24"/>
                <w:lang w:eastAsia="ru-RU"/>
              </w:rPr>
            </w:pPr>
          </w:p>
        </w:tc>
        <w:tc>
          <w:tcPr>
            <w:tcW w:w="606" w:type="dxa"/>
            <w:tcBorders>
              <w:top w:val="nil"/>
              <w:left w:val="nil"/>
              <w:bottom w:val="single" w:sz="4" w:space="0" w:color="000000"/>
              <w:right w:val="single" w:sz="4" w:space="0" w:color="000000"/>
            </w:tcBorders>
            <w:shd w:val="clear" w:color="auto" w:fill="00B050"/>
            <w:vAlign w:val="center"/>
            <w:hideMark/>
          </w:tcPr>
          <w:p w14:paraId="490616EF"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FFFFFF"/>
                <w:lang w:eastAsia="ru-RU"/>
              </w:rPr>
              <w:t>6</w:t>
            </w:r>
          </w:p>
        </w:tc>
        <w:tc>
          <w:tcPr>
            <w:tcW w:w="924" w:type="dxa"/>
            <w:tcBorders>
              <w:top w:val="nil"/>
              <w:left w:val="nil"/>
              <w:bottom w:val="single" w:sz="4" w:space="0" w:color="000000"/>
              <w:right w:val="single" w:sz="4" w:space="0" w:color="000000"/>
            </w:tcBorders>
            <w:shd w:val="clear" w:color="auto" w:fill="FFFFFF"/>
            <w:vAlign w:val="center"/>
            <w:hideMark/>
          </w:tcPr>
          <w:p w14:paraId="09AAB734"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3</w:t>
            </w:r>
          </w:p>
        </w:tc>
        <w:tc>
          <w:tcPr>
            <w:tcW w:w="924" w:type="dxa"/>
            <w:tcBorders>
              <w:top w:val="nil"/>
              <w:left w:val="nil"/>
              <w:bottom w:val="single" w:sz="4" w:space="0" w:color="000000"/>
              <w:right w:val="single" w:sz="4" w:space="0" w:color="000000"/>
            </w:tcBorders>
            <w:shd w:val="clear" w:color="auto" w:fill="FFFFFF"/>
            <w:vAlign w:val="center"/>
            <w:hideMark/>
          </w:tcPr>
          <w:p w14:paraId="7542FA56"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3</w:t>
            </w:r>
          </w:p>
        </w:tc>
        <w:tc>
          <w:tcPr>
            <w:tcW w:w="924" w:type="dxa"/>
            <w:tcBorders>
              <w:top w:val="nil"/>
              <w:left w:val="nil"/>
              <w:bottom w:val="single" w:sz="4" w:space="0" w:color="000000"/>
              <w:right w:val="single" w:sz="4" w:space="0" w:color="000000"/>
            </w:tcBorders>
            <w:shd w:val="clear" w:color="auto" w:fill="FFFFFF"/>
            <w:vAlign w:val="center"/>
            <w:hideMark/>
          </w:tcPr>
          <w:p w14:paraId="258ABB24"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lang w:eastAsia="ru-RU"/>
              </w:rPr>
              <w:t>1</w:t>
            </w:r>
          </w:p>
        </w:tc>
        <w:tc>
          <w:tcPr>
            <w:tcW w:w="2050" w:type="dxa"/>
            <w:tcBorders>
              <w:top w:val="nil"/>
              <w:left w:val="nil"/>
              <w:bottom w:val="single" w:sz="4" w:space="0" w:color="000000"/>
              <w:right w:val="single" w:sz="8" w:space="0" w:color="000000"/>
            </w:tcBorders>
            <w:shd w:val="clear" w:color="auto" w:fill="F2F2F2"/>
            <w:vAlign w:val="center"/>
            <w:hideMark/>
          </w:tcPr>
          <w:p w14:paraId="563A1E55"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7</w:t>
            </w:r>
          </w:p>
        </w:tc>
      </w:tr>
      <w:tr w:rsidR="00B44F72" w:rsidRPr="00B44F72" w14:paraId="7CA4F6C0" w14:textId="77777777" w:rsidTr="00B44F72">
        <w:trPr>
          <w:trHeight w:val="999"/>
          <w:tblCellSpacing w:w="0" w:type="dxa"/>
          <w:jc w:val="center"/>
        </w:trPr>
        <w:tc>
          <w:tcPr>
            <w:tcW w:w="2657" w:type="dxa"/>
            <w:gridSpan w:val="2"/>
            <w:tcBorders>
              <w:top w:val="single" w:sz="4" w:space="0" w:color="000000"/>
              <w:left w:val="single" w:sz="8" w:space="0" w:color="000000"/>
              <w:bottom w:val="single" w:sz="8" w:space="0" w:color="000000"/>
              <w:right w:val="single" w:sz="4" w:space="0" w:color="000000"/>
            </w:tcBorders>
            <w:shd w:val="clear" w:color="auto" w:fill="00B050"/>
            <w:vAlign w:val="center"/>
            <w:hideMark/>
          </w:tcPr>
          <w:p w14:paraId="3D881021"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lang w:eastAsia="ru-RU"/>
              </w:rPr>
              <w:t>Итого баллов за критерий/модуль</w:t>
            </w:r>
          </w:p>
        </w:tc>
        <w:tc>
          <w:tcPr>
            <w:tcW w:w="924" w:type="dxa"/>
            <w:tcBorders>
              <w:top w:val="nil"/>
              <w:left w:val="nil"/>
              <w:bottom w:val="single" w:sz="8" w:space="0" w:color="000000"/>
              <w:right w:val="single" w:sz="4" w:space="0" w:color="000000"/>
            </w:tcBorders>
            <w:shd w:val="clear" w:color="auto" w:fill="F2F2F2"/>
            <w:vAlign w:val="center"/>
            <w:hideMark/>
          </w:tcPr>
          <w:p w14:paraId="27DF8F04"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29,4</w:t>
            </w:r>
          </w:p>
        </w:tc>
        <w:tc>
          <w:tcPr>
            <w:tcW w:w="924" w:type="dxa"/>
            <w:tcBorders>
              <w:top w:val="nil"/>
              <w:left w:val="nil"/>
              <w:bottom w:val="single" w:sz="8" w:space="0" w:color="000000"/>
              <w:right w:val="single" w:sz="4" w:space="0" w:color="000000"/>
            </w:tcBorders>
            <w:shd w:val="clear" w:color="auto" w:fill="F2F2F2"/>
            <w:vAlign w:val="center"/>
            <w:hideMark/>
          </w:tcPr>
          <w:p w14:paraId="467E5BCD"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34,7</w:t>
            </w:r>
          </w:p>
        </w:tc>
        <w:tc>
          <w:tcPr>
            <w:tcW w:w="924" w:type="dxa"/>
            <w:tcBorders>
              <w:top w:val="nil"/>
              <w:left w:val="nil"/>
              <w:bottom w:val="single" w:sz="8" w:space="0" w:color="000000"/>
              <w:right w:val="single" w:sz="4" w:space="0" w:color="000000"/>
            </w:tcBorders>
            <w:shd w:val="clear" w:color="auto" w:fill="F2F2F2"/>
            <w:vAlign w:val="center"/>
            <w:hideMark/>
          </w:tcPr>
          <w:p w14:paraId="7894AF05" w14:textId="77777777" w:rsidR="00B44F72" w:rsidRPr="00B44F72" w:rsidRDefault="00B44F72" w:rsidP="00B44F72">
            <w:pPr>
              <w:spacing w:after="0" w:line="240" w:lineRule="auto"/>
              <w:jc w:val="center"/>
              <w:rPr>
                <w:rFonts w:ascii="Times New Roman" w:eastAsia="Times New Roman" w:hAnsi="Times New Roman" w:cs="Times New Roman"/>
                <w:b/>
                <w:sz w:val="24"/>
                <w:szCs w:val="24"/>
                <w:lang w:eastAsia="ru-RU"/>
              </w:rPr>
            </w:pPr>
            <w:r w:rsidRPr="00B44F72">
              <w:rPr>
                <w:rFonts w:ascii="Times New Roman" w:eastAsia="Times New Roman" w:hAnsi="Times New Roman" w:cs="Times New Roman"/>
                <w:b/>
                <w:color w:val="000000"/>
                <w:lang w:eastAsia="ru-RU"/>
              </w:rPr>
              <w:t>35,9</w:t>
            </w:r>
          </w:p>
        </w:tc>
        <w:tc>
          <w:tcPr>
            <w:tcW w:w="2050" w:type="dxa"/>
            <w:tcBorders>
              <w:top w:val="nil"/>
              <w:left w:val="nil"/>
              <w:bottom w:val="single" w:sz="8" w:space="0" w:color="000000"/>
              <w:right w:val="single" w:sz="8" w:space="0" w:color="000000"/>
            </w:tcBorders>
            <w:shd w:val="clear" w:color="auto" w:fill="F2F2F2"/>
            <w:vAlign w:val="center"/>
            <w:hideMark/>
          </w:tcPr>
          <w:p w14:paraId="7B0B5410" w14:textId="77777777" w:rsidR="00B44F72" w:rsidRPr="00B44F72" w:rsidRDefault="00B44F72" w:rsidP="00B44F72">
            <w:pPr>
              <w:spacing w:after="0" w:line="240"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lang w:eastAsia="ru-RU"/>
              </w:rPr>
              <w:t>100</w:t>
            </w:r>
          </w:p>
        </w:tc>
      </w:tr>
    </w:tbl>
    <w:p w14:paraId="44213CA5" w14:textId="7EC8153C"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6A6FA4AB" w14:textId="3C70EB35" w:rsidR="00473C4A" w:rsidRDefault="00DE39D8" w:rsidP="009D5FB0">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16FCD9DE"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846"/>
        <w:gridCol w:w="4782"/>
      </w:tblGrid>
      <w:tr w:rsidR="00B44F72" w:rsidRPr="00B44F72" w14:paraId="0E486F59" w14:textId="77777777" w:rsidTr="00B44F72">
        <w:trPr>
          <w:tblCellSpacing w:w="0" w:type="dxa"/>
        </w:trPr>
        <w:tc>
          <w:tcPr>
            <w:tcW w:w="2516" w:type="pct"/>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D03FB12" w14:textId="77777777" w:rsidR="00B44F72" w:rsidRPr="00B44F72" w:rsidRDefault="00B44F72" w:rsidP="00B44F72">
            <w:pPr>
              <w:spacing w:after="0" w:line="273"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sz w:val="24"/>
                <w:szCs w:val="24"/>
                <w:lang w:eastAsia="ru-RU"/>
              </w:rPr>
              <w:t>Критерий</w:t>
            </w:r>
          </w:p>
        </w:tc>
        <w:tc>
          <w:tcPr>
            <w:tcW w:w="248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CC3CAD0" w14:textId="77777777" w:rsidR="00B44F72" w:rsidRPr="00B44F72" w:rsidRDefault="00B44F72" w:rsidP="00B44F72">
            <w:pPr>
              <w:spacing w:after="0" w:line="273" w:lineRule="auto"/>
              <w:jc w:val="center"/>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sz w:val="24"/>
                <w:szCs w:val="24"/>
                <w:lang w:eastAsia="ru-RU"/>
              </w:rPr>
              <w:t>Методика проверки навыков в критерии</w:t>
            </w:r>
          </w:p>
        </w:tc>
      </w:tr>
      <w:tr w:rsidR="00B44F72" w:rsidRPr="00B44F72" w14:paraId="24C70BB5" w14:textId="77777777" w:rsidTr="00B44F72">
        <w:trPr>
          <w:tblCellSpacing w:w="0" w:type="dxa"/>
        </w:trPr>
        <w:tc>
          <w:tcPr>
            <w:tcW w:w="520" w:type="pct"/>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BE45E63" w14:textId="77777777" w:rsidR="00B44F72" w:rsidRPr="00B44F72" w:rsidRDefault="00B44F72" w:rsidP="00B44F72">
            <w:pPr>
              <w:spacing w:after="0" w:line="273" w:lineRule="auto"/>
              <w:jc w:val="center"/>
              <w:rPr>
                <w:rFonts w:ascii="Times New Roman" w:eastAsia="Times New Roman" w:hAnsi="Times New Roman" w:cs="Times New Roman"/>
                <w:color w:val="000000" w:themeColor="text1"/>
                <w:sz w:val="24"/>
                <w:szCs w:val="24"/>
                <w:lang w:eastAsia="ru-RU"/>
              </w:rPr>
            </w:pPr>
            <w:r w:rsidRPr="00B44F72">
              <w:rPr>
                <w:rFonts w:ascii="Times New Roman" w:eastAsia="Times New Roman" w:hAnsi="Times New Roman" w:cs="Times New Roman"/>
                <w:b/>
                <w:bCs/>
                <w:color w:val="000000" w:themeColor="text1"/>
                <w:sz w:val="24"/>
                <w:szCs w:val="24"/>
                <w:lang w:eastAsia="ru-RU"/>
              </w:rPr>
              <w:t>А</w:t>
            </w:r>
          </w:p>
        </w:tc>
        <w:tc>
          <w:tcPr>
            <w:tcW w:w="1997"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305A028" w14:textId="77777777" w:rsidR="00B44F72" w:rsidRPr="00B44F72" w:rsidRDefault="00B44F72" w:rsidP="00B44F72">
            <w:pPr>
              <w:spacing w:after="0" w:line="273" w:lineRule="auto"/>
              <w:rPr>
                <w:rFonts w:ascii="Times New Roman" w:eastAsia="Times New Roman" w:hAnsi="Times New Roman" w:cs="Times New Roman"/>
                <w:sz w:val="24"/>
                <w:szCs w:val="24"/>
                <w:lang w:eastAsia="ru-RU"/>
              </w:rPr>
            </w:pPr>
            <w:proofErr w:type="spellStart"/>
            <w:r w:rsidRPr="00B44F72">
              <w:rPr>
                <w:rFonts w:ascii="Times New Roman" w:eastAsia="Times New Roman" w:hAnsi="Times New Roman" w:cs="Times New Roman"/>
                <w:b/>
                <w:bCs/>
                <w:color w:val="000000"/>
                <w:sz w:val="24"/>
                <w:szCs w:val="24"/>
                <w:lang w:eastAsia="ru-RU"/>
              </w:rPr>
              <w:t>Интро</w:t>
            </w:r>
            <w:proofErr w:type="spellEnd"/>
            <w:r w:rsidRPr="00B44F72">
              <w:rPr>
                <w:rFonts w:ascii="Times New Roman" w:eastAsia="Times New Roman" w:hAnsi="Times New Roman" w:cs="Times New Roman"/>
                <w:b/>
                <w:bCs/>
                <w:color w:val="000000"/>
                <w:sz w:val="24"/>
                <w:szCs w:val="24"/>
                <w:lang w:eastAsia="ru-RU"/>
              </w:rPr>
              <w:t xml:space="preserve"> для </w:t>
            </w:r>
            <w:proofErr w:type="spellStart"/>
            <w:r w:rsidRPr="00B44F72">
              <w:rPr>
                <w:rFonts w:ascii="Times New Roman" w:eastAsia="Times New Roman" w:hAnsi="Times New Roman" w:cs="Times New Roman"/>
                <w:b/>
                <w:bCs/>
                <w:color w:val="000000"/>
                <w:sz w:val="24"/>
                <w:szCs w:val="24"/>
                <w:lang w:eastAsia="ru-RU"/>
              </w:rPr>
              <w:t>продакшена</w:t>
            </w:r>
            <w:proofErr w:type="spellEnd"/>
          </w:p>
        </w:tc>
        <w:tc>
          <w:tcPr>
            <w:tcW w:w="248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DEE1C"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Соответствие поставленной задаче.</w:t>
            </w:r>
          </w:p>
          <w:p w14:paraId="720457E6"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Спецификации создания и вывода проекта.</w:t>
            </w:r>
          </w:p>
          <w:p w14:paraId="2BAD0772"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Требования к разработке сценария.</w:t>
            </w:r>
          </w:p>
          <w:p w14:paraId="280361AE"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Художественное качество итогового рендера.</w:t>
            </w:r>
          </w:p>
        </w:tc>
      </w:tr>
      <w:tr w:rsidR="00B44F72" w:rsidRPr="00B44F72" w14:paraId="24783FDE" w14:textId="77777777" w:rsidTr="00B44F72">
        <w:trPr>
          <w:tblCellSpacing w:w="0" w:type="dxa"/>
        </w:trPr>
        <w:tc>
          <w:tcPr>
            <w:tcW w:w="520" w:type="pct"/>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318DAC7" w14:textId="77777777" w:rsidR="00B44F72" w:rsidRPr="00B44F72" w:rsidRDefault="00B44F72" w:rsidP="00B44F72">
            <w:pPr>
              <w:spacing w:after="0" w:line="273" w:lineRule="auto"/>
              <w:jc w:val="center"/>
              <w:rPr>
                <w:rFonts w:ascii="Times New Roman" w:eastAsia="Times New Roman" w:hAnsi="Times New Roman" w:cs="Times New Roman"/>
                <w:color w:val="000000" w:themeColor="text1"/>
                <w:sz w:val="24"/>
                <w:szCs w:val="24"/>
                <w:lang w:eastAsia="ru-RU"/>
              </w:rPr>
            </w:pPr>
            <w:r w:rsidRPr="00B44F72">
              <w:rPr>
                <w:rFonts w:ascii="Times New Roman" w:eastAsia="Times New Roman" w:hAnsi="Times New Roman" w:cs="Times New Roman"/>
                <w:b/>
                <w:bCs/>
                <w:color w:val="000000" w:themeColor="text1"/>
                <w:sz w:val="24"/>
                <w:szCs w:val="24"/>
                <w:lang w:eastAsia="ru-RU"/>
              </w:rPr>
              <w:t>Б</w:t>
            </w:r>
          </w:p>
        </w:tc>
        <w:tc>
          <w:tcPr>
            <w:tcW w:w="1997"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B8DA45C" w14:textId="77777777" w:rsidR="00B44F72" w:rsidRPr="00B44F72" w:rsidRDefault="00B44F72" w:rsidP="00B44F72">
            <w:pPr>
              <w:spacing w:after="0" w:line="273" w:lineRule="auto"/>
              <w:rPr>
                <w:rFonts w:ascii="Times New Roman" w:eastAsia="Times New Roman" w:hAnsi="Times New Roman" w:cs="Times New Roman"/>
                <w:sz w:val="24"/>
                <w:szCs w:val="24"/>
                <w:lang w:eastAsia="ru-RU"/>
              </w:rPr>
            </w:pPr>
            <w:proofErr w:type="spellStart"/>
            <w:r w:rsidRPr="00B44F72">
              <w:rPr>
                <w:rFonts w:ascii="Times New Roman" w:eastAsia="Times New Roman" w:hAnsi="Times New Roman" w:cs="Times New Roman"/>
                <w:b/>
                <w:bCs/>
                <w:color w:val="000000"/>
                <w:sz w:val="24"/>
                <w:szCs w:val="24"/>
                <w:lang w:eastAsia="ru-RU"/>
              </w:rPr>
              <w:t>Эксплейнер</w:t>
            </w:r>
            <w:proofErr w:type="spellEnd"/>
            <w:r w:rsidRPr="00B44F72">
              <w:rPr>
                <w:rFonts w:ascii="Times New Roman" w:eastAsia="Times New Roman" w:hAnsi="Times New Roman" w:cs="Times New Roman"/>
                <w:b/>
                <w:bCs/>
                <w:color w:val="000000"/>
                <w:sz w:val="24"/>
                <w:szCs w:val="24"/>
                <w:lang w:eastAsia="ru-RU"/>
              </w:rPr>
              <w:t xml:space="preserve"> видео</w:t>
            </w:r>
          </w:p>
        </w:tc>
        <w:tc>
          <w:tcPr>
            <w:tcW w:w="248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753BD"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Соответствие поставленной задаче.</w:t>
            </w:r>
          </w:p>
          <w:p w14:paraId="4C843CDF"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Спецификации создания и вывода проекта.</w:t>
            </w:r>
          </w:p>
          <w:p w14:paraId="08200E3B"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Требования к разработке сценария.</w:t>
            </w:r>
          </w:p>
          <w:p w14:paraId="50CEB165"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Художественное качество итогового рендера.</w:t>
            </w:r>
          </w:p>
        </w:tc>
      </w:tr>
      <w:tr w:rsidR="00B44F72" w:rsidRPr="00B44F72" w14:paraId="2F990A7C" w14:textId="77777777" w:rsidTr="00B44F72">
        <w:trPr>
          <w:tblCellSpacing w:w="0" w:type="dxa"/>
        </w:trPr>
        <w:tc>
          <w:tcPr>
            <w:tcW w:w="520" w:type="pct"/>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436E8C3" w14:textId="77777777" w:rsidR="00B44F72" w:rsidRPr="00B44F72" w:rsidRDefault="00B44F72" w:rsidP="00B44F72">
            <w:pPr>
              <w:spacing w:after="0" w:line="273" w:lineRule="auto"/>
              <w:jc w:val="center"/>
              <w:rPr>
                <w:rFonts w:ascii="Times New Roman" w:eastAsia="Times New Roman" w:hAnsi="Times New Roman" w:cs="Times New Roman"/>
                <w:color w:val="000000" w:themeColor="text1"/>
                <w:sz w:val="24"/>
                <w:szCs w:val="24"/>
                <w:lang w:eastAsia="ru-RU"/>
              </w:rPr>
            </w:pPr>
            <w:r w:rsidRPr="00B44F72">
              <w:rPr>
                <w:rFonts w:ascii="Times New Roman" w:eastAsia="Times New Roman" w:hAnsi="Times New Roman" w:cs="Times New Roman"/>
                <w:b/>
                <w:bCs/>
                <w:color w:val="000000" w:themeColor="text1"/>
                <w:sz w:val="24"/>
                <w:szCs w:val="24"/>
                <w:lang w:eastAsia="ru-RU"/>
              </w:rPr>
              <w:lastRenderedPageBreak/>
              <w:t>В</w:t>
            </w:r>
          </w:p>
        </w:tc>
        <w:tc>
          <w:tcPr>
            <w:tcW w:w="1997"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98C54C3" w14:textId="77777777" w:rsidR="00B44F72" w:rsidRPr="00B44F72" w:rsidRDefault="00B44F72" w:rsidP="00B44F72">
            <w:pPr>
              <w:spacing w:after="0" w:line="273" w:lineRule="auto"/>
              <w:rPr>
                <w:rFonts w:ascii="Times New Roman" w:eastAsia="Times New Roman" w:hAnsi="Times New Roman" w:cs="Times New Roman"/>
                <w:sz w:val="24"/>
                <w:szCs w:val="24"/>
                <w:lang w:eastAsia="ru-RU"/>
              </w:rPr>
            </w:pPr>
            <w:r w:rsidRPr="00B44F72">
              <w:rPr>
                <w:rFonts w:ascii="Times New Roman" w:eastAsia="Times New Roman" w:hAnsi="Times New Roman" w:cs="Times New Roman"/>
                <w:b/>
                <w:bCs/>
                <w:color w:val="000000"/>
                <w:sz w:val="24"/>
                <w:szCs w:val="24"/>
                <w:lang w:eastAsia="ru-RU"/>
              </w:rPr>
              <w:t>Анимация персонажа</w:t>
            </w:r>
          </w:p>
        </w:tc>
        <w:tc>
          <w:tcPr>
            <w:tcW w:w="248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C8119"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Соответствие поставленной задаче.</w:t>
            </w:r>
          </w:p>
          <w:p w14:paraId="2A118821"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Спецификации создания и вывода проекта.</w:t>
            </w:r>
          </w:p>
          <w:p w14:paraId="7DA030FA"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Требования к разработке технической документации.</w:t>
            </w:r>
          </w:p>
          <w:p w14:paraId="0583E29B" w14:textId="77777777" w:rsidR="00B44F72" w:rsidRPr="00B44F72" w:rsidRDefault="00B44F72" w:rsidP="00B44F72">
            <w:pPr>
              <w:spacing w:after="0" w:line="273" w:lineRule="auto"/>
              <w:jc w:val="both"/>
              <w:rPr>
                <w:rFonts w:ascii="Times New Roman" w:eastAsia="Times New Roman" w:hAnsi="Times New Roman" w:cs="Times New Roman"/>
                <w:sz w:val="24"/>
                <w:szCs w:val="24"/>
                <w:lang w:eastAsia="ru-RU"/>
              </w:rPr>
            </w:pPr>
            <w:r w:rsidRPr="00B44F72">
              <w:rPr>
                <w:rFonts w:ascii="Times New Roman" w:eastAsia="Times New Roman" w:hAnsi="Times New Roman" w:cs="Times New Roman"/>
                <w:color w:val="000000"/>
                <w:sz w:val="24"/>
                <w:szCs w:val="24"/>
                <w:lang w:eastAsia="ru-RU"/>
              </w:rPr>
              <w:t>Художественное качество итогового рендера.</w:t>
            </w:r>
          </w:p>
        </w:tc>
      </w:tr>
    </w:tbl>
    <w:p w14:paraId="49D462FF" w14:textId="13034734" w:rsidR="0037535C" w:rsidRDefault="0037535C" w:rsidP="00B44F72">
      <w:pPr>
        <w:autoSpaceDE w:val="0"/>
        <w:autoSpaceDN w:val="0"/>
        <w:adjustRightInd w:val="0"/>
        <w:spacing w:after="0" w:line="360" w:lineRule="auto"/>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342D346A"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B44F72">
        <w:rPr>
          <w:rFonts w:ascii="Times New Roman" w:eastAsia="Times New Roman" w:hAnsi="Times New Roman" w:cs="Times New Roman"/>
          <w:color w:val="000000"/>
          <w:sz w:val="28"/>
          <w:szCs w:val="28"/>
          <w:u w:val="single"/>
        </w:rPr>
        <w:t>11</w:t>
      </w:r>
      <w:r w:rsidR="006F2883">
        <w:rPr>
          <w:rFonts w:ascii="Times New Roman" w:eastAsia="Times New Roman" w:hAnsi="Times New Roman" w:cs="Times New Roman"/>
          <w:color w:val="000000"/>
          <w:sz w:val="28"/>
          <w:szCs w:val="28"/>
        </w:rPr>
        <w:t xml:space="preserve"> </w:t>
      </w:r>
      <w:r w:rsidRPr="003732A7">
        <w:rPr>
          <w:rFonts w:ascii="Times New Roman" w:eastAsia="Times New Roman" w:hAnsi="Times New Roman" w:cs="Times New Roman"/>
          <w:color w:val="000000"/>
          <w:sz w:val="28"/>
          <w:szCs w:val="28"/>
        </w:rPr>
        <w:t>ч.</w:t>
      </w:r>
    </w:p>
    <w:p w14:paraId="04FBA5D7" w14:textId="14018972"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B44F72">
        <w:rPr>
          <w:rFonts w:ascii="Times New Roman" w:eastAsia="Times New Roman" w:hAnsi="Times New Roman" w:cs="Times New Roman"/>
          <w:color w:val="000000"/>
          <w:sz w:val="28"/>
          <w:szCs w:val="28"/>
          <w:u w:val="single"/>
        </w:rPr>
        <w:t>2</w:t>
      </w:r>
      <w:r w:rsidR="00B44F72" w:rsidRPr="00B44F72">
        <w:rPr>
          <w:rFonts w:ascii="Times New Roman" w:eastAsia="Times New Roman" w:hAnsi="Times New Roman" w:cs="Times New Roman"/>
          <w:color w:val="000000"/>
          <w:sz w:val="28"/>
          <w:szCs w:val="28"/>
        </w:rPr>
        <w:t xml:space="preserve"> </w:t>
      </w:r>
      <w:r w:rsidR="00B44F72">
        <w:rPr>
          <w:rFonts w:ascii="Times New Roman" w:eastAsia="Times New Roman" w:hAnsi="Times New Roman" w:cs="Times New Roman"/>
          <w:color w:val="000000"/>
          <w:sz w:val="28"/>
          <w:szCs w:val="28"/>
        </w:rPr>
        <w:t>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0AFFE68F" w14:textId="77777777" w:rsidR="00B44F72" w:rsidRDefault="00B44F72" w:rsidP="00B44F72">
      <w:pPr>
        <w:pStyle w:val="docdata"/>
        <w:spacing w:before="0" w:beforeAutospacing="0" w:after="0" w:afterAutospacing="0" w:line="360" w:lineRule="auto"/>
        <w:ind w:firstLine="709"/>
        <w:jc w:val="both"/>
      </w:pPr>
      <w:bookmarkStart w:id="11" w:name="_Toc142037190"/>
      <w:r>
        <w:rPr>
          <w:color w:val="000000"/>
          <w:sz w:val="28"/>
          <w:szCs w:val="28"/>
        </w:rPr>
        <w:t>Конкурсное задание состоит из 3 модулей, включает обязательную к выполнению часть (инвариант) – 2 модуля, и вариативную часть – 1 модуль. Общее количество баллов конкурсного задания составляет 100.</w:t>
      </w:r>
    </w:p>
    <w:p w14:paraId="4387A2C2" w14:textId="77777777" w:rsidR="00042B74" w:rsidRDefault="00042B74" w:rsidP="00042B74">
      <w:pPr>
        <w:pStyle w:val="aff8"/>
        <w:spacing w:before="0" w:beforeAutospacing="0" w:after="0" w:afterAutospacing="0" w:line="360" w:lineRule="auto"/>
        <w:ind w:firstLine="709"/>
        <w:contextualSpacing/>
        <w:jc w:val="both"/>
      </w:pPr>
      <w:r>
        <w:rPr>
          <w:color w:val="000000"/>
          <w:sz w:val="28"/>
          <w:szCs w:val="28"/>
        </w:rPr>
        <w:t>Обязательная к выполнению часть (инвариант) выполняется всеми регионами без исключения на всех уровнях чемпионатов.</w:t>
      </w:r>
    </w:p>
    <w:p w14:paraId="457BD381" w14:textId="77777777" w:rsidR="00042B74" w:rsidRDefault="00042B74" w:rsidP="00042B74">
      <w:pPr>
        <w:pStyle w:val="aff8"/>
        <w:spacing w:before="0" w:beforeAutospacing="0" w:after="0" w:afterAutospacing="0" w:line="360" w:lineRule="auto"/>
        <w:ind w:firstLine="709"/>
        <w:contextualSpacing/>
        <w:jc w:val="both"/>
        <w:rPr>
          <w:color w:val="000000"/>
          <w:sz w:val="28"/>
          <w:szCs w:val="28"/>
        </w:rPr>
      </w:pPr>
      <w:r>
        <w:rPr>
          <w:color w:val="000000"/>
          <w:sz w:val="28"/>
          <w:szCs w:val="28"/>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06418B25" w14:textId="7F39861E" w:rsidR="00730AE0" w:rsidRPr="00A4187F" w:rsidRDefault="00730AE0" w:rsidP="00A4187F">
      <w:pPr>
        <w:pStyle w:val="-2"/>
        <w:jc w:val="center"/>
        <w:rPr>
          <w:rFonts w:ascii="Times New Roman" w:hAnsi="Times New Roman"/>
        </w:rPr>
      </w:pPr>
      <w:r w:rsidRPr="00A4187F">
        <w:rPr>
          <w:rFonts w:ascii="Times New Roman" w:hAnsi="Times New Roman"/>
        </w:rPr>
        <w:lastRenderedPageBreak/>
        <w:t>1.5.2. Структура модулей конкурсного задания</w:t>
      </w:r>
      <w:r w:rsidR="000B55A2" w:rsidRPr="00A4187F">
        <w:rPr>
          <w:rFonts w:ascii="Times New Roman" w:hAnsi="Times New Roman"/>
        </w:rPr>
        <w:t xml:space="preserve"> </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23BD92F8" w14:textId="77777777" w:rsidR="00B44F72" w:rsidRDefault="00B44F72" w:rsidP="00B44F72">
      <w:pPr>
        <w:pStyle w:val="docdata"/>
        <w:spacing w:before="0" w:beforeAutospacing="0" w:after="0" w:afterAutospacing="0" w:line="360" w:lineRule="auto"/>
        <w:ind w:firstLine="709"/>
        <w:jc w:val="both"/>
      </w:pPr>
      <w:r>
        <w:rPr>
          <w:b/>
          <w:bCs/>
          <w:color w:val="000000"/>
          <w:sz w:val="28"/>
          <w:szCs w:val="28"/>
        </w:rPr>
        <w:t xml:space="preserve">Модуль А. </w:t>
      </w:r>
      <w:proofErr w:type="spellStart"/>
      <w:r>
        <w:rPr>
          <w:b/>
          <w:bCs/>
          <w:i/>
          <w:iCs/>
          <w:color w:val="000000"/>
          <w:sz w:val="28"/>
          <w:szCs w:val="28"/>
        </w:rPr>
        <w:t>Интро</w:t>
      </w:r>
      <w:proofErr w:type="spellEnd"/>
      <w:r>
        <w:rPr>
          <w:b/>
          <w:bCs/>
          <w:i/>
          <w:iCs/>
          <w:color w:val="000000"/>
          <w:sz w:val="28"/>
          <w:szCs w:val="28"/>
        </w:rPr>
        <w:t xml:space="preserve"> для </w:t>
      </w:r>
      <w:proofErr w:type="spellStart"/>
      <w:r>
        <w:rPr>
          <w:b/>
          <w:bCs/>
          <w:i/>
          <w:iCs/>
          <w:color w:val="000000"/>
          <w:sz w:val="28"/>
          <w:szCs w:val="28"/>
        </w:rPr>
        <w:t>продакшена</w:t>
      </w:r>
      <w:proofErr w:type="spellEnd"/>
      <w:r>
        <w:rPr>
          <w:b/>
          <w:bCs/>
          <w:i/>
          <w:iCs/>
          <w:color w:val="000000"/>
          <w:sz w:val="28"/>
          <w:szCs w:val="28"/>
        </w:rPr>
        <w:t xml:space="preserve"> </w:t>
      </w:r>
      <w:r>
        <w:rPr>
          <w:b/>
          <w:bCs/>
          <w:color w:val="000000"/>
          <w:sz w:val="28"/>
          <w:szCs w:val="28"/>
        </w:rPr>
        <w:t>(</w:t>
      </w:r>
      <w:proofErr w:type="spellStart"/>
      <w:r>
        <w:rPr>
          <w:b/>
          <w:bCs/>
          <w:color w:val="000000"/>
          <w:sz w:val="28"/>
          <w:szCs w:val="28"/>
        </w:rPr>
        <w:t>вариатив</w:t>
      </w:r>
      <w:proofErr w:type="spellEnd"/>
      <w:r>
        <w:rPr>
          <w:b/>
          <w:bCs/>
          <w:color w:val="000000"/>
          <w:sz w:val="28"/>
          <w:szCs w:val="28"/>
        </w:rPr>
        <w:t>)</w:t>
      </w:r>
    </w:p>
    <w:p w14:paraId="3ABC0B3C"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Время на выполнение модуля: 3 часа</w:t>
      </w:r>
    </w:p>
    <w:p w14:paraId="5B07E027" w14:textId="77777777" w:rsidR="00B44F72" w:rsidRDefault="00B44F72" w:rsidP="00B44F72">
      <w:pPr>
        <w:pStyle w:val="aff8"/>
        <w:spacing w:before="0" w:beforeAutospacing="0" w:after="0" w:afterAutospacing="0" w:line="360" w:lineRule="auto"/>
        <w:ind w:firstLine="709"/>
        <w:jc w:val="both"/>
      </w:pPr>
      <w:r>
        <w:rPr>
          <w:b/>
          <w:bCs/>
          <w:color w:val="000000"/>
          <w:sz w:val="28"/>
          <w:szCs w:val="28"/>
        </w:rPr>
        <w:t>Задание:</w:t>
      </w:r>
    </w:p>
    <w:p w14:paraId="582F0C76" w14:textId="0B72D726" w:rsidR="00B44F72" w:rsidRDefault="00B44F72" w:rsidP="00B44F72">
      <w:pPr>
        <w:pStyle w:val="aff8"/>
        <w:spacing w:before="0" w:beforeAutospacing="0" w:after="0" w:afterAutospacing="0" w:line="360" w:lineRule="auto"/>
        <w:ind w:firstLine="709"/>
        <w:jc w:val="both"/>
      </w:pPr>
      <w:r>
        <w:rPr>
          <w:i/>
          <w:iCs/>
          <w:color w:val="000000"/>
          <w:sz w:val="28"/>
          <w:szCs w:val="28"/>
        </w:rPr>
        <w:t xml:space="preserve">Разработать анимационную заставку </w:t>
      </w:r>
      <w:proofErr w:type="spellStart"/>
      <w:r>
        <w:rPr>
          <w:i/>
          <w:iCs/>
          <w:color w:val="000000"/>
          <w:sz w:val="28"/>
          <w:szCs w:val="28"/>
        </w:rPr>
        <w:t>интро</w:t>
      </w:r>
      <w:proofErr w:type="spellEnd"/>
      <w:r>
        <w:rPr>
          <w:i/>
          <w:iCs/>
          <w:color w:val="000000"/>
          <w:sz w:val="28"/>
          <w:szCs w:val="28"/>
        </w:rPr>
        <w:t xml:space="preserve"> с 3D элементами, для канала на </w:t>
      </w:r>
      <w:proofErr w:type="spellStart"/>
      <w:r>
        <w:rPr>
          <w:i/>
          <w:iCs/>
          <w:color w:val="000000"/>
          <w:sz w:val="28"/>
          <w:szCs w:val="28"/>
        </w:rPr>
        <w:t>видеохостинге</w:t>
      </w:r>
      <w:proofErr w:type="spellEnd"/>
      <w:r>
        <w:rPr>
          <w:i/>
          <w:iCs/>
          <w:color w:val="000000"/>
          <w:sz w:val="28"/>
          <w:szCs w:val="28"/>
        </w:rPr>
        <w:t>, посвященная онлайн-школе обучения для детей</w:t>
      </w:r>
      <w:r>
        <w:rPr>
          <w:i/>
          <w:iCs/>
          <w:color w:val="000000"/>
          <w:sz w:val="28"/>
          <w:szCs w:val="28"/>
        </w:rPr>
        <w:t>.</w:t>
      </w:r>
    </w:p>
    <w:p w14:paraId="1FFDF1F9"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 xml:space="preserve">Результатом выполнения модуля должны являться файлы рабочие файлы и анимационный ролик в заданном формате. </w:t>
      </w:r>
    </w:p>
    <w:p w14:paraId="6C388E88" w14:textId="42BC3389" w:rsidR="00B44F72" w:rsidRDefault="00B44F72" w:rsidP="00B44F72">
      <w:pPr>
        <w:pStyle w:val="aff8"/>
        <w:spacing w:before="0" w:beforeAutospacing="0" w:after="0" w:afterAutospacing="0" w:line="360" w:lineRule="auto"/>
        <w:ind w:firstLine="709"/>
        <w:jc w:val="both"/>
        <w:rPr>
          <w:i/>
          <w:iCs/>
          <w:color w:val="000000"/>
          <w:sz w:val="28"/>
          <w:szCs w:val="28"/>
        </w:rPr>
      </w:pPr>
      <w:r>
        <w:rPr>
          <w:i/>
          <w:iCs/>
          <w:color w:val="000000"/>
          <w:sz w:val="28"/>
          <w:szCs w:val="28"/>
        </w:rPr>
        <w:t>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сценария, а также требованиями к художественному качеству итогового рендера.</w:t>
      </w:r>
    </w:p>
    <w:p w14:paraId="4911D786" w14:textId="77777777" w:rsidR="00B44F72" w:rsidRDefault="00B44F72" w:rsidP="00B44F72">
      <w:pPr>
        <w:pStyle w:val="aff8"/>
        <w:spacing w:before="0" w:beforeAutospacing="0" w:after="0" w:afterAutospacing="0" w:line="360" w:lineRule="auto"/>
        <w:ind w:firstLine="709"/>
        <w:jc w:val="both"/>
      </w:pPr>
    </w:p>
    <w:p w14:paraId="50C0F6A2" w14:textId="77777777" w:rsidR="00B44F72" w:rsidRDefault="00B44F72" w:rsidP="00B44F72">
      <w:pPr>
        <w:pStyle w:val="aff8"/>
        <w:spacing w:before="0" w:beforeAutospacing="0" w:after="0" w:afterAutospacing="0" w:line="360" w:lineRule="auto"/>
        <w:ind w:firstLine="709"/>
        <w:jc w:val="both"/>
      </w:pPr>
      <w:r>
        <w:rPr>
          <w:b/>
          <w:bCs/>
          <w:color w:val="000000"/>
          <w:sz w:val="28"/>
          <w:szCs w:val="28"/>
        </w:rPr>
        <w:t xml:space="preserve">Модуль Б. </w:t>
      </w:r>
      <w:proofErr w:type="spellStart"/>
      <w:r>
        <w:rPr>
          <w:b/>
          <w:bCs/>
          <w:i/>
          <w:iCs/>
          <w:color w:val="000000"/>
          <w:sz w:val="28"/>
          <w:szCs w:val="28"/>
        </w:rPr>
        <w:t>Эксплейнер</w:t>
      </w:r>
      <w:proofErr w:type="spellEnd"/>
      <w:r>
        <w:rPr>
          <w:b/>
          <w:bCs/>
          <w:i/>
          <w:iCs/>
          <w:color w:val="000000"/>
          <w:sz w:val="28"/>
          <w:szCs w:val="28"/>
        </w:rPr>
        <w:t xml:space="preserve"> видео</w:t>
      </w:r>
      <w:r>
        <w:rPr>
          <w:b/>
          <w:bCs/>
          <w:color w:val="000000"/>
          <w:sz w:val="28"/>
          <w:szCs w:val="28"/>
        </w:rPr>
        <w:t> (инвариант)</w:t>
      </w:r>
    </w:p>
    <w:p w14:paraId="15C28F2D"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Время на выполнение модуля: 4 часа</w:t>
      </w:r>
    </w:p>
    <w:p w14:paraId="63FB8185" w14:textId="77777777" w:rsidR="00B44F72" w:rsidRDefault="00B44F72" w:rsidP="00B44F72">
      <w:pPr>
        <w:pStyle w:val="aff8"/>
        <w:spacing w:before="0" w:beforeAutospacing="0" w:after="0" w:afterAutospacing="0" w:line="360" w:lineRule="auto"/>
        <w:ind w:firstLine="709"/>
        <w:jc w:val="both"/>
      </w:pPr>
      <w:r>
        <w:rPr>
          <w:b/>
          <w:bCs/>
          <w:color w:val="000000"/>
          <w:sz w:val="28"/>
          <w:szCs w:val="28"/>
        </w:rPr>
        <w:t>Задание:</w:t>
      </w:r>
    </w:p>
    <w:p w14:paraId="42A4B2CB" w14:textId="65B34AC9" w:rsidR="00B44F72" w:rsidRDefault="00B44F72" w:rsidP="00B44F72">
      <w:pPr>
        <w:pStyle w:val="aff8"/>
        <w:spacing w:before="0" w:beforeAutospacing="0" w:after="0" w:afterAutospacing="0" w:line="360" w:lineRule="auto"/>
        <w:ind w:firstLine="709"/>
        <w:jc w:val="both"/>
      </w:pPr>
      <w:r>
        <w:rPr>
          <w:i/>
          <w:iCs/>
          <w:color w:val="000000"/>
          <w:sz w:val="28"/>
          <w:szCs w:val="28"/>
        </w:rPr>
        <w:t xml:space="preserve">Разработать рекламный пре-ролл для клиентов </w:t>
      </w:r>
      <w:r>
        <w:rPr>
          <w:i/>
          <w:iCs/>
          <w:color w:val="000000"/>
          <w:sz w:val="28"/>
          <w:szCs w:val="28"/>
        </w:rPr>
        <w:t>фирмы по уходу за растениями и садом</w:t>
      </w:r>
      <w:r>
        <w:rPr>
          <w:i/>
          <w:iCs/>
          <w:color w:val="000000"/>
          <w:sz w:val="28"/>
          <w:szCs w:val="28"/>
        </w:rPr>
        <w:t xml:space="preserve">. </w:t>
      </w:r>
      <w:r>
        <w:rPr>
          <w:i/>
          <w:iCs/>
          <w:color w:val="000000"/>
          <w:sz w:val="28"/>
          <w:szCs w:val="28"/>
        </w:rPr>
        <w:t>М</w:t>
      </w:r>
      <w:r>
        <w:rPr>
          <w:i/>
          <w:iCs/>
          <w:color w:val="000000"/>
          <w:sz w:val="28"/>
          <w:szCs w:val="28"/>
        </w:rPr>
        <w:t xml:space="preserve">агазин саженцев предлагает большой выбор посадочного материала. </w:t>
      </w:r>
    </w:p>
    <w:p w14:paraId="436BE9AA"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 xml:space="preserve">Результатом выполнения модуля должны являться файлы рабочие файлы и анимационный ролик в заданном формате. </w:t>
      </w:r>
    </w:p>
    <w:p w14:paraId="1DF00962"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сценария, а также требованиями к художественному качеству итогового рендера.</w:t>
      </w:r>
    </w:p>
    <w:p w14:paraId="1CA4BA4A" w14:textId="127D857F" w:rsidR="00B44F72" w:rsidRDefault="00B44F72" w:rsidP="00B44F72">
      <w:pPr>
        <w:pStyle w:val="aff8"/>
        <w:spacing w:before="0" w:beforeAutospacing="0" w:after="0" w:afterAutospacing="0" w:line="360" w:lineRule="auto"/>
        <w:jc w:val="both"/>
      </w:pPr>
      <w:r>
        <w:t> </w:t>
      </w:r>
    </w:p>
    <w:p w14:paraId="747726D6" w14:textId="77777777" w:rsidR="00B44F72" w:rsidRDefault="00B44F72" w:rsidP="00B44F72">
      <w:pPr>
        <w:pStyle w:val="aff8"/>
        <w:spacing w:before="0" w:beforeAutospacing="0" w:after="0" w:afterAutospacing="0" w:line="360" w:lineRule="auto"/>
        <w:jc w:val="both"/>
      </w:pPr>
    </w:p>
    <w:p w14:paraId="768B5982" w14:textId="77777777" w:rsidR="00B44F72" w:rsidRDefault="00B44F72" w:rsidP="00B44F72">
      <w:pPr>
        <w:pStyle w:val="aff8"/>
        <w:spacing w:before="0" w:beforeAutospacing="0" w:after="0" w:afterAutospacing="0" w:line="360" w:lineRule="auto"/>
        <w:ind w:firstLine="709"/>
        <w:jc w:val="both"/>
      </w:pPr>
      <w:r>
        <w:rPr>
          <w:b/>
          <w:bCs/>
          <w:color w:val="000000"/>
          <w:sz w:val="28"/>
          <w:szCs w:val="28"/>
        </w:rPr>
        <w:lastRenderedPageBreak/>
        <w:t xml:space="preserve">Модуль В. </w:t>
      </w:r>
      <w:r>
        <w:rPr>
          <w:b/>
          <w:bCs/>
          <w:i/>
          <w:iCs/>
          <w:color w:val="000000"/>
          <w:sz w:val="28"/>
          <w:szCs w:val="28"/>
        </w:rPr>
        <w:t>Анимация персонажа</w:t>
      </w:r>
      <w:r>
        <w:rPr>
          <w:b/>
          <w:bCs/>
          <w:color w:val="000000"/>
          <w:sz w:val="28"/>
          <w:szCs w:val="28"/>
        </w:rPr>
        <w:t> (инвариант)</w:t>
      </w:r>
    </w:p>
    <w:p w14:paraId="5AF5CC02"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Время на выполнение модуля: 4 часа</w:t>
      </w:r>
    </w:p>
    <w:p w14:paraId="22A04544" w14:textId="77777777" w:rsidR="00B44F72" w:rsidRDefault="00B44F72" w:rsidP="00B44F72">
      <w:pPr>
        <w:pStyle w:val="aff8"/>
        <w:spacing w:before="0" w:beforeAutospacing="0" w:after="0" w:afterAutospacing="0" w:line="360" w:lineRule="auto"/>
        <w:ind w:firstLine="709"/>
        <w:jc w:val="both"/>
      </w:pPr>
      <w:r>
        <w:rPr>
          <w:b/>
          <w:bCs/>
          <w:color w:val="000000"/>
          <w:sz w:val="28"/>
          <w:szCs w:val="28"/>
        </w:rPr>
        <w:t>Задания:</w:t>
      </w:r>
    </w:p>
    <w:p w14:paraId="798E01B0"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Разработать анимированную тестовую сцену, создать скелет (сделать риг), разработать конструктор персонажа (только лицо) и анимировать предложенного персонажа.</w:t>
      </w:r>
    </w:p>
    <w:p w14:paraId="57E3C1C9" w14:textId="439D7356" w:rsidR="00B44F72" w:rsidRDefault="00B44F72" w:rsidP="00B44F72">
      <w:pPr>
        <w:pStyle w:val="aff8"/>
        <w:spacing w:before="0" w:beforeAutospacing="0" w:after="0" w:afterAutospacing="0" w:line="360" w:lineRule="auto"/>
        <w:ind w:firstLine="709"/>
        <w:jc w:val="center"/>
      </w:pPr>
      <w:r>
        <w:pict w14:anchorId="0A5E9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127.65pt">
            <v:imagedata r:id="rId9" o:title="Picture"/>
          </v:shape>
        </w:pict>
      </w:r>
    </w:p>
    <w:p w14:paraId="578E17CE"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Результатом выполнения модуля должны являться файлы рабочие файлы и анимационный ролик в заданном формате.</w:t>
      </w:r>
    </w:p>
    <w:p w14:paraId="0134273C" w14:textId="77777777" w:rsidR="00B44F72" w:rsidRDefault="00B44F72" w:rsidP="00B44F72">
      <w:pPr>
        <w:pStyle w:val="aff8"/>
        <w:spacing w:before="0" w:beforeAutospacing="0" w:after="0" w:afterAutospacing="0" w:line="360" w:lineRule="auto"/>
        <w:ind w:firstLine="709"/>
        <w:jc w:val="both"/>
      </w:pPr>
      <w:r>
        <w:rPr>
          <w:i/>
          <w:iCs/>
          <w:color w:val="000000"/>
          <w:sz w:val="28"/>
          <w:szCs w:val="28"/>
        </w:rPr>
        <w:t>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технической документации, а также требованиями к художественному качеству итогового рендера.</w:t>
      </w:r>
    </w:p>
    <w:p w14:paraId="62A9EF15" w14:textId="3FD835CF" w:rsidR="009E5BD9" w:rsidRDefault="009E5BD9">
      <w:pPr>
        <w:rPr>
          <w:rFonts w:ascii="Times New Roman" w:eastAsia="Times New Roman" w:hAnsi="Times New Roman" w:cs="Times New Roman"/>
          <w:bCs/>
          <w:sz w:val="28"/>
          <w:szCs w:val="28"/>
        </w:rPr>
      </w:pP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244EFD4C" w14:textId="77777777" w:rsidR="00060891" w:rsidRDefault="00060891" w:rsidP="00060891">
      <w:pPr>
        <w:pStyle w:val="docdata"/>
        <w:spacing w:before="0" w:beforeAutospacing="0" w:after="0" w:afterAutospacing="0" w:line="360" w:lineRule="auto"/>
        <w:ind w:firstLine="709"/>
        <w:contextualSpacing/>
        <w:jc w:val="both"/>
      </w:pPr>
      <w:r>
        <w:rPr>
          <w:color w:val="000000"/>
          <w:sz w:val="28"/>
          <w:szCs w:val="28"/>
        </w:rPr>
        <w:t xml:space="preserve">Конкурсант при выполнении одного из конкурсных модулей обязан отправить файлы на рендер до конца времени текущего модуля, после окончания времени прекратить выполнение какой-либо работы. Если в момент завершения официального времени модуля рендер находится в процессе выполнения, то рабочая машина конкурсанта дополнительно получает 20 минут на рендер, какие-либо взаимодействия до завершения рендера участниками или экспертами </w:t>
      </w:r>
      <w:r>
        <w:rPr>
          <w:color w:val="000000"/>
          <w:sz w:val="28"/>
          <w:szCs w:val="28"/>
        </w:rPr>
        <w:lastRenderedPageBreak/>
        <w:t>с рабочей машиной строго запрещено, после завершения дополнительных 20 минут работа считается завершенной.</w:t>
      </w:r>
    </w:p>
    <w:p w14:paraId="05581C60" w14:textId="77777777" w:rsidR="00060891" w:rsidRDefault="00060891" w:rsidP="00060891">
      <w:pPr>
        <w:pStyle w:val="aff8"/>
        <w:spacing w:before="0" w:beforeAutospacing="0" w:after="0" w:afterAutospacing="0" w:line="360" w:lineRule="auto"/>
        <w:ind w:firstLine="709"/>
        <w:contextualSpacing/>
        <w:jc w:val="both"/>
      </w:pPr>
      <w:r>
        <w:rPr>
          <w:color w:val="000000"/>
          <w:sz w:val="28"/>
          <w:szCs w:val="28"/>
        </w:rPr>
        <w:t xml:space="preserve">После завершения времени на рендер все программы закрываются, файлы не сохраняются, менять местоположение </w:t>
      </w:r>
      <w:proofErr w:type="spellStart"/>
      <w:r>
        <w:rPr>
          <w:color w:val="000000"/>
          <w:sz w:val="28"/>
          <w:szCs w:val="28"/>
        </w:rPr>
        <w:t>рендеров</w:t>
      </w:r>
      <w:proofErr w:type="spellEnd"/>
      <w:r>
        <w:rPr>
          <w:color w:val="000000"/>
          <w:sz w:val="28"/>
          <w:szCs w:val="28"/>
        </w:rPr>
        <w:t xml:space="preserve"> и других файлов строго запрещено!</w:t>
      </w:r>
    </w:p>
    <w:p w14:paraId="20453CD9" w14:textId="77777777" w:rsidR="00060891" w:rsidRDefault="00060891" w:rsidP="00060891">
      <w:pPr>
        <w:pStyle w:val="aff8"/>
        <w:spacing w:before="0" w:beforeAutospacing="0" w:after="0" w:afterAutospacing="0" w:line="360" w:lineRule="auto"/>
        <w:ind w:firstLine="709"/>
        <w:contextualSpacing/>
        <w:jc w:val="both"/>
        <w:rPr>
          <w:color w:val="000000"/>
          <w:sz w:val="28"/>
          <w:szCs w:val="28"/>
        </w:rPr>
      </w:pPr>
      <w:r>
        <w:rPr>
          <w:color w:val="000000"/>
          <w:sz w:val="28"/>
          <w:szCs w:val="28"/>
        </w:rPr>
        <w:t xml:space="preserve">В случае, если рендер не успел завершиться в дополнительное время, процесс рендера прерывается через диспетчера задач. Все программы закрываются, файлы не сохраняются, менять местоположение </w:t>
      </w:r>
      <w:proofErr w:type="spellStart"/>
      <w:r>
        <w:rPr>
          <w:color w:val="000000"/>
          <w:sz w:val="28"/>
          <w:szCs w:val="28"/>
        </w:rPr>
        <w:t>рендеров</w:t>
      </w:r>
      <w:proofErr w:type="spellEnd"/>
      <w:r>
        <w:rPr>
          <w:color w:val="000000"/>
          <w:sz w:val="28"/>
          <w:szCs w:val="28"/>
        </w:rPr>
        <w:t xml:space="preserve"> и других файлов строго запрещено.</w:t>
      </w:r>
    </w:p>
    <w:p w14:paraId="1B3C01E0" w14:textId="77777777" w:rsidR="00060891" w:rsidRDefault="00060891" w:rsidP="00060891">
      <w:pPr>
        <w:pStyle w:val="aff8"/>
        <w:spacing w:before="0" w:beforeAutospacing="0" w:after="0" w:afterAutospacing="0" w:line="360" w:lineRule="auto"/>
        <w:ind w:firstLine="709"/>
        <w:contextualSpacing/>
        <w:jc w:val="both"/>
        <w:rPr>
          <w:color w:val="000000"/>
          <w:sz w:val="28"/>
          <w:szCs w:val="28"/>
        </w:rPr>
      </w:pPr>
      <w:r>
        <w:rPr>
          <w:color w:val="000000"/>
          <w:sz w:val="28"/>
          <w:szCs w:val="28"/>
        </w:rPr>
        <w:t>Подготавливать какие-либо файлы в день Д-1 и Д-2, не являющимися экспортированными настройками интерфейса, настройками горячих клавиш, строго запрещено, участник обязан донести до Главного эксперта о любых своих нарушениях, при подозрении нарушения финальный вердикт о нарушении выносится на голосование Главным Экспертом для группы оценки + Индустриального эксперта (без участия эксперта участника, который совершил нарушение) при фиксации нарушения участник получает  “0” за все аспекты, которые относятся к совершенному нарушению модуля, на котором было зафиксировано нарушение.</w:t>
      </w:r>
    </w:p>
    <w:p w14:paraId="09635296" w14:textId="7874FA70" w:rsidR="003B313F" w:rsidRPr="003B313F" w:rsidRDefault="003B313F" w:rsidP="00060891">
      <w:pPr>
        <w:pStyle w:val="aff8"/>
        <w:spacing w:before="0" w:beforeAutospacing="0" w:after="0" w:afterAutospacing="0" w:line="360" w:lineRule="auto"/>
        <w:ind w:firstLine="709"/>
        <w:contextualSpacing/>
        <w:jc w:val="both"/>
        <w:rPr>
          <w:color w:val="000000"/>
          <w:sz w:val="28"/>
          <w:szCs w:val="28"/>
        </w:rPr>
      </w:pPr>
      <w:r w:rsidRPr="003B313F">
        <w:rPr>
          <w:color w:val="000000"/>
          <w:sz w:val="28"/>
          <w:szCs w:val="28"/>
        </w:rPr>
        <w:t xml:space="preserve">В день Д-2 в </w:t>
      </w:r>
      <w:r w:rsidR="00302847">
        <w:rPr>
          <w:color w:val="000000"/>
          <w:sz w:val="28"/>
          <w:szCs w:val="28"/>
        </w:rPr>
        <w:t>критери</w:t>
      </w:r>
      <w:bookmarkStart w:id="14" w:name="_GoBack"/>
      <w:bookmarkEnd w:id="14"/>
      <w:r w:rsidR="00302847">
        <w:rPr>
          <w:color w:val="000000"/>
          <w:sz w:val="28"/>
          <w:szCs w:val="28"/>
        </w:rPr>
        <w:t xml:space="preserve">и оценки, которые описывают </w:t>
      </w:r>
      <w:r w:rsidR="009D77F3">
        <w:rPr>
          <w:color w:val="000000"/>
          <w:sz w:val="28"/>
          <w:szCs w:val="28"/>
        </w:rPr>
        <w:t xml:space="preserve">в точности </w:t>
      </w:r>
      <w:r w:rsidR="00302847">
        <w:rPr>
          <w:color w:val="000000"/>
          <w:sz w:val="28"/>
          <w:szCs w:val="28"/>
        </w:rPr>
        <w:t>конкурсное задание</w:t>
      </w:r>
      <w:r>
        <w:rPr>
          <w:color w:val="000000"/>
          <w:sz w:val="28"/>
          <w:szCs w:val="28"/>
        </w:rPr>
        <w:t xml:space="preserve"> </w:t>
      </w:r>
      <w:r w:rsidRPr="003B313F">
        <w:rPr>
          <w:color w:val="000000"/>
          <w:sz w:val="28"/>
          <w:szCs w:val="28"/>
        </w:rPr>
        <w:t>вносится 30% изменений, которые затрагивают технические требования к проект</w:t>
      </w:r>
      <w:r w:rsidR="00515801">
        <w:rPr>
          <w:color w:val="000000"/>
          <w:sz w:val="28"/>
          <w:szCs w:val="28"/>
        </w:rPr>
        <w:t>ам</w:t>
      </w:r>
      <w:r w:rsidRPr="003B313F">
        <w:rPr>
          <w:color w:val="000000"/>
          <w:sz w:val="28"/>
          <w:szCs w:val="28"/>
        </w:rPr>
        <w:t>, обязательные элементы</w:t>
      </w:r>
      <w:r w:rsidR="00302847">
        <w:rPr>
          <w:color w:val="000000"/>
          <w:sz w:val="28"/>
          <w:szCs w:val="28"/>
        </w:rPr>
        <w:t xml:space="preserve">, форматы </w:t>
      </w:r>
      <w:r w:rsidRPr="003B313F">
        <w:rPr>
          <w:color w:val="000000"/>
          <w:sz w:val="28"/>
          <w:szCs w:val="28"/>
        </w:rPr>
        <w:t>выходны</w:t>
      </w:r>
      <w:r w:rsidR="00302847">
        <w:rPr>
          <w:color w:val="000000"/>
          <w:sz w:val="28"/>
          <w:szCs w:val="28"/>
        </w:rPr>
        <w:t>х</w:t>
      </w:r>
      <w:r w:rsidRPr="003B313F">
        <w:rPr>
          <w:color w:val="000000"/>
          <w:sz w:val="28"/>
          <w:szCs w:val="28"/>
        </w:rPr>
        <w:t xml:space="preserve"> файл</w:t>
      </w:r>
      <w:r w:rsidR="00302847">
        <w:rPr>
          <w:color w:val="000000"/>
          <w:sz w:val="28"/>
          <w:szCs w:val="28"/>
        </w:rPr>
        <w:t xml:space="preserve">ов, а также </w:t>
      </w:r>
      <w:proofErr w:type="spellStart"/>
      <w:r w:rsidR="00302847">
        <w:rPr>
          <w:color w:val="000000"/>
          <w:sz w:val="28"/>
          <w:szCs w:val="28"/>
        </w:rPr>
        <w:t>нейминг</w:t>
      </w:r>
      <w:proofErr w:type="spellEnd"/>
      <w:r w:rsidR="00302847">
        <w:rPr>
          <w:color w:val="000000"/>
          <w:sz w:val="28"/>
          <w:szCs w:val="28"/>
        </w:rPr>
        <w:t xml:space="preserve"> выходных элементов проекта</w:t>
      </w:r>
      <w:r w:rsidR="00D35F7E">
        <w:rPr>
          <w:color w:val="000000"/>
          <w:sz w:val="28"/>
          <w:szCs w:val="28"/>
        </w:rPr>
        <w:t>.</w:t>
      </w:r>
      <w:r w:rsidRPr="003B313F">
        <w:rPr>
          <w:color w:val="000000"/>
          <w:sz w:val="28"/>
          <w:szCs w:val="28"/>
        </w:rPr>
        <w:t xml:space="preserve"> При этом изменения не должны касаться тематики модулей.</w:t>
      </w:r>
    </w:p>
    <w:p w14:paraId="6820B092" w14:textId="77777777" w:rsidR="00060891" w:rsidRDefault="00060891" w:rsidP="00060891">
      <w:pPr>
        <w:pStyle w:val="aff8"/>
        <w:spacing w:before="0" w:beforeAutospacing="0" w:after="0" w:afterAutospacing="0" w:line="360" w:lineRule="auto"/>
        <w:ind w:firstLine="709"/>
        <w:contextualSpacing/>
        <w:jc w:val="both"/>
        <w:rPr>
          <w:color w:val="000000"/>
          <w:sz w:val="28"/>
          <w:szCs w:val="28"/>
        </w:rPr>
      </w:pPr>
      <w:r>
        <w:rPr>
          <w:color w:val="000000"/>
          <w:sz w:val="28"/>
          <w:szCs w:val="28"/>
        </w:rPr>
        <w:t xml:space="preserve">Нахождение на конкурсной площадке участников чемпионата (экспертов-наставников и конкурсантов) запрещено с любыми электронными устройствами, на которых может быть проведено </w:t>
      </w:r>
      <w:proofErr w:type="spellStart"/>
      <w:r>
        <w:rPr>
          <w:color w:val="000000"/>
          <w:sz w:val="28"/>
          <w:szCs w:val="28"/>
        </w:rPr>
        <w:t>интернет-соединение</w:t>
      </w:r>
      <w:proofErr w:type="spellEnd"/>
      <w:r>
        <w:rPr>
          <w:color w:val="000000"/>
          <w:sz w:val="28"/>
          <w:szCs w:val="28"/>
        </w:rPr>
        <w:t xml:space="preserve"> (включая наручные смарт часы, смартфоны, гарнитуры, персональные компьютеры и ноутбуки). Нахождение на конкурсной площадке с такими электронными устройствами согласовывается с Главным экспертом чемпионата.</w:t>
      </w:r>
    </w:p>
    <w:p w14:paraId="6AD0F918" w14:textId="5F1FA8EC" w:rsidR="00EA30C6" w:rsidRDefault="00060891" w:rsidP="003B423A">
      <w:pPr>
        <w:pStyle w:val="aff8"/>
        <w:spacing w:before="0" w:beforeAutospacing="0" w:after="0" w:afterAutospacing="0" w:line="360" w:lineRule="auto"/>
        <w:ind w:firstLine="709"/>
        <w:contextualSpacing/>
        <w:jc w:val="both"/>
        <w:rPr>
          <w:color w:val="000000"/>
          <w:sz w:val="28"/>
          <w:szCs w:val="28"/>
        </w:rPr>
      </w:pPr>
      <w:r>
        <w:rPr>
          <w:color w:val="000000"/>
          <w:sz w:val="28"/>
          <w:szCs w:val="28"/>
        </w:rPr>
        <w:lastRenderedPageBreak/>
        <w:t xml:space="preserve">Конкурсантам во время выполнения конкурсного задания запрещено пользоваться интернетом и любыми вспомогательными устройствами, на которых может быть проведено </w:t>
      </w:r>
      <w:proofErr w:type="spellStart"/>
      <w:r>
        <w:rPr>
          <w:color w:val="000000"/>
          <w:sz w:val="28"/>
          <w:szCs w:val="28"/>
        </w:rPr>
        <w:t>интернет-соединение</w:t>
      </w:r>
      <w:proofErr w:type="spellEnd"/>
      <w:r>
        <w:rPr>
          <w:color w:val="000000"/>
          <w:sz w:val="28"/>
          <w:szCs w:val="28"/>
        </w:rPr>
        <w:t xml:space="preserve"> (включая наручные смарт часы, смартфоны, гарнитуры, персональные компьютеры и ноутбуки), если иное не указано в конкурсном задании конкретного этапа чемпионата.</w:t>
      </w:r>
    </w:p>
    <w:p w14:paraId="245CDCAC" w14:textId="3300886E" w:rsidR="00E15F2A" w:rsidRDefault="00A11569" w:rsidP="00A4187F">
      <w:pPr>
        <w:pStyle w:val="-2"/>
        <w:ind w:firstLine="709"/>
        <w:rPr>
          <w:rFonts w:ascii="Times New Roman" w:hAnsi="Times New Roman"/>
        </w:rPr>
      </w:pPr>
      <w:bookmarkStart w:id="15" w:name="_Toc78885659"/>
      <w:bookmarkStart w:id="16"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7D587346" w14:textId="1659AE71" w:rsidR="00C847C0" w:rsidRPr="00C847C0" w:rsidRDefault="00C847C0" w:rsidP="00C847C0">
      <w:pPr>
        <w:pStyle w:val="docdata"/>
        <w:spacing w:before="0" w:beforeAutospacing="0" w:after="0" w:afterAutospacing="0" w:line="360" w:lineRule="auto"/>
        <w:ind w:firstLine="709"/>
        <w:contextualSpacing/>
        <w:jc w:val="both"/>
        <w:rPr>
          <w:color w:val="000000"/>
          <w:sz w:val="28"/>
          <w:szCs w:val="28"/>
        </w:rPr>
      </w:pPr>
      <w:r>
        <w:rPr>
          <w:color w:val="000000"/>
          <w:sz w:val="28"/>
          <w:szCs w:val="28"/>
        </w:rPr>
        <w:t>Нулевой – нельзя ничего привозить.</w:t>
      </w:r>
    </w:p>
    <w:p w14:paraId="112A6605" w14:textId="73692741" w:rsidR="00E15F2A" w:rsidRPr="00A4187F" w:rsidRDefault="00A11569"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32AAF8D8" w14:textId="77777777" w:rsidR="00615885" w:rsidRDefault="00615885" w:rsidP="00615885">
      <w:pPr>
        <w:pStyle w:val="docdata"/>
        <w:spacing w:before="0" w:beforeAutospacing="0" w:after="0" w:afterAutospacing="0" w:line="360" w:lineRule="auto"/>
        <w:ind w:firstLine="709"/>
        <w:contextualSpacing/>
        <w:jc w:val="both"/>
        <w:rPr>
          <w:color w:val="000000"/>
          <w:sz w:val="28"/>
          <w:szCs w:val="28"/>
        </w:rPr>
      </w:pPr>
      <w:bookmarkStart w:id="19" w:name="_Toc142037194"/>
      <w:r>
        <w:rPr>
          <w:color w:val="000000"/>
          <w:sz w:val="28"/>
          <w:szCs w:val="28"/>
        </w:rPr>
        <w:t>Работа в программных обеспечениях, заявленных в инфраструктурном листе, организуется без использования дополнительных плагинов, кодеков и скриптов, если такие не указаны в инфраструктурном листе.</w:t>
      </w: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20E8F1CE" w:rsidR="002B3DBB" w:rsidRDefault="002B3DBB"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473C4A">
      <w:footerReference w:type="default" r:id="rId10"/>
      <w:footerReference w:type="first" r:id="rId11"/>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E48F7" w14:textId="77777777" w:rsidR="00357CD9" w:rsidRDefault="00357CD9" w:rsidP="00970F49">
      <w:pPr>
        <w:spacing w:after="0" w:line="240" w:lineRule="auto"/>
      </w:pPr>
      <w:r>
        <w:separator/>
      </w:r>
    </w:p>
  </w:endnote>
  <w:endnote w:type="continuationSeparator" w:id="0">
    <w:p w14:paraId="223285AC" w14:textId="77777777" w:rsidR="00357CD9" w:rsidRDefault="00357CD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27D3E1EA" w:rsidR="00473C4A" w:rsidRDefault="00473C4A">
        <w:pPr>
          <w:pStyle w:val="a7"/>
          <w:jc w:val="right"/>
        </w:pPr>
        <w:r w:rsidRPr="003437D5">
          <w:rPr>
            <w:rFonts w:ascii="Times New Roman" w:hAnsi="Times New Roman" w:cs="Times New Roman"/>
          </w:rPr>
          <w:fldChar w:fldCharType="begin"/>
        </w:r>
        <w:r w:rsidRPr="003437D5">
          <w:rPr>
            <w:rFonts w:ascii="Times New Roman" w:hAnsi="Times New Roman" w:cs="Times New Roman"/>
          </w:rPr>
          <w:instrText>PAGE   \* MERGEFORMAT</w:instrText>
        </w:r>
        <w:r w:rsidRPr="003437D5">
          <w:rPr>
            <w:rFonts w:ascii="Times New Roman" w:hAnsi="Times New Roman" w:cs="Times New Roman"/>
          </w:rPr>
          <w:fldChar w:fldCharType="separate"/>
        </w:r>
        <w:r w:rsidR="00B44F72">
          <w:rPr>
            <w:rFonts w:ascii="Times New Roman" w:hAnsi="Times New Roman" w:cs="Times New Roman"/>
            <w:noProof/>
          </w:rPr>
          <w:t>14</w:t>
        </w:r>
        <w:r w:rsidRPr="003437D5">
          <w:rPr>
            <w:rFonts w:ascii="Times New Roman" w:hAnsi="Times New Roman" w:cs="Times New Roman"/>
          </w:rP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8B50D" w14:textId="77777777" w:rsidR="00357CD9" w:rsidRDefault="00357CD9" w:rsidP="00970F49">
      <w:pPr>
        <w:spacing w:after="0" w:line="240" w:lineRule="auto"/>
      </w:pPr>
      <w:r>
        <w:separator/>
      </w:r>
    </w:p>
  </w:footnote>
  <w:footnote w:type="continuationSeparator" w:id="0">
    <w:p w14:paraId="0677EFEA" w14:textId="77777777" w:rsidR="00357CD9" w:rsidRDefault="00357CD9"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4B3"/>
    <w:multiLevelType w:val="hybridMultilevel"/>
    <w:tmpl w:val="F46C94F0"/>
    <w:lvl w:ilvl="0" w:tplc="31B2C14E">
      <w:start w:val="1"/>
      <w:numFmt w:val="bullet"/>
      <w:lvlText w:val=""/>
      <w:lvlJc w:val="left"/>
      <w:pPr>
        <w:tabs>
          <w:tab w:val="num" w:pos="720"/>
        </w:tabs>
        <w:ind w:left="720" w:hanging="360"/>
      </w:pPr>
      <w:rPr>
        <w:rFonts w:ascii="Symbol" w:hAnsi="Symbol" w:hint="default"/>
        <w:sz w:val="20"/>
      </w:rPr>
    </w:lvl>
    <w:lvl w:ilvl="1" w:tplc="58D07CC8">
      <w:start w:val="1"/>
      <w:numFmt w:val="bullet"/>
      <w:lvlText w:val="o"/>
      <w:lvlJc w:val="left"/>
      <w:pPr>
        <w:tabs>
          <w:tab w:val="num" w:pos="1440"/>
        </w:tabs>
        <w:ind w:left="1440" w:hanging="360"/>
      </w:pPr>
      <w:rPr>
        <w:rFonts w:ascii="Courier New" w:hAnsi="Courier New" w:hint="default"/>
        <w:sz w:val="20"/>
      </w:rPr>
    </w:lvl>
    <w:lvl w:ilvl="2" w:tplc="7F7E8EB2">
      <w:start w:val="1"/>
      <w:numFmt w:val="bullet"/>
      <w:lvlText w:val=""/>
      <w:lvlJc w:val="left"/>
      <w:pPr>
        <w:tabs>
          <w:tab w:val="num" w:pos="2160"/>
        </w:tabs>
        <w:ind w:left="2160" w:hanging="360"/>
      </w:pPr>
      <w:rPr>
        <w:rFonts w:ascii="Wingdings" w:hAnsi="Wingdings" w:hint="default"/>
        <w:sz w:val="20"/>
      </w:rPr>
    </w:lvl>
    <w:lvl w:ilvl="3" w:tplc="BF604486">
      <w:start w:val="1"/>
      <w:numFmt w:val="bullet"/>
      <w:lvlText w:val=""/>
      <w:lvlJc w:val="left"/>
      <w:pPr>
        <w:tabs>
          <w:tab w:val="num" w:pos="2880"/>
        </w:tabs>
        <w:ind w:left="2880" w:hanging="360"/>
      </w:pPr>
      <w:rPr>
        <w:rFonts w:ascii="Wingdings" w:hAnsi="Wingdings" w:hint="default"/>
        <w:sz w:val="20"/>
      </w:rPr>
    </w:lvl>
    <w:lvl w:ilvl="4" w:tplc="335823C2">
      <w:start w:val="1"/>
      <w:numFmt w:val="bullet"/>
      <w:lvlText w:val=""/>
      <w:lvlJc w:val="left"/>
      <w:pPr>
        <w:tabs>
          <w:tab w:val="num" w:pos="3600"/>
        </w:tabs>
        <w:ind w:left="3600" w:hanging="360"/>
      </w:pPr>
      <w:rPr>
        <w:rFonts w:ascii="Wingdings" w:hAnsi="Wingdings" w:hint="default"/>
        <w:sz w:val="20"/>
      </w:rPr>
    </w:lvl>
    <w:lvl w:ilvl="5" w:tplc="438E0D92">
      <w:start w:val="1"/>
      <w:numFmt w:val="bullet"/>
      <w:lvlText w:val=""/>
      <w:lvlJc w:val="left"/>
      <w:pPr>
        <w:tabs>
          <w:tab w:val="num" w:pos="4320"/>
        </w:tabs>
        <w:ind w:left="4320" w:hanging="360"/>
      </w:pPr>
      <w:rPr>
        <w:rFonts w:ascii="Wingdings" w:hAnsi="Wingdings" w:hint="default"/>
        <w:sz w:val="20"/>
      </w:rPr>
    </w:lvl>
    <w:lvl w:ilvl="6" w:tplc="DF520358">
      <w:start w:val="1"/>
      <w:numFmt w:val="bullet"/>
      <w:lvlText w:val=""/>
      <w:lvlJc w:val="left"/>
      <w:pPr>
        <w:tabs>
          <w:tab w:val="num" w:pos="5040"/>
        </w:tabs>
        <w:ind w:left="5040" w:hanging="360"/>
      </w:pPr>
      <w:rPr>
        <w:rFonts w:ascii="Wingdings" w:hAnsi="Wingdings" w:hint="default"/>
        <w:sz w:val="20"/>
      </w:rPr>
    </w:lvl>
    <w:lvl w:ilvl="7" w:tplc="AC327272">
      <w:start w:val="1"/>
      <w:numFmt w:val="bullet"/>
      <w:lvlText w:val=""/>
      <w:lvlJc w:val="left"/>
      <w:pPr>
        <w:tabs>
          <w:tab w:val="num" w:pos="5760"/>
        </w:tabs>
        <w:ind w:left="5760" w:hanging="360"/>
      </w:pPr>
      <w:rPr>
        <w:rFonts w:ascii="Wingdings" w:hAnsi="Wingdings" w:hint="default"/>
        <w:sz w:val="20"/>
      </w:rPr>
    </w:lvl>
    <w:lvl w:ilvl="8" w:tplc="0F4C3EB4">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2E61B3"/>
    <w:multiLevelType w:val="hybridMultilevel"/>
    <w:tmpl w:val="C506010C"/>
    <w:lvl w:ilvl="0" w:tplc="72F0FB3C">
      <w:start w:val="1"/>
      <w:numFmt w:val="decimal"/>
      <w:lvlText w:val="%1."/>
      <w:lvlJc w:val="left"/>
      <w:pPr>
        <w:ind w:left="1069" w:hanging="360"/>
      </w:pPr>
      <w:rPr>
        <w:rFonts w:hint="default"/>
      </w:rPr>
    </w:lvl>
    <w:lvl w:ilvl="1" w:tplc="C92A08B2">
      <w:start w:val="1"/>
      <w:numFmt w:val="lowerLetter"/>
      <w:lvlText w:val="%2."/>
      <w:lvlJc w:val="left"/>
      <w:pPr>
        <w:ind w:left="1789" w:hanging="360"/>
      </w:pPr>
    </w:lvl>
    <w:lvl w:ilvl="2" w:tplc="10001B3C">
      <w:start w:val="1"/>
      <w:numFmt w:val="lowerRoman"/>
      <w:lvlText w:val="%3."/>
      <w:lvlJc w:val="right"/>
      <w:pPr>
        <w:ind w:left="2509" w:hanging="180"/>
      </w:pPr>
    </w:lvl>
    <w:lvl w:ilvl="3" w:tplc="4EFEDC54">
      <w:start w:val="1"/>
      <w:numFmt w:val="decimal"/>
      <w:lvlText w:val="%4."/>
      <w:lvlJc w:val="left"/>
      <w:pPr>
        <w:ind w:left="3229" w:hanging="360"/>
      </w:pPr>
    </w:lvl>
    <w:lvl w:ilvl="4" w:tplc="208C0C96">
      <w:start w:val="1"/>
      <w:numFmt w:val="lowerLetter"/>
      <w:lvlText w:val="%5."/>
      <w:lvlJc w:val="left"/>
      <w:pPr>
        <w:ind w:left="3949" w:hanging="360"/>
      </w:pPr>
    </w:lvl>
    <w:lvl w:ilvl="5" w:tplc="317CAA4E">
      <w:start w:val="1"/>
      <w:numFmt w:val="lowerRoman"/>
      <w:lvlText w:val="%6."/>
      <w:lvlJc w:val="right"/>
      <w:pPr>
        <w:ind w:left="4669" w:hanging="180"/>
      </w:pPr>
    </w:lvl>
    <w:lvl w:ilvl="6" w:tplc="EFBCBF28">
      <w:start w:val="1"/>
      <w:numFmt w:val="decimal"/>
      <w:lvlText w:val="%7."/>
      <w:lvlJc w:val="left"/>
      <w:pPr>
        <w:ind w:left="5389" w:hanging="360"/>
      </w:pPr>
    </w:lvl>
    <w:lvl w:ilvl="7" w:tplc="1A7A38DE">
      <w:start w:val="1"/>
      <w:numFmt w:val="lowerLetter"/>
      <w:lvlText w:val="%8."/>
      <w:lvlJc w:val="left"/>
      <w:pPr>
        <w:ind w:left="6109" w:hanging="360"/>
      </w:pPr>
    </w:lvl>
    <w:lvl w:ilvl="8" w:tplc="E6F63196">
      <w:start w:val="1"/>
      <w:numFmt w:val="lowerRoman"/>
      <w:lvlText w:val="%9."/>
      <w:lvlJc w:val="right"/>
      <w:pPr>
        <w:ind w:left="6829" w:hanging="180"/>
      </w:pPr>
    </w:lvl>
  </w:abstractNum>
  <w:abstractNum w:abstractNumId="24"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2"/>
  </w:num>
  <w:num w:numId="5">
    <w:abstractNumId w:val="1"/>
  </w:num>
  <w:num w:numId="6">
    <w:abstractNumId w:val="10"/>
  </w:num>
  <w:num w:numId="7">
    <w:abstractNumId w:val="3"/>
  </w:num>
  <w:num w:numId="8">
    <w:abstractNumId w:val="6"/>
  </w:num>
  <w:num w:numId="9">
    <w:abstractNumId w:val="19"/>
  </w:num>
  <w:num w:numId="10">
    <w:abstractNumId w:val="8"/>
  </w:num>
  <w:num w:numId="11">
    <w:abstractNumId w:val="4"/>
  </w:num>
  <w:num w:numId="12">
    <w:abstractNumId w:val="11"/>
  </w:num>
  <w:num w:numId="13">
    <w:abstractNumId w:val="22"/>
  </w:num>
  <w:num w:numId="14">
    <w:abstractNumId w:val="12"/>
  </w:num>
  <w:num w:numId="15">
    <w:abstractNumId w:val="20"/>
  </w:num>
  <w:num w:numId="16">
    <w:abstractNumId w:val="24"/>
  </w:num>
  <w:num w:numId="17">
    <w:abstractNumId w:val="21"/>
  </w:num>
  <w:num w:numId="18">
    <w:abstractNumId w:val="18"/>
  </w:num>
  <w:num w:numId="19">
    <w:abstractNumId w:val="14"/>
  </w:num>
  <w:num w:numId="20">
    <w:abstractNumId w:val="16"/>
  </w:num>
  <w:num w:numId="21">
    <w:abstractNumId w:val="13"/>
  </w:num>
  <w:num w:numId="22">
    <w:abstractNumId w:val="5"/>
  </w:num>
  <w:num w:numId="23">
    <w:abstractNumId w:val="17"/>
  </w:num>
  <w:num w:numId="24">
    <w:abstractNumId w:val="0"/>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42B74"/>
    <w:rsid w:val="00054C98"/>
    <w:rsid w:val="00056CDE"/>
    <w:rsid w:val="00060891"/>
    <w:rsid w:val="000616C7"/>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4B84"/>
    <w:rsid w:val="00106738"/>
    <w:rsid w:val="00114D79"/>
    <w:rsid w:val="001229E8"/>
    <w:rsid w:val="00127743"/>
    <w:rsid w:val="00130D58"/>
    <w:rsid w:val="00137545"/>
    <w:rsid w:val="0015561E"/>
    <w:rsid w:val="001627D5"/>
    <w:rsid w:val="0017612A"/>
    <w:rsid w:val="001940B2"/>
    <w:rsid w:val="001B4B65"/>
    <w:rsid w:val="001C1282"/>
    <w:rsid w:val="001C63E7"/>
    <w:rsid w:val="001E1DF9"/>
    <w:rsid w:val="001E4513"/>
    <w:rsid w:val="001F22D1"/>
    <w:rsid w:val="00210848"/>
    <w:rsid w:val="002172C9"/>
    <w:rsid w:val="00220E70"/>
    <w:rsid w:val="002228E8"/>
    <w:rsid w:val="002238ED"/>
    <w:rsid w:val="00237603"/>
    <w:rsid w:val="00247E8C"/>
    <w:rsid w:val="00270E01"/>
    <w:rsid w:val="002776A1"/>
    <w:rsid w:val="0029547E"/>
    <w:rsid w:val="002B1426"/>
    <w:rsid w:val="002B3DBB"/>
    <w:rsid w:val="002F0F83"/>
    <w:rsid w:val="002F2906"/>
    <w:rsid w:val="00302847"/>
    <w:rsid w:val="003069C2"/>
    <w:rsid w:val="0031007C"/>
    <w:rsid w:val="0032065E"/>
    <w:rsid w:val="003242E1"/>
    <w:rsid w:val="00333911"/>
    <w:rsid w:val="00334165"/>
    <w:rsid w:val="003437D5"/>
    <w:rsid w:val="003531E7"/>
    <w:rsid w:val="00357CD9"/>
    <w:rsid w:val="003601A4"/>
    <w:rsid w:val="0037535C"/>
    <w:rsid w:val="003815C7"/>
    <w:rsid w:val="00387CE0"/>
    <w:rsid w:val="003934F8"/>
    <w:rsid w:val="00397A1B"/>
    <w:rsid w:val="003A21C8"/>
    <w:rsid w:val="003B313F"/>
    <w:rsid w:val="003B423A"/>
    <w:rsid w:val="003C1D7A"/>
    <w:rsid w:val="003C5F97"/>
    <w:rsid w:val="003D1E51"/>
    <w:rsid w:val="004254FE"/>
    <w:rsid w:val="00436FFC"/>
    <w:rsid w:val="00437D28"/>
    <w:rsid w:val="0044354A"/>
    <w:rsid w:val="00454353"/>
    <w:rsid w:val="00461AC6"/>
    <w:rsid w:val="00473C4A"/>
    <w:rsid w:val="0047429B"/>
    <w:rsid w:val="004904C5"/>
    <w:rsid w:val="004917C4"/>
    <w:rsid w:val="004949AE"/>
    <w:rsid w:val="004A07A5"/>
    <w:rsid w:val="004B692B"/>
    <w:rsid w:val="004C3CAF"/>
    <w:rsid w:val="004C703E"/>
    <w:rsid w:val="004D096E"/>
    <w:rsid w:val="004E6418"/>
    <w:rsid w:val="004E785E"/>
    <w:rsid w:val="004E7905"/>
    <w:rsid w:val="004F0C32"/>
    <w:rsid w:val="005055FF"/>
    <w:rsid w:val="00507F98"/>
    <w:rsid w:val="00510059"/>
    <w:rsid w:val="00515801"/>
    <w:rsid w:val="00554CBB"/>
    <w:rsid w:val="005560AC"/>
    <w:rsid w:val="00557CC0"/>
    <w:rsid w:val="0056194A"/>
    <w:rsid w:val="00565B7C"/>
    <w:rsid w:val="005A1625"/>
    <w:rsid w:val="005A203B"/>
    <w:rsid w:val="005B05D5"/>
    <w:rsid w:val="005B0DEC"/>
    <w:rsid w:val="005B66FC"/>
    <w:rsid w:val="005C6A23"/>
    <w:rsid w:val="005E30DC"/>
    <w:rsid w:val="005F18D7"/>
    <w:rsid w:val="00605DD7"/>
    <w:rsid w:val="0060658F"/>
    <w:rsid w:val="00613219"/>
    <w:rsid w:val="00615885"/>
    <w:rsid w:val="0062789A"/>
    <w:rsid w:val="0063396F"/>
    <w:rsid w:val="00640E46"/>
    <w:rsid w:val="0064179C"/>
    <w:rsid w:val="00643A8A"/>
    <w:rsid w:val="0064491A"/>
    <w:rsid w:val="00653B50"/>
    <w:rsid w:val="00660DD3"/>
    <w:rsid w:val="0066507A"/>
    <w:rsid w:val="00666BDD"/>
    <w:rsid w:val="006776B4"/>
    <w:rsid w:val="006873B8"/>
    <w:rsid w:val="006A4EFB"/>
    <w:rsid w:val="006B0FEA"/>
    <w:rsid w:val="006C60E8"/>
    <w:rsid w:val="006C6D6D"/>
    <w:rsid w:val="006C7A3B"/>
    <w:rsid w:val="006C7CE4"/>
    <w:rsid w:val="006F2883"/>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13652"/>
    <w:rsid w:val="00832EBB"/>
    <w:rsid w:val="00834734"/>
    <w:rsid w:val="00835BF6"/>
    <w:rsid w:val="008761F3"/>
    <w:rsid w:val="00881DD2"/>
    <w:rsid w:val="00882B54"/>
    <w:rsid w:val="008912AE"/>
    <w:rsid w:val="008A615F"/>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00E1"/>
    <w:rsid w:val="009B18A2"/>
    <w:rsid w:val="009C6127"/>
    <w:rsid w:val="009D04EE"/>
    <w:rsid w:val="009D5FB0"/>
    <w:rsid w:val="009D77F3"/>
    <w:rsid w:val="009E37D3"/>
    <w:rsid w:val="009E52E7"/>
    <w:rsid w:val="009E5BD9"/>
    <w:rsid w:val="009F57C0"/>
    <w:rsid w:val="009F6FF9"/>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D2AD3"/>
    <w:rsid w:val="00AE6AB7"/>
    <w:rsid w:val="00AE7A32"/>
    <w:rsid w:val="00B162B5"/>
    <w:rsid w:val="00B236AD"/>
    <w:rsid w:val="00B30A26"/>
    <w:rsid w:val="00B330F5"/>
    <w:rsid w:val="00B3384D"/>
    <w:rsid w:val="00B37579"/>
    <w:rsid w:val="00B40FFB"/>
    <w:rsid w:val="00B4196F"/>
    <w:rsid w:val="00B44F72"/>
    <w:rsid w:val="00B45392"/>
    <w:rsid w:val="00B45AA4"/>
    <w:rsid w:val="00B610A2"/>
    <w:rsid w:val="00BA2CF0"/>
    <w:rsid w:val="00BC15B0"/>
    <w:rsid w:val="00BC3813"/>
    <w:rsid w:val="00BC7808"/>
    <w:rsid w:val="00BE095C"/>
    <w:rsid w:val="00BE099A"/>
    <w:rsid w:val="00C02FFB"/>
    <w:rsid w:val="00C06EBC"/>
    <w:rsid w:val="00C0723F"/>
    <w:rsid w:val="00C121F9"/>
    <w:rsid w:val="00C17B01"/>
    <w:rsid w:val="00C21E3A"/>
    <w:rsid w:val="00C26C83"/>
    <w:rsid w:val="00C31B33"/>
    <w:rsid w:val="00C31CA1"/>
    <w:rsid w:val="00C34D0A"/>
    <w:rsid w:val="00C52383"/>
    <w:rsid w:val="00C56A9B"/>
    <w:rsid w:val="00C740CF"/>
    <w:rsid w:val="00C8277D"/>
    <w:rsid w:val="00C847C0"/>
    <w:rsid w:val="00C95538"/>
    <w:rsid w:val="00C96567"/>
    <w:rsid w:val="00C97E44"/>
    <w:rsid w:val="00CA18B7"/>
    <w:rsid w:val="00CA6CCD"/>
    <w:rsid w:val="00CC50B7"/>
    <w:rsid w:val="00CD1E12"/>
    <w:rsid w:val="00CD2FD0"/>
    <w:rsid w:val="00CD66EF"/>
    <w:rsid w:val="00CE2498"/>
    <w:rsid w:val="00CE36B8"/>
    <w:rsid w:val="00CF0DA9"/>
    <w:rsid w:val="00D02C00"/>
    <w:rsid w:val="00D12ABD"/>
    <w:rsid w:val="00D16F4B"/>
    <w:rsid w:val="00D17132"/>
    <w:rsid w:val="00D2075B"/>
    <w:rsid w:val="00D229F1"/>
    <w:rsid w:val="00D3103F"/>
    <w:rsid w:val="00D35F7E"/>
    <w:rsid w:val="00D37CEC"/>
    <w:rsid w:val="00D37DEA"/>
    <w:rsid w:val="00D405D4"/>
    <w:rsid w:val="00D41269"/>
    <w:rsid w:val="00D45007"/>
    <w:rsid w:val="00D617CC"/>
    <w:rsid w:val="00D64D1B"/>
    <w:rsid w:val="00D82186"/>
    <w:rsid w:val="00D83E4E"/>
    <w:rsid w:val="00D87A1E"/>
    <w:rsid w:val="00D96994"/>
    <w:rsid w:val="00DE39D8"/>
    <w:rsid w:val="00DE5614"/>
    <w:rsid w:val="00DF7C93"/>
    <w:rsid w:val="00E0407E"/>
    <w:rsid w:val="00E04FDF"/>
    <w:rsid w:val="00E15F2A"/>
    <w:rsid w:val="00E279E8"/>
    <w:rsid w:val="00E579D6"/>
    <w:rsid w:val="00E75567"/>
    <w:rsid w:val="00E857D6"/>
    <w:rsid w:val="00EA0163"/>
    <w:rsid w:val="00EA0C3A"/>
    <w:rsid w:val="00EA30C6"/>
    <w:rsid w:val="00EB2779"/>
    <w:rsid w:val="00EB4FF8"/>
    <w:rsid w:val="00ED18F9"/>
    <w:rsid w:val="00ED33C5"/>
    <w:rsid w:val="00ED53C9"/>
    <w:rsid w:val="00EE197A"/>
    <w:rsid w:val="00EE7DA3"/>
    <w:rsid w:val="00F14539"/>
    <w:rsid w:val="00F1662D"/>
    <w:rsid w:val="00F3099C"/>
    <w:rsid w:val="00F35F4F"/>
    <w:rsid w:val="00F4660D"/>
    <w:rsid w:val="00F50AC5"/>
    <w:rsid w:val="00F6025D"/>
    <w:rsid w:val="00F672B2"/>
    <w:rsid w:val="00F8340A"/>
    <w:rsid w:val="00F83D10"/>
    <w:rsid w:val="00F93643"/>
    <w:rsid w:val="00F96457"/>
    <w:rsid w:val="00FB022D"/>
    <w:rsid w:val="00FB1F17"/>
    <w:rsid w:val="00FB3492"/>
    <w:rsid w:val="00FB58BC"/>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docdata">
    <w:name w:val="docdata"/>
    <w:aliases w:val="docy,v5,4921,bqiaagaaeyqcaaagiaiaaampdgaabtcoaaaaaaaaaaaaaaaaaaaaaaaaaaaaaaaaaaaaaaaaaaaaaaaaaaaaaaaaaaaaaaaaaaaaaaaaaaaaaaaaaaaaaaaaaaaaaaaaaaaaaaaaaaaaaaaaaaaaaaaaaaaaaaaaaaaaaaaaaaaaaaaaaaaaaaaaaaaaaaaaaaaaaaaaaaaaaaaaaaaaaaaaaaaaaaaaaaaaaaaa"/>
    <w:basedOn w:val="a1"/>
    <w:rsid w:val="00C02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Normal (Web)"/>
    <w:basedOn w:val="a1"/>
    <w:uiPriority w:val="99"/>
    <w:unhideWhenUsed/>
    <w:rsid w:val="00C0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64">
    <w:name w:val="2564"/>
    <w:basedOn w:val="a2"/>
    <w:rsid w:val="00813652"/>
  </w:style>
  <w:style w:type="character" w:customStyle="1" w:styleId="1791">
    <w:name w:val="1791"/>
    <w:basedOn w:val="a2"/>
    <w:rsid w:val="004F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13831440">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82703324">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29111925">
      <w:bodyDiv w:val="1"/>
      <w:marLeft w:val="0"/>
      <w:marRight w:val="0"/>
      <w:marTop w:val="0"/>
      <w:marBottom w:val="0"/>
      <w:divBdr>
        <w:top w:val="none" w:sz="0" w:space="0" w:color="auto"/>
        <w:left w:val="none" w:sz="0" w:space="0" w:color="auto"/>
        <w:bottom w:val="none" w:sz="0" w:space="0" w:color="auto"/>
        <w:right w:val="none" w:sz="0" w:space="0" w:color="auto"/>
      </w:divBdr>
    </w:div>
    <w:div w:id="1067459558">
      <w:bodyDiv w:val="1"/>
      <w:marLeft w:val="0"/>
      <w:marRight w:val="0"/>
      <w:marTop w:val="0"/>
      <w:marBottom w:val="0"/>
      <w:divBdr>
        <w:top w:val="none" w:sz="0" w:space="0" w:color="auto"/>
        <w:left w:val="none" w:sz="0" w:space="0" w:color="auto"/>
        <w:bottom w:val="none" w:sz="0" w:space="0" w:color="auto"/>
        <w:right w:val="none" w:sz="0" w:space="0" w:color="auto"/>
      </w:divBdr>
    </w:div>
    <w:div w:id="1320573657">
      <w:bodyDiv w:val="1"/>
      <w:marLeft w:val="0"/>
      <w:marRight w:val="0"/>
      <w:marTop w:val="0"/>
      <w:marBottom w:val="0"/>
      <w:divBdr>
        <w:top w:val="none" w:sz="0" w:space="0" w:color="auto"/>
        <w:left w:val="none" w:sz="0" w:space="0" w:color="auto"/>
        <w:bottom w:val="none" w:sz="0" w:space="0" w:color="auto"/>
        <w:right w:val="none" w:sz="0" w:space="0" w:color="auto"/>
      </w:divBdr>
    </w:div>
    <w:div w:id="176595929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924F-DCC1-424A-9CA6-334750DF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2536</Words>
  <Characters>14458</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Ковалева Елизавета Александровна</cp:lastModifiedBy>
  <cp:revision>57</cp:revision>
  <dcterms:created xsi:type="dcterms:W3CDTF">2023-10-10T08:10:00Z</dcterms:created>
  <dcterms:modified xsi:type="dcterms:W3CDTF">2024-10-17T10:44:00Z</dcterms:modified>
</cp:coreProperties>
</file>