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D0733D5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F25B6E">
        <w:rPr>
          <w:rFonts w:ascii="Times New Roman" w:hAnsi="Times New Roman" w:cs="Times New Roman"/>
          <w:b/>
          <w:bCs/>
          <w:sz w:val="36"/>
          <w:szCs w:val="36"/>
        </w:rPr>
        <w:t>Художественная резьба по дереву и кости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6127C4E2" w:rsidR="00E21B55" w:rsidRPr="0091635C" w:rsidRDefault="00F25B6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>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777777" w:rsidR="00E21B55" w:rsidRDefault="00E21B55" w:rsidP="00F25B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77777777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3C6BA1" wp14:editId="1C3CF0C8">
            <wp:extent cx="6333750" cy="57160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44" cy="573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91635C"/>
    <w:rsid w:val="00A802AF"/>
    <w:rsid w:val="00C37E4F"/>
    <w:rsid w:val="00DF6FE4"/>
    <w:rsid w:val="00E21B55"/>
    <w:rsid w:val="00F25B6E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Диляра Бакиева</cp:lastModifiedBy>
  <cp:revision>8</cp:revision>
  <dcterms:created xsi:type="dcterms:W3CDTF">2023-10-02T14:41:00Z</dcterms:created>
  <dcterms:modified xsi:type="dcterms:W3CDTF">2024-10-18T07:56:00Z</dcterms:modified>
</cp:coreProperties>
</file>