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502C9C7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5950B0">
        <w:rPr>
          <w:rFonts w:eastAsia="Times New Roman" w:cs="Times New Roman"/>
          <w:color w:val="000000"/>
          <w:sz w:val="40"/>
          <w:szCs w:val="40"/>
        </w:rPr>
        <w:t>Эстетическая косметология»</w:t>
      </w:r>
    </w:p>
    <w:p w14:paraId="417850AC" w14:textId="38335202" w:rsidR="00584FB3" w:rsidRPr="00004270" w:rsidRDefault="005950B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950B0">
        <w:rPr>
          <w:rFonts w:eastAsia="Times New Roman" w:cs="Times New Roman"/>
          <w:sz w:val="36"/>
          <w:szCs w:val="36"/>
        </w:rPr>
        <w:t>Регионального</w:t>
      </w:r>
      <w:r>
        <w:rPr>
          <w:rFonts w:eastAsia="Times New Roman" w:cs="Times New Roman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2E5969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65C1EA3D" w:rsidR="001A206B" w:rsidRDefault="002E596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3714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3714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492204D" w:rsidR="001A206B" w:rsidRDefault="003714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</w:p>
        <w:p w14:paraId="53563A42" w14:textId="60B7E7F3" w:rsidR="001A206B" w:rsidRDefault="003714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05C76D" w14:textId="5FF7CA47" w:rsidR="001A206B" w:rsidRDefault="003714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hyperlink>
        </w:p>
        <w:p w14:paraId="2EC06515" w14:textId="71386102" w:rsidR="001A206B" w:rsidRDefault="003714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8F5631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3FD986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5950B0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5950B0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E5969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F1CA86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950B0" w:rsidRPr="005950B0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E5969">
        <w:rPr>
          <w:rFonts w:eastAsia="Times New Roman" w:cs="Times New Roman"/>
          <w:color w:val="000000"/>
          <w:sz w:val="28"/>
          <w:szCs w:val="28"/>
        </w:rPr>
        <w:t>25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950B0">
        <w:rPr>
          <w:rFonts w:eastAsia="Times New Roman" w:cs="Times New Roman"/>
          <w:color w:val="000000"/>
          <w:sz w:val="28"/>
          <w:szCs w:val="28"/>
        </w:rPr>
        <w:t>Эстетическая косметология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024A2F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5950B0" w:rsidRPr="005950B0">
        <w:t xml:space="preserve"> </w:t>
      </w:r>
      <w:r w:rsidR="005950B0" w:rsidRPr="005950B0">
        <w:rPr>
          <w:rFonts w:eastAsia="Times New Roman" w:cs="Times New Roman"/>
          <w:color w:val="000000"/>
          <w:sz w:val="28"/>
          <w:szCs w:val="28"/>
        </w:rPr>
        <w:t xml:space="preserve">Профессиональный стандарт: «Специалист по предоставлению бытовых косметических услуг» (утвержден приказом Министерства труда и социальной защиты Российской Федерации от «22» декабря 2014 г. №1069н) https://docs.yandex.ru/ </w:t>
      </w:r>
      <w:proofErr w:type="spellStart"/>
      <w:r w:rsidR="005950B0" w:rsidRPr="005950B0">
        <w:rPr>
          <w:rFonts w:eastAsia="Times New Roman" w:cs="Times New Roman"/>
          <w:color w:val="000000"/>
          <w:sz w:val="28"/>
          <w:szCs w:val="28"/>
        </w:rPr>
        <w:t>specialist-po-predostavleniyu-cosmetic-uslug</w:t>
      </w:r>
      <w:proofErr w:type="spellEnd"/>
      <w:r w:rsidR="005950B0" w:rsidRPr="005950B0">
        <w:rPr>
          <w:rFonts w:eastAsia="Times New Roman" w:cs="Times New Roman"/>
          <w:color w:val="000000"/>
          <w:sz w:val="28"/>
          <w:szCs w:val="28"/>
        </w:rPr>
        <w:t>.</w:t>
      </w:r>
    </w:p>
    <w:p w14:paraId="3613F111" w14:textId="0066E178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5950B0" w:rsidRPr="005950B0">
        <w:t xml:space="preserve"> </w:t>
      </w:r>
      <w:r w:rsidR="005950B0" w:rsidRPr="005950B0">
        <w:rPr>
          <w:rFonts w:eastAsia="Times New Roman" w:cs="Times New Roman"/>
          <w:color w:val="000000"/>
          <w:sz w:val="28"/>
          <w:szCs w:val="28"/>
        </w:rPr>
        <w:t xml:space="preserve">Правила Бытового обслуживания (от 21.09.2020г № 1514) </w:t>
      </w:r>
      <w:hyperlink r:id="rId10" w:history="1">
        <w:r w:rsidR="005950B0" w:rsidRPr="00F01676">
          <w:rPr>
            <w:rStyle w:val="ae"/>
            <w:rFonts w:eastAsia="Times New Roman" w:cs="Times New Roman"/>
            <w:sz w:val="28"/>
            <w:szCs w:val="28"/>
          </w:rPr>
          <w:t>http://www.consultant.ru/document/cons_doc_LAW_363382/92d969e26a4326c5d02fa79b 8f9cf4994ee5633b/</w:t>
        </w:r>
      </w:hyperlink>
      <w:r w:rsidR="005950B0" w:rsidRPr="005950B0">
        <w:rPr>
          <w:rFonts w:eastAsia="Times New Roman" w:cs="Times New Roman"/>
          <w:color w:val="000000"/>
          <w:sz w:val="28"/>
          <w:szCs w:val="28"/>
        </w:rPr>
        <w:t>.</w:t>
      </w:r>
    </w:p>
    <w:p w14:paraId="1B9B0A8D" w14:textId="7840F6A8" w:rsidR="005950B0" w:rsidRDefault="005950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2.1.4.</w:t>
      </w:r>
      <w:r w:rsidRPr="005950B0">
        <w:t xml:space="preserve"> </w:t>
      </w:r>
      <w:r w:rsidRPr="005950B0">
        <w:rPr>
          <w:rFonts w:eastAsia="Times New Roman" w:cs="Times New Roman"/>
          <w:color w:val="000000"/>
          <w:sz w:val="28"/>
          <w:szCs w:val="28"/>
        </w:rPr>
        <w:t xml:space="preserve">Закон о защите прав потребителей (07.02.1992г № 2300-1 в редакции от 22.12.2020г) </w:t>
      </w:r>
      <w:hyperlink r:id="rId11" w:history="1">
        <w:r w:rsidRPr="00F01676">
          <w:rPr>
            <w:rStyle w:val="ae"/>
            <w:rFonts w:eastAsia="Times New Roman" w:cs="Times New Roman"/>
            <w:sz w:val="28"/>
            <w:szCs w:val="28"/>
          </w:rPr>
          <w:t>http://www.consultant.ru/document/cons_doc_LAW_305/</w:t>
        </w:r>
      </w:hyperlink>
    </w:p>
    <w:p w14:paraId="0CB5A3FA" w14:textId="3E21F595" w:rsidR="005950B0" w:rsidRDefault="005950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2.1.5.</w:t>
      </w:r>
      <w:r w:rsidRPr="005950B0">
        <w:t xml:space="preserve"> </w:t>
      </w:r>
      <w:r w:rsidRPr="005950B0">
        <w:rPr>
          <w:rFonts w:eastAsia="Times New Roman" w:cs="Times New Roman"/>
          <w:color w:val="000000"/>
          <w:sz w:val="28"/>
          <w:szCs w:val="28"/>
        </w:rPr>
        <w:t xml:space="preserve">Санитарные нормы (СП 2.1.3678-20 от 24.12.2020г № 44 СП 2.1.3678-20) </w:t>
      </w:r>
      <w:hyperlink r:id="rId12" w:history="1">
        <w:r w:rsidRPr="00F01676">
          <w:rPr>
            <w:rStyle w:val="ae"/>
            <w:rFonts w:eastAsia="Times New Roman" w:cs="Times New Roman"/>
            <w:sz w:val="28"/>
            <w:szCs w:val="28"/>
          </w:rPr>
          <w:t>https://docs.cntd.ru/document/573275590</w:t>
        </w:r>
      </w:hyperlink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F63DB0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5950B0">
        <w:rPr>
          <w:rFonts w:eastAsia="Times New Roman" w:cs="Times New Roman"/>
          <w:color w:val="000000"/>
          <w:sz w:val="28"/>
          <w:szCs w:val="28"/>
        </w:rPr>
        <w:t>Эстетическая косметология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F5631">
        <w:rPr>
          <w:rFonts w:eastAsia="Times New Roman" w:cs="Times New Roman"/>
          <w:color w:val="000000"/>
          <w:sz w:val="28"/>
          <w:szCs w:val="28"/>
        </w:rPr>
        <w:t>«Эстетическая косметология»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имеющие необходимые навыки по эксплуатации инструмента, приспособлений и оборудования.</w:t>
      </w:r>
    </w:p>
    <w:p w14:paraId="24D77185" w14:textId="62E88EF3" w:rsidR="008F5631" w:rsidRDefault="008F5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Требования к одежде Основного Состава и Юниоры:</w:t>
      </w:r>
    </w:p>
    <w:p w14:paraId="79DFD215" w14:textId="40B82C93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профессиональная униформа (нижнее белье не должно просвечиваться, оно выбирается в цвет униформы, запрещено использовать открытое белье (трусики - </w:t>
      </w:r>
      <w:proofErr w:type="spellStart"/>
      <w:r w:rsidRPr="008F5631">
        <w:rPr>
          <w:rFonts w:cs="Times New Roman"/>
          <w:sz w:val="28"/>
          <w:szCs w:val="28"/>
        </w:rPr>
        <w:t>стринги</w:t>
      </w:r>
      <w:proofErr w:type="spellEnd"/>
      <w:r w:rsidRPr="008F5631">
        <w:rPr>
          <w:rFonts w:cs="Times New Roman"/>
          <w:sz w:val="28"/>
          <w:szCs w:val="28"/>
        </w:rPr>
        <w:t>, танго, а также кружевное белье);</w:t>
      </w:r>
    </w:p>
    <w:p w14:paraId="1A8B6F16" w14:textId="2CB77D66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закрытая специализированная (медицинская) обувь на плоской подошве (чистая), с фиксированной пяткой, без шнурков и отверстий.</w:t>
      </w:r>
    </w:p>
    <w:p w14:paraId="7231516B" w14:textId="1F77A5AB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куртка может быть любого цвета (допускаются цветные элементы отделки); длина рукава куртки не более ¾, использован корпоративный </w:t>
      </w:r>
      <w:proofErr w:type="spellStart"/>
      <w:r w:rsidRPr="008F5631">
        <w:rPr>
          <w:rFonts w:cs="Times New Roman"/>
          <w:sz w:val="28"/>
          <w:szCs w:val="28"/>
        </w:rPr>
        <w:t>бэйдж</w:t>
      </w:r>
      <w:proofErr w:type="spellEnd"/>
      <w:r w:rsidRPr="008F5631">
        <w:rPr>
          <w:rFonts w:cs="Times New Roman"/>
          <w:sz w:val="28"/>
          <w:szCs w:val="28"/>
        </w:rPr>
        <w:t xml:space="preserve">. </w:t>
      </w:r>
    </w:p>
    <w:p w14:paraId="690D5913" w14:textId="09F5CADD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вырез курточки-любой, который не открывает грудь, при наклоне корпуса</w:t>
      </w:r>
    </w:p>
    <w:p w14:paraId="401F1AA0" w14:textId="038CB821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на правом рукаве выше локтя -</w:t>
      </w:r>
      <w:r w:rsidRPr="008F5631">
        <w:rPr>
          <w:rFonts w:cs="Times New Roman"/>
          <w:sz w:val="28"/>
          <w:szCs w:val="28"/>
        </w:rPr>
        <w:tab/>
        <w:t>логотип учебного заведения. На воротнике допускается размещение флага России.</w:t>
      </w:r>
    </w:p>
    <w:p w14:paraId="044D351C" w14:textId="331D4259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брюки могут быть любого цвета, длина брюк до середины пятки (в положении стоя); фасон брюк допускается любой; с брюками нужно надевать носки (под цвет брюк, достаточно высокие, чтобы в положении сидя голени не оголялись);</w:t>
      </w:r>
    </w:p>
    <w:p w14:paraId="20FB2381" w14:textId="63755024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 качестве униформы допускаются: специальный медицинский комбинезон, специальное медицинское платье - цвет может быть любой;</w:t>
      </w:r>
    </w:p>
    <w:p w14:paraId="5D8DC568" w14:textId="46D772B1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драгоценности запрещены, кроме пары серег-гвоздиков (не более 1 пары) и обручального кольца (снять при работе с </w:t>
      </w:r>
      <w:r w:rsidRPr="008F5631">
        <w:rPr>
          <w:rFonts w:cs="Times New Roman"/>
          <w:sz w:val="28"/>
          <w:szCs w:val="28"/>
        </w:rPr>
        <w:lastRenderedPageBreak/>
        <w:t>электрооборудованием); религиозные украшения должны быть спрятаны под униформу;</w:t>
      </w:r>
    </w:p>
    <w:p w14:paraId="22DB13CE" w14:textId="3D29A8C7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коротко подстрижены чистые ногти (гигиенический маникюр), можно использовать декоративное покрытие натуральных оттенков лак/гель-лак; </w:t>
      </w:r>
    </w:p>
    <w:p w14:paraId="49938453" w14:textId="703DAC3C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 xml:space="preserve">отсутствие запахов тела, не пользоваться парфюмерией; </w:t>
      </w:r>
    </w:p>
    <w:p w14:paraId="3B4850B9" w14:textId="786874B4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отсутствие запахов изо рта, не жевать жвачку, не сосать конфеты, можно использовать освежители дыхания;</w:t>
      </w:r>
    </w:p>
    <w:p w14:paraId="604DAA9D" w14:textId="5450260B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волосы чистые, аккуратно причесанные, зафиксированы лаком для волос; закрепленные сзади – не должны падать на воротник или лицо; шапочку или фиксатор-повязку надевать запрещается;</w:t>
      </w:r>
    </w:p>
    <w:p w14:paraId="1E9727F9" w14:textId="3617BFD7" w:rsidR="008F5631" w:rsidRPr="008F5631" w:rsidRDefault="008F5631" w:rsidP="008F5631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8F5631">
        <w:rPr>
          <w:rFonts w:cs="Times New Roman"/>
          <w:sz w:val="28"/>
          <w:szCs w:val="28"/>
        </w:rPr>
        <w:t>обязателен дневной - макияж с использованием всех средств декоративной косметики (тон, пудра, румяна, карандаши, тени, помада), приветствуется освежающий макияж.</w:t>
      </w:r>
      <w:proofErr w:type="gramEnd"/>
    </w:p>
    <w:p w14:paraId="0EC0DB2B" w14:textId="214537C4" w:rsidR="008F5631" w:rsidRPr="008F5631" w:rsidRDefault="008F5631" w:rsidP="008F5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F5631">
        <w:rPr>
          <w:rFonts w:cs="Times New Roman"/>
          <w:sz w:val="28"/>
          <w:szCs w:val="28"/>
        </w:rPr>
        <w:t>В</w:t>
      </w:r>
      <w:r w:rsidRPr="008F5631">
        <w:rPr>
          <w:rFonts w:cs="Times New Roman"/>
          <w:sz w:val="28"/>
          <w:szCs w:val="28"/>
        </w:rPr>
        <w:tab/>
        <w:t xml:space="preserve">день </w:t>
      </w:r>
      <w:r>
        <w:rPr>
          <w:rFonts w:cs="Times New Roman"/>
          <w:sz w:val="28"/>
          <w:szCs w:val="28"/>
        </w:rPr>
        <w:t>Д</w:t>
      </w:r>
      <w:r w:rsidRPr="008F5631">
        <w:rPr>
          <w:rFonts w:cs="Times New Roman"/>
          <w:sz w:val="28"/>
          <w:szCs w:val="28"/>
        </w:rPr>
        <w:t>-1 допускается корпоративная униформа: брюки/джинсы и корпоративная футболка.</w:t>
      </w:r>
    </w:p>
    <w:p w14:paraId="743651AF" w14:textId="77777777" w:rsidR="008F5631" w:rsidRDefault="008F56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1DE6AF0B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66CF79" w14:textId="3D7E9BF0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7A324559" w14:textId="4A5AB38C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759B52DA" w14:textId="14DD9D4F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14E8AE4D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 xml:space="preserve"> ультрафиолетовое и инфракрасное излучение;</w:t>
      </w:r>
    </w:p>
    <w:p w14:paraId="7098B28F" w14:textId="4619A943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2D071B13" w14:textId="300F3B85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04A67CF3" w14:textId="5C7B5FE0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02142FFA" w14:textId="244D2310" w:rsidR="001A206B" w:rsidRPr="008F5631" w:rsidRDefault="00A8114D" w:rsidP="008F5631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5631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714F3DC" w14:textId="793E8909" w:rsidR="00761417" w:rsidRPr="00761417" w:rsidRDefault="00761417" w:rsidP="0076141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61417">
        <w:rPr>
          <w:rFonts w:eastAsia="Times New Roman" w:cs="Times New Roman"/>
          <w:color w:val="000000"/>
          <w:sz w:val="28"/>
          <w:szCs w:val="28"/>
        </w:rPr>
        <w:t xml:space="preserve">В день 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 w:rsidRPr="00761417">
        <w:rPr>
          <w:rFonts w:eastAsia="Times New Roman" w:cs="Times New Roman"/>
          <w:color w:val="000000"/>
          <w:sz w:val="28"/>
          <w:szCs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источниками питьевой воды, подготовить рабочее место в соответствии с Техническим описанием компетенции.</w:t>
      </w:r>
    </w:p>
    <w:p w14:paraId="59DC29D8" w14:textId="77777777" w:rsidR="00761417" w:rsidRPr="00761417" w:rsidRDefault="00761417" w:rsidP="0076141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61417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4A51D096" w14:textId="6E3E2506" w:rsidR="001A206B" w:rsidRDefault="00761417" w:rsidP="0076141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61417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 по работе на оборудовании по форме, определенной Оргкомитетом.</w:t>
      </w:r>
    </w:p>
    <w:p w14:paraId="64736CCA" w14:textId="36C95903" w:rsidR="00AE18A7" w:rsidRDefault="00AE18A7" w:rsidP="00AE18A7">
      <w:pPr>
        <w:pStyle w:val="af6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Подготовить рабочее место:</w:t>
      </w:r>
    </w:p>
    <w:p w14:paraId="182AA359" w14:textId="77777777" w:rsidR="00AE18A7" w:rsidRPr="00AE18A7" w:rsidRDefault="00AE18A7" w:rsidP="00AE18A7">
      <w:pPr>
        <w:pStyle w:val="af6"/>
        <w:jc w:val="both"/>
        <w:rPr>
          <w:rFonts w:cs="Times New Roman"/>
          <w:sz w:val="28"/>
          <w:szCs w:val="28"/>
        </w:rPr>
      </w:pPr>
    </w:p>
    <w:p w14:paraId="3B217CCA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проверить состояние и исправность оборудования и инструмента;</w:t>
      </w:r>
    </w:p>
    <w:p w14:paraId="0EBD3172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произвести подключение и настройку оборудования;</w:t>
      </w:r>
    </w:p>
    <w:p w14:paraId="0B1E90A6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проверить, чтобы электропроводка была надежно изолирована (вход в розетку с боку) и закреплена. Провода (провода удлинителей) должны быть убраны в специальные каналы (короба);</w:t>
      </w:r>
    </w:p>
    <w:p w14:paraId="2E9FE68E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 xml:space="preserve">- отрегулировать освещенность на рабочем месте, убедиться в достаточной освещенности, при необходимости, установить лампу местного освещения или потребовать замены ламп </w:t>
      </w:r>
      <w:proofErr w:type="gramStart"/>
      <w:r w:rsidRPr="00AE18A7">
        <w:rPr>
          <w:rFonts w:cs="Times New Roman"/>
          <w:sz w:val="28"/>
          <w:szCs w:val="28"/>
        </w:rPr>
        <w:t>на</w:t>
      </w:r>
      <w:proofErr w:type="gramEnd"/>
      <w:r w:rsidRPr="00AE18A7">
        <w:rPr>
          <w:rFonts w:cs="Times New Roman"/>
          <w:sz w:val="28"/>
          <w:szCs w:val="28"/>
        </w:rPr>
        <w:t xml:space="preserve"> более яркие (или заменить перегоревшие);</w:t>
      </w:r>
    </w:p>
    <w:p w14:paraId="475C9C8B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 xml:space="preserve">- проверить исправность </w:t>
      </w:r>
      <w:proofErr w:type="spellStart"/>
      <w:r w:rsidRPr="00AE18A7">
        <w:rPr>
          <w:rFonts w:cs="Times New Roman"/>
          <w:sz w:val="28"/>
          <w:szCs w:val="28"/>
        </w:rPr>
        <w:t>электровилок</w:t>
      </w:r>
      <w:proofErr w:type="spellEnd"/>
      <w:r w:rsidRPr="00AE18A7">
        <w:rPr>
          <w:rFonts w:cs="Times New Roman"/>
          <w:sz w:val="28"/>
          <w:szCs w:val="28"/>
        </w:rPr>
        <w:t>, розеток, кабелей (шнуров) электропитания используемых электроаппаратов (отсутствие оголенных участков, перегибов и скручивания питающих подводящих проводов);</w:t>
      </w:r>
    </w:p>
    <w:p w14:paraId="46EE5ADC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lastRenderedPageBreak/>
        <w:t>- проверить исправность и устойчивость кресла/кушетки и кресла для мастера, убедиться, что они легко регулируют высоту.</w:t>
      </w:r>
    </w:p>
    <w:p w14:paraId="41208602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при необходимости отрегулировать углы наклона спинки и сиденья кресла клиента для работы в удобной рабочей позе;</w:t>
      </w:r>
    </w:p>
    <w:p w14:paraId="17C1DDA2" w14:textId="77777777" w:rsidR="00AE18A7" w:rsidRPr="00AE18A7" w:rsidRDefault="00AE18A7" w:rsidP="00AE18A7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 w:rsidRPr="00AE18A7">
        <w:rPr>
          <w:rFonts w:cs="Times New Roman"/>
          <w:sz w:val="28"/>
          <w:szCs w:val="28"/>
        </w:rPr>
        <w:t>- при необходимости отрегулировать высоту рабочей кушетки/кресла, с учетом эргономических особенностей клиента и мастера.</w:t>
      </w:r>
    </w:p>
    <w:p w14:paraId="7886BFA7" w14:textId="77777777" w:rsidR="00AE18A7" w:rsidRDefault="00AE18A7" w:rsidP="00AE18A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798CE47" w14:textId="77777777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инструкции по охране труда и технике безопасности;</w:t>
      </w:r>
    </w:p>
    <w:p w14:paraId="5C2E41A6" w14:textId="7B4EFE32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не заходить за ограждения и в технические помещения;</w:t>
      </w:r>
    </w:p>
    <w:p w14:paraId="75995E8F" w14:textId="72E348B4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соблюдать личную гигиену;</w:t>
      </w:r>
    </w:p>
    <w:p w14:paraId="17CD8B50" w14:textId="349290D3" w:rsidR="00EE547B" w:rsidRPr="00EE547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принимать пищу в строго отведенных для этого местах, сняв специальную профессиональную одежду;</w:t>
      </w:r>
    </w:p>
    <w:p w14:paraId="277DF3AE" w14:textId="75CABC5A" w:rsidR="001A206B" w:rsidRDefault="00EE547B" w:rsidP="00EE547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547B">
        <w:rPr>
          <w:rFonts w:eastAsia="Times New Roman" w:cs="Times New Roman"/>
          <w:color w:val="000000"/>
          <w:sz w:val="28"/>
          <w:szCs w:val="28"/>
        </w:rPr>
        <w:t>самостоятельно</w:t>
      </w:r>
      <w:r w:rsidRPr="00EE547B">
        <w:rPr>
          <w:rFonts w:eastAsia="Times New Roman" w:cs="Times New Roman"/>
          <w:color w:val="000000"/>
          <w:sz w:val="28"/>
          <w:szCs w:val="28"/>
        </w:rPr>
        <w:tab/>
        <w:t>использовать инструмент и оборудование, разрешенное к выполнению конкурсного задания;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05F4E" w:rsidRPr="00536668" w14:paraId="08307E57" w14:textId="77777777" w:rsidTr="000A5E38">
        <w:tc>
          <w:tcPr>
            <w:tcW w:w="3369" w:type="dxa"/>
          </w:tcPr>
          <w:p w14:paraId="70AEB3C9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202" w:type="dxa"/>
          </w:tcPr>
          <w:p w14:paraId="79341B81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Требования безопасности</w:t>
            </w:r>
          </w:p>
          <w:p w14:paraId="5F101CDF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5F4E" w:rsidRPr="00536668" w14:paraId="64A0245B" w14:textId="77777777" w:rsidTr="000A5E38">
        <w:tc>
          <w:tcPr>
            <w:tcW w:w="3369" w:type="dxa"/>
          </w:tcPr>
          <w:p w14:paraId="476B959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Кисти для макияжа</w:t>
            </w:r>
          </w:p>
        </w:tc>
        <w:tc>
          <w:tcPr>
            <w:tcW w:w="6202" w:type="dxa"/>
          </w:tcPr>
          <w:p w14:paraId="05568E5C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работы, чистые инструменты должны строго отделяться от использованных инструментов</w:t>
            </w:r>
          </w:p>
        </w:tc>
      </w:tr>
      <w:tr w:rsidR="00305F4E" w:rsidRPr="00536668" w14:paraId="1364F4CA" w14:textId="77777777" w:rsidTr="000A5E38">
        <w:tc>
          <w:tcPr>
            <w:tcW w:w="3369" w:type="dxa"/>
          </w:tcPr>
          <w:p w14:paraId="6E9F951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6202" w:type="dxa"/>
          </w:tcPr>
          <w:p w14:paraId="7B2791FB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в ходе работы запрещается брать режущие и </w:t>
            </w:r>
            <w:r w:rsidRPr="00536668">
              <w:rPr>
                <w:rFonts w:cs="Times New Roman"/>
                <w:sz w:val="28"/>
                <w:szCs w:val="28"/>
              </w:rPr>
              <w:lastRenderedPageBreak/>
              <w:t>колющие инструменты за режущие поверхности и острие</w:t>
            </w:r>
          </w:p>
          <w:p w14:paraId="3818497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выполнения работ строго запрещено класть колющие и режущие инструменты в карманы спецодежды</w:t>
            </w:r>
          </w:p>
          <w:p w14:paraId="16C80B4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05F4E" w:rsidRPr="00536668" w14:paraId="4C4572D6" w14:textId="77777777" w:rsidTr="000A5E38">
        <w:tc>
          <w:tcPr>
            <w:tcW w:w="3369" w:type="dxa"/>
          </w:tcPr>
          <w:p w14:paraId="230FAEFE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lastRenderedPageBreak/>
              <w:t>Кусачки маникюрные</w:t>
            </w:r>
          </w:p>
        </w:tc>
        <w:tc>
          <w:tcPr>
            <w:tcW w:w="6202" w:type="dxa"/>
          </w:tcPr>
          <w:p w14:paraId="2BB9164C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 вскрывается на рабочем месте непосредственно перед началом использования</w:t>
            </w:r>
          </w:p>
          <w:p w14:paraId="76993B25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работы, чистые инструменты должны строго отделяться от использованных инструментов</w:t>
            </w:r>
          </w:p>
          <w:p w14:paraId="6F7EFCF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запрещается, в этом случае применяется запасной инструмент</w:t>
            </w:r>
          </w:p>
          <w:p w14:paraId="75BB79C0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по окончании работы, использованные инструменты помещаются в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кронты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дезраствором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обработки согласно инструкциям, после обработки инструменты запечатываются в индивидуальные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-пакеты, которые подписываются</w:t>
            </w:r>
          </w:p>
          <w:p w14:paraId="343ABBDA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участником</w:t>
            </w:r>
          </w:p>
        </w:tc>
      </w:tr>
      <w:tr w:rsidR="00305F4E" w:rsidRPr="00536668" w14:paraId="3D3D1444" w14:textId="77777777" w:rsidTr="000A5E38">
        <w:tc>
          <w:tcPr>
            <w:tcW w:w="3369" w:type="dxa"/>
          </w:tcPr>
          <w:p w14:paraId="1F535103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Кусачки педикюрные</w:t>
            </w:r>
          </w:p>
        </w:tc>
        <w:tc>
          <w:tcPr>
            <w:tcW w:w="6202" w:type="dxa"/>
          </w:tcPr>
          <w:p w14:paraId="5A57AEB0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 вскрывается на рабочем месте непосредственно перед началом использования</w:t>
            </w:r>
          </w:p>
          <w:p w14:paraId="70D5848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в ходе работы, чистые инструменты должны строго отделяться от использованных инструментов</w:t>
            </w:r>
          </w:p>
          <w:p w14:paraId="4A4A332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запрещается, в этом случае применяется запасной инструмент</w:t>
            </w:r>
          </w:p>
          <w:p w14:paraId="1B98CEE9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по окончании работы, использованные инструменты помещаются в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кронты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дезраствором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обработки согласно инструкциям, после обработки инструменты запечатываются в индивидуальные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-пакеты, которые подписываются</w:t>
            </w:r>
          </w:p>
          <w:p w14:paraId="50468A86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участником</w:t>
            </w:r>
          </w:p>
        </w:tc>
      </w:tr>
      <w:tr w:rsidR="00305F4E" w:rsidRPr="00536668" w14:paraId="7A88811D" w14:textId="77777777" w:rsidTr="000A5E38">
        <w:tc>
          <w:tcPr>
            <w:tcW w:w="3369" w:type="dxa"/>
          </w:tcPr>
          <w:p w14:paraId="6B3F4985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Пинцет бровей для коррекции</w:t>
            </w:r>
          </w:p>
        </w:tc>
        <w:tc>
          <w:tcPr>
            <w:tcW w:w="6202" w:type="dxa"/>
          </w:tcPr>
          <w:p w14:paraId="75F464D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 вскрывается на рабочем месте непосредственно перед началом использования</w:t>
            </w:r>
          </w:p>
          <w:p w14:paraId="3BCD2069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в ходе работы, чистые инструменты должны строго отделяться от использованных </w:t>
            </w:r>
            <w:r w:rsidRPr="00536668">
              <w:rPr>
                <w:rFonts w:cs="Times New Roman"/>
                <w:sz w:val="28"/>
                <w:szCs w:val="28"/>
              </w:rPr>
              <w:lastRenderedPageBreak/>
              <w:t>инструментов</w:t>
            </w:r>
          </w:p>
          <w:p w14:paraId="47613EA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если участник уронил инструмент в ходе подготовки рабочего места или в процессе выполнения процедуры, дальнейшее использование инструмента запрещается, в этом случае применяется запасной инструмент</w:t>
            </w:r>
          </w:p>
          <w:p w14:paraId="78AE473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по окончании работы, использованные инструменты помещаются в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кронты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дезраствором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для дезинфекции и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 обработки согласно инструкциям, после обработки инструменты запечатываются в индивидуальные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крафт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>-пакеты, которые подписываются</w:t>
            </w:r>
          </w:p>
          <w:p w14:paraId="50EEF70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участником</w:t>
            </w:r>
          </w:p>
        </w:tc>
      </w:tr>
      <w:tr w:rsidR="00305F4E" w:rsidRPr="00536668" w14:paraId="44CD6FFA" w14:textId="77777777" w:rsidTr="000A5E38">
        <w:tc>
          <w:tcPr>
            <w:tcW w:w="3369" w:type="dxa"/>
          </w:tcPr>
          <w:p w14:paraId="61CE3C1B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lastRenderedPageBreak/>
              <w:t>Лампа-лупа (5 диоптрий) на штативе</w:t>
            </w:r>
          </w:p>
        </w:tc>
        <w:tc>
          <w:tcPr>
            <w:tcW w:w="6202" w:type="dxa"/>
          </w:tcPr>
          <w:p w14:paraId="3FE4BA57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устанавливать лампу-лупу безопасно задевать ее головой в ходе процедуры; так, чтобы не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задевать</w:t>
            </w:r>
            <w:r w:rsidRPr="00536668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ее</w:t>
            </w:r>
            <w:r w:rsidRPr="00536668"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головой</w:t>
            </w:r>
            <w:r w:rsidRPr="00536668">
              <w:rPr>
                <w:rFonts w:eastAsia="Times New Roman" w:cs="Times New Roman"/>
                <w:spacing w:val="-5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в</w:t>
            </w:r>
            <w:r w:rsidRPr="00536668">
              <w:rPr>
                <w:rFonts w:eastAsia="Times New Roman" w:cs="Times New Roman"/>
                <w:spacing w:val="-6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ходе</w:t>
            </w:r>
            <w:r w:rsidRPr="00536668">
              <w:rPr>
                <w:rFonts w:eastAsia="Times New Roman" w:cs="Times New Roman"/>
                <w:spacing w:val="-8"/>
                <w:sz w:val="28"/>
                <w:szCs w:val="28"/>
              </w:rPr>
              <w:t xml:space="preserve"> </w:t>
            </w:r>
            <w:r w:rsidRPr="00536668">
              <w:rPr>
                <w:rFonts w:eastAsia="Times New Roman" w:cs="Times New Roman"/>
                <w:sz w:val="28"/>
                <w:szCs w:val="28"/>
              </w:rPr>
              <w:t>процедуры</w:t>
            </w:r>
          </w:p>
        </w:tc>
      </w:tr>
    </w:tbl>
    <w:p w14:paraId="184D9188" w14:textId="77777777" w:rsidR="00305F4E" w:rsidRPr="00536668" w:rsidRDefault="00305F4E" w:rsidP="00305F4E">
      <w:pPr>
        <w:jc w:val="both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05F4E" w:rsidRPr="00536668" w14:paraId="1227333F" w14:textId="77777777" w:rsidTr="000A5E38">
        <w:tc>
          <w:tcPr>
            <w:tcW w:w="3369" w:type="dxa"/>
          </w:tcPr>
          <w:p w14:paraId="72D4BB5C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202" w:type="dxa"/>
          </w:tcPr>
          <w:p w14:paraId="6624B806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Требования безопасности</w:t>
            </w:r>
          </w:p>
          <w:p w14:paraId="29B4A4E8" w14:textId="77777777" w:rsidR="00305F4E" w:rsidRPr="00536668" w:rsidRDefault="00305F4E" w:rsidP="000A5E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5F4E" w:rsidRPr="00536668" w14:paraId="3D784DB7" w14:textId="77777777" w:rsidTr="000A5E38">
        <w:tc>
          <w:tcPr>
            <w:tcW w:w="3369" w:type="dxa"/>
          </w:tcPr>
          <w:p w14:paraId="04E5BEFF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CDCFE92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51F213F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64B519E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286EB2C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CF8C97B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F564CFF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Подогреватель полотенец</w:t>
            </w:r>
          </w:p>
        </w:tc>
        <w:tc>
          <w:tcPr>
            <w:tcW w:w="6202" w:type="dxa"/>
            <w:vMerge w:val="restart"/>
          </w:tcPr>
          <w:p w14:paraId="0CD4C043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аппарат выключить сразу после использования,</w:t>
            </w:r>
          </w:p>
          <w:p w14:paraId="58E073D9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нельзя выключать электроприборы из сети, держа за шнур,</w:t>
            </w:r>
          </w:p>
          <w:p w14:paraId="35C93DCD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>запрещается прикасаться к электроприборам мокрыми или влажными руками,</w:t>
            </w:r>
          </w:p>
          <w:p w14:paraId="04549F84" w14:textId="77777777" w:rsidR="00305F4E" w:rsidRPr="00536668" w:rsidRDefault="00305F4E" w:rsidP="000A5E38">
            <w:pPr>
              <w:jc w:val="both"/>
              <w:rPr>
                <w:rFonts w:cs="Times New Roman"/>
                <w:sz w:val="28"/>
                <w:szCs w:val="28"/>
              </w:rPr>
            </w:pPr>
            <w:r w:rsidRPr="00536668">
              <w:rPr>
                <w:rFonts w:cs="Times New Roman"/>
                <w:sz w:val="28"/>
                <w:szCs w:val="28"/>
              </w:rPr>
              <w:t xml:space="preserve">отключайте нагреватель перед тем, как вытащить шнур питания из розетки, устанавливать приборы и аппараты необходимо так, чтобы предотвратить их опрокидывание, запрещается установка приборов на пол, стул, кушетку и край рабочего стола, не допускать скручивания и спутывания проводов, не задевать провода в ходе работы; не допускать касания проводами лица и тела клиента, устанавливать приборы и аппараты необходимо так, чтобы предотвратить их опрокидывание, запрещается установка приборов на пол, стул, кушетку и край рабочего стола, рядом с водой, необходимо проверять работу аппаратов на себе, по окончании использования аппараты необходимо отключить из розетки; протереть контактные элементы (электроды, манипулы) </w:t>
            </w:r>
            <w:proofErr w:type="spellStart"/>
            <w:r w:rsidRPr="00536668">
              <w:rPr>
                <w:rFonts w:cs="Times New Roman"/>
                <w:sz w:val="28"/>
                <w:szCs w:val="28"/>
              </w:rPr>
              <w:t>дез</w:t>
            </w:r>
            <w:proofErr w:type="spellEnd"/>
            <w:r w:rsidRPr="00536668">
              <w:rPr>
                <w:rFonts w:cs="Times New Roman"/>
                <w:sz w:val="28"/>
                <w:szCs w:val="28"/>
              </w:rPr>
              <w:t xml:space="preserve">. раствором, запрещается прикасаться к электроприборам мокрыми или влажными руками, не допускать проникновение в аппарат воды. </w:t>
            </w:r>
          </w:p>
        </w:tc>
      </w:tr>
    </w:tbl>
    <w:p w14:paraId="0892B4D9" w14:textId="77777777" w:rsidR="00305F4E" w:rsidRDefault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B2604AE" w14:textId="77777777" w:rsidR="00305F4E" w:rsidRPr="00305F4E" w:rsidRDefault="00A8114D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5F4E" w:rsidRPr="00305F4E">
        <w:rPr>
          <w:rFonts w:eastAsia="Times New Roman" w:cs="Times New Roman"/>
          <w:color w:val="000000"/>
          <w:sz w:val="28"/>
          <w:szCs w:val="28"/>
        </w:rPr>
        <w:t>Безопасность при работе с красителями:</w:t>
      </w:r>
    </w:p>
    <w:p w14:paraId="4C8E3B6F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архитектуру, окраску, бровей и ресниц, следует проводить строго в перчатках;</w:t>
      </w:r>
    </w:p>
    <w:p w14:paraId="078B0252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необходим правильный выбор концентрации красящих составов;</w:t>
      </w:r>
    </w:p>
    <w:p w14:paraId="7AE4B3F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работать металлическим инструментом при окраске строго воспрещается;</w:t>
      </w:r>
    </w:p>
    <w:p w14:paraId="32D9031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для приготовления краски (хны) используется стеклянная чашечка;</w:t>
      </w:r>
    </w:p>
    <w:p w14:paraId="352CB64F" w14:textId="4A57723A" w:rsidR="001A206B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непосредственно перед окраской пограничные зоны следует смазать вазелином, чтобы случайно попавший на кожу краситель не впитался, и его легко можно было бы легко удалить.</w:t>
      </w:r>
    </w:p>
    <w:p w14:paraId="1C9DB183" w14:textId="77777777" w:rsidR="00305F4E" w:rsidRPr="00305F4E" w:rsidRDefault="00A8114D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05F4E" w:rsidRPr="00305F4E">
        <w:rPr>
          <w:rFonts w:eastAsia="Times New Roman" w:cs="Times New Roman"/>
          <w:color w:val="000000"/>
          <w:sz w:val="28"/>
          <w:szCs w:val="28"/>
        </w:rPr>
        <w:t>Эргономика:</w:t>
      </w:r>
    </w:p>
    <w:p w14:paraId="68AFB73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строго следить за позой (</w:t>
      </w:r>
      <w:proofErr w:type="spellStart"/>
      <w:r w:rsidRPr="00305F4E">
        <w:rPr>
          <w:rFonts w:eastAsia="Times New Roman" w:cs="Times New Roman"/>
          <w:color w:val="000000"/>
          <w:sz w:val="28"/>
          <w:szCs w:val="28"/>
        </w:rPr>
        <w:t>биомеханника</w:t>
      </w:r>
      <w:proofErr w:type="spellEnd"/>
      <w:r w:rsidRPr="00305F4E">
        <w:rPr>
          <w:rFonts w:eastAsia="Times New Roman" w:cs="Times New Roman"/>
          <w:color w:val="000000"/>
          <w:sz w:val="28"/>
          <w:szCs w:val="28"/>
        </w:rPr>
        <w:t>). В положении сидя: размещаться по центру сидения; спина прямая; ноги чуть расставлены; стопы стоят полностью на полу:</w:t>
      </w:r>
    </w:p>
    <w:p w14:paraId="3813D36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удобно размещать предметы на рабочем столе;</w:t>
      </w:r>
    </w:p>
    <w:p w14:paraId="6BA0FE63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удобно устанавливать столик под рабочую руку;</w:t>
      </w:r>
    </w:p>
    <w:p w14:paraId="1A4C071D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коврик и обувь гостя убирать под кушетку, чтобы не задевать их во время работы;</w:t>
      </w:r>
    </w:p>
    <w:p w14:paraId="71B9B3C8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 облокачиваться о кушетку и клиента;</w:t>
      </w:r>
    </w:p>
    <w:p w14:paraId="7C32EE19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соизмерять вес и объем гостя относительно себя;</w:t>
      </w:r>
    </w:p>
    <w:p w14:paraId="0F5AD18A" w14:textId="48E52B65" w:rsidR="001A206B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перемещаться вокруг рабочего места и по площадке аккуратно: не скользить, не наталкиваться на других участников, не задевать края мебели и провода, не бегать;</w:t>
      </w:r>
    </w:p>
    <w:p w14:paraId="3B4B9B52" w14:textId="2DEF0ECC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</w:t>
      </w:r>
      <w:r w:rsidRPr="00305F4E">
        <w:t xml:space="preserve"> </w:t>
      </w:r>
      <w:r w:rsidRPr="00305F4E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5E927A6B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участник должен перед началом модуля и по его завершению мыть руки под проточной водой;</w:t>
      </w:r>
    </w:p>
    <w:p w14:paraId="346F4EB6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участник должен обрабатывать руки антисептиком в начале работы, а также каждый раз после касания предметов оборудования, (рабочих поверхностей, документов, вещей клиента, собственных волос и одежды);</w:t>
      </w:r>
    </w:p>
    <w:p w14:paraId="2D2B6EEA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стопы клиента обрабатывать перед началом каждого модуля; стопы клиента должны быть чистыми!</w:t>
      </w:r>
    </w:p>
    <w:p w14:paraId="764AD5D4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lastRenderedPageBreak/>
        <w:t>- после обработки стоп клиента, необходимо сменить перчатки и обработать руки антисептиком;</w:t>
      </w:r>
    </w:p>
    <w:p w14:paraId="2FFA2984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 xml:space="preserve">- перед тем как взять что-либо с общего стола или из </w:t>
      </w:r>
      <w:proofErr w:type="spellStart"/>
      <w:r w:rsidRPr="00305F4E">
        <w:rPr>
          <w:rFonts w:eastAsia="Times New Roman" w:cs="Times New Roman"/>
          <w:color w:val="000000"/>
          <w:sz w:val="28"/>
          <w:szCs w:val="28"/>
        </w:rPr>
        <w:t>тулбокса</w:t>
      </w:r>
      <w:proofErr w:type="spellEnd"/>
      <w:r w:rsidRPr="00305F4E">
        <w:rPr>
          <w:rFonts w:eastAsia="Times New Roman" w:cs="Times New Roman"/>
          <w:color w:val="000000"/>
          <w:sz w:val="28"/>
          <w:szCs w:val="28"/>
        </w:rPr>
        <w:t>, участник должен обработать руки антисептиком;</w:t>
      </w:r>
    </w:p>
    <w:p w14:paraId="2B177E6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косметику брать из упаковок одноразовыми шпателями и мерными ложками;</w:t>
      </w:r>
    </w:p>
    <w:p w14:paraId="3F58F9E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косметику из фабричных упаковок помещать в индивидуальные емкости в соответствии с нормами расхода;</w:t>
      </w:r>
    </w:p>
    <w:p w14:paraId="5377ED81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поддерживать порядок на общем столе (завинчивать крышки на упаковках с косметикой, не класть на общий стол отходы и использованные инструменты);</w:t>
      </w:r>
    </w:p>
    <w:p w14:paraId="3ADF5EDB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декоративную косметику набирать одноразовыми шпателями на палитру; наносить декоративную косметику только с палитры (не с руки и не из упаковки);</w:t>
      </w:r>
    </w:p>
    <w:p w14:paraId="2646CE1A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рабочее место (кушетка, стул, столик, оборудование, емкости для воды) до начала процедуры и по окончании процедуры обрабатывается дезинфектором для поверхностей;</w:t>
      </w:r>
    </w:p>
    <w:p w14:paraId="055D8D6C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по завершении уборки, на рабочем месте и рабочих поверхностях не должно быть следов грязи, жира, косметики, воды.</w:t>
      </w:r>
    </w:p>
    <w:p w14:paraId="710710C5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71B39AC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2A8048BD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673388E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содержать рабочее место в чистоте. Своевременно убирать используемые салфетки, ватные диски, ватные палочки, пролитые рабочие растворы, воду в специально отведенные ёмкости самостоятельно;</w:t>
      </w:r>
    </w:p>
    <w:p w14:paraId="5D4D5469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7AAC1C27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37C10678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использовать исправные инструменты только для тех работ, для которых они предназначены</w:t>
      </w:r>
    </w:p>
    <w:p w14:paraId="0321FEA4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lastRenderedPageBreak/>
        <w:t xml:space="preserve">- краны с горячей и холодной водой открывать медленно, без рывков и больших усилий. Не применять для этих целей молотки, другой ударный инструмент или случайные предметы, в начале открываем кран с горячей водой (медленно, затем по не многу добавляем </w:t>
      </w:r>
      <w:proofErr w:type="gramStart"/>
      <w:r w:rsidRPr="00305F4E">
        <w:rPr>
          <w:rFonts w:eastAsia="Times New Roman" w:cs="Times New Roman"/>
          <w:color w:val="000000"/>
          <w:sz w:val="28"/>
          <w:szCs w:val="28"/>
        </w:rPr>
        <w:t>горячую</w:t>
      </w:r>
      <w:proofErr w:type="gramEnd"/>
      <w:r w:rsidRPr="00305F4E">
        <w:rPr>
          <w:rFonts w:eastAsia="Times New Roman" w:cs="Times New Roman"/>
          <w:color w:val="000000"/>
          <w:sz w:val="28"/>
          <w:szCs w:val="28"/>
        </w:rPr>
        <w:t>);</w:t>
      </w:r>
    </w:p>
    <w:p w14:paraId="4A329346" w14:textId="77777777" w:rsidR="00305F4E" w:rsidRP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- с осторожностью пользоваться полотенце нагревателем: доставать горячее полотенце при помощи салфетки, укладывать либо в миску, либо на поднос, либо использовать салфетку;</w:t>
      </w:r>
    </w:p>
    <w:p w14:paraId="1ABE9457" w14:textId="1148B907" w:rsidR="00305F4E" w:rsidRDefault="00305F4E" w:rsidP="00305F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 xml:space="preserve">- включать и выключать электроприборы, настольную лампу сухими руками. При выключении </w:t>
      </w:r>
      <w:proofErr w:type="spellStart"/>
      <w:r w:rsidRPr="00305F4E">
        <w:rPr>
          <w:rFonts w:eastAsia="Times New Roman" w:cs="Times New Roman"/>
          <w:color w:val="000000"/>
          <w:sz w:val="28"/>
          <w:szCs w:val="28"/>
        </w:rPr>
        <w:t>электровилки</w:t>
      </w:r>
      <w:proofErr w:type="spellEnd"/>
      <w:r w:rsidRPr="00305F4E">
        <w:rPr>
          <w:rFonts w:eastAsia="Times New Roman" w:cs="Times New Roman"/>
          <w:color w:val="000000"/>
          <w:sz w:val="28"/>
          <w:szCs w:val="28"/>
        </w:rPr>
        <w:t xml:space="preserve"> из розетки держаться за корпус вилки, не дергать за подводящий провод.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CBBD542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CF12C28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37BE0B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48278B9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lastRenderedPageBreak/>
        <w:t>Строго запрещается курить, зажигать спички и зажигалки; ароматические свечи и лампы на рабочем месте.</w:t>
      </w:r>
    </w:p>
    <w:p w14:paraId="7C5E2B0B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В случае даже кратковременного ухода с рабочего места участник обязан выключать местное освещение и нагревательные приборы.</w:t>
      </w:r>
    </w:p>
    <w:p w14:paraId="3B92B9BA" w14:textId="43A63D08" w:rsidR="001A206B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Категорически запрещается закрывать бумагой, салфетками или другими материалами электрические лампочки и штемпельные розетки.</w:t>
      </w:r>
    </w:p>
    <w:p w14:paraId="58B09E42" w14:textId="77777777" w:rsidR="00305F4E" w:rsidRP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B803572" w14:textId="0AB42C5C" w:rsidR="00305F4E" w:rsidRDefault="00305F4E" w:rsidP="00305F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05F4E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7B0E93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305F4E">
        <w:rPr>
          <w:rFonts w:eastAsia="Times New Roman" w:cs="Times New Roman"/>
          <w:color w:val="000000"/>
          <w:sz w:val="28"/>
          <w:szCs w:val="28"/>
        </w:rPr>
        <w:t>конкурса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B5315C3" w14:textId="77777777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6D76D625" w14:textId="2E396112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по окончании процедуры всю посуду необходимо вымыть с применением моющих средств, вытереть насухо и поместить на общий стол;</w:t>
      </w:r>
    </w:p>
    <w:p w14:paraId="03023079" w14:textId="5BA1F355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отходы производства необходимо выбрасывать в индивидуальный контейнер, снабженный одноразовым пакетом, находящийся на рабочем месте. В процессе работы не оставлять отходы на рабочем столе;</w:t>
      </w:r>
    </w:p>
    <w:p w14:paraId="060A3C25" w14:textId="0391DAF2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в конце процедуры пакет с отходами необходимо завязать, вынуть из контейнера и поместить в общий бак для отходов;</w:t>
      </w:r>
    </w:p>
    <w:p w14:paraId="51B21509" w14:textId="176B8DC1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сети;</w:t>
      </w:r>
    </w:p>
    <w:p w14:paraId="37DDD094" w14:textId="7D435C30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место;</w:t>
      </w:r>
    </w:p>
    <w:p w14:paraId="539791E9" w14:textId="30A91658" w:rsidR="00626499" w:rsidRPr="00626499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задания;</w:t>
      </w:r>
    </w:p>
    <w:p w14:paraId="74103E89" w14:textId="57B1D2DE" w:rsidR="001A206B" w:rsidRDefault="00626499" w:rsidP="006264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26499">
        <w:rPr>
          <w:rFonts w:eastAsia="Times New Roman" w:cs="Times New Roman"/>
          <w:color w:val="000000"/>
          <w:sz w:val="28"/>
          <w:szCs w:val="28"/>
        </w:rPr>
        <w:t xml:space="preserve">по окончании работы, использованные инструменты помещаются в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кронты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 xml:space="preserve"> с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дезраствором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 xml:space="preserve"> для дезинфекции и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предстерилизационной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 xml:space="preserve"> обработки согласно инструкциям. После обработки инструменты запечатываются в </w:t>
      </w:r>
      <w:proofErr w:type="gramStart"/>
      <w:r w:rsidRPr="00626499">
        <w:rPr>
          <w:rFonts w:eastAsia="Times New Roman" w:cs="Times New Roman"/>
          <w:color w:val="000000"/>
          <w:sz w:val="28"/>
          <w:szCs w:val="28"/>
        </w:rPr>
        <w:t>индивидуальный</w:t>
      </w:r>
      <w:proofErr w:type="gramEnd"/>
      <w:r w:rsidRPr="0062649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26499">
        <w:rPr>
          <w:rFonts w:eastAsia="Times New Roman" w:cs="Times New Roman"/>
          <w:color w:val="000000"/>
          <w:sz w:val="28"/>
          <w:szCs w:val="28"/>
        </w:rPr>
        <w:t>крафтпакет</w:t>
      </w:r>
      <w:proofErr w:type="spellEnd"/>
      <w:r w:rsidRPr="00626499">
        <w:rPr>
          <w:rFonts w:eastAsia="Times New Roman" w:cs="Times New Roman"/>
          <w:color w:val="000000"/>
          <w:sz w:val="28"/>
          <w:szCs w:val="28"/>
        </w:rPr>
        <w:t>, который подписывается участником.</w:t>
      </w:r>
    </w:p>
    <w:sectPr w:rsidR="001A206B">
      <w:footerReference w:type="default" r:id="rId13"/>
      <w:footerReference w:type="first" r:id="rId14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99F8" w14:textId="77777777" w:rsidR="0037146E" w:rsidRDefault="0037146E">
      <w:pPr>
        <w:spacing w:line="240" w:lineRule="auto"/>
      </w:pPr>
      <w:r>
        <w:separator/>
      </w:r>
    </w:p>
  </w:endnote>
  <w:endnote w:type="continuationSeparator" w:id="0">
    <w:p w14:paraId="0287E0D2" w14:textId="77777777" w:rsidR="0037146E" w:rsidRDefault="00371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E5969">
      <w:rPr>
        <w:rFonts w:ascii="Calibri" w:hAnsi="Calibri"/>
        <w:noProof/>
        <w:color w:val="000000"/>
        <w:sz w:val="22"/>
        <w:szCs w:val="22"/>
      </w:rPr>
      <w:t>15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6470" w14:textId="77777777" w:rsidR="0037146E" w:rsidRDefault="0037146E">
      <w:pPr>
        <w:spacing w:line="240" w:lineRule="auto"/>
      </w:pPr>
      <w:r>
        <w:separator/>
      </w:r>
    </w:p>
  </w:footnote>
  <w:footnote w:type="continuationSeparator" w:id="0">
    <w:p w14:paraId="4E666AEC" w14:textId="77777777" w:rsidR="0037146E" w:rsidRDefault="00371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F3642D"/>
    <w:multiLevelType w:val="hybridMultilevel"/>
    <w:tmpl w:val="9E9EA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84A2FED"/>
    <w:multiLevelType w:val="hybridMultilevel"/>
    <w:tmpl w:val="AED00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195C80"/>
    <w:rsid w:val="001A206B"/>
    <w:rsid w:val="002E5969"/>
    <w:rsid w:val="00305F4E"/>
    <w:rsid w:val="00325995"/>
    <w:rsid w:val="0037146E"/>
    <w:rsid w:val="003B65B6"/>
    <w:rsid w:val="00514087"/>
    <w:rsid w:val="00584FB3"/>
    <w:rsid w:val="005950B0"/>
    <w:rsid w:val="00626499"/>
    <w:rsid w:val="00761417"/>
    <w:rsid w:val="008F5631"/>
    <w:rsid w:val="009269AB"/>
    <w:rsid w:val="00940A53"/>
    <w:rsid w:val="009C5AD6"/>
    <w:rsid w:val="00A7162A"/>
    <w:rsid w:val="00A8114D"/>
    <w:rsid w:val="00AE18A7"/>
    <w:rsid w:val="00B366B4"/>
    <w:rsid w:val="00EE547B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5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uiPriority w:val="59"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2755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3382/92d969e26a4326c5d02fa79b%208f9cf4994ee5633b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alena</cp:lastModifiedBy>
  <cp:revision>2</cp:revision>
  <dcterms:created xsi:type="dcterms:W3CDTF">2024-10-19T11:40:00Z</dcterms:created>
  <dcterms:modified xsi:type="dcterms:W3CDTF">2024-10-19T11:40:00Z</dcterms:modified>
</cp:coreProperties>
</file>