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FE5971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Pr="003E26B2" w:rsidRDefault="001B15DE" w:rsidP="003E26B2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41628" w:rsidRPr="00B41628">
        <w:rPr>
          <w:rFonts w:ascii="Times New Roman" w:hAnsi="Times New Roman" w:cs="Times New Roman"/>
          <w:sz w:val="72"/>
          <w:szCs w:val="72"/>
          <w:u w:val="single"/>
        </w:rPr>
        <w:t>Технологии развитиягородов и территорий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B41628" w:rsidRPr="00B41628" w:rsidRDefault="001B15DE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41628" w:rsidRPr="00B41628">
        <w:rPr>
          <w:rFonts w:ascii="Times New Roman" w:eastAsia="Times New Roman" w:hAnsi="Times New Roman" w:cs="Times New Roman"/>
          <w:color w:val="000000"/>
          <w:sz w:val="28"/>
          <w:szCs w:val="28"/>
        </w:rPr>
        <w:t>«Технологии развития городов и территорий»</w:t>
      </w:r>
    </w:p>
    <w:p w:rsidR="00270C27" w:rsidRDefault="00270C27" w:rsidP="003E26B2">
      <w:pPr>
        <w:widowControl w:val="0"/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1628" w:rsidRPr="003E26B2" w:rsidRDefault="00B41628" w:rsidP="003E26B2">
      <w:pPr>
        <w:widowControl w:val="0"/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628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индивидуальный</w:t>
      </w:r>
    </w:p>
    <w:p w:rsidR="00270C27" w:rsidRDefault="00270C27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1628" w:rsidRPr="00B41628" w:rsidRDefault="00B41628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B416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0C27" w:rsidRDefault="00270C27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Развитие городов и территорий связано с комплексным решением информационно емких, технологически сложных и изменяемых во времени управленческих, архитектурно-пространственных, эколого-рекреационных, структурно-функциональных, культурно-эстетических, инфраструктурных (транспорт, инженерное обеспечение и благоустройство), технических (состояние застройки и территорий) и других задач. 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Практика показывает, что традиционные методы по управлению развитием городов и территорий в современных условиях оказываются явно недостаточными, и требуется внедрение высоких технологий. 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>Сегодня главной движущей силой социально-экономического развития становятся информационные технологии.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Заказчик, как субъект инвестиционно-градостроительной деятельности и конечный пользователь, заинтересован в качественной реализации градостроительного проекта на всех стадиях жизненного цикла – включая проектирование, строительство и эксплуатацию объекта. Чтобы выиграть в конкурентной борьбе и не отставать от меняющихся ожиданий клиентов, участники градостроительного проекта должны использовать современные технологии, включая и технологии цифровой трансформации. 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>Цифровая трансформация – важнейшее направление развития многих сфер деятельности. В последние годы во многих регионах России приняты стратегические документы в области цифровой трансформации отраслей экономики, социальной сферы и государственного управления. Большое внимание в этих документах уделяется цифровизации развития городов и территорий. В России с 1 января 2022 года действует ГОСТ Р 57700.37-2021 «Компьютерные модели и моделирование. Цифровые двойники изделий. Общие положения». Данный стандарт разработан с учетом потребностей машиностроения, но применяется и для градостроительства.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На стадии проектирования зданий и сооружений организации начинают использовать технологии информационного моделирования для создания трехмерной цифровой модели застройки. Однако эта трехмерная </w:t>
      </w:r>
      <w:r w:rsidRPr="00B416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цифровая модель застройки предоставляет только статические данные о застройке и не может автоматически обновлять информацию в режиме реального времени. 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Цифровой двойник – цифровая технология, использующая данные в режиме реального времени и работающая как ее аналог из реального мира. 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Цифровой двойник является базовой высокой информационной технологией развития городов и территорий для создания и функционирования Государственной информационной системы обеспечения градостроительной деятельности (ГИСОГД), «Умного дома», «Умного города», «Умного региона».  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Соответственно, компетенция «Технологии развития городов и территорий» должна обеспечивать создание и функционирование цифровых двойников городов и территорий. 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Helvetica" w:eastAsia="Calibri" w:hAnsi="Helvetica" w:cs="Times New Roman"/>
          <w:color w:val="000000"/>
          <w:sz w:val="27"/>
          <w:szCs w:val="27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Цифровой двойник города и территории проходит несколько этапов в своей жизни. Он, как живая система, рождается, потом растет, взрослеет, умнеет, становится взрослым, уже полноценным двойником, и развивается так же, как развивается город или территория аналогом которых он является. 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Первым этапом в жизни цифрового двойника является создание 3D-модели существующего состояния города или территории, включающей 3D-модели проездов, пешеходных путей, зданий, сооружений, озеленения и других объектов городской инфраструктуры. </w:t>
      </w:r>
    </w:p>
    <w:p w:rsidR="007365DE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Владение современными обучающимися СПО в России высокими технологиями позволяет для планомерного создания 3D-модели города и территорий </w:t>
      </w:r>
      <w:r w:rsidR="007365DE">
        <w:rPr>
          <w:rFonts w:ascii="Times New Roman" w:eastAsia="Calibri" w:hAnsi="Times New Roman" w:cs="Times New Roman"/>
          <w:sz w:val="28"/>
          <w:szCs w:val="28"/>
        </w:rPr>
        <w:t xml:space="preserve">специалиста обладающего навыками из таких специальностей как: </w:t>
      </w:r>
    </w:p>
    <w:p w:rsidR="00B41628" w:rsidRPr="00B41628" w:rsidRDefault="007365DE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41628" w:rsidRPr="00B41628">
        <w:rPr>
          <w:rFonts w:ascii="Times New Roman" w:eastAsia="Calibri" w:hAnsi="Times New Roman" w:cs="Times New Roman"/>
          <w:sz w:val="28"/>
          <w:szCs w:val="28"/>
        </w:rPr>
        <w:t>архитектура; </w:t>
      </w:r>
    </w:p>
    <w:p w:rsidR="00B41628" w:rsidRPr="00B41628" w:rsidRDefault="007365DE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41628" w:rsidRPr="00B41628">
        <w:rPr>
          <w:rFonts w:ascii="Times New Roman" w:eastAsia="Calibri" w:hAnsi="Times New Roman" w:cs="Times New Roman"/>
          <w:sz w:val="28"/>
          <w:szCs w:val="28"/>
        </w:rPr>
        <w:t xml:space="preserve">строительство и эксплуатация зданий и сооружений; </w:t>
      </w:r>
    </w:p>
    <w:p w:rsidR="007365DE" w:rsidRPr="00AB10BA" w:rsidRDefault="007365DE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41628"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информационное моделирование в строительстве;</w:t>
      </w:r>
    </w:p>
    <w:p w:rsidR="0082389D" w:rsidRDefault="0082389D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972F8">
        <w:rPr>
          <w:rFonts w:ascii="Times New Roman" w:eastAsia="Calibri" w:hAnsi="Times New Roman" w:cs="Times New Roman"/>
          <w:sz w:val="28"/>
          <w:szCs w:val="28"/>
        </w:rPr>
        <w:t>информационные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системы и </w:t>
      </w:r>
      <w:r w:rsidR="00F972F8">
        <w:rPr>
          <w:rFonts w:ascii="Times New Roman" w:eastAsia="Calibri" w:hAnsi="Times New Roman" w:cs="Times New Roman"/>
          <w:sz w:val="28"/>
          <w:szCs w:val="28"/>
        </w:rPr>
        <w:t>программирование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1628" w:rsidRPr="00B41628" w:rsidRDefault="007365DE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41628" w:rsidRPr="00B41628">
        <w:rPr>
          <w:rFonts w:ascii="Times New Roman" w:eastAsia="Calibri" w:hAnsi="Times New Roman" w:cs="Times New Roman"/>
          <w:sz w:val="28"/>
          <w:szCs w:val="28"/>
        </w:rPr>
        <w:t>аэрофотогеодезия.</w:t>
      </w:r>
    </w:p>
    <w:p w:rsidR="00B41628" w:rsidRPr="00B41628" w:rsidRDefault="00B41628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62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Созданные в результате проведенных региональных, отборочных и финального чемпионатов 3D модели могут стать частью цифровых двойников соответствующих городов и территорий. </w:t>
      </w:r>
    </w:p>
    <w:p w:rsidR="00B41628" w:rsidRDefault="00B41628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62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Pr="00270C27">
        <w:rPr>
          <w:rFonts w:ascii="Times New Roman" w:eastAsia="Times New Roman" w:hAnsi="Times New Roman" w:cs="Times New Roman"/>
          <w:bCs/>
          <w:sz w:val="28"/>
          <w:szCs w:val="28"/>
        </w:rPr>
        <w:t>этом</w:t>
      </w:r>
      <w:r w:rsidR="007365DE" w:rsidRPr="00270C27">
        <w:rPr>
          <w:rFonts w:ascii="Times New Roman" w:eastAsia="Times New Roman" w:hAnsi="Times New Roman" w:cs="Times New Roman"/>
          <w:bCs/>
          <w:sz w:val="28"/>
          <w:szCs w:val="28"/>
        </w:rPr>
        <w:t>специалист</w:t>
      </w:r>
      <w:r w:rsidR="007365DE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будет привлекателен</w:t>
      </w:r>
      <w:r w:rsidRPr="00B4162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работодателей – проектных организаций, создающих цифровые двойники городов и территорий, муниципальных и региональных администраций, занимающихся развитием городов и территорий.  </w:t>
      </w:r>
    </w:p>
    <w:p w:rsidR="00F972F8" w:rsidRDefault="00F972F8" w:rsidP="003E26B2">
      <w:pPr>
        <w:widowControl w:val="0"/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:rsidR="00270C27" w:rsidRDefault="00270C27" w:rsidP="003E26B2">
      <w:pPr>
        <w:widowControl w:val="0"/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FBC" w:rsidRPr="00425FBC" w:rsidRDefault="009C4B59" w:rsidP="003E26B2">
      <w:pPr>
        <w:widowControl w:val="0"/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9C4B59" w:rsidRDefault="009C4B59" w:rsidP="003E26B2">
      <w:pPr>
        <w:widowControl w:val="0"/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BC" w:rsidRDefault="00425FBC" w:rsidP="003E26B2">
      <w:pPr>
        <w:widowControl w:val="0"/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270C27" w:rsidRPr="00425FBC" w:rsidRDefault="00270C27" w:rsidP="003E26B2">
      <w:pPr>
        <w:widowControl w:val="0"/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D45" w:rsidRPr="00270C27" w:rsidRDefault="002C0381" w:rsidP="00270C27">
      <w:pPr>
        <w:widowControl w:val="0"/>
        <w:tabs>
          <w:tab w:val="left" w:pos="993"/>
        </w:tabs>
        <w:spacing w:after="0" w:line="276" w:lineRule="auto"/>
        <w:ind w:left="378" w:firstLine="33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461D45" w:rsidRPr="00270C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Распоряжение Правительства Российской Федерации  </w:t>
      </w:r>
      <w:r w:rsidR="00F972F8" w:rsidRPr="00270C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от 27 декабря 2021 года №</w:t>
      </w:r>
      <w:r w:rsidR="00461D45" w:rsidRPr="00270C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3883-р(с изменениями на 13 октября 2022 года)</w:t>
      </w:r>
      <w:r w:rsidR="00F52F5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2C03" w:rsidRPr="00270C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461D45" w:rsidRPr="00270C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стратегическом направлении в области цифровой трансформации строительной отрасли, городского и жилищно-коммунального хозяйства Российской Федерации до 2030 года</w:t>
      </w:r>
      <w:r w:rsidR="00F42C03" w:rsidRPr="00270C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="0082389D" w:rsidRPr="00270C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270C27" w:rsidRDefault="00270C27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9D" w:rsidRPr="0082389D" w:rsidRDefault="002C0381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82389D" w:rsidRPr="0082389D">
        <w:rPr>
          <w:rFonts w:ascii="Times New Roman" w:eastAsia="Calibri" w:hAnsi="Times New Roman" w:cs="Times New Roman"/>
          <w:b/>
          <w:sz w:val="28"/>
          <w:szCs w:val="28"/>
        </w:rPr>
        <w:t>Федеральные государственные образовательные стандарты среднего профессионального образования</w:t>
      </w:r>
    </w:p>
    <w:p w:rsidR="0082389D" w:rsidRPr="0041704D" w:rsidRDefault="005F3B8D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8D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07.02.01 Архитектура (приказ Министерства Про</w:t>
      </w:r>
      <w:r>
        <w:rPr>
          <w:rFonts w:ascii="Times New Roman" w:eastAsia="Calibri" w:hAnsi="Times New Roman" w:cs="Times New Roman"/>
          <w:sz w:val="28"/>
          <w:szCs w:val="28"/>
        </w:rPr>
        <w:t>свещения России от 09.11.2023 №</w:t>
      </w:r>
      <w:r w:rsidRPr="005F3B8D">
        <w:rPr>
          <w:rFonts w:ascii="Times New Roman" w:eastAsia="Calibri" w:hAnsi="Times New Roman" w:cs="Times New Roman"/>
          <w:sz w:val="28"/>
          <w:szCs w:val="28"/>
        </w:rPr>
        <w:t>843</w:t>
      </w:r>
      <w:r w:rsidR="00F5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4CE" w:rsidRPr="0041704D">
        <w:rPr>
          <w:rFonts w:ascii="Times New Roman" w:eastAsia="Calibri" w:hAnsi="Times New Roman" w:cs="Times New Roman"/>
          <w:sz w:val="28"/>
          <w:szCs w:val="28"/>
        </w:rPr>
        <w:t>в ред. Приказа Минпросвещения РФ </w:t>
      </w:r>
      <w:hyperlink r:id="rId8" w:anchor="l9296" w:tgtFrame="_blank" w:history="1">
        <w:r w:rsidR="003F74CE" w:rsidRPr="0041704D">
          <w:rPr>
            <w:rFonts w:ascii="Times New Roman" w:eastAsia="Calibri" w:hAnsi="Times New Roman" w:cs="Times New Roman"/>
            <w:sz w:val="28"/>
            <w:szCs w:val="28"/>
          </w:rPr>
          <w:t>от 03.07.2024 N 464</w:t>
        </w:r>
      </w:hyperlink>
      <w:r w:rsidRPr="0041704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E6C57" w:rsidRPr="003E6C57" w:rsidRDefault="003E6C57" w:rsidP="00270C2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/>
        <w:ind w:left="357" w:firstLine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C57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08.02.01 Строительство и эксплуатация зданий и сооружений (приказ Министерства образования и </w:t>
      </w:r>
      <w:r>
        <w:rPr>
          <w:rFonts w:ascii="Times New Roman" w:hAnsi="Times New Roman"/>
          <w:sz w:val="28"/>
          <w:szCs w:val="28"/>
        </w:rPr>
        <w:t xml:space="preserve">науки РФ от </w:t>
      </w:r>
      <w:r w:rsidR="00550600" w:rsidRPr="0041704D">
        <w:rPr>
          <w:rFonts w:ascii="Times New Roman" w:hAnsi="Times New Roman"/>
          <w:sz w:val="28"/>
          <w:szCs w:val="28"/>
        </w:rPr>
        <w:t>25 июня 2024 года №442</w:t>
      </w:r>
      <w:r w:rsidRPr="0041704D">
        <w:rPr>
          <w:rFonts w:ascii="Times New Roman" w:hAnsi="Times New Roman"/>
          <w:sz w:val="28"/>
          <w:szCs w:val="28"/>
        </w:rPr>
        <w:t>);</w:t>
      </w:r>
    </w:p>
    <w:p w:rsidR="005F3B8D" w:rsidRPr="0041704D" w:rsidRDefault="003E6C57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C57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09.02.07 Информационные системы и программирование (приказ Министерства образования и </w:t>
      </w:r>
      <w:r>
        <w:rPr>
          <w:rFonts w:ascii="Times New Roman" w:eastAsia="Calibri" w:hAnsi="Times New Roman" w:cs="Times New Roman"/>
          <w:sz w:val="28"/>
          <w:szCs w:val="28"/>
        </w:rPr>
        <w:t>науки РФ от 9 декабря 2016 г. №</w:t>
      </w:r>
      <w:r w:rsidRPr="003E6C57">
        <w:rPr>
          <w:rFonts w:ascii="Times New Roman" w:eastAsia="Calibri" w:hAnsi="Times New Roman" w:cs="Times New Roman"/>
          <w:sz w:val="28"/>
          <w:szCs w:val="28"/>
        </w:rPr>
        <w:t>1547</w:t>
      </w:r>
      <w:r w:rsidR="00F5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4CE" w:rsidRPr="0041704D">
        <w:rPr>
          <w:rFonts w:ascii="Times New Roman" w:eastAsia="Calibri" w:hAnsi="Times New Roman" w:cs="Times New Roman"/>
          <w:sz w:val="28"/>
          <w:szCs w:val="28"/>
        </w:rPr>
        <w:t>в редакции от 03.07.2024</w:t>
      </w:r>
      <w:r w:rsidRPr="0041704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E6C57" w:rsidRDefault="003E6C57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C57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21.02.07 Аэрофотогеодезия (приказ Министерства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науки РФ от 12 мая 2014 г. №</w:t>
      </w:r>
      <w:r w:rsidR="00B73AAF">
        <w:rPr>
          <w:rFonts w:ascii="Times New Roman" w:eastAsia="Calibri" w:hAnsi="Times New Roman" w:cs="Times New Roman"/>
          <w:sz w:val="28"/>
          <w:szCs w:val="28"/>
        </w:rPr>
        <w:t>488);</w:t>
      </w:r>
    </w:p>
    <w:p w:rsidR="00B73AAF" w:rsidRPr="003E26B2" w:rsidRDefault="00B73AAF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08.02.15 Информационное моделирование в строительстве (приказ </w:t>
      </w:r>
      <w:r w:rsidR="00831D34"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Минпросвещения</w:t>
      </w:r>
      <w:r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России от 13.07.2023 №531).</w:t>
      </w:r>
    </w:p>
    <w:p w:rsidR="00270C27" w:rsidRDefault="00270C27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C27" w:rsidRDefault="00270C27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AAF" w:rsidRDefault="002C0381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</w:t>
      </w:r>
      <w:r w:rsidR="00B73AAF" w:rsidRPr="00B73AAF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</w:p>
    <w:p w:rsidR="00D81EB5" w:rsidRPr="00D81EB5" w:rsidRDefault="00D81EB5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B5">
        <w:rPr>
          <w:rFonts w:ascii="Times New Roman" w:eastAsia="Calibri" w:hAnsi="Times New Roman" w:cs="Times New Roman"/>
          <w:sz w:val="28"/>
          <w:szCs w:val="28"/>
        </w:rPr>
        <w:t>Профессиональный стандарт «Архитектор»</w:t>
      </w:r>
      <w:r w:rsidR="00F5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1EB5">
        <w:rPr>
          <w:rFonts w:ascii="Times New Roman" w:eastAsia="Calibri" w:hAnsi="Times New Roman" w:cs="Times New Roman"/>
          <w:sz w:val="28"/>
          <w:szCs w:val="28"/>
        </w:rPr>
        <w:t xml:space="preserve">(приказ Министерства труда и социальной защиты Российской Федерации от 06.04.2022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81EB5">
        <w:rPr>
          <w:rFonts w:ascii="Times New Roman" w:eastAsia="Calibri" w:hAnsi="Times New Roman" w:cs="Times New Roman"/>
          <w:sz w:val="28"/>
          <w:szCs w:val="28"/>
        </w:rPr>
        <w:t>202Н).</w:t>
      </w:r>
    </w:p>
    <w:p w:rsidR="00D81EB5" w:rsidRPr="00D81EB5" w:rsidRDefault="00D81EB5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B5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«Специалист по эксплуатации гражданских зданий» (приказ Минтруда России от 31.07.2019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81EB5">
        <w:rPr>
          <w:rFonts w:ascii="Times New Roman" w:eastAsia="Calibri" w:hAnsi="Times New Roman" w:cs="Times New Roman"/>
          <w:sz w:val="28"/>
          <w:szCs w:val="28"/>
        </w:rPr>
        <w:t>537н).</w:t>
      </w:r>
    </w:p>
    <w:p w:rsidR="00D81EB5" w:rsidRPr="0041704D" w:rsidRDefault="00D81EB5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B5">
        <w:rPr>
          <w:rFonts w:ascii="Times New Roman" w:eastAsia="Calibri" w:hAnsi="Times New Roman" w:cs="Times New Roman"/>
          <w:sz w:val="28"/>
          <w:szCs w:val="28"/>
        </w:rPr>
        <w:t>Профессиональный стандарт «Специалист по информационным системам» (приказ Министерства труда и социальной з</w:t>
      </w:r>
      <w:r w:rsidR="003C7E84">
        <w:rPr>
          <w:rFonts w:ascii="Times New Roman" w:eastAsia="Calibri" w:hAnsi="Times New Roman" w:cs="Times New Roman"/>
          <w:sz w:val="28"/>
          <w:szCs w:val="28"/>
        </w:rPr>
        <w:t xml:space="preserve">ащиты РФ </w:t>
      </w:r>
      <w:r w:rsidR="00B949D3" w:rsidRPr="0041704D">
        <w:rPr>
          <w:rFonts w:ascii="Times New Roman" w:eastAsia="Calibri" w:hAnsi="Times New Roman" w:cs="Times New Roman"/>
          <w:sz w:val="28"/>
          <w:szCs w:val="28"/>
        </w:rPr>
        <w:t>от 13.07.2023 № 586н</w:t>
      </w:r>
      <w:r w:rsidRPr="0041704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81EB5" w:rsidRPr="00D81EB5" w:rsidRDefault="00D81EB5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B5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«Специалист в области аэрофотогеодезии» (приказ Министерства труда и социальной защиты Российской Федерации от 24 марта 2022 г. </w:t>
      </w:r>
      <w:r w:rsidR="003C7E84">
        <w:rPr>
          <w:rFonts w:ascii="Times New Roman" w:eastAsia="Calibri" w:hAnsi="Times New Roman" w:cs="Times New Roman"/>
          <w:sz w:val="28"/>
          <w:szCs w:val="28"/>
        </w:rPr>
        <w:t>№</w:t>
      </w:r>
      <w:r w:rsidRPr="00D81EB5">
        <w:rPr>
          <w:rFonts w:ascii="Times New Roman" w:eastAsia="Calibri" w:hAnsi="Times New Roman" w:cs="Times New Roman"/>
          <w:sz w:val="28"/>
          <w:szCs w:val="28"/>
        </w:rPr>
        <w:t>169н).</w:t>
      </w:r>
    </w:p>
    <w:p w:rsidR="00270C27" w:rsidRDefault="00270C27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FBC" w:rsidRDefault="002C0381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425FBC" w:rsidRPr="003C7E84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:rsid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Градостроительный Кодекс Российской Федерации (с изменениями на 19 декабря 2022 года) (редакция, действующая с 11 января 2023 года).</w:t>
      </w:r>
    </w:p>
    <w:p w:rsidR="00425FBC" w:rsidRPr="003E26B2" w:rsidRDefault="00425FBC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Квалификационные характеристики (профессиограмма)</w:t>
      </w:r>
    </w:p>
    <w:p w:rsidR="00511EA8" w:rsidRPr="003E26B2" w:rsidRDefault="00511EA8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</w:pPr>
      <w:r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317B16"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роектирование, планирование и управление</w:t>
      </w:r>
      <w:r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строительными проектами, включая здания, дороги и мосты, с использованием виртуальных моделей для анализа и оптимизации их работы.</w:t>
      </w:r>
    </w:p>
    <w:p w:rsidR="00270C27" w:rsidRDefault="00270C27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7E84" w:rsidRPr="00511EA8" w:rsidRDefault="002C0381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425FBC" w:rsidRPr="00511EA8">
        <w:rPr>
          <w:rFonts w:ascii="Times New Roman" w:eastAsia="Calibri" w:hAnsi="Times New Roman" w:cs="Times New Roman"/>
          <w:b/>
          <w:sz w:val="28"/>
          <w:szCs w:val="28"/>
        </w:rPr>
        <w:t xml:space="preserve">ГОСТы </w:t>
      </w:r>
    </w:p>
    <w:p w:rsidR="003C7E84" w:rsidRP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ГОСТ 28441-99 – Картография цифровая. Термины и определения</w:t>
      </w:r>
    </w:p>
    <w:p w:rsidR="003C7E84" w:rsidRPr="003C7E84" w:rsidRDefault="009F7571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r w:rsidRPr="0041704D">
        <w:rPr>
          <w:rFonts w:ascii="Times New Roman" w:eastAsia="Calibri" w:hAnsi="Times New Roman" w:cs="Times New Roman"/>
          <w:sz w:val="28"/>
          <w:szCs w:val="28"/>
        </w:rPr>
        <w:t>Р</w:t>
      </w:r>
      <w:r w:rsidR="003C7E84" w:rsidRPr="0041704D">
        <w:rPr>
          <w:rFonts w:ascii="Times New Roman" w:eastAsia="Calibri" w:hAnsi="Times New Roman" w:cs="Times New Roman"/>
          <w:sz w:val="28"/>
          <w:szCs w:val="28"/>
        </w:rPr>
        <w:t>21.</w:t>
      </w:r>
      <w:r w:rsidR="003C7E84" w:rsidRPr="003C7E84">
        <w:rPr>
          <w:rFonts w:ascii="Times New Roman" w:eastAsia="Calibri" w:hAnsi="Times New Roman" w:cs="Times New Roman"/>
          <w:sz w:val="28"/>
          <w:szCs w:val="28"/>
        </w:rPr>
        <w:t>1101-2009 – СПДС. Основные требования к проектной и рабочей документации.</w:t>
      </w:r>
    </w:p>
    <w:p w:rsidR="003C7E84" w:rsidRPr="003C7E84" w:rsidRDefault="009F7571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r w:rsidRPr="0041704D">
        <w:rPr>
          <w:rFonts w:ascii="Times New Roman" w:eastAsia="Calibri" w:hAnsi="Times New Roman" w:cs="Times New Roman"/>
          <w:sz w:val="28"/>
          <w:szCs w:val="28"/>
        </w:rPr>
        <w:t>Р</w:t>
      </w:r>
      <w:r w:rsidR="003C7E84" w:rsidRPr="0041704D">
        <w:rPr>
          <w:rFonts w:ascii="Times New Roman" w:eastAsia="Calibri" w:hAnsi="Times New Roman" w:cs="Times New Roman"/>
          <w:sz w:val="28"/>
          <w:szCs w:val="28"/>
        </w:rPr>
        <w:t>5</w:t>
      </w:r>
      <w:r w:rsidR="00B949D3" w:rsidRPr="0041704D">
        <w:rPr>
          <w:rFonts w:ascii="Times New Roman" w:eastAsia="Calibri" w:hAnsi="Times New Roman" w:cs="Times New Roman"/>
          <w:sz w:val="28"/>
          <w:szCs w:val="28"/>
        </w:rPr>
        <w:t>7700</w:t>
      </w:r>
      <w:r w:rsidR="00B949D3">
        <w:rPr>
          <w:rFonts w:ascii="Times New Roman" w:eastAsia="Calibri" w:hAnsi="Times New Roman" w:cs="Times New Roman"/>
          <w:sz w:val="28"/>
          <w:szCs w:val="28"/>
        </w:rPr>
        <w:t>.37-</w:t>
      </w:r>
      <w:r w:rsidR="003C7E84" w:rsidRPr="003C7E84">
        <w:rPr>
          <w:rFonts w:ascii="Times New Roman" w:eastAsia="Calibri" w:hAnsi="Times New Roman" w:cs="Times New Roman"/>
          <w:sz w:val="28"/>
          <w:szCs w:val="28"/>
        </w:rPr>
        <w:t>2021 «Компьютерные модели и моделирование. Цифровые двойники изделий. Общие положения».</w:t>
      </w:r>
    </w:p>
    <w:p w:rsidR="00270C27" w:rsidRDefault="00270C27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3C7E84" w:rsidRPr="0041704D" w:rsidRDefault="002C0381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704D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425FBC" w:rsidRPr="0041704D">
        <w:rPr>
          <w:rFonts w:ascii="Times New Roman" w:eastAsia="Calibri" w:hAnsi="Times New Roman" w:cs="Times New Roman"/>
          <w:b/>
          <w:sz w:val="28"/>
          <w:szCs w:val="28"/>
        </w:rPr>
        <w:t>СанПин</w:t>
      </w:r>
    </w:p>
    <w:p w:rsidR="003C7E84" w:rsidRPr="003E26B2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28 января 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C7E84" w:rsidRPr="003E26B2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 декабря 2020 года №40 «Об утверждении санитарных правил СП 2.2.3670-20 «Санитарно-эпидемиологические требования к условиям труда»</w:t>
      </w:r>
    </w:p>
    <w:p w:rsidR="00270C27" w:rsidRDefault="00270C27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7E84" w:rsidRPr="003C7E84" w:rsidRDefault="002C0381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</w:t>
      </w:r>
      <w:r w:rsidR="003C7E84" w:rsidRPr="003C7E84">
        <w:rPr>
          <w:rFonts w:ascii="Times New Roman" w:eastAsia="Calibri" w:hAnsi="Times New Roman" w:cs="Times New Roman"/>
          <w:b/>
          <w:sz w:val="28"/>
          <w:szCs w:val="28"/>
        </w:rPr>
        <w:t>СП (СНИП)</w:t>
      </w:r>
    </w:p>
    <w:p w:rsidR="003C7E84" w:rsidRP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СП 42.13330.2016 СНиП 2.07.01-89* Градостроительство. Планировка и застройка городских и сельских поселений (с изменениями № 1, № 2).</w:t>
      </w:r>
    </w:p>
    <w:p w:rsidR="003C7E84" w:rsidRP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СП 118.13330.2022 СНиП 31-06-2009 Общественные здания и сооружения.</w:t>
      </w:r>
    </w:p>
    <w:p w:rsidR="003C7E84" w:rsidRP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СП 54.13330.2022 СНиП 31-01-2003 Здания жилые многоквартирные»</w:t>
      </w:r>
    </w:p>
    <w:p w:rsidR="003C7E84" w:rsidRP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СП 59.13330.2020 Доступность зданий и сооружений для маломобильных групп населения.</w:t>
      </w:r>
    </w:p>
    <w:p w:rsidR="003C7E84" w:rsidRP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СП 309.1325800.2017 Здания театрально-зрелищные. Правила проектирования.</w:t>
      </w:r>
    </w:p>
    <w:p w:rsidR="003C7E84" w:rsidRP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СП 55.13330.2016 Дома жилые одноквартирные.</w:t>
      </w:r>
    </w:p>
    <w:p w:rsidR="003C7E84" w:rsidRP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СП 160.1325800.2014 Здания и комплексы многофункциональные. Правила проектирования.</w:t>
      </w:r>
    </w:p>
    <w:p w:rsidR="002C0381" w:rsidRDefault="002C0381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E84" w:rsidRPr="002C0381" w:rsidRDefault="002C0381" w:rsidP="002C0381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38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7E84" w:rsidRPr="002C03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компетенции используются нормативные правовые документы:</w:t>
      </w:r>
    </w:p>
    <w:p w:rsidR="003C7E84" w:rsidRPr="003C7E84" w:rsidRDefault="003C7E84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 xml:space="preserve">ТОИ Р-45-084-01 Инструкция по охране труда при работе на персональном компьютере. </w:t>
      </w:r>
    </w:p>
    <w:p w:rsidR="003C7E84" w:rsidRDefault="003C7E84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ПОТ Р М-016-2001, РД 153-34.0-03.150-00 Межотраслевые правила по охране труда (правила безопасности) при эксплуатации электроустановок.</w:t>
      </w:r>
    </w:p>
    <w:p w:rsidR="009C4B59" w:rsidRDefault="00532AD0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270C27" w:rsidRPr="00425FBC" w:rsidRDefault="00270C27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8930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98"/>
        <w:gridCol w:w="8232"/>
      </w:tblGrid>
      <w:tr w:rsidR="00425FBC" w:rsidRPr="00425FBC" w:rsidTr="002C0381">
        <w:trPr>
          <w:trHeight w:val="788"/>
        </w:trPr>
        <w:tc>
          <w:tcPr>
            <w:tcW w:w="0" w:type="auto"/>
            <w:shd w:val="clear" w:color="auto" w:fill="92D050"/>
            <w:vAlign w:val="center"/>
          </w:tcPr>
          <w:p w:rsidR="00425FBC" w:rsidRPr="00425FBC" w:rsidRDefault="00425FBC" w:rsidP="00270C27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232" w:type="dxa"/>
            <w:shd w:val="clear" w:color="auto" w:fill="92D050"/>
            <w:vAlign w:val="center"/>
          </w:tcPr>
          <w:p w:rsidR="00425FBC" w:rsidRPr="00425FBC" w:rsidRDefault="009F616C" w:rsidP="002C0381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:rsidTr="002C0381">
        <w:trPr>
          <w:trHeight w:val="982"/>
        </w:trPr>
        <w:tc>
          <w:tcPr>
            <w:tcW w:w="0" w:type="auto"/>
            <w:shd w:val="clear" w:color="auto" w:fill="BFBFBF"/>
          </w:tcPr>
          <w:p w:rsidR="002C0381" w:rsidRDefault="002C038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2" w:type="dxa"/>
          </w:tcPr>
          <w:p w:rsidR="002C0381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отдельных архитектурных, в том числе объемных и планировочных, решений и оформление архитектурного раздела проектной документации объектов капитального строительства: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подготавливать исходные данные для проектирования, в том числе для разработки отдельных архитектурных, в том числе объемных и планировочных, решений;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разрабатывать и вносить изменения в отдельные архитектурные, в том числе объемные и планировочные, решения в составе проектной и рабочей документации;</w:t>
            </w:r>
          </w:p>
          <w:p w:rsidR="00425FBC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графически и текстом оформлять проектную и рабочую </w:t>
            </w: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документацию по разработанным отдельным архитектурным, в том числе объемным и планировочным, решениям.</w:t>
            </w:r>
          </w:p>
          <w:p w:rsidR="002C0381" w:rsidRPr="00425FBC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FBC" w:rsidRPr="00425FBC" w:rsidTr="002C0381">
        <w:trPr>
          <w:trHeight w:val="3737"/>
        </w:trPr>
        <w:tc>
          <w:tcPr>
            <w:tcW w:w="0" w:type="auto"/>
            <w:shd w:val="clear" w:color="auto" w:fill="BFBFBF"/>
          </w:tcPr>
          <w:p w:rsidR="002C0381" w:rsidRDefault="002C038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2" w:type="dxa"/>
          </w:tcPr>
          <w:p w:rsidR="002C0381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проектировании зданий и сооружений: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подбирать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разрабатывать архитектурно-строительные чертежи с использованием средств автоматизированного проектирования;</w:t>
            </w:r>
          </w:p>
          <w:p w:rsidR="00425FBC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участвовать в разработке проекта производства работ с применением информационных технологий.</w:t>
            </w:r>
          </w:p>
          <w:p w:rsidR="002C0381" w:rsidRPr="00425FBC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FBC" w:rsidRPr="00425FBC" w:rsidTr="002C0381">
        <w:trPr>
          <w:trHeight w:val="5199"/>
        </w:trPr>
        <w:tc>
          <w:tcPr>
            <w:tcW w:w="0" w:type="auto"/>
            <w:shd w:val="clear" w:color="auto" w:fill="BFBFBF"/>
          </w:tcPr>
          <w:p w:rsidR="002C0381" w:rsidRDefault="002C038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2" w:type="dxa"/>
          </w:tcPr>
          <w:p w:rsidR="002C0381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Сопровождение информационных систем: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разрабатывать техническое задание на сопровождение информационной системы;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исправление ошибок в программном коде информационной системы;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разрабатывать обучающую документацию для пользователей информационной системы;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оценивать качество и надежность функционирования информационной системы в соответствии с критериями технического задания;</w:t>
            </w:r>
          </w:p>
          <w:p w:rsidR="00317B16" w:rsidRPr="00425FBC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осуществлять техническое сопровождение, обновление и восстановление данных информационной системы в соответствии с техническим заданием.</w:t>
            </w:r>
          </w:p>
        </w:tc>
      </w:tr>
      <w:tr w:rsidR="00425FBC" w:rsidRPr="00425FBC" w:rsidTr="002C0381">
        <w:trPr>
          <w:trHeight w:val="556"/>
        </w:trPr>
        <w:tc>
          <w:tcPr>
            <w:tcW w:w="0" w:type="auto"/>
            <w:shd w:val="clear" w:color="auto" w:fill="BFBFBF"/>
          </w:tcPr>
          <w:p w:rsidR="002C0381" w:rsidRDefault="002C038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FBC" w:rsidRPr="00317B16" w:rsidRDefault="00317B16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2" w:type="dxa"/>
          </w:tcPr>
          <w:p w:rsidR="002C0381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видов работ при эксплуатации и реконструкции строительных объектов: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мероприятия по технической эксплуатации конструкций и инженерного оборудования зданий;</w:t>
            </w:r>
          </w:p>
          <w:p w:rsidR="002C0381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принимать участие в диагностике технического состояния конструктивных элементов эксплуатируемых зданий, в том числе отделки внутренних и наружных поверхностей конструктивных элементов эксплуатируемых зданий;</w:t>
            </w:r>
          </w:p>
          <w:p w:rsid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осуществлять мероприятия по оценке технического состояния и </w:t>
            </w: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реконструкции зданий.</w:t>
            </w:r>
          </w:p>
          <w:p w:rsidR="002C0381" w:rsidRPr="00425FBC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B16" w:rsidRPr="00425FBC" w:rsidTr="002C0381">
        <w:trPr>
          <w:trHeight w:val="5958"/>
        </w:trPr>
        <w:tc>
          <w:tcPr>
            <w:tcW w:w="0" w:type="auto"/>
            <w:shd w:val="clear" w:color="auto" w:fill="BFBFBF"/>
          </w:tcPr>
          <w:p w:rsidR="002C0381" w:rsidRDefault="002C038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B16" w:rsidRPr="00317B16" w:rsidRDefault="00317B16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2" w:type="dxa"/>
          </w:tcPr>
          <w:p w:rsidR="002C0381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поддержка информационных систем в экономике: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сбор данных для выявления требований к типовым информационным системам в соответствии с трудовым заданием;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модульное тестирование информационных систем (верификация) в соответствии с трудовым заданием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интеграционное тестирование информационных систем (верификация) в соответствии с трудовым заданием;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исправление дефектов и несоответствий в коде информационных систем и документации к информационным системам согласно трудовому заданию;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техническое обеспечение процесса обучения пользователей информационных систем;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демонстрация заказчику выполнения его требований к информационным системам в соответствии с трудовым заданием;</w:t>
            </w:r>
          </w:p>
          <w:p w:rsid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распространение информации о выполненном задании.</w:t>
            </w:r>
          </w:p>
          <w:p w:rsidR="002C0381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B16" w:rsidRPr="00425FBC" w:rsidTr="007F511E">
        <w:tc>
          <w:tcPr>
            <w:tcW w:w="0" w:type="auto"/>
            <w:shd w:val="clear" w:color="auto" w:fill="BFBFBF"/>
          </w:tcPr>
          <w:p w:rsidR="002C0381" w:rsidRDefault="002C038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B16" w:rsidRPr="00317B16" w:rsidRDefault="00317B16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2" w:type="dxa"/>
          </w:tcPr>
          <w:p w:rsidR="002C0381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объемных цифровых моделей местности по данным дистанционного зондирования, воздушного и наземного лазерного сканирования земной поверхности: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организовывать и выполнять работы по обработке аэрокосмических снимков для создания объемных цифровых моделей местности;</w:t>
            </w:r>
          </w:p>
          <w:p w:rsid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обрабатывать данные дистанционного зондирования, создания трехмерных моделей местности и отдельных объектов с применением аппаратно-программных средств.</w:t>
            </w:r>
          </w:p>
          <w:p w:rsidR="002C0381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971" w:rsidRDefault="00FE5971" w:rsidP="00A130B3">
      <w:pPr>
        <w:spacing w:after="0" w:line="240" w:lineRule="auto"/>
      </w:pPr>
      <w:r>
        <w:separator/>
      </w:r>
    </w:p>
  </w:endnote>
  <w:endnote w:type="continuationSeparator" w:id="1">
    <w:p w:rsidR="00FE5971" w:rsidRDefault="00FE597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130B3" w:rsidRPr="003C7E84" w:rsidRDefault="00525AC9">
        <w:pPr>
          <w:pStyle w:val="a7"/>
          <w:jc w:val="center"/>
          <w:rPr>
            <w:rFonts w:ascii="Times New Roman" w:hAnsi="Times New Roman" w:cs="Times New Roman"/>
          </w:rPr>
        </w:pPr>
        <w:r w:rsidRPr="003C7E84">
          <w:rPr>
            <w:rFonts w:ascii="Times New Roman" w:hAnsi="Times New Roman" w:cs="Times New Roman"/>
          </w:rPr>
          <w:fldChar w:fldCharType="begin"/>
        </w:r>
        <w:r w:rsidR="00A130B3" w:rsidRPr="003C7E84">
          <w:rPr>
            <w:rFonts w:ascii="Times New Roman" w:hAnsi="Times New Roman" w:cs="Times New Roman"/>
          </w:rPr>
          <w:instrText>PAGE   \* MERGEFORMAT</w:instrText>
        </w:r>
        <w:r w:rsidRPr="003C7E84">
          <w:rPr>
            <w:rFonts w:ascii="Times New Roman" w:hAnsi="Times New Roman" w:cs="Times New Roman"/>
          </w:rPr>
          <w:fldChar w:fldCharType="separate"/>
        </w:r>
        <w:r w:rsidR="00F52F50">
          <w:rPr>
            <w:rFonts w:ascii="Times New Roman" w:hAnsi="Times New Roman" w:cs="Times New Roman"/>
            <w:noProof/>
          </w:rPr>
          <w:t>2</w:t>
        </w:r>
        <w:r w:rsidRPr="003C7E84">
          <w:rPr>
            <w:rFonts w:ascii="Times New Roman" w:hAnsi="Times New Roman" w:cs="Times New Roman"/>
          </w:rP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971" w:rsidRDefault="00FE5971" w:rsidP="00A130B3">
      <w:pPr>
        <w:spacing w:after="0" w:line="240" w:lineRule="auto"/>
      </w:pPr>
      <w:r>
        <w:separator/>
      </w:r>
    </w:p>
  </w:footnote>
  <w:footnote w:type="continuationSeparator" w:id="1">
    <w:p w:rsidR="00FE5971" w:rsidRDefault="00FE597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FFA6350"/>
    <w:multiLevelType w:val="hybridMultilevel"/>
    <w:tmpl w:val="94BA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0C15"/>
    <w:rsid w:val="000D27BC"/>
    <w:rsid w:val="001262E4"/>
    <w:rsid w:val="001B15DE"/>
    <w:rsid w:val="00270C27"/>
    <w:rsid w:val="002C0381"/>
    <w:rsid w:val="00300451"/>
    <w:rsid w:val="00317B16"/>
    <w:rsid w:val="003327A6"/>
    <w:rsid w:val="00397DA7"/>
    <w:rsid w:val="003C7E84"/>
    <w:rsid w:val="003D0CC1"/>
    <w:rsid w:val="003E26B2"/>
    <w:rsid w:val="003E6C57"/>
    <w:rsid w:val="003F74CE"/>
    <w:rsid w:val="0041704D"/>
    <w:rsid w:val="00425FBC"/>
    <w:rsid w:val="00461D45"/>
    <w:rsid w:val="004B3A6C"/>
    <w:rsid w:val="004F5C21"/>
    <w:rsid w:val="005071BC"/>
    <w:rsid w:val="00511EA8"/>
    <w:rsid w:val="00514752"/>
    <w:rsid w:val="005236A8"/>
    <w:rsid w:val="00525AC9"/>
    <w:rsid w:val="00532AD0"/>
    <w:rsid w:val="00550600"/>
    <w:rsid w:val="00555476"/>
    <w:rsid w:val="005911D4"/>
    <w:rsid w:val="00596E5D"/>
    <w:rsid w:val="005F3B8D"/>
    <w:rsid w:val="0062023E"/>
    <w:rsid w:val="006464FF"/>
    <w:rsid w:val="00665F2B"/>
    <w:rsid w:val="00716F94"/>
    <w:rsid w:val="007365DE"/>
    <w:rsid w:val="007E0C3F"/>
    <w:rsid w:val="007F511E"/>
    <w:rsid w:val="0082389D"/>
    <w:rsid w:val="00831D34"/>
    <w:rsid w:val="008504D1"/>
    <w:rsid w:val="00912BE2"/>
    <w:rsid w:val="009B6092"/>
    <w:rsid w:val="009C4B59"/>
    <w:rsid w:val="009F616C"/>
    <w:rsid w:val="009F7571"/>
    <w:rsid w:val="00A00497"/>
    <w:rsid w:val="00A130B3"/>
    <w:rsid w:val="00AA1894"/>
    <w:rsid w:val="00AB059B"/>
    <w:rsid w:val="00AB10BA"/>
    <w:rsid w:val="00B41628"/>
    <w:rsid w:val="00B635EC"/>
    <w:rsid w:val="00B73AAF"/>
    <w:rsid w:val="00B949D3"/>
    <w:rsid w:val="00B96387"/>
    <w:rsid w:val="00BE5EBC"/>
    <w:rsid w:val="00C31FCD"/>
    <w:rsid w:val="00D25700"/>
    <w:rsid w:val="00D62A3B"/>
    <w:rsid w:val="00D81EB5"/>
    <w:rsid w:val="00E110E4"/>
    <w:rsid w:val="00E75D31"/>
    <w:rsid w:val="00E806F7"/>
    <w:rsid w:val="00F42C03"/>
    <w:rsid w:val="00F52F50"/>
    <w:rsid w:val="00F65907"/>
    <w:rsid w:val="00F972F8"/>
    <w:rsid w:val="00FE5971"/>
    <w:rsid w:val="00FE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62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3F74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62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3F7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72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123</cp:lastModifiedBy>
  <cp:revision>4</cp:revision>
  <dcterms:created xsi:type="dcterms:W3CDTF">2024-10-12T15:06:00Z</dcterms:created>
  <dcterms:modified xsi:type="dcterms:W3CDTF">2024-10-19T11:05:00Z</dcterms:modified>
</cp:coreProperties>
</file>