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B35EEC">
        <w:tc>
          <w:tcPr>
            <w:tcW w:w="5670" w:type="dxa"/>
          </w:tcPr>
          <w:p w:rsidR="00666BDD" w:rsidRDefault="00666BDD" w:rsidP="00B35EE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461F7">
            <w:rPr>
              <w:rFonts w:ascii="Times New Roman" w:eastAsia="Arial Unicode MS" w:hAnsi="Times New Roman" w:cs="Times New Roman"/>
              <w:sz w:val="40"/>
              <w:szCs w:val="40"/>
            </w:rPr>
            <w:t>Технологии развития городов и территорий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Pr="00C05DED" w:rsidRDefault="005B509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</w:pPr>
          <w:r w:rsidRPr="002C5677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>___________________</w:t>
          </w:r>
          <w:r w:rsidR="002A11A9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 xml:space="preserve"> </w:t>
          </w:r>
          <w:r w:rsidR="00EB4FF8" w:rsidRPr="00C05DED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>этап</w:t>
          </w:r>
          <w:r w:rsidR="002A11A9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 xml:space="preserve"> </w:t>
          </w:r>
          <w:r w:rsidR="00D83E4E" w:rsidRPr="00C05DED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 xml:space="preserve">Чемпионата по профессиональному мастерству «Профессионалы» </w:t>
          </w:r>
        </w:p>
        <w:p w:rsidR="00EB4FF8" w:rsidRPr="00C05DED" w:rsidRDefault="005B509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</w:pPr>
          <w:r w:rsidRPr="002C5677"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>________________________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692B7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</w:t>
      </w:r>
      <w:r w:rsidRPr="002C5677">
        <w:rPr>
          <w:rFonts w:ascii="Times New Roman" w:hAnsi="Times New Roman" w:cs="Times New Roman"/>
          <w:sz w:val="28"/>
          <w:szCs w:val="28"/>
          <w:lang w:bidi="en-US"/>
        </w:rPr>
        <w:t>задание</w:t>
      </w:r>
      <w:r w:rsidR="002A11A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2C567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2C567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041A78" w:rsidRPr="002C5677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Pr="002C567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2A11A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2C5677">
        <w:rPr>
          <w:rFonts w:ascii="Times New Roman" w:hAnsi="Times New Roman" w:cs="Times New Roman"/>
          <w:sz w:val="28"/>
          <w:szCs w:val="28"/>
          <w:lang w:bidi="en-US"/>
        </w:rPr>
        <w:t>Менеджером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5677" w:rsidRPr="002C5677" w:rsidRDefault="00692B73" w:rsidP="002C5677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692B73">
        <w:rPr>
          <w:rFonts w:ascii="Times New Roman" w:hAnsi="Times New Roman"/>
          <w:lang w:val="ru-RU" w:eastAsia="ru-RU"/>
        </w:rPr>
        <w:fldChar w:fldCharType="begin"/>
      </w:r>
      <w:r w:rsidR="0029547E" w:rsidRPr="009461F7">
        <w:rPr>
          <w:rFonts w:ascii="Times New Roman" w:hAnsi="Times New Roman"/>
          <w:lang w:val="ru-RU" w:eastAsia="ru-RU"/>
        </w:rPr>
        <w:instrText xml:space="preserve"> TOC \o "1-2" \h \z \u </w:instrText>
      </w:r>
      <w:r w:rsidRPr="00692B73">
        <w:rPr>
          <w:rFonts w:ascii="Times New Roman" w:hAnsi="Times New Roman"/>
          <w:lang w:val="ru-RU" w:eastAsia="ru-RU"/>
        </w:rPr>
        <w:fldChar w:fldCharType="separate"/>
      </w:r>
      <w:hyperlink w:anchor="_Toc180004231" w:history="1">
        <w:r w:rsidR="002C5677" w:rsidRPr="002C5677">
          <w:rPr>
            <w:rStyle w:val="ae"/>
            <w:rFonts w:ascii="Times New Roman" w:hAnsi="Times New Roman"/>
            <w:noProof/>
            <w:sz w:val="28"/>
          </w:rPr>
          <w:t>1.ОСНОВНЫЕ ТРЕБОВАНИЯКОМПЕТЕНЦИИ</w:t>
        </w:r>
        <w:r w:rsidR="002C5677" w:rsidRPr="002C5677">
          <w:rPr>
            <w:rFonts w:ascii="Times New Roman" w:hAnsi="Times New Roman"/>
            <w:noProof/>
            <w:webHidden/>
            <w:sz w:val="28"/>
          </w:rPr>
          <w:tab/>
        </w:r>
        <w:r w:rsidRPr="002C567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C5677" w:rsidRPr="002C5677">
          <w:rPr>
            <w:rFonts w:ascii="Times New Roman" w:hAnsi="Times New Roman"/>
            <w:noProof/>
            <w:webHidden/>
            <w:sz w:val="28"/>
          </w:rPr>
          <w:instrText xml:space="preserve"> PAGEREF _Toc180004231 \h </w:instrText>
        </w:r>
        <w:r w:rsidRPr="002C5677">
          <w:rPr>
            <w:rFonts w:ascii="Times New Roman" w:hAnsi="Times New Roman"/>
            <w:noProof/>
            <w:webHidden/>
            <w:sz w:val="28"/>
          </w:rPr>
        </w:r>
        <w:r w:rsidRPr="002C567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C5677" w:rsidRPr="002C5677">
          <w:rPr>
            <w:rFonts w:ascii="Times New Roman" w:hAnsi="Times New Roman"/>
            <w:noProof/>
            <w:webHidden/>
            <w:sz w:val="28"/>
          </w:rPr>
          <w:t>4</w:t>
        </w:r>
        <w:r w:rsidRPr="002C567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2C5677" w:rsidRPr="002C5677" w:rsidRDefault="00692B73" w:rsidP="002C5677">
      <w:pPr>
        <w:pStyle w:val="25"/>
        <w:tabs>
          <w:tab w:val="left" w:pos="660"/>
        </w:tabs>
        <w:rPr>
          <w:rFonts w:eastAsiaTheme="minorEastAsia"/>
        </w:rPr>
      </w:pPr>
      <w:hyperlink w:anchor="_Toc180004232" w:history="1">
        <w:r w:rsidR="002C5677" w:rsidRPr="002C5677">
          <w:rPr>
            <w:rStyle w:val="ae"/>
          </w:rPr>
          <w:t>1.1.</w:t>
        </w:r>
        <w:r w:rsidR="002C5677" w:rsidRPr="002C5677">
          <w:rPr>
            <w:rFonts w:eastAsiaTheme="minorEastAsia"/>
          </w:rPr>
          <w:tab/>
        </w:r>
        <w:r w:rsidR="002C5677" w:rsidRPr="002C5677">
          <w:rPr>
            <w:rStyle w:val="ae"/>
          </w:rPr>
          <w:t>ОБЩИЕ СВЕДЕНИЯ О ТРЕБОВАНИЯХ КОМПЕТЕНЦИИ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_Toc180004232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2C5677" w:rsidRPr="002C5677">
          <w:rPr>
            <w:webHidden/>
          </w:rPr>
          <w:t>4</w:t>
        </w:r>
        <w:r w:rsidRPr="002C5677">
          <w:rPr>
            <w:webHidden/>
          </w:rPr>
          <w:fldChar w:fldCharType="end"/>
        </w:r>
      </w:hyperlink>
    </w:p>
    <w:p w:rsidR="002C5677" w:rsidRPr="002C5677" w:rsidRDefault="00692B73" w:rsidP="002C5677">
      <w:pPr>
        <w:pStyle w:val="25"/>
        <w:rPr>
          <w:rFonts w:eastAsiaTheme="minorEastAsia"/>
        </w:rPr>
      </w:pPr>
      <w:hyperlink w:anchor="_Toc180004233" w:history="1">
        <w:r w:rsidR="002C5677" w:rsidRPr="002C5677">
          <w:rPr>
            <w:rStyle w:val="ae"/>
          </w:rPr>
          <w:t>1.2. ПЕРЕЧЕНЬ ПРОФЕССИОНАЛЬНЫХ ЗАДАЧ СПЕЦИАЛИСТА ПО КОМПЕТЕНЦИИ «Технологии развития городов и территорий»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_Toc180004233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2C5677" w:rsidRPr="002C5677">
          <w:rPr>
            <w:webHidden/>
          </w:rPr>
          <w:t>4</w:t>
        </w:r>
        <w:r w:rsidRPr="002C5677">
          <w:rPr>
            <w:webHidden/>
          </w:rPr>
          <w:fldChar w:fldCharType="end"/>
        </w:r>
      </w:hyperlink>
    </w:p>
    <w:p w:rsidR="002C5677" w:rsidRPr="002C5677" w:rsidRDefault="00692B73" w:rsidP="002C5677">
      <w:pPr>
        <w:pStyle w:val="25"/>
        <w:rPr>
          <w:rFonts w:eastAsiaTheme="minorEastAsia"/>
        </w:rPr>
      </w:pPr>
      <w:hyperlink w:anchor="_Toc180004234" w:history="1">
        <w:r w:rsidR="002C5677" w:rsidRPr="002C5677">
          <w:rPr>
            <w:rStyle w:val="ae"/>
          </w:rPr>
          <w:t>1.3. ТРЕБОВАНИЯ К СХЕМЕ ОЦЕНКИ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_Toc180004234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2C5677" w:rsidRPr="002C5677">
          <w:rPr>
            <w:webHidden/>
          </w:rPr>
          <w:t>9</w:t>
        </w:r>
        <w:r w:rsidRPr="002C5677">
          <w:rPr>
            <w:webHidden/>
          </w:rPr>
          <w:fldChar w:fldCharType="end"/>
        </w:r>
      </w:hyperlink>
    </w:p>
    <w:p w:rsidR="002C5677" w:rsidRPr="002C5677" w:rsidRDefault="00692B73" w:rsidP="002C5677">
      <w:pPr>
        <w:pStyle w:val="25"/>
        <w:rPr>
          <w:rFonts w:eastAsiaTheme="minorEastAsia"/>
        </w:rPr>
      </w:pPr>
      <w:hyperlink w:anchor="_Toc180004235" w:history="1">
        <w:r w:rsidR="002C5677" w:rsidRPr="002C5677">
          <w:rPr>
            <w:rStyle w:val="ae"/>
          </w:rPr>
          <w:t>1.4. СПЕЦИФИКАЦИЯ ОЦЕНКИ КОМПЕТЕНЦИИ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_Toc180004235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2C5677" w:rsidRPr="002C5677">
          <w:rPr>
            <w:webHidden/>
          </w:rPr>
          <w:t>10</w:t>
        </w:r>
        <w:r w:rsidRPr="002C5677">
          <w:rPr>
            <w:webHidden/>
          </w:rPr>
          <w:fldChar w:fldCharType="end"/>
        </w:r>
      </w:hyperlink>
    </w:p>
    <w:p w:rsidR="002C5677" w:rsidRPr="002C5677" w:rsidRDefault="00692B73" w:rsidP="002C5677">
      <w:pPr>
        <w:pStyle w:val="25"/>
        <w:rPr>
          <w:rFonts w:eastAsiaTheme="minorEastAsia"/>
        </w:rPr>
      </w:pPr>
      <w:hyperlink w:anchor="_Toc180004236" w:history="1">
        <w:r w:rsidR="002C5677" w:rsidRPr="002C5677">
          <w:rPr>
            <w:rStyle w:val="ae"/>
          </w:rPr>
          <w:t>1.5. КОНКУРСНОЕ ЗАДАНИЕ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_Toc180004236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2C5677" w:rsidRPr="002C5677">
          <w:rPr>
            <w:webHidden/>
          </w:rPr>
          <w:t>11</w:t>
        </w:r>
        <w:r w:rsidRPr="002C5677">
          <w:rPr>
            <w:webHidden/>
          </w:rPr>
          <w:fldChar w:fldCharType="end"/>
        </w:r>
      </w:hyperlink>
    </w:p>
    <w:p w:rsidR="002C5677" w:rsidRPr="002C5677" w:rsidRDefault="00692B73" w:rsidP="002C5677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0004237" w:history="1">
        <w:r w:rsidR="002C5677" w:rsidRPr="002C5677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2C5677" w:rsidRPr="002C5677">
          <w:rPr>
            <w:rFonts w:ascii="Times New Roman" w:hAnsi="Times New Roman"/>
            <w:noProof/>
            <w:webHidden/>
            <w:sz w:val="28"/>
          </w:rPr>
          <w:tab/>
        </w:r>
        <w:r w:rsidRPr="002C567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C5677" w:rsidRPr="002C5677">
          <w:rPr>
            <w:rFonts w:ascii="Times New Roman" w:hAnsi="Times New Roman"/>
            <w:noProof/>
            <w:webHidden/>
            <w:sz w:val="28"/>
          </w:rPr>
          <w:instrText xml:space="preserve"> PAGEREF _Toc180004237 \h </w:instrText>
        </w:r>
        <w:r w:rsidRPr="002C5677">
          <w:rPr>
            <w:rFonts w:ascii="Times New Roman" w:hAnsi="Times New Roman"/>
            <w:noProof/>
            <w:webHidden/>
            <w:sz w:val="28"/>
          </w:rPr>
        </w:r>
        <w:r w:rsidRPr="002C567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C5677" w:rsidRPr="002C5677">
          <w:rPr>
            <w:rFonts w:ascii="Times New Roman" w:hAnsi="Times New Roman"/>
            <w:noProof/>
            <w:webHidden/>
            <w:sz w:val="28"/>
          </w:rPr>
          <w:t>18</w:t>
        </w:r>
        <w:r w:rsidRPr="002C567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2C5677" w:rsidRPr="002C5677" w:rsidRDefault="00692B73" w:rsidP="002C5677">
      <w:pPr>
        <w:pStyle w:val="25"/>
        <w:rPr>
          <w:rFonts w:eastAsiaTheme="minorEastAsia"/>
        </w:rPr>
      </w:pPr>
      <w:hyperlink w:anchor="_Toc180004238" w:history="1">
        <w:r w:rsidR="002C5677" w:rsidRPr="002C5677">
          <w:rPr>
            <w:rStyle w:val="ae"/>
          </w:rPr>
          <w:t>2.1. Л</w:t>
        </w:r>
        <w:r w:rsidR="00703057">
          <w:rPr>
            <w:rStyle w:val="ae"/>
          </w:rPr>
          <w:t>ИЧНЫЙ ИНСТРУМЕНТ КОНКУРСАНТА</w:t>
        </w:r>
        <w:r w:rsidR="002C5677" w:rsidRPr="002C5677">
          <w:rPr>
            <w:webHidden/>
          </w:rPr>
          <w:tab/>
        </w:r>
        <w:r w:rsidRPr="002C5677">
          <w:rPr>
            <w:webHidden/>
          </w:rPr>
          <w:fldChar w:fldCharType="begin"/>
        </w:r>
        <w:r w:rsidR="002C5677" w:rsidRPr="002C5677">
          <w:rPr>
            <w:webHidden/>
          </w:rPr>
          <w:instrText xml:space="preserve"> PAGEREF _Toc180004238 \h </w:instrText>
        </w:r>
        <w:r w:rsidRPr="002C5677">
          <w:rPr>
            <w:webHidden/>
          </w:rPr>
        </w:r>
        <w:r w:rsidRPr="002C5677">
          <w:rPr>
            <w:webHidden/>
          </w:rPr>
          <w:fldChar w:fldCharType="separate"/>
        </w:r>
        <w:r w:rsidR="002C5677" w:rsidRPr="002C5677">
          <w:rPr>
            <w:webHidden/>
          </w:rPr>
          <w:t>18</w:t>
        </w:r>
        <w:r w:rsidRPr="002C5677">
          <w:rPr>
            <w:webHidden/>
          </w:rPr>
          <w:fldChar w:fldCharType="end"/>
        </w:r>
      </w:hyperlink>
    </w:p>
    <w:p w:rsidR="002C5677" w:rsidRDefault="00692B73" w:rsidP="002C5677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0004239" w:history="1">
        <w:r w:rsidR="002C5677" w:rsidRPr="002C5677">
          <w:rPr>
            <w:rStyle w:val="ae"/>
            <w:rFonts w:ascii="Times New Roman" w:hAnsi="Times New Roman"/>
            <w:noProof/>
            <w:sz w:val="28"/>
          </w:rPr>
          <w:t>3. П</w:t>
        </w:r>
        <w:r w:rsidR="00703057">
          <w:rPr>
            <w:rStyle w:val="ae"/>
            <w:rFonts w:ascii="Times New Roman" w:hAnsi="Times New Roman"/>
            <w:noProof/>
            <w:sz w:val="28"/>
            <w:lang w:val="ru-RU"/>
          </w:rPr>
          <w:t>РИЛОЖЕНИЯ</w:t>
        </w:r>
        <w:r w:rsidR="002C5677" w:rsidRPr="002C5677">
          <w:rPr>
            <w:rFonts w:ascii="Times New Roman" w:hAnsi="Times New Roman"/>
            <w:noProof/>
            <w:webHidden/>
            <w:sz w:val="28"/>
          </w:rPr>
          <w:tab/>
        </w:r>
        <w:r w:rsidRPr="002C567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C5677" w:rsidRPr="002C5677">
          <w:rPr>
            <w:rFonts w:ascii="Times New Roman" w:hAnsi="Times New Roman"/>
            <w:noProof/>
            <w:webHidden/>
            <w:sz w:val="28"/>
          </w:rPr>
          <w:instrText xml:space="preserve"> PAGEREF _Toc180004239 \h </w:instrText>
        </w:r>
        <w:r w:rsidRPr="002C5677">
          <w:rPr>
            <w:rFonts w:ascii="Times New Roman" w:hAnsi="Times New Roman"/>
            <w:noProof/>
            <w:webHidden/>
            <w:sz w:val="28"/>
          </w:rPr>
        </w:r>
        <w:r w:rsidRPr="002C567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C5677" w:rsidRPr="002C5677">
          <w:rPr>
            <w:rFonts w:ascii="Times New Roman" w:hAnsi="Times New Roman"/>
            <w:noProof/>
            <w:webHidden/>
            <w:sz w:val="28"/>
          </w:rPr>
          <w:t>19</w:t>
        </w:r>
        <w:r w:rsidRPr="002C567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2B8A" w:rsidRPr="00A204BB" w:rsidRDefault="00692B73" w:rsidP="009461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461F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692B73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" fillcolor="white [3201]" strokecolor="white [3212]" strokeweight="1pt">
            <v:path arrowok="t"/>
          </v:rect>
        </w:pict>
      </w:r>
    </w:p>
    <w:p w:rsidR="00A204BB" w:rsidRPr="00A765B6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r w:rsidRPr="00A765B6">
        <w:rPr>
          <w:rFonts w:ascii="Times New Roman" w:hAnsi="Times New Roman"/>
          <w:b/>
          <w:bCs/>
          <w:sz w:val="24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1. ТК – требования компетенции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2. КЗ – конкурсное задание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3. ИЛ – инфраструктурный лист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4. КО – критерии оценки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5. ПЗ – план застройки площадки компетенции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 xml:space="preserve">6. ПС – профессиональный стандарт 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7.ПО – программное обеспечение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8. ИС – информационные системы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 xml:space="preserve">9. ОТ – охрана труда 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10. ТБ – техника безопасности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11. ФГСО – федеральный государственный образовательный стандарт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12. ЗУН – знания, умения, навыки</w:t>
      </w:r>
    </w:p>
    <w:p w:rsidR="00AD5F6B" w:rsidRPr="00AD5F6B" w:rsidRDefault="00AD5F6B" w:rsidP="00AD5F6B">
      <w:pPr>
        <w:shd w:val="clear" w:color="auto" w:fill="FFFFFF"/>
        <w:spacing w:after="0" w:line="360" w:lineRule="auto"/>
        <w:ind w:firstLine="567"/>
        <w:rPr>
          <w:rFonts w:ascii="Times New Roman" w:eastAsia="Segoe UI" w:hAnsi="Times New Roman" w:cs="Times New Roman"/>
          <w:i/>
          <w:sz w:val="28"/>
          <w:szCs w:val="28"/>
          <w:lang w:bidi="en-US"/>
        </w:rPr>
      </w:pPr>
      <w:r w:rsidRPr="00AD5F6B">
        <w:rPr>
          <w:rFonts w:ascii="Times New Roman" w:eastAsia="Segoe UI" w:hAnsi="Times New Roman" w:cs="Times New Roman"/>
          <w:i/>
          <w:sz w:val="28"/>
          <w:szCs w:val="28"/>
          <w:lang w:bidi="en-US"/>
        </w:rPr>
        <w:t>13. ЛИК – личный инструмент конкурсанта</w:t>
      </w:r>
    </w:p>
    <w:p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Default="00D37DEA" w:rsidP="00C05DED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8000423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C05DED" w:rsidRPr="00A204BB" w:rsidRDefault="00C05DED" w:rsidP="00C05DED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</w:p>
    <w:p w:rsidR="00DE39D8" w:rsidRPr="002C5677" w:rsidRDefault="005C6A23" w:rsidP="00C05DED">
      <w:pPr>
        <w:pStyle w:val="-2"/>
        <w:numPr>
          <w:ilvl w:val="1"/>
          <w:numId w:val="28"/>
        </w:numPr>
        <w:spacing w:before="0" w:after="0" w:line="276" w:lineRule="auto"/>
        <w:jc w:val="center"/>
        <w:rPr>
          <w:rFonts w:ascii="Times New Roman" w:hAnsi="Times New Roman"/>
          <w:sz w:val="24"/>
        </w:rPr>
      </w:pPr>
      <w:bookmarkStart w:id="2" w:name="_Toc180004232"/>
      <w:r w:rsidRPr="00A765B6">
        <w:rPr>
          <w:rFonts w:ascii="Times New Roman" w:hAnsi="Times New Roman"/>
          <w:sz w:val="24"/>
        </w:rPr>
        <w:t xml:space="preserve">ОБЩИЕ СВЕДЕНИЯ О </w:t>
      </w:r>
      <w:r w:rsidR="00D37DEA" w:rsidRPr="002C5677">
        <w:rPr>
          <w:rFonts w:ascii="Times New Roman" w:hAnsi="Times New Roman"/>
          <w:sz w:val="24"/>
        </w:rPr>
        <w:t>ТРЕБОВАНИЯХ</w:t>
      </w:r>
      <w:r w:rsidR="00E0407E" w:rsidRPr="002C5677">
        <w:rPr>
          <w:rFonts w:ascii="Times New Roman" w:hAnsi="Times New Roman"/>
          <w:sz w:val="24"/>
        </w:rPr>
        <w:t>КОМПЕТЕНЦИИ</w:t>
      </w:r>
      <w:bookmarkEnd w:id="2"/>
    </w:p>
    <w:p w:rsidR="00C05DED" w:rsidRPr="00D17132" w:rsidRDefault="00C05DED" w:rsidP="00C05DED">
      <w:pPr>
        <w:pStyle w:val="-2"/>
        <w:spacing w:before="0" w:after="0" w:line="276" w:lineRule="auto"/>
        <w:rPr>
          <w:rFonts w:ascii="Times New Roman" w:hAnsi="Times New Roman"/>
          <w:sz w:val="24"/>
        </w:rPr>
      </w:pPr>
    </w:p>
    <w:p w:rsidR="00E857D6" w:rsidRPr="002C5677" w:rsidRDefault="00D37DEA" w:rsidP="00C05D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F337D">
        <w:rPr>
          <w:rFonts w:ascii="Times New Roman" w:hAnsi="Times New Roman" w:cs="Times New Roman"/>
          <w:sz w:val="28"/>
          <w:szCs w:val="28"/>
        </w:rPr>
        <w:t xml:space="preserve">Технологии развития городов и </w:t>
      </w:r>
      <w:r w:rsidR="004F337D" w:rsidRPr="002C5677">
        <w:rPr>
          <w:rFonts w:ascii="Times New Roman" w:hAnsi="Times New Roman" w:cs="Times New Roman"/>
          <w:sz w:val="28"/>
          <w:szCs w:val="28"/>
        </w:rPr>
        <w:t>территорий</w:t>
      </w:r>
      <w:r w:rsidRPr="002C5677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FC472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2C5677">
        <w:rPr>
          <w:rFonts w:ascii="Times New Roman" w:hAnsi="Times New Roman" w:cs="Times New Roman"/>
          <w:sz w:val="28"/>
          <w:szCs w:val="28"/>
        </w:rPr>
        <w:t>определя</w:t>
      </w:r>
      <w:r w:rsidRPr="002C5677">
        <w:rPr>
          <w:rFonts w:ascii="Times New Roman" w:hAnsi="Times New Roman" w:cs="Times New Roman"/>
          <w:sz w:val="28"/>
          <w:szCs w:val="28"/>
        </w:rPr>
        <w:t>ю</w:t>
      </w:r>
      <w:r w:rsidR="00E857D6" w:rsidRPr="002C5677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2C5677">
        <w:rPr>
          <w:rFonts w:ascii="Times New Roman" w:hAnsi="Times New Roman" w:cs="Times New Roman"/>
          <w:sz w:val="28"/>
          <w:szCs w:val="28"/>
        </w:rPr>
        <w:t>я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2C5677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2C5677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2C5677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2C5677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2C5677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2C5677" w:rsidRDefault="000244DA" w:rsidP="00C05D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2C5677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2C5677" w:rsidRDefault="00C56A9B" w:rsidP="00C05D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Т</w:t>
      </w:r>
      <w:r w:rsidR="00D37DEA" w:rsidRPr="002C5677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2C567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FC472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2C5677">
        <w:rPr>
          <w:rFonts w:ascii="Times New Roman" w:hAnsi="Times New Roman" w:cs="Times New Roman"/>
          <w:sz w:val="28"/>
          <w:szCs w:val="28"/>
        </w:rPr>
        <w:t>явля</w:t>
      </w:r>
      <w:r w:rsidR="00D37DEA" w:rsidRPr="002C5677">
        <w:rPr>
          <w:rFonts w:ascii="Times New Roman" w:hAnsi="Times New Roman" w:cs="Times New Roman"/>
          <w:sz w:val="28"/>
          <w:szCs w:val="28"/>
        </w:rPr>
        <w:t>ю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2C5677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</w:t>
      </w:r>
      <w:r w:rsidR="00284507" w:rsidRPr="002C5677">
        <w:rPr>
          <w:rFonts w:ascii="Times New Roman" w:hAnsi="Times New Roman" w:cs="Times New Roman"/>
          <w:sz w:val="28"/>
          <w:szCs w:val="28"/>
        </w:rPr>
        <w:t>ированных специалистов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2C567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2C5677" w:rsidRDefault="00E857D6" w:rsidP="00C05D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2C5677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2C5677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2C5677">
        <w:rPr>
          <w:rFonts w:ascii="Times New Roman" w:hAnsi="Times New Roman" w:cs="Times New Roman"/>
          <w:sz w:val="28"/>
          <w:szCs w:val="28"/>
        </w:rPr>
        <w:t>, умений, навыков и трудовых функций</w:t>
      </w:r>
      <w:r w:rsidR="00FC4728">
        <w:rPr>
          <w:rFonts w:ascii="Times New Roman" w:hAnsi="Times New Roman" w:cs="Times New Roman"/>
          <w:sz w:val="28"/>
          <w:szCs w:val="28"/>
        </w:rPr>
        <w:t xml:space="preserve"> </w:t>
      </w:r>
      <w:r w:rsidRPr="002C567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2C567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2C5677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2C5677" w:rsidRDefault="00D37DEA" w:rsidP="00C05D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77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2C567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2C5677">
        <w:rPr>
          <w:rFonts w:ascii="Times New Roman" w:hAnsi="Times New Roman" w:cs="Times New Roman"/>
          <w:sz w:val="28"/>
          <w:szCs w:val="28"/>
        </w:rPr>
        <w:t>ы</w:t>
      </w:r>
      <w:r w:rsidR="00E857D6" w:rsidRPr="002C5677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2C5677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2C5677">
        <w:rPr>
          <w:rFonts w:ascii="Times New Roman" w:hAnsi="Times New Roman" w:cs="Times New Roman"/>
          <w:sz w:val="28"/>
          <w:szCs w:val="28"/>
        </w:rPr>
        <w:t>, к</w:t>
      </w:r>
      <w:r w:rsidR="00E857D6" w:rsidRPr="002C5677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2C5677">
        <w:rPr>
          <w:rFonts w:ascii="Times New Roman" w:hAnsi="Times New Roman" w:cs="Times New Roman"/>
          <w:sz w:val="28"/>
          <w:szCs w:val="28"/>
        </w:rPr>
        <w:t>, с</w:t>
      </w:r>
      <w:r w:rsidR="00056CDE" w:rsidRPr="002C567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2C567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2C5677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C05DED" w:rsidRPr="002C5677" w:rsidRDefault="00C05DED" w:rsidP="00C05DED">
      <w:pPr>
        <w:pStyle w:val="-2"/>
        <w:spacing w:before="0" w:after="0" w:line="276" w:lineRule="auto"/>
        <w:jc w:val="center"/>
        <w:rPr>
          <w:rFonts w:ascii="Times New Roman" w:hAnsi="Times New Roman"/>
          <w:sz w:val="24"/>
        </w:rPr>
      </w:pPr>
      <w:bookmarkStart w:id="4" w:name="_Toc78885652"/>
    </w:p>
    <w:p w:rsidR="000244DA" w:rsidRPr="00D83E4E" w:rsidRDefault="00270E01" w:rsidP="00C05DED">
      <w:pPr>
        <w:pStyle w:val="-2"/>
        <w:spacing w:before="0" w:after="0" w:line="276" w:lineRule="auto"/>
        <w:jc w:val="center"/>
        <w:rPr>
          <w:rFonts w:ascii="Times New Roman" w:hAnsi="Times New Roman"/>
          <w:sz w:val="24"/>
        </w:rPr>
      </w:pPr>
      <w:bookmarkStart w:id="5" w:name="_Toc180004233"/>
      <w:r w:rsidRPr="002C5677">
        <w:rPr>
          <w:rFonts w:ascii="Times New Roman" w:hAnsi="Times New Roman"/>
          <w:sz w:val="24"/>
        </w:rPr>
        <w:t>1</w:t>
      </w:r>
      <w:r w:rsidR="00D17132" w:rsidRPr="002C5677">
        <w:rPr>
          <w:rFonts w:ascii="Times New Roman" w:hAnsi="Times New Roman"/>
          <w:sz w:val="24"/>
        </w:rPr>
        <w:t>.</w:t>
      </w:r>
      <w:bookmarkEnd w:id="4"/>
      <w:r w:rsidRPr="002C5677">
        <w:rPr>
          <w:rFonts w:ascii="Times New Roman" w:hAnsi="Times New Roman"/>
          <w:sz w:val="24"/>
        </w:rPr>
        <w:t>2. ПЕРЕЧЕНЬ ПРОФЕССИОНАЛЬНЫХЗАДАЧ</w:t>
      </w:r>
      <w:r w:rsidRPr="00D83E4E">
        <w:rPr>
          <w:rFonts w:ascii="Times New Roman" w:hAnsi="Times New Roman"/>
          <w:sz w:val="24"/>
        </w:rPr>
        <w:t xml:space="preserve"> СПЕЦИАЛИСТА ПО КОМПЕТЕНЦИИ </w:t>
      </w:r>
      <w:r w:rsidRPr="004F337D">
        <w:rPr>
          <w:rFonts w:ascii="Times New Roman" w:hAnsi="Times New Roman"/>
          <w:szCs w:val="28"/>
        </w:rPr>
        <w:t>«</w:t>
      </w:r>
      <w:r w:rsidR="004F337D" w:rsidRPr="004F337D">
        <w:rPr>
          <w:rFonts w:ascii="Times New Roman" w:hAnsi="Times New Roman"/>
          <w:szCs w:val="28"/>
        </w:rPr>
        <w:t>Технологии развития городов и территорий</w:t>
      </w:r>
      <w:r w:rsidRPr="004F337D">
        <w:rPr>
          <w:rFonts w:ascii="Times New Roman" w:hAnsi="Times New Roman"/>
          <w:szCs w:val="28"/>
        </w:rPr>
        <w:t>»</w:t>
      </w:r>
      <w:bookmarkEnd w:id="5"/>
    </w:p>
    <w:p w:rsidR="00C05DED" w:rsidRDefault="00C05DED" w:rsidP="00C05DE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3242E1" w:rsidRDefault="003242E1" w:rsidP="00C05DE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</w:t>
      </w:r>
      <w:r w:rsidR="00270E01" w:rsidRPr="002C5677">
        <w:rPr>
          <w:rFonts w:ascii="Times New Roman" w:hAnsi="Times New Roman" w:cs="Times New Roman"/>
          <w:i/>
          <w:iCs/>
          <w:sz w:val="20"/>
          <w:szCs w:val="20"/>
        </w:rPr>
        <w:t>.)</w:t>
      </w:r>
      <w:r w:rsidR="00FC47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C5677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базируется на требованиях современного рынка труда к данному специалисту</w:t>
      </w:r>
    </w:p>
    <w:p w:rsidR="00C56A9B" w:rsidRDefault="00C56A9B" w:rsidP="00C05DED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05DED" w:rsidRPr="00640E46" w:rsidRDefault="00640E46" w:rsidP="00622BC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74"/>
        <w:gridCol w:w="7523"/>
        <w:gridCol w:w="1550"/>
      </w:tblGrid>
      <w:tr w:rsidR="000244DA" w:rsidRPr="003732A7" w:rsidTr="00622BC0">
        <w:trPr>
          <w:trHeight w:val="784"/>
        </w:trPr>
        <w:tc>
          <w:tcPr>
            <w:tcW w:w="0" w:type="auto"/>
            <w:shd w:val="clear" w:color="auto" w:fill="92D050"/>
            <w:vAlign w:val="center"/>
          </w:tcPr>
          <w:p w:rsidR="000244DA" w:rsidRPr="00473C4A" w:rsidRDefault="000244DA" w:rsidP="00C05D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0244DA" w:rsidRPr="00473C4A" w:rsidRDefault="000244DA" w:rsidP="00C05D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0244DA" w:rsidRPr="00473C4A" w:rsidRDefault="000244DA" w:rsidP="00C05D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:rsidTr="00622BC0">
        <w:trPr>
          <w:trHeight w:val="839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764773" w:rsidRPr="000244DA" w:rsidRDefault="0076477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4773" w:rsidRPr="00785036" w:rsidRDefault="00785036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4773" w:rsidRPr="00785036" w:rsidRDefault="00785036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64773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764773" w:rsidRPr="000244DA" w:rsidRDefault="0076477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5036" w:rsidRPr="00785036" w:rsidRDefault="00785036" w:rsidP="00C0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Специалисты должны знать и понимать:</w:t>
            </w:r>
          </w:p>
          <w:p w:rsidR="00785036" w:rsidRPr="00785036" w:rsidRDefault="00785036" w:rsidP="00C0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требования законодательства Российской Федерации и иных нормативных правовых актов, регулирующих трудовую деятельность, планирование и организацию процесса создания трехмерной модели городских объектов и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036" w:rsidRPr="00785036" w:rsidRDefault="00785036" w:rsidP="00C0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 xml:space="preserve">– правила поведения при несчастных случаях и возгораниях, </w:t>
            </w:r>
            <w:r w:rsidRPr="00785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 оказать первую помощь и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извещения о подобных случаях;</w:t>
            </w:r>
          </w:p>
          <w:p w:rsidR="00764773" w:rsidRPr="000244DA" w:rsidRDefault="00785036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стандарты и нормативные акты по охране труда на рабочем месте, на объекте и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4773" w:rsidRPr="000244DA" w:rsidRDefault="0076477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764773" w:rsidRPr="000244DA" w:rsidRDefault="0076477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5036" w:rsidRPr="00785036" w:rsidRDefault="00785036" w:rsidP="00C0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Специалисты должны уметь:</w:t>
            </w:r>
          </w:p>
          <w:p w:rsidR="00785036" w:rsidRPr="00785036" w:rsidRDefault="00785036" w:rsidP="00C0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применять стандарты и нормативные акты по технике безопасности на рабочем месте, на объекте и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4773" w:rsidRPr="000244DA" w:rsidRDefault="00785036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применять правила поведения при несчастных случаях и возгораниях, при необходимости оказать первую помощь и порядок извещения подобных случаях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4773" w:rsidRPr="000244DA" w:rsidRDefault="0076477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C0" w:rsidRPr="003732A7" w:rsidTr="00622BC0">
        <w:trPr>
          <w:trHeight w:val="585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622BC0" w:rsidRPr="000244DA" w:rsidRDefault="00622BC0" w:rsidP="00622BC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Сопроводительная документация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85036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22BC0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средства и методы сбора и обработки данных об объективных условиях участка застройки, включая обмеры, лазерное сканирование, построение 3D-модели, вычерчивание генерального плана местности, макетирование, графическую фиксацию подосновы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методы контроля соответствия проектной документации объектов капитального строительства требованиям заказчика, техническим регламентам, стандартам, нормам, правилами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правила подготовки и оформления публикаций о проектах и проектной деятельности обеспечивающих высокий творческий и технико-экономический уровень и внедрение инновационных технологий проектирования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C0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 xml:space="preserve">– использовать средства и методы работы с библиографическими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иконографическими источниками;</w:t>
            </w:r>
          </w:p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оформлять текстовые и графические материалы по разработанным архитектурным и объемно-планировочным решениям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85036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использовать средства автоматизации архитектурно-строительного проектирования и компьютерного моделирования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036">
              <w:rPr>
                <w:rFonts w:ascii="Times New Roman" w:hAnsi="Times New Roman" w:cs="Times New Roman"/>
                <w:sz w:val="28"/>
                <w:szCs w:val="28"/>
              </w:rPr>
              <w:t>– определять соответствие комплектности и качества оформления отчетной документацию требованиям нормативных технических и нормативных методических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C0" w:rsidRPr="003732A7" w:rsidTr="00622BC0">
        <w:trPr>
          <w:trHeight w:val="698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37B33" w:rsidRDefault="00622BC0" w:rsidP="00622BC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коммуникация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37B33" w:rsidRDefault="00622BC0" w:rsidP="00622BC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22BC0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технологии межличностной и групповой коммуникации в деловом взаимодействии, основы конфликтологии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основы взаимодействие с другими специалистами (смежниками) по решению вопросов в сфере архитектуры, проектирования и градостроительства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методы и средства профессиональной и персональной коммуникации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технологии подготовки и проведения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культуру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C0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грамотно представить и защитить проектное предложение в составе архитектурно-градостроительного решения в органах согласования местной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применять средства и методы профессиональной и персональной коммуникации при согласовании проектной документации с заказчиком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737B33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выбирать оптимальные методы и средства профессиональной, бизнес и персональной коммуникации при согласовании проекта с заказчиком</w:t>
            </w:r>
            <w:r w:rsidR="00EB24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проводить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2BC0" w:rsidRPr="000244DA" w:rsidRDefault="00622BC0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33" w:rsidRPr="003732A7" w:rsidTr="00622BC0">
        <w:trPr>
          <w:trHeight w:val="691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737B33" w:rsidRPr="00F6363F" w:rsidRDefault="00737B3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737B33" w:rsidRDefault="00737B33" w:rsidP="00622BC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 и источники данных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737B33" w:rsidRDefault="00737B33" w:rsidP="00622BC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37B33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737B33" w:rsidRPr="000244DA" w:rsidRDefault="00737B3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правил, санитарные нормы и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основные виды требований к различным типам объектов капитального строительства, включая социальные, эстетические, функционально-</w:t>
            </w:r>
            <w:r w:rsidR="00EB244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технологические, эргономические </w:t>
            </w: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и экономические 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основные справочные, методические, реферативные и другие источники получения информации в архитектурно-градостроительном проектировании и методы ее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средства и методы сбора данных об объективных условиях территории, включая обмеры, лазерное сканирование, построение 3D-модели, вычерчивание, графическую фиксацию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методы сбора и анализа данных о социально-культурных условиях территории, включая наблюдение, опрос, интервьюирование 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региональные и местные архитектурные традиции, их истоки и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виды и методы проведения предпроектных исследований, выполняемых при архитектурно-градостроительном проектировании, включая архивные, историографические, культурологические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0244DA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средства и методы работы с библиографическими и иконографическими источниками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0244DA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33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737B33" w:rsidRPr="000244DA" w:rsidRDefault="00737B33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осуществлять сбор, обработку и анализ данных об объективных условиях района застройки, включая климатические и инженерно-геологические условия участка застройки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осуществлять поиск, обработку и анализ данных об аналогичных по функциональному назначению, месту застройки и условиям проектирования объектах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использовать средства и методы работы с библиографическими и иконографическими источниками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оформлять результаты работ по сбору, обработке и анализу данных, необходимых для разработки архитектурной концепции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выбирать и применять оптимальные формы и методы изображения и моделирования архитектурной формы и пространства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осуществлять анализ содержания проектных задач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осуществлять и обосновывать выбор архитектурных и объемно-планировочных решений в контексте требований, установленных заданием на проектирование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737B33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проводить предпроектные исследования, включая историографические и культурологические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B33" w:rsidRPr="000244DA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33">
              <w:rPr>
                <w:rFonts w:ascii="Times New Roman" w:hAnsi="Times New Roman" w:cs="Times New Roman"/>
                <w:sz w:val="28"/>
                <w:szCs w:val="28"/>
              </w:rPr>
              <w:t>– осуществлять сбор и анализ необходимых в архитектурно-градостроительной деятельности данных</w:t>
            </w:r>
            <w:r w:rsidR="00F63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7B33" w:rsidRPr="000244DA" w:rsidRDefault="00737B33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3F" w:rsidRPr="00F6363F" w:rsidTr="00622BC0">
        <w:trPr>
          <w:trHeight w:val="556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F6363F" w:rsidRPr="00F6363F" w:rsidRDefault="00F6363F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F6363F" w:rsidRDefault="00F6363F" w:rsidP="00622BC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F6363F" w:rsidRDefault="00F6363F" w:rsidP="00622BC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F6363F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F6363F" w:rsidRPr="000244DA" w:rsidRDefault="00F6363F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основные средства автоматизации архитектурно-строительного проектирования и компьютерного моделирования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методы автоматизированного проектирования, основные программные комплексы проектирования, компьютерного моделирования, создания чертежей и 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регламенты и нормы по обновлению и техническому сопровождению обслуживаемой информационной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методы наглядного изображения и моделирования архитектурной формы и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современное программное обеспечение для выполнения проектных работ и создания цифровых 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0244DA" w:rsidRDefault="00F6363F" w:rsidP="00EB4A3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программное обеспечение для написания отчетов при сдаче документации на объект и в эксплуатацию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0244DA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3F" w:rsidRPr="003732A7" w:rsidTr="00622BC0">
        <w:tc>
          <w:tcPr>
            <w:tcW w:w="0" w:type="auto"/>
            <w:vMerge/>
            <w:shd w:val="clear" w:color="auto" w:fill="BFBFBF" w:themeFill="background1" w:themeFillShade="BF"/>
          </w:tcPr>
          <w:p w:rsidR="00F6363F" w:rsidRPr="000244DA" w:rsidRDefault="00F6363F" w:rsidP="00C05DE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использовать средства автоматизации архитектурно-строительного проектирования и компьютерного моделирования</w:t>
            </w:r>
            <w:r w:rsidR="0062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пользоваться компьютером с применением специализированного программного обеспечения</w:t>
            </w:r>
            <w:r w:rsidR="0062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осуществлять настройку информационной системы для пользователя согласно технической документации</w:t>
            </w:r>
            <w:r w:rsidR="0062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пользоваться средствами автоматизации и программным обеспечением в работе с текстовыми документами</w:t>
            </w:r>
            <w:r w:rsidR="0062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использовать методы моделирования и гармонизации искусственной среды обитания при разработке архитектурных и объемно-планировочных решений</w:t>
            </w:r>
            <w:r w:rsidR="0062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F6363F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использовать средства автоматизации архитектурно-градостроительного проектирования и цифрового моделирования</w:t>
            </w:r>
            <w:r w:rsidR="008D65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63F" w:rsidRPr="000244DA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3F">
              <w:rPr>
                <w:rFonts w:ascii="Times New Roman" w:hAnsi="Times New Roman" w:cs="Times New Roman"/>
                <w:sz w:val="28"/>
                <w:szCs w:val="28"/>
              </w:rPr>
              <w:t>– проводить регистрацию архитектурно-градостроительной концепции в профессиональных информационных ресурсах и представление ее в профессиональных изданиях, на публичных мероприятиях и в других средствах профессиональной социализации</w:t>
            </w:r>
            <w:r w:rsidR="00EB4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363F" w:rsidRPr="000244DA" w:rsidRDefault="00F6363F" w:rsidP="00C05DE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:rsidR="007274B8" w:rsidRPr="00FA7DF1" w:rsidRDefault="00A204BB" w:rsidP="009972F3">
      <w:pPr>
        <w:pStyle w:val="-2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br w:type="page"/>
      </w:r>
      <w:bookmarkStart w:id="6" w:name="_Toc78885655"/>
      <w:bookmarkStart w:id="7" w:name="_Toc180004234"/>
      <w:r w:rsidR="00FA7DF1"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:rsidR="00FA7DF1" w:rsidRDefault="00FA7DF1" w:rsidP="00FA7DF1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E39D8" w:rsidRDefault="00AE6AB7" w:rsidP="00FA7DF1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F6363F" w:rsidRPr="00F6363F" w:rsidRDefault="00F6363F" w:rsidP="00FA7DF1">
      <w:pPr>
        <w:snapToGri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636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:rsidR="00FA7DF1" w:rsidRDefault="00FA7DF1" w:rsidP="00F6363F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63F" w:rsidRDefault="00F6363F" w:rsidP="00F6363F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3F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p w:rsidR="00FA7DF1" w:rsidRPr="00F6363F" w:rsidRDefault="00FA7DF1" w:rsidP="00F6363F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4890" w:type="pct"/>
        <w:jc w:val="center"/>
        <w:tblLayout w:type="fixed"/>
        <w:tblLook w:val="04A0"/>
      </w:tblPr>
      <w:tblGrid>
        <w:gridCol w:w="2282"/>
        <w:gridCol w:w="424"/>
        <w:gridCol w:w="1116"/>
        <w:gridCol w:w="1199"/>
        <w:gridCol w:w="1118"/>
        <w:gridCol w:w="1074"/>
        <w:gridCol w:w="2425"/>
      </w:tblGrid>
      <w:tr w:rsidR="00F6363F" w:rsidRPr="00F6363F" w:rsidTr="00FA7DF1">
        <w:trPr>
          <w:trHeight w:val="1598"/>
          <w:jc w:val="center"/>
        </w:trPr>
        <w:tc>
          <w:tcPr>
            <w:tcW w:w="3742" w:type="pct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40"/>
              <w:jc w:val="center"/>
              <w:rPr>
                <w:b/>
              </w:rPr>
            </w:pPr>
            <w:r w:rsidRPr="00F6363F">
              <w:rPr>
                <w:b/>
              </w:rPr>
              <w:t>Критерий/Модуль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6363F" w:rsidRPr="00F6363F" w:rsidRDefault="00F6363F" w:rsidP="00FA7DF1">
            <w:pPr>
              <w:spacing w:line="276" w:lineRule="auto"/>
              <w:ind w:firstLine="6"/>
              <w:jc w:val="center"/>
              <w:rPr>
                <w:b/>
              </w:rPr>
            </w:pPr>
            <w:r w:rsidRPr="00F6363F">
              <w:rPr>
                <w:b/>
              </w:rPr>
              <w:t xml:space="preserve">Итого баллов </w:t>
            </w:r>
          </w:p>
          <w:p w:rsidR="00F6363F" w:rsidRPr="00F6363F" w:rsidRDefault="00F6363F" w:rsidP="00FA7DF1">
            <w:pPr>
              <w:spacing w:line="276" w:lineRule="auto"/>
              <w:ind w:firstLine="6"/>
              <w:jc w:val="center"/>
              <w:rPr>
                <w:b/>
              </w:rPr>
            </w:pPr>
            <w:r w:rsidRPr="00F6363F">
              <w:rPr>
                <w:b/>
              </w:rPr>
              <w:t>за раздел ТРЕБОВАНИЙ КОМПЕТЕНЦИИ</w:t>
            </w:r>
          </w:p>
        </w:tc>
      </w:tr>
      <w:tr w:rsidR="00F6363F" w:rsidRPr="00F6363F" w:rsidTr="00FA7DF1">
        <w:trPr>
          <w:trHeight w:val="557"/>
          <w:jc w:val="center"/>
        </w:trPr>
        <w:tc>
          <w:tcPr>
            <w:tcW w:w="1184" w:type="pct"/>
            <w:vMerge w:val="restar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6363F" w:rsidRPr="00F6363F" w:rsidRDefault="00F6363F" w:rsidP="00FA7DF1">
            <w:pPr>
              <w:spacing w:line="276" w:lineRule="auto"/>
              <w:ind w:firstLine="40"/>
              <w:jc w:val="center"/>
              <w:rPr>
                <w:b/>
              </w:rPr>
            </w:pPr>
            <w:r w:rsidRPr="00F6363F">
              <w:rPr>
                <w:b/>
              </w:rPr>
              <w:t>Разделы ТРЕБОВАНИЙ КОМПЕТЕНЦИИ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color w:val="FFFFFF"/>
              </w:rPr>
            </w:pPr>
          </w:p>
        </w:tc>
        <w:tc>
          <w:tcPr>
            <w:tcW w:w="579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A</w:t>
            </w:r>
          </w:p>
        </w:tc>
        <w:tc>
          <w:tcPr>
            <w:tcW w:w="622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F6363F">
              <w:rPr>
                <w:b/>
                <w:color w:val="FFFFFF"/>
              </w:rPr>
              <w:t>Б</w:t>
            </w:r>
          </w:p>
        </w:tc>
        <w:tc>
          <w:tcPr>
            <w:tcW w:w="58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F6363F">
              <w:rPr>
                <w:b/>
                <w:color w:val="FFFFFF"/>
              </w:rPr>
              <w:t>В</w:t>
            </w:r>
          </w:p>
        </w:tc>
        <w:tc>
          <w:tcPr>
            <w:tcW w:w="557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ind w:hanging="16"/>
              <w:jc w:val="center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</w:rPr>
              <w:t>Г</w:t>
            </w:r>
          </w:p>
        </w:tc>
        <w:tc>
          <w:tcPr>
            <w:tcW w:w="1258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</w:tr>
      <w:tr w:rsidR="00F6363F" w:rsidRPr="00F6363F" w:rsidTr="00FA7DF1">
        <w:trPr>
          <w:trHeight w:val="990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1</w:t>
            </w:r>
          </w:p>
        </w:tc>
        <w:tc>
          <w:tcPr>
            <w:tcW w:w="579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622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580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557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1253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5</w:t>
            </w:r>
          </w:p>
        </w:tc>
      </w:tr>
      <w:tr w:rsidR="00F6363F" w:rsidRPr="00F6363F" w:rsidTr="00B35EEC">
        <w:trPr>
          <w:trHeight w:val="978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2</w:t>
            </w:r>
          </w:p>
        </w:tc>
        <w:tc>
          <w:tcPr>
            <w:tcW w:w="579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6</w:t>
            </w:r>
          </w:p>
        </w:tc>
        <w:tc>
          <w:tcPr>
            <w:tcW w:w="622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580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557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1253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10</w:t>
            </w:r>
          </w:p>
        </w:tc>
      </w:tr>
      <w:tr w:rsidR="00F6363F" w:rsidRPr="00F6363F" w:rsidTr="00B35EEC">
        <w:trPr>
          <w:trHeight w:val="992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3</w:t>
            </w:r>
          </w:p>
        </w:tc>
        <w:tc>
          <w:tcPr>
            <w:tcW w:w="579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622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580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3</w:t>
            </w:r>
          </w:p>
        </w:tc>
        <w:tc>
          <w:tcPr>
            <w:tcW w:w="557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4</w:t>
            </w:r>
          </w:p>
        </w:tc>
        <w:tc>
          <w:tcPr>
            <w:tcW w:w="1253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10</w:t>
            </w:r>
          </w:p>
        </w:tc>
      </w:tr>
      <w:tr w:rsidR="00F6363F" w:rsidRPr="00F6363F" w:rsidTr="00B35EEC">
        <w:trPr>
          <w:trHeight w:val="979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4</w:t>
            </w:r>
          </w:p>
        </w:tc>
        <w:tc>
          <w:tcPr>
            <w:tcW w:w="579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10</w:t>
            </w:r>
          </w:p>
        </w:tc>
        <w:tc>
          <w:tcPr>
            <w:tcW w:w="622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</w:t>
            </w:r>
          </w:p>
        </w:tc>
        <w:tc>
          <w:tcPr>
            <w:tcW w:w="580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557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1253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15</w:t>
            </w:r>
          </w:p>
        </w:tc>
      </w:tr>
      <w:tr w:rsidR="00F6363F" w:rsidRPr="00F6363F" w:rsidTr="00B35EEC">
        <w:trPr>
          <w:trHeight w:val="978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:rsidR="00F6363F" w:rsidRPr="00F6363F" w:rsidRDefault="00F6363F" w:rsidP="00F6363F">
            <w:pPr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:rsidR="00F6363F" w:rsidRPr="00F6363F" w:rsidRDefault="00F6363F" w:rsidP="00F6363F">
            <w:pPr>
              <w:spacing w:line="360" w:lineRule="auto"/>
              <w:jc w:val="both"/>
              <w:rPr>
                <w:b/>
                <w:color w:val="FFFFFF"/>
                <w:lang w:val="en-US"/>
              </w:rPr>
            </w:pPr>
            <w:r w:rsidRPr="00F6363F">
              <w:rPr>
                <w:b/>
                <w:color w:val="FFFFFF"/>
                <w:lang w:val="en-US"/>
              </w:rPr>
              <w:t>5</w:t>
            </w:r>
          </w:p>
        </w:tc>
        <w:tc>
          <w:tcPr>
            <w:tcW w:w="579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20</w:t>
            </w:r>
          </w:p>
        </w:tc>
        <w:tc>
          <w:tcPr>
            <w:tcW w:w="622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26</w:t>
            </w:r>
          </w:p>
        </w:tc>
        <w:tc>
          <w:tcPr>
            <w:tcW w:w="580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12</w:t>
            </w:r>
          </w:p>
        </w:tc>
        <w:tc>
          <w:tcPr>
            <w:tcW w:w="557" w:type="pct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</w:t>
            </w:r>
          </w:p>
        </w:tc>
        <w:tc>
          <w:tcPr>
            <w:tcW w:w="1253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60</w:t>
            </w:r>
          </w:p>
        </w:tc>
      </w:tr>
      <w:tr w:rsidR="00F6363F" w:rsidRPr="00F6363F" w:rsidTr="00FA7DF1">
        <w:trPr>
          <w:trHeight w:val="1260"/>
          <w:jc w:val="center"/>
        </w:trPr>
        <w:tc>
          <w:tcPr>
            <w:tcW w:w="1404" w:type="pct"/>
            <w:gridSpan w:val="2"/>
            <w:shd w:val="clear" w:color="auto" w:fill="00B050"/>
            <w:vAlign w:val="center"/>
          </w:tcPr>
          <w:p w:rsidR="00F6363F" w:rsidRPr="00F6363F" w:rsidRDefault="00F6363F" w:rsidP="00FA7DF1">
            <w:pPr>
              <w:widowControl w:val="0"/>
              <w:spacing w:line="276" w:lineRule="auto"/>
              <w:jc w:val="center"/>
              <w:rPr>
                <w:b/>
              </w:rPr>
            </w:pPr>
            <w:r w:rsidRPr="00F6363F">
              <w:rPr>
                <w:b/>
              </w:rPr>
              <w:t xml:space="preserve">Итого баллов </w:t>
            </w:r>
          </w:p>
          <w:p w:rsidR="00F6363F" w:rsidRPr="00F6363F" w:rsidRDefault="00F6363F" w:rsidP="00FA7DF1">
            <w:pPr>
              <w:widowControl w:val="0"/>
              <w:spacing w:line="276" w:lineRule="auto"/>
              <w:jc w:val="center"/>
            </w:pPr>
            <w:r w:rsidRPr="00F6363F">
              <w:rPr>
                <w:b/>
              </w:rPr>
              <w:t>за критерий/модуль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40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30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20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10</w:t>
            </w:r>
          </w:p>
        </w:tc>
        <w:tc>
          <w:tcPr>
            <w:tcW w:w="1256" w:type="pct"/>
            <w:shd w:val="clear" w:color="auto" w:fill="F2F2F2" w:themeFill="background1" w:themeFillShade="F2"/>
            <w:vAlign w:val="center"/>
          </w:tcPr>
          <w:p w:rsidR="00F6363F" w:rsidRPr="00F6363F" w:rsidRDefault="00F6363F" w:rsidP="00F6363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6363F">
              <w:rPr>
                <w:b/>
              </w:rPr>
              <w:t>100</w:t>
            </w:r>
          </w:p>
        </w:tc>
      </w:tr>
    </w:tbl>
    <w:p w:rsidR="00F6363F" w:rsidRDefault="00F6363F" w:rsidP="00F6363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A7DF1" w:rsidRDefault="00FA7DF1" w:rsidP="00F6363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A7DF1" w:rsidRDefault="00FA7DF1" w:rsidP="00F6363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A7DF1" w:rsidRPr="00F6363F" w:rsidRDefault="00FA7DF1" w:rsidP="00F6363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A7DF1" w:rsidRPr="007604F9" w:rsidRDefault="00FA7DF1" w:rsidP="00E11B1F">
      <w:pPr>
        <w:pStyle w:val="-2"/>
        <w:spacing w:before="0" w:after="240" w:line="276" w:lineRule="auto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bookmarkStart w:id="9" w:name="_Toc180004235"/>
      <w:r>
        <w:rPr>
          <w:rFonts w:ascii="Times New Roman" w:hAnsi="Times New Roman"/>
          <w:sz w:val="24"/>
        </w:rPr>
        <w:lastRenderedPageBreak/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8"/>
      <w:bookmarkEnd w:id="9"/>
    </w:p>
    <w:p w:rsidR="00613219" w:rsidRDefault="00DE39D8" w:rsidP="00E11B1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E11B1F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E11B1F" w:rsidRDefault="00E11B1F" w:rsidP="00E11B1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E46" w:rsidRDefault="00640E46" w:rsidP="00E11B1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:rsidR="00E11B1F" w:rsidRPr="00640E46" w:rsidRDefault="00E11B1F" w:rsidP="00E11B1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4945" w:type="pct"/>
        <w:tblLook w:val="04A0"/>
      </w:tblPr>
      <w:tblGrid>
        <w:gridCol w:w="555"/>
        <w:gridCol w:w="3092"/>
        <w:gridCol w:w="6100"/>
      </w:tblGrid>
      <w:tr w:rsidR="008761F3" w:rsidRPr="009D04EE" w:rsidTr="00E11B1F">
        <w:trPr>
          <w:trHeight w:val="805"/>
        </w:trPr>
        <w:tc>
          <w:tcPr>
            <w:tcW w:w="1871" w:type="pct"/>
            <w:gridSpan w:val="2"/>
            <w:shd w:val="clear" w:color="auto" w:fill="92D050"/>
            <w:vAlign w:val="center"/>
          </w:tcPr>
          <w:p w:rsidR="008761F3" w:rsidRPr="00437D28" w:rsidRDefault="0047429B" w:rsidP="00FA7D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29" w:type="pct"/>
            <w:shd w:val="clear" w:color="auto" w:fill="92D050"/>
            <w:vAlign w:val="center"/>
          </w:tcPr>
          <w:p w:rsidR="008761F3" w:rsidRPr="00437D28" w:rsidRDefault="008761F3" w:rsidP="00FA7D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E11B1F">
        <w:tc>
          <w:tcPr>
            <w:tcW w:w="285" w:type="pct"/>
            <w:shd w:val="clear" w:color="auto" w:fill="00B050"/>
          </w:tcPr>
          <w:p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86" w:type="pct"/>
            <w:shd w:val="clear" w:color="auto" w:fill="92D050"/>
          </w:tcPr>
          <w:p w:rsidR="00FC5907" w:rsidRPr="002C5677" w:rsidRDefault="00FC5907" w:rsidP="00FC5907">
            <w:pPr>
              <w:autoSpaceDE w:val="0"/>
              <w:autoSpaceDN w:val="0"/>
              <w:adjustRightInd w:val="0"/>
              <w:ind w:firstLine="35"/>
              <w:rPr>
                <w:b/>
                <w:i/>
                <w:color w:val="000000"/>
                <w:sz w:val="24"/>
                <w:szCs w:val="24"/>
              </w:rPr>
            </w:pPr>
            <w:r w:rsidRPr="002C5677">
              <w:rPr>
                <w:b/>
                <w:sz w:val="24"/>
                <w:szCs w:val="24"/>
              </w:rPr>
              <w:t>Исследование, анализ</w:t>
            </w:r>
            <w:r w:rsidRPr="002C5677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</w:p>
          <w:p w:rsidR="00437D28" w:rsidRPr="002C5677" w:rsidRDefault="00FC5907" w:rsidP="00FC5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677">
              <w:rPr>
                <w:b/>
                <w:color w:val="000000"/>
                <w:sz w:val="24"/>
                <w:szCs w:val="24"/>
              </w:rPr>
              <w:t>обработка данных лазерного сканирования и построение 3D модели</w:t>
            </w:r>
          </w:p>
        </w:tc>
        <w:tc>
          <w:tcPr>
            <w:tcW w:w="3129" w:type="pct"/>
            <w:shd w:val="clear" w:color="auto" w:fill="auto"/>
          </w:tcPr>
          <w:p w:rsidR="00437D28" w:rsidRPr="009D04EE" w:rsidRDefault="00F6363F" w:rsidP="00F636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 xml:space="preserve">понимание состава и хода выполнения задания, умение планировать </w:t>
            </w:r>
            <w:r>
              <w:rPr>
                <w:sz w:val="24"/>
                <w:szCs w:val="24"/>
              </w:rPr>
              <w:t>свою работу</w:t>
            </w:r>
            <w:r w:rsidRPr="00F6363F">
              <w:rPr>
                <w:sz w:val="24"/>
                <w:szCs w:val="24"/>
              </w:rPr>
              <w:t>, знание средств и методов сбора и обработки информации, умение работать с источниками информации, умение строить трехмерную модель объекта на основе лазерного сканирования, качество построенной трехмерной модели объекта, умение корректировать трехмерную модель объекта, умение оформлять графически и текстом отчеты, качество отчетов, умение участвовать в разработке проекта производства работ с применением информационных технологий, соблюдение ОТ</w:t>
            </w:r>
            <w:r w:rsidR="00EB2444">
              <w:rPr>
                <w:sz w:val="24"/>
                <w:szCs w:val="24"/>
              </w:rPr>
              <w:t xml:space="preserve"> </w:t>
            </w:r>
            <w:r w:rsidRPr="00F6363F">
              <w:rPr>
                <w:sz w:val="24"/>
                <w:szCs w:val="24"/>
              </w:rPr>
              <w:t>при выполнении модуля</w:t>
            </w:r>
          </w:p>
        </w:tc>
      </w:tr>
      <w:tr w:rsidR="00437D28" w:rsidRPr="009D04EE" w:rsidTr="00E11B1F">
        <w:tc>
          <w:tcPr>
            <w:tcW w:w="285" w:type="pct"/>
            <w:shd w:val="clear" w:color="auto" w:fill="00B050"/>
          </w:tcPr>
          <w:p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86" w:type="pct"/>
            <w:shd w:val="clear" w:color="auto" w:fill="92D050"/>
          </w:tcPr>
          <w:p w:rsidR="00FC5907" w:rsidRPr="002C5677" w:rsidRDefault="00FC5907" w:rsidP="00FC5907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2C5677">
              <w:rPr>
                <w:b/>
                <w:color w:val="000000"/>
                <w:sz w:val="24"/>
                <w:szCs w:val="24"/>
              </w:rPr>
              <w:t>Прокладка инженерных коммуникаций на территории объекта в рамках проекта цифрового двойника</w:t>
            </w:r>
          </w:p>
          <w:p w:rsidR="00437D28" w:rsidRPr="002C5677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pct"/>
            <w:shd w:val="clear" w:color="auto" w:fill="auto"/>
          </w:tcPr>
          <w:p w:rsidR="00437D28" w:rsidRPr="009D04EE" w:rsidRDefault="00F6363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>умение работать с трехмерной моделью объекта при использовании исходных данных для разработки отдельных архитектурных и объемно-планировочных решений, в том числе для прокладки инженерных коммуникаций, качество работы с исходными данными для проектирования, использованными в работе с трехмерной моделью объекта, умение оформлять графически и текстом отчеты, качество отчетов, умение участвовать в разработке проекта производства работ с применением информационных технологий, соблюдение ОТ при</w:t>
            </w:r>
            <w:r w:rsidR="00EB2444">
              <w:rPr>
                <w:sz w:val="24"/>
                <w:szCs w:val="24"/>
              </w:rPr>
              <w:t xml:space="preserve"> </w:t>
            </w:r>
            <w:r w:rsidRPr="00F6363F">
              <w:rPr>
                <w:sz w:val="24"/>
                <w:szCs w:val="24"/>
              </w:rPr>
              <w:t>выполнении модуля</w:t>
            </w:r>
          </w:p>
        </w:tc>
      </w:tr>
      <w:tr w:rsidR="00437D28" w:rsidRPr="009D04EE" w:rsidTr="00E11B1F">
        <w:tc>
          <w:tcPr>
            <w:tcW w:w="285" w:type="pct"/>
            <w:shd w:val="clear" w:color="auto" w:fill="00B050"/>
          </w:tcPr>
          <w:p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86" w:type="pct"/>
            <w:shd w:val="clear" w:color="auto" w:fill="92D050"/>
          </w:tcPr>
          <w:p w:rsidR="00437D28" w:rsidRPr="002C5677" w:rsidRDefault="00FC590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677">
              <w:rPr>
                <w:b/>
                <w:sz w:val="24"/>
                <w:szCs w:val="24"/>
              </w:rPr>
              <w:t>Оформление</w:t>
            </w:r>
          </w:p>
        </w:tc>
        <w:tc>
          <w:tcPr>
            <w:tcW w:w="3129" w:type="pct"/>
            <w:shd w:val="clear" w:color="auto" w:fill="auto"/>
          </w:tcPr>
          <w:p w:rsidR="00437D28" w:rsidRPr="009D04EE" w:rsidRDefault="00F6363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>умение подготовить итоговый отчет о проделанной работе, качество и полнота итогового отчета, умение участвовать в подготовке итогового отчета с применением информационных технологий, соблюдение ОТ</w:t>
            </w:r>
            <w:r w:rsidR="00EB2444">
              <w:rPr>
                <w:sz w:val="24"/>
                <w:szCs w:val="24"/>
              </w:rPr>
              <w:t xml:space="preserve"> </w:t>
            </w:r>
            <w:r w:rsidRPr="00F6363F">
              <w:rPr>
                <w:sz w:val="24"/>
                <w:szCs w:val="24"/>
              </w:rPr>
              <w:t>при выполнении модуля</w:t>
            </w:r>
          </w:p>
        </w:tc>
      </w:tr>
      <w:tr w:rsidR="00437D28" w:rsidRPr="009D04EE" w:rsidTr="00E11B1F">
        <w:tc>
          <w:tcPr>
            <w:tcW w:w="285" w:type="pct"/>
            <w:shd w:val="clear" w:color="auto" w:fill="00B050"/>
          </w:tcPr>
          <w:p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86" w:type="pct"/>
            <w:shd w:val="clear" w:color="auto" w:fill="92D050"/>
          </w:tcPr>
          <w:p w:rsidR="00437D28" w:rsidRPr="002C5677" w:rsidRDefault="00FC590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677">
              <w:rPr>
                <w:b/>
                <w:sz w:val="24"/>
                <w:szCs w:val="24"/>
              </w:rPr>
              <w:t>Презентация</w:t>
            </w:r>
          </w:p>
        </w:tc>
        <w:tc>
          <w:tcPr>
            <w:tcW w:w="3129" w:type="pct"/>
            <w:shd w:val="clear" w:color="auto" w:fill="auto"/>
          </w:tcPr>
          <w:p w:rsidR="00437D28" w:rsidRPr="004904C5" w:rsidRDefault="00F6363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>умение подготовить выразительную и содержательную презентацию о проделанной работе, качество презентации о проделанной работе, умение произвести визуальное впечатление и показать информативность презентации о проделанной работе, умение связанно подать информацию при защите презентации, умение грамотно и профессионально ответить на вопросы с объяснением целей и задач проделанной работы, соблюдение ОТ при выполнении модуля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381406">
      <w:pPr>
        <w:pStyle w:val="-2"/>
        <w:spacing w:before="0" w:after="0" w:line="276" w:lineRule="auto"/>
        <w:jc w:val="center"/>
        <w:rPr>
          <w:rFonts w:ascii="Times New Roman" w:hAnsi="Times New Roman"/>
          <w:sz w:val="24"/>
        </w:rPr>
      </w:pPr>
      <w:bookmarkStart w:id="10" w:name="_Toc180004236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:rsidR="00381406" w:rsidRDefault="00381406" w:rsidP="003814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E0B" w:rsidRPr="00AE4E0B" w:rsidRDefault="00AE4E0B" w:rsidP="003814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0B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AE4E0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AE4E0B">
        <w:rPr>
          <w:rFonts w:ascii="Times New Roman" w:eastAsia="Times New Roman" w:hAnsi="Times New Roman" w:cs="Times New Roman"/>
          <w:color w:val="000000"/>
          <w:sz w:val="28"/>
          <w:szCs w:val="28"/>
        </w:rPr>
        <w:t>: 18 ч.</w:t>
      </w:r>
    </w:p>
    <w:p w:rsidR="00381406" w:rsidRDefault="00381406" w:rsidP="003814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E0B" w:rsidRPr="00AE4E0B" w:rsidRDefault="00AE4E0B" w:rsidP="003814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0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381406" w:rsidRDefault="00381406" w:rsidP="003814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E0B" w:rsidRPr="00AE4E0B" w:rsidRDefault="00AE4E0B" w:rsidP="0038140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E0B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AE4E0B" w:rsidRPr="00AE4E0B" w:rsidRDefault="00AE4E0B" w:rsidP="0038140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E0B">
        <w:rPr>
          <w:rFonts w:ascii="Times New Roman" w:eastAsia="Calibri" w:hAnsi="Times New Roman" w:cs="Times New Roman"/>
          <w:sz w:val="28"/>
          <w:szCs w:val="28"/>
        </w:rPr>
        <w:t xml:space="preserve">Оценка знаний </w:t>
      </w:r>
      <w:r w:rsidRPr="002C5677">
        <w:rPr>
          <w:rFonts w:ascii="Times New Roman" w:eastAsia="Calibri" w:hAnsi="Times New Roman" w:cs="Times New Roman"/>
          <w:sz w:val="28"/>
          <w:szCs w:val="28"/>
        </w:rPr>
        <w:t>ко</w:t>
      </w:r>
      <w:r w:rsidR="008E7DA9" w:rsidRPr="002C5677">
        <w:rPr>
          <w:rFonts w:ascii="Times New Roman" w:eastAsia="Calibri" w:hAnsi="Times New Roman" w:cs="Times New Roman"/>
          <w:sz w:val="28"/>
          <w:szCs w:val="28"/>
        </w:rPr>
        <w:t>нкурсанта</w:t>
      </w:r>
      <w:r w:rsidRPr="00AE4E0B">
        <w:rPr>
          <w:rFonts w:ascii="Times New Roman" w:eastAsia="Calibri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</w:t>
      </w:r>
      <w:r w:rsidR="008E7DA9">
        <w:rPr>
          <w:rFonts w:ascii="Times New Roman" w:eastAsia="Calibri" w:hAnsi="Times New Roman" w:cs="Times New Roman"/>
          <w:sz w:val="28"/>
          <w:szCs w:val="28"/>
        </w:rPr>
        <w:t xml:space="preserve">я проверки теоретических знаний / </w:t>
      </w:r>
      <w:r w:rsidRPr="00AE4E0B">
        <w:rPr>
          <w:rFonts w:ascii="Times New Roman" w:eastAsia="Calibri" w:hAnsi="Times New Roman" w:cs="Times New Roman"/>
          <w:sz w:val="28"/>
          <w:szCs w:val="28"/>
        </w:rPr>
        <w:t>оценки квалификации.</w:t>
      </w:r>
    </w:p>
    <w:p w:rsidR="00AE4E0B" w:rsidRPr="00AE4E0B" w:rsidRDefault="00AE4E0B" w:rsidP="0038140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E0B" w:rsidRPr="00AE4E0B" w:rsidRDefault="00AE4E0B" w:rsidP="0038140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4E0B">
        <w:rPr>
          <w:rFonts w:ascii="Times New Roman" w:eastAsia="Calibri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:rsidR="00C4783B" w:rsidRPr="00C4783B" w:rsidRDefault="00C4783B" w:rsidP="003814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модулей, включает обязательную для выполнения часть (инвариант) – 3 модуля, и вариативную часть –1 модуль. Общее количество баллов конкурсного задания составляет 100.</w:t>
      </w:r>
    </w:p>
    <w:p w:rsidR="00C4783B" w:rsidRPr="00C4783B" w:rsidRDefault="00C4783B" w:rsidP="003814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для выполнения часть (инвариант) выполняется всеми регионами без исключения на всех уровнях чемпионатов.</w:t>
      </w:r>
    </w:p>
    <w:p w:rsidR="00C4783B" w:rsidRPr="00C4783B" w:rsidRDefault="00C4783B" w:rsidP="0038140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модуль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модуля и количество баллов в критериях оценки по аспектам не меняются.  </w:t>
      </w:r>
    </w:p>
    <w:p w:rsidR="00090F0C" w:rsidRDefault="00090F0C" w:rsidP="00381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F0C" w:rsidRPr="00090F0C" w:rsidRDefault="00090F0C" w:rsidP="00381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0C">
        <w:rPr>
          <w:rFonts w:ascii="Times New Roman" w:hAnsi="Times New Roman" w:cs="Times New Roman"/>
          <w:b/>
          <w:sz w:val="28"/>
          <w:szCs w:val="28"/>
        </w:rPr>
        <w:t>1.5.2. Структура модулей конкурсного задания (инвариант/вариатив)</w:t>
      </w:r>
    </w:p>
    <w:p w:rsidR="007203FB" w:rsidRPr="002C5677" w:rsidRDefault="007203F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по компетенции «Технологии развития городов и территорий» будут конкурентоспособны, востребованы и привлекательны для потенциальных работодателей – проектных организаций, создающих цифровые двойники городов и территорий, муниципальных и региональных администраций, занимающихся развитием городов и территорий.  </w:t>
      </w:r>
    </w:p>
    <w:p w:rsidR="007203FB" w:rsidRPr="00EB3B44" w:rsidRDefault="007203F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Материалы, полученные в результате выполнения конкурсных заданий этапов чемпионата по компетенции носят уникальных и эксклюзивный характер, и важны для разработки образовательных и профессиональных стандартов.</w:t>
      </w:r>
      <w:r w:rsidRPr="00EB3B44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ab/>
      </w:r>
    </w:p>
    <w:p w:rsidR="00C4783B" w:rsidRDefault="00C4783B" w:rsidP="003814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83B" w:rsidRDefault="00730AE0" w:rsidP="003814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251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783B" w:rsidRPr="002C5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Исследование,</w:t>
      </w:r>
      <w:r w:rsidR="00C4783B" w:rsidRPr="00C47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анализ, обработка данных лазерного сканирования и построение 3D модели</w:t>
      </w:r>
      <w:r w:rsidR="00C47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C4783B" w:rsidRPr="00C47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C47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0AE0" w:rsidRPr="00C97E44" w:rsidRDefault="00730AE0" w:rsidP="003814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4783B">
        <w:rPr>
          <w:rFonts w:ascii="Times New Roman" w:eastAsia="Times New Roman" w:hAnsi="Times New Roman" w:cs="Times New Roman"/>
          <w:bCs/>
          <w:i/>
          <w:sz w:val="28"/>
          <w:szCs w:val="28"/>
        </w:rPr>
        <w:t>: 6 часов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работы над Модулем А необходимо: </w:t>
      </w:r>
    </w:p>
    <w:p w:rsidR="005C5C6D" w:rsidRPr="002C5677" w:rsidRDefault="00DA425A" w:rsidP="005C5C6D">
      <w:pPr>
        <w:pStyle w:val="aff1"/>
        <w:widowControl w:val="0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C5C6D" w:rsidRPr="002C5677">
        <w:rPr>
          <w:rFonts w:ascii="Times New Roman" w:eastAsia="Times New Roman" w:hAnsi="Times New Roman"/>
          <w:bCs/>
          <w:sz w:val="28"/>
          <w:szCs w:val="28"/>
        </w:rPr>
        <w:t>составить план работы для решения и реализации оперативных задач, с целью получения максималь</w:t>
      </w:r>
      <w:r>
        <w:rPr>
          <w:rFonts w:ascii="Times New Roman" w:eastAsia="Times New Roman" w:hAnsi="Times New Roman"/>
          <w:bCs/>
          <w:sz w:val="28"/>
          <w:szCs w:val="28"/>
        </w:rPr>
        <w:t>ного результата при выполнении К</w:t>
      </w:r>
      <w:r w:rsidR="005C5C6D" w:rsidRPr="002C5677">
        <w:rPr>
          <w:rFonts w:ascii="Times New Roman" w:eastAsia="Times New Roman" w:hAnsi="Times New Roman"/>
          <w:bCs/>
          <w:sz w:val="28"/>
          <w:szCs w:val="28"/>
        </w:rPr>
        <w:t xml:space="preserve">онкурсного задания; </w:t>
      </w:r>
    </w:p>
    <w:p w:rsidR="005C5C6D" w:rsidRPr="002C5677" w:rsidRDefault="005C5C6D" w:rsidP="005C5C6D">
      <w:pPr>
        <w:pStyle w:val="aff1"/>
        <w:widowControl w:val="0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/>
          <w:sz w:val="28"/>
          <w:szCs w:val="28"/>
        </w:rPr>
        <w:t xml:space="preserve"> ознакомиться с выданным </w:t>
      </w:r>
      <w:r w:rsidR="00B52A0A" w:rsidRPr="002C5677">
        <w:rPr>
          <w:rFonts w:ascii="Times New Roman" w:eastAsia="Times New Roman" w:hAnsi="Times New Roman"/>
          <w:sz w:val="28"/>
          <w:szCs w:val="28"/>
        </w:rPr>
        <w:t>в рамках Конкурсного задания Техническим</w:t>
      </w:r>
      <w:r w:rsidRPr="002C5677">
        <w:rPr>
          <w:rFonts w:ascii="Times New Roman" w:eastAsia="Times New Roman" w:hAnsi="Times New Roman"/>
          <w:sz w:val="28"/>
          <w:szCs w:val="28"/>
        </w:rPr>
        <w:t xml:space="preserve"> заданием, </w:t>
      </w:r>
      <w:r w:rsidR="001A0415" w:rsidRPr="002C5677">
        <w:rPr>
          <w:rFonts w:ascii="Times New Roman" w:eastAsia="Times New Roman" w:hAnsi="Times New Roman"/>
          <w:sz w:val="28"/>
          <w:szCs w:val="28"/>
        </w:rPr>
        <w:t>проанализировать</w:t>
      </w:r>
      <w:r w:rsidRPr="002C5677">
        <w:rPr>
          <w:rFonts w:ascii="Times New Roman" w:eastAsia="Times New Roman" w:hAnsi="Times New Roman"/>
          <w:sz w:val="28"/>
          <w:szCs w:val="28"/>
        </w:rPr>
        <w:t xml:space="preserve"> и </w:t>
      </w:r>
      <w:r w:rsidR="001A0415" w:rsidRPr="002C5677">
        <w:rPr>
          <w:rFonts w:ascii="Times New Roman" w:eastAsia="Times New Roman" w:hAnsi="Times New Roman"/>
          <w:sz w:val="28"/>
          <w:szCs w:val="28"/>
        </w:rPr>
        <w:t>сгруппировать</w:t>
      </w:r>
      <w:r w:rsidRPr="002C5677">
        <w:rPr>
          <w:rFonts w:ascii="Times New Roman" w:eastAsia="Times New Roman" w:hAnsi="Times New Roman"/>
          <w:sz w:val="28"/>
          <w:szCs w:val="28"/>
        </w:rPr>
        <w:t xml:space="preserve"> предоставле</w:t>
      </w:r>
      <w:r w:rsidR="00B52A0A" w:rsidRPr="002C5677">
        <w:rPr>
          <w:rFonts w:ascii="Times New Roman" w:eastAsia="Times New Roman" w:hAnsi="Times New Roman"/>
          <w:sz w:val="28"/>
          <w:szCs w:val="28"/>
        </w:rPr>
        <w:t>нные исходные данные об объекте</w:t>
      </w:r>
      <w:r w:rsidRPr="002C5677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5C5C6D" w:rsidRPr="002C5677" w:rsidRDefault="005C5C6D" w:rsidP="005C5C6D">
      <w:pPr>
        <w:pStyle w:val="aff1"/>
        <w:widowControl w:val="0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/>
          <w:sz w:val="28"/>
          <w:szCs w:val="28"/>
        </w:rPr>
        <w:t xml:space="preserve"> в</w:t>
      </w:r>
      <w:r w:rsidR="001A0415" w:rsidRPr="002C5677">
        <w:rPr>
          <w:rFonts w:ascii="Times New Roman" w:eastAsia="Times New Roman" w:hAnsi="Times New Roman"/>
          <w:bCs/>
          <w:sz w:val="28"/>
          <w:szCs w:val="28"/>
        </w:rPr>
        <w:t>ыбра</w:t>
      </w:r>
      <w:r w:rsidRPr="002C5677">
        <w:rPr>
          <w:rFonts w:ascii="Times New Roman" w:eastAsia="Times New Roman" w:hAnsi="Times New Roman"/>
          <w:bCs/>
          <w:sz w:val="28"/>
          <w:szCs w:val="28"/>
        </w:rPr>
        <w:t>т</w:t>
      </w:r>
      <w:r w:rsidR="001A0415" w:rsidRPr="002C5677">
        <w:rPr>
          <w:rFonts w:ascii="Times New Roman" w:eastAsia="Times New Roman" w:hAnsi="Times New Roman"/>
          <w:bCs/>
          <w:sz w:val="28"/>
          <w:szCs w:val="28"/>
        </w:rPr>
        <w:t>ь</w:t>
      </w:r>
      <w:r w:rsidRPr="002C5677">
        <w:rPr>
          <w:rFonts w:ascii="Times New Roman" w:eastAsia="Times New Roman" w:hAnsi="Times New Roman"/>
          <w:bCs/>
          <w:sz w:val="28"/>
          <w:szCs w:val="28"/>
        </w:rPr>
        <w:t xml:space="preserve"> средства и методы обработки информации, необходимой для выполнения </w:t>
      </w:r>
      <w:r w:rsidR="00B52A0A" w:rsidRPr="002C5677">
        <w:rPr>
          <w:rFonts w:ascii="Times New Roman" w:eastAsia="Times New Roman" w:hAnsi="Times New Roman"/>
          <w:bCs/>
          <w:sz w:val="28"/>
          <w:szCs w:val="28"/>
        </w:rPr>
        <w:t>Конкурсн</w:t>
      </w:r>
      <w:r w:rsidRPr="002C5677">
        <w:rPr>
          <w:rFonts w:ascii="Times New Roman" w:eastAsia="Times New Roman" w:hAnsi="Times New Roman"/>
          <w:bCs/>
          <w:sz w:val="28"/>
          <w:szCs w:val="28"/>
        </w:rPr>
        <w:t xml:space="preserve">ого задания; </w:t>
      </w:r>
    </w:p>
    <w:p w:rsidR="00C4783B" w:rsidRPr="00C4783B" w:rsidRDefault="00251739" w:rsidP="00381406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83B" w:rsidRPr="002C5677">
        <w:rPr>
          <w:rFonts w:ascii="Times New Roman" w:eastAsia="Times New Roman" w:hAnsi="Times New Roman" w:cs="Times New Roman"/>
          <w:sz w:val="28"/>
          <w:szCs w:val="28"/>
        </w:rPr>
        <w:t>отобразить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83B" w:rsidRPr="002C5677">
        <w:rPr>
          <w:rFonts w:ascii="Times New Roman" w:eastAsia="Times New Roman" w:hAnsi="Times New Roman" w:cs="Times New Roman"/>
          <w:sz w:val="28"/>
          <w:szCs w:val="28"/>
        </w:rPr>
        <w:t>картографической, табличной или иных формах характеристики состояния и фактического</w:t>
      </w:r>
      <w:r w:rsidR="00C4783B" w:rsidRPr="00C4783B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</w:t>
      </w:r>
      <w:r w:rsidR="00C4783B"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объекта, </w:t>
      </w:r>
      <w:r w:rsidR="00C4783B" w:rsidRPr="00C4783B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C4783B" w:rsidRPr="00C4783B" w:rsidRDefault="00C4783B" w:rsidP="003814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  <w:between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sz w:val="28"/>
          <w:szCs w:val="28"/>
        </w:rPr>
        <w:t>- функциональное использование;</w:t>
      </w:r>
    </w:p>
    <w:p w:rsidR="00C4783B" w:rsidRPr="00C4783B" w:rsidRDefault="00C4783B" w:rsidP="003814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  <w:between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sz w:val="28"/>
          <w:szCs w:val="28"/>
        </w:rPr>
        <w:t xml:space="preserve">- архитектурные, конструктивные и другие особенности. </w:t>
      </w:r>
    </w:p>
    <w:p w:rsidR="00C4783B" w:rsidRPr="00C4783B" w:rsidRDefault="00C4783B" w:rsidP="00381406">
      <w:pPr>
        <w:widowControl w:val="0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поэтапно: </w:t>
      </w:r>
    </w:p>
    <w:p w:rsidR="00C4783B" w:rsidRPr="00C4783B" w:rsidRDefault="00C4783B" w:rsidP="00381406">
      <w:pPr>
        <w:widowControl w:val="0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 выполнить импорт облаков точек, в диалоговом окне импорта выполнить настройку необходимых параметров</w:t>
      </w:r>
      <w:r w:rsidR="0025173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выбрать необходимые метаданные; </w:t>
      </w:r>
    </w:p>
    <w:p w:rsidR="00C4783B" w:rsidRPr="00C4783B" w:rsidRDefault="00C4783B" w:rsidP="00381406">
      <w:pPr>
        <w:widowControl w:val="0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 выполнить сшивку и регистрацию облаков точек;</w:t>
      </w:r>
    </w:p>
    <w:p w:rsidR="00C4783B" w:rsidRPr="00C4783B" w:rsidRDefault="00C4783B" w:rsidP="00381406">
      <w:pPr>
        <w:widowControl w:val="0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 выбрать и настроить необходимый режим отображения;</w:t>
      </w:r>
    </w:p>
    <w:p w:rsidR="00C4783B" w:rsidRPr="00C4783B" w:rsidRDefault="00C4783B" w:rsidP="00381406">
      <w:pPr>
        <w:widowControl w:val="0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718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выполнить чистку облаков точек с использованием инструментов обрезки;</w:t>
      </w:r>
    </w:p>
    <w:p w:rsidR="00C4783B" w:rsidRDefault="00C4783B" w:rsidP="00381406">
      <w:pPr>
        <w:widowControl w:val="0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 выполнить классификацию облаков точек, используя автоматические и полуавтоматические инструменты программного обеспечения, выделить зоны интереса;</w:t>
      </w:r>
    </w:p>
    <w:p w:rsidR="00EB3B44" w:rsidRPr="00C4783B" w:rsidRDefault="00153A1D" w:rsidP="00381406">
      <w:pPr>
        <w:widowControl w:val="0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B3B44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построить </w:t>
      </w:r>
      <w:r w:rsidR="00EB3B44" w:rsidRPr="002C567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TIN</w:t>
      </w:r>
      <w:r w:rsidR="00EB3B44" w:rsidRPr="002C5677">
        <w:rPr>
          <w:rFonts w:ascii="Times New Roman" w:eastAsia="Times New Roman" w:hAnsi="Times New Roman" w:cs="Times New Roman"/>
          <w:bCs/>
          <w:sz w:val="28"/>
          <w:szCs w:val="28"/>
        </w:rPr>
        <w:t>-поверхность по распознанным точкам рельефа, при необходимости выполнить редактирование;</w:t>
      </w:r>
    </w:p>
    <w:p w:rsidR="00C4783B" w:rsidRPr="00C4783B" w:rsidRDefault="00C4783B" w:rsidP="00381406">
      <w:pPr>
        <w:widowControl w:val="0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 построить 3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-поверхность здания;</w:t>
      </w:r>
    </w:p>
    <w:p w:rsidR="00C4783B" w:rsidRPr="00C4783B" w:rsidRDefault="00C4783B" w:rsidP="00381406">
      <w:pPr>
        <w:widowControl w:val="0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 выполнить редактирование и упрощение полученной поверхности;</w:t>
      </w:r>
    </w:p>
    <w:p w:rsidR="00C4783B" w:rsidRPr="00C4783B" w:rsidRDefault="00EA35BB" w:rsidP="00381406">
      <w:pPr>
        <w:widowControl w:val="0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4783B" w:rsidRPr="00C4783B">
        <w:rPr>
          <w:rFonts w:ascii="Times New Roman" w:eastAsia="Times New Roman" w:hAnsi="Times New Roman" w:cs="Times New Roman"/>
          <w:bCs/>
          <w:sz w:val="28"/>
          <w:szCs w:val="28"/>
        </w:rPr>
        <w:t>выполнить наложение тек</w:t>
      </w:r>
      <w:r w:rsidR="00153A1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стуры на упрощенную поверхность </w:t>
      </w:r>
      <w:r w:rsidR="00C4783B" w:rsidRPr="00C4783B">
        <w:rPr>
          <w:rFonts w:ascii="Times New Roman" w:eastAsia="Times New Roman" w:hAnsi="Times New Roman" w:cs="Times New Roman"/>
          <w:bCs/>
          <w:sz w:val="28"/>
          <w:szCs w:val="28"/>
        </w:rPr>
        <w:t>сооружения;</w:t>
      </w:r>
    </w:p>
    <w:p w:rsidR="00C4783B" w:rsidRPr="00C4783B" w:rsidRDefault="00C4783B" w:rsidP="00381406">
      <w:pPr>
        <w:widowControl w:val="0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-  экспортировать данные в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dwg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Требования к трехмерной модели здания:</w:t>
      </w:r>
    </w:p>
    <w:p w:rsidR="00C4783B" w:rsidRPr="00C4783B" w:rsidRDefault="00C4783B" w:rsidP="00381406">
      <w:pPr>
        <w:widowControl w:val="0"/>
        <w:numPr>
          <w:ilvl w:val="0"/>
          <w:numId w:val="24"/>
        </w:numPr>
        <w:tabs>
          <w:tab w:val="left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объект должен быть выровнен относительно плоскости XY системы координат;</w:t>
      </w:r>
    </w:p>
    <w:p w:rsidR="00C4783B" w:rsidRPr="00C4783B" w:rsidRDefault="00C4783B" w:rsidP="00381406">
      <w:pPr>
        <w:widowControl w:val="0"/>
        <w:numPr>
          <w:ilvl w:val="0"/>
          <w:numId w:val="24"/>
        </w:numPr>
        <w:tabs>
          <w:tab w:val="left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в модели не должно быть посторонних предметов и несвязанных полигонов;</w:t>
      </w:r>
    </w:p>
    <w:p w:rsidR="00C4783B" w:rsidRPr="00C4783B" w:rsidRDefault="00C4783B" w:rsidP="00381406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полигональная сетка должна быть максимально детализированной, отражать реальную геометрию объекта настолько, насколько это возможно с учетом исходных данных;</w:t>
      </w:r>
    </w:p>
    <w:p w:rsidR="00C4783B" w:rsidRPr="00C4783B" w:rsidRDefault="00C4783B" w:rsidP="00381406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модель должна иметь текстуру, которая должна быть максимально детализированной с учетом исходных данных.</w:t>
      </w:r>
    </w:p>
    <w:p w:rsidR="00C4783B" w:rsidRPr="00C4783B" w:rsidRDefault="00C4783B" w:rsidP="0038140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являются </w:t>
      </w:r>
      <w:r w:rsidR="00EB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поверхности рельефа и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здания</w:t>
      </w:r>
      <w:r w:rsidR="00B52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/зданий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подготовленные к передаче в программное обеспечение для дальнейшего выполнения конкурсного задания и соответствующие требованиям задания модуля и оформления отчета.</w:t>
      </w:r>
    </w:p>
    <w:p w:rsidR="00C4783B" w:rsidRPr="00C4783B" w:rsidRDefault="00C4783B" w:rsidP="0038140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0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апробации возможности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использования трехмерной модели объекта, как цифрового двойника, выбрать на трехмерной модели объекта элементы для описания их геометрических характеристик.</w:t>
      </w:r>
    </w:p>
    <w:p w:rsidR="00C4783B" w:rsidRPr="00C4783B" w:rsidRDefault="00C4783B" w:rsidP="0038140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геометрические характеристики выбранных элем</w:t>
      </w:r>
      <w:r w:rsidR="00B52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ентов для решения поставленных К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онкурсным заданием задач.</w:t>
      </w:r>
    </w:p>
    <w:p w:rsidR="00C4783B" w:rsidRPr="00C4783B" w:rsidRDefault="00C4783B" w:rsidP="0038140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табличной форме показать сравнение геометрических характеристик выбранных элементов, полученных на основании представленной документации об объекте и на основании трехмерной модели объекта. 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При необходимости произвести корректировку трехмерной модели объекта.</w:t>
      </w:r>
    </w:p>
    <w:p w:rsidR="00C4783B" w:rsidRPr="00C4783B" w:rsidRDefault="00C4783B" w:rsidP="00381406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табличной форме показать сравнение геометрических характеристик выбранных элементов, полученных на основании представленной документации об объекте и на основании откорректированной трехмерной модели объекта. </w:t>
      </w:r>
    </w:p>
    <w:p w:rsidR="00C4783B" w:rsidRPr="00C4783B" w:rsidRDefault="00C4783B" w:rsidP="003814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  <w:between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sz w:val="28"/>
          <w:szCs w:val="28"/>
        </w:rPr>
        <w:t>Подготовить всё необходимое для выполнения Модуля Б, а именно: использования трехмерной модели объекта как цифрового двойника.</w:t>
      </w:r>
    </w:p>
    <w:p w:rsidR="00C4783B" w:rsidRPr="00C4783B" w:rsidRDefault="00C4783B" w:rsidP="00381406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Провести предварительную работу для выполнения заданий по другим Модулям.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допускать нарушений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153A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выполнении Модуля А.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выполнения задания по Модулю А являются: </w:t>
      </w:r>
    </w:p>
    <w:p w:rsidR="00C4783B" w:rsidRPr="00C4783B" w:rsidRDefault="00C4783B" w:rsidP="00381406">
      <w:pPr>
        <w:widowControl w:val="0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="00B52A0A">
        <w:rPr>
          <w:rFonts w:ascii="Times New Roman" w:eastAsia="Times New Roman" w:hAnsi="Times New Roman" w:cs="Times New Roman"/>
          <w:bCs/>
          <w:sz w:val="28"/>
          <w:szCs w:val="28"/>
        </w:rPr>
        <w:t>рехмерная модель, указанного в К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задании, объекта; </w:t>
      </w:r>
    </w:p>
    <w:p w:rsidR="00C4783B" w:rsidRPr="00C4783B" w:rsidRDefault="00C4783B" w:rsidP="00381406">
      <w:pPr>
        <w:widowControl w:val="0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подробный отчет, содержащий текст и иллюстрации, в котором необходимо отразить</w:t>
      </w:r>
      <w:r w:rsidR="00B52A0A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этапы выполнения К</w:t>
      </w:r>
      <w:r w:rsidR="00EA35BB">
        <w:rPr>
          <w:rFonts w:ascii="Times New Roman" w:eastAsia="Times New Roman" w:hAnsi="Times New Roman" w:cs="Times New Roman"/>
          <w:bCs/>
          <w:sz w:val="28"/>
          <w:szCs w:val="28"/>
        </w:rPr>
        <w:t>онкурсного задания по Модулю А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оформляется в электронном и печатном виде. 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оформлению отчета: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размер страниц 21 х 29,7 см (формат А4) и, за исключением титульного листа, все листы должны быть пронумерованы;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книжная ориентация;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размер шрифта – 14пт, межстрочный интервал – 1,0, красная строка – 1,25;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выравнивание – по ширине;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- поля – 1,27 см (узкие).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титульном листе указывается наименование этапа чемпионата, ФИО </w:t>
      </w:r>
      <w:r w:rsidR="00EA35BB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, наименование модуля, наименование образовательной организации/региона (в зависимости от этапа чемпионата).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Все иллюстрации обозначают в тексте словом «Рисунок», они должны быть пронумерованы (внизу, по центру). Нумерация сквозная, т.е. через весь отчет. Если иллюстрация в работе единственная, то она не нумеруется. Все иллюстрации необходимо снабжать подписью, располагаемой под иллюстрацией в центре страницы после слов «Рисунок…».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Напечатанный отчет должен быть скреплен степлером.</w:t>
      </w:r>
    </w:p>
    <w:p w:rsidR="00C4783B" w:rsidRPr="00C4783B" w:rsidRDefault="00C4783B" w:rsidP="00381406">
      <w:pPr>
        <w:widowControl w:val="0"/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ПРИМЕЧАНИЕ: На рабочем столе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компьютера</w:t>
      </w:r>
      <w:r w:rsidR="00153A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35BB" w:rsidRPr="002C5677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</w:t>
      </w:r>
      <w:r w:rsidRPr="002C567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папке соревновательного Модуля А, должны быть сохраненные отчет и трехмерна</w:t>
      </w:r>
      <w:r w:rsidR="00B52A0A">
        <w:rPr>
          <w:rFonts w:ascii="Times New Roman" w:eastAsia="Times New Roman" w:hAnsi="Times New Roman" w:cs="Times New Roman"/>
          <w:bCs/>
          <w:sz w:val="28"/>
          <w:szCs w:val="28"/>
        </w:rPr>
        <w:t>я модель объекта, указанного в К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задании, в рабочих программах, и отдельно скриншоты экрана в файлах pdf. или jpg. для печати. На столе </w:t>
      </w:r>
      <w:r w:rsidR="00EA35B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конкурсанта </w:t>
      </w:r>
      <w:r w:rsidRPr="00C4783B">
        <w:rPr>
          <w:rFonts w:ascii="Times New Roman" w:eastAsia="Times New Roman" w:hAnsi="Times New Roman" w:cs="Times New Roman"/>
          <w:bCs/>
          <w:sz w:val="28"/>
          <w:szCs w:val="28"/>
        </w:rPr>
        <w:t>должны быть его флешка с отчетом и трехмерной моделью объекта и распечатанный отчет, созданные в Модуле А.</w:t>
      </w:r>
    </w:p>
    <w:p w:rsidR="00730AE0" w:rsidRPr="00C97E44" w:rsidRDefault="00730AE0" w:rsidP="003814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7DB0" w:rsidRPr="002C5677" w:rsidRDefault="00730AE0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</w:t>
      </w:r>
      <w:r w:rsidR="00B74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7DB0" w:rsidRPr="002C56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Прокладка инженерных коммуникаций на территории объекта в рамках проекта цифрового двойника </w:t>
      </w:r>
      <w:r w:rsidR="005B7DB0"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(вариатив)</w:t>
      </w:r>
    </w:p>
    <w:p w:rsidR="005B7DB0" w:rsidRPr="002C5677" w:rsidRDefault="005B7DB0" w:rsidP="003814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</w:t>
      </w:r>
      <w:r w:rsidR="00B74EE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6 часов.</w:t>
      </w:r>
    </w:p>
    <w:p w:rsidR="005B7DB0" w:rsidRDefault="00730AE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37889" w:rsidRPr="002C567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создать проект в рамках соответствующего ПО, установив параметры для чертежа (метровый диапазон), или базу данных проекта в соответствующем ПО, открыть базу данных проекта в соответствующем ПО на платформе соответствующего ПО;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актуализировать поверхность, полученную в рамках модуля по обработке данных 3-D сканирования; 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используя проводник проекта выполнить установки для модуля сети: задать поверхности (сети), произвести настройку общих параметров трассировки объектов или настроить источник земли в соответствующем ПО;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произвести отбор нужных инженерных коммуникаций из библиотеки сетей, для последующей трассировки в рамках территории объекта;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74E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определить соответствующее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создание инженерных коммуникаций существующих сетей или произвести трассировку сетей в соответствующем приложении соответствующего ПО; 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создать продольный профиль по инженерной сети и вставить его в чертеж; 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сформировать выходные ведомости в виде таблицы сетей и спецификации оборудования со вставкой данных табличных форм в чертеж формата dwg; 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экспортировать поверхности и полученные инженерные коммуникации в IFC – формат для последующей сборки информационной модели, размерность выгрузки данных миллиметровый диапазон.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Требования к трехмерной модели объекта с инженерными коммуникациями на его территории: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объект должен быть выровнен относительно плоскости XY системы координат;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в модели не должно быть посторонних предметов и несвязанных полигонов;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полигональная сетка должна быть максимально детализированной, отражать реальную геометрию объекта настолько, насколько это возможно с учетом исходных данных;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модель должна иметь текстуру, которая должна быть максимально детализированной с учетом исходных данных.</w:t>
      </w:r>
    </w:p>
    <w:p w:rsidR="005B7DB0" w:rsidRPr="009461F7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1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выполнения задания являются трехмерная модель объекта с </w:t>
      </w:r>
      <w:r w:rsidR="009461F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трехмерными инженерными коммуникациями</w:t>
      </w:r>
      <w:r w:rsidRPr="009461F7">
        <w:rPr>
          <w:rFonts w:ascii="Times New Roman" w:eastAsia="Times New Roman" w:hAnsi="Times New Roman" w:cs="Times New Roman"/>
          <w:bCs/>
          <w:sz w:val="28"/>
          <w:szCs w:val="28"/>
        </w:rPr>
        <w:t>, созданные в рамках соответствующего ПО и экспортированные в IFC – формат для последующей сборки ТИМ модели на платформе соответствующего ПО, подготовленные для дальнейшего выполнения</w:t>
      </w:r>
      <w:r w:rsidR="00B52A0A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9461F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онкурсного задания и соответствующие требованиям задания модуля и оформления отчета. 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Загрузить созданную 3D модель здания в среду общих данных соответствующего ПО и проверить на наличие коллизий. В случае использования соответствующего ПО проектные данные необходимо загрузить в среду общих данных с использованием формата IFC.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Представить подробный отчет по проделанной работе.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Продолжить предварительную работу для выполнения заданий по другим Модулям.</w:t>
      </w:r>
    </w:p>
    <w:p w:rsidR="005B7DB0" w:rsidRPr="002C5677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допускать нарушений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B07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Модуля Б.</w:t>
      </w:r>
    </w:p>
    <w:p w:rsidR="005B7DB0" w:rsidRPr="002C5677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выполнения задания по Модулю Б являются: </w:t>
      </w:r>
    </w:p>
    <w:p w:rsidR="005B7DB0" w:rsidRPr="002C5677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трехмерная модель объекта и трехмерные инжене</w:t>
      </w:r>
      <w:r w:rsidR="00B52A0A" w:rsidRPr="002C5677">
        <w:rPr>
          <w:rFonts w:ascii="Times New Roman" w:eastAsia="Times New Roman" w:hAnsi="Times New Roman" w:cs="Times New Roman"/>
          <w:bCs/>
          <w:sz w:val="28"/>
          <w:szCs w:val="28"/>
        </w:rPr>
        <w:t>рные коммуникации, указанные в К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задании; 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подробный отчет, содержащий текст и иллюстрации, в котором необходимо отразитьэтапы</w:t>
      </w:r>
      <w:r w:rsidR="00B52A0A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выполнения</w:t>
      </w:r>
      <w:r w:rsidR="00B52A0A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онкурсного задания по Модулю Б</w:t>
      </w:r>
      <w:r w:rsidR="00B078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оформляется в электронном и печатном виде. </w:t>
      </w:r>
    </w:p>
    <w:p w:rsidR="005B7DB0" w:rsidRP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оформлению отчета, аналогичны требованиям к отчету по Модулю А.</w:t>
      </w:r>
    </w:p>
    <w:p w:rsidR="005B7DB0" w:rsidRDefault="005B7DB0" w:rsidP="00EE06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ПРИМЕЧАНИЕ: На рабочем столе компьютера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>, в папке соревновательного Модуля Б, должны быть сохраненные отчет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трехмерная модель объекта и трехмерные инжене</w:t>
      </w:r>
      <w:r w:rsidR="00B52A0A">
        <w:rPr>
          <w:rFonts w:ascii="Times New Roman" w:eastAsia="Times New Roman" w:hAnsi="Times New Roman" w:cs="Times New Roman"/>
          <w:bCs/>
          <w:sz w:val="28"/>
          <w:szCs w:val="28"/>
        </w:rPr>
        <w:t>рные коммуникации, указанные в К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задании, в рабочих программах, и отдельно скриншоты экрана в файлах pdf. или jpg. для печати. На столе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Pr="005B7DB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быть его флешка с отчетом и трехмерной моделью объекта и распечатанный отчет, созданные в Модуле Б.</w:t>
      </w:r>
    </w:p>
    <w:p w:rsidR="005B7DB0" w:rsidRDefault="005B7DB0" w:rsidP="003814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14B6" w:rsidRPr="001714B6" w:rsidRDefault="00730AE0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B0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14B6" w:rsidRPr="002C56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Оформление</w:t>
      </w:r>
      <w:r w:rsidR="001714B6" w:rsidRPr="00171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Время на выполнение модуля: 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>4 часа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Оформить подробный итоговый отчет о проделанной работе. 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Итоговый отчет должен содержать информацию: 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рекомендации к использованию построенной трехмерной модели объекта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трехмерными инженерными коммуникациями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включения в цифровой двойник соответствующего города или территории;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>- компетенции и уровни квалификации в профессиональной деятельности конкурсанта для представления потенциальным работодателям;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>- предложения по актуализации конкурсной документации для последующих этапов чемпионатного движения по профессиональному мастерству.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>Продолжить предварительную работу для выполнения заданий Модуля Г.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допускать нарушений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0B77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Модуля В.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По завершению Модуля В, у ко</w:t>
      </w:r>
      <w:r w:rsidR="00983E13" w:rsidRPr="002C5677">
        <w:rPr>
          <w:rFonts w:ascii="Times New Roman" w:eastAsia="Times New Roman" w:hAnsi="Times New Roman" w:cs="Times New Roman"/>
          <w:bCs/>
          <w:sz w:val="28"/>
          <w:szCs w:val="28"/>
        </w:rPr>
        <w:t>нкурсанта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быть: 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трехмерная модель объекта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трехмерные инженерные коммуникации</w:t>
      </w:r>
      <w:r w:rsidR="00B52A0A" w:rsidRPr="002C5677">
        <w:rPr>
          <w:rFonts w:ascii="Times New Roman" w:eastAsia="Times New Roman" w:hAnsi="Times New Roman" w:cs="Times New Roman"/>
          <w:bCs/>
          <w:sz w:val="28"/>
          <w:szCs w:val="28"/>
        </w:rPr>
        <w:t>, указанные в К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онкурсном задании, соответствующие требованиям для создания цифрового двойника.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- итоговый отчет, содержащий текст и иллюстрации, в котором необходимо отразить то, что задано в Модуле В, используя материалы Модулей А и Б.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Итоговый отчет оформляется в электронном и печатном виде. 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оформлению итогового отчета, аналогичны требованиям к отчету по Модулю А.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ПРИМЕЧАНИЕ: На рабочем столе компьютера</w:t>
      </w:r>
      <w:r w:rsidR="000B77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папке соревновательного Модуля В должны быть сохраненные итоговый отчет и трехмерная модель объекта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трехмерные инженерные коммуникации</w:t>
      </w:r>
      <w:r w:rsidR="00B52A0A" w:rsidRPr="002C5677">
        <w:rPr>
          <w:rFonts w:ascii="Times New Roman" w:eastAsia="Times New Roman" w:hAnsi="Times New Roman" w:cs="Times New Roman"/>
          <w:bCs/>
          <w:sz w:val="28"/>
          <w:szCs w:val="28"/>
        </w:rPr>
        <w:t>, указанные в К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онкурсном задании, в рабочих программах, и отдельно скриншоты экрана в файлах pdf. или jpg. для печати. На столе конкурсанта</w:t>
      </w:r>
      <w:r w:rsidR="007023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должны быть его флешка с итоговым отчетом и трехмерной моделью объекта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распечатанный итоговый отчет, созданные в Модуле В. </w:t>
      </w:r>
    </w:p>
    <w:p w:rsidR="00730AE0" w:rsidRPr="00C97E44" w:rsidRDefault="00730AE0" w:rsidP="003814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4B6" w:rsidRPr="002C5677" w:rsidRDefault="00730AE0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714B6"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02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14B6" w:rsidRPr="002C56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Презентация</w:t>
      </w:r>
      <w:r w:rsidR="001714B6" w:rsidRPr="002C5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Время на выполнение модуля: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1714B6" w:rsidRPr="002C5677" w:rsidRDefault="00983E13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В течени</w:t>
      </w:r>
      <w:r w:rsidR="009972F3" w:rsidRPr="002C567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7023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72F3" w:rsidRPr="002C5677">
        <w:rPr>
          <w:rFonts w:ascii="Times New Roman" w:eastAsia="Times New Roman" w:hAnsi="Times New Roman" w:cs="Times New Roman"/>
          <w:bCs/>
          <w:sz w:val="28"/>
          <w:szCs w:val="28"/>
        </w:rPr>
        <w:t>первого часа п</w:t>
      </w:r>
      <w:r w:rsidR="001714B6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одготовить доклад о проделанной </w:t>
      </w:r>
      <w:r w:rsidR="001714B6" w:rsidRPr="002C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Модулях А, Б, В, Г, </w:t>
      </w:r>
      <w:r w:rsidR="001714B6"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работе. 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Результаты работы в Модулях</w:t>
      </w:r>
      <w:r w:rsidRPr="002C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 В, Г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представляются в распечатанном и электронном виде доклада и презентации, выполненной в программе для подготовки презентаций. Готовую презентацию необходимо конвертировать в файл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pdf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, чтобы избежать возможности искажения исходной информации и рисунков.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Презентация должна содержать следующую информацию: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- титульный слайд, с наименованием этапа чемпионата, ФИО конкурсанта, образовательной организации/региона, наименованием компетенции;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- актуальность компетенции, цели и задачи чемпионата;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- этапы выполнения конкурсного задания по модулям;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трехмерная модель объекта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трехмерные инженерные коммуникации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, соответствующие требованиям для создания цифрового двойника;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- итоговое заключение по результатам работы в целом. 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Содержание и форма доклада определяются конкурсант</w:t>
      </w:r>
      <w:r w:rsidR="00983E13" w:rsidRPr="002C5677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972F3" w:rsidRPr="002C5677" w:rsidRDefault="009972F3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В течение второго часа подготовиться</w:t>
      </w:r>
      <w:r w:rsidR="000902EB" w:rsidRPr="002C567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0902EB" w:rsidRPr="002C5677">
        <w:rPr>
          <w:rFonts w:ascii="Times New Roman" w:eastAsia="Times New Roman" w:hAnsi="Times New Roman" w:cs="Times New Roman"/>
          <w:bCs/>
          <w:sz w:val="28"/>
          <w:szCs w:val="28"/>
        </w:rPr>
        <w:t>, согласно жеребьевке,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провести публичную защиту презентации. </w:t>
      </w:r>
    </w:p>
    <w:p w:rsidR="001714B6" w:rsidRPr="002C5677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На публичную защиту презентации отводится 1</w:t>
      </w:r>
      <w:r w:rsidR="00983E13" w:rsidRPr="002C5677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Оценка презентации строится на основе учета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конкурсантов 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приводить доводы и обоснованные аргументы, демонстрировать грамотную устную речь, а также способность оперативно реагировать на вопросы экспертного жюри. 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допускать нарушений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7023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5677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выполнении Модуля Г.</w:t>
      </w:r>
    </w:p>
    <w:p w:rsidR="001714B6" w:rsidRPr="001714B6" w:rsidRDefault="001714B6" w:rsidP="00381406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ПРИМЕЧАНИЕ: на рабочем столе компьютера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</w:t>
      </w:r>
      <w:r w:rsidRPr="001714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папке соревновательного Модуля Г, должен быть доклад и сохраненная </w:t>
      </w:r>
      <w:r w:rsidRPr="00171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1714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2117F" w:rsidRPr="0092117F" w:rsidRDefault="009E5BD9" w:rsidP="009211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  <w:bookmarkStart w:id="11" w:name="_Toc78885643"/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80004237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1"/>
      <w:bookmarkEnd w:id="12"/>
    </w:p>
    <w:p w:rsidR="0055573F" w:rsidRDefault="00090F0C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F0C">
        <w:rPr>
          <w:rFonts w:ascii="Times New Roman" w:eastAsia="Times New Roman" w:hAnsi="Times New Roman" w:cs="Times New Roman"/>
          <w:sz w:val="28"/>
          <w:szCs w:val="28"/>
        </w:rPr>
        <w:t xml:space="preserve">После жеребьевки, </w:t>
      </w:r>
      <w:r w:rsidR="009461F7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090F0C">
        <w:rPr>
          <w:rFonts w:ascii="Times New Roman" w:eastAsia="Times New Roman" w:hAnsi="Times New Roman" w:cs="Times New Roman"/>
          <w:sz w:val="28"/>
          <w:szCs w:val="28"/>
        </w:rPr>
        <w:t xml:space="preserve"> на рабочем столе своего компьютера должен создать папку с номером, полученным при жеребьевке, в которую необходимо помещать отчеты </w:t>
      </w:r>
      <w:r w:rsidR="00121615">
        <w:rPr>
          <w:rFonts w:ascii="Times New Roman" w:eastAsia="Times New Roman" w:hAnsi="Times New Roman" w:cs="Times New Roman"/>
          <w:sz w:val="28"/>
          <w:szCs w:val="28"/>
        </w:rPr>
        <w:t>и результаты работы по модулям К</w:t>
      </w:r>
      <w:r w:rsidRPr="00090F0C">
        <w:rPr>
          <w:rFonts w:ascii="Times New Roman" w:eastAsia="Times New Roman" w:hAnsi="Times New Roman" w:cs="Times New Roman"/>
          <w:sz w:val="28"/>
          <w:szCs w:val="28"/>
        </w:rPr>
        <w:t xml:space="preserve">онкурсного задания в конце каждого соревновательного дня для проведения оценки экспертным жюри. </w:t>
      </w:r>
    </w:p>
    <w:p w:rsidR="0055573F" w:rsidRDefault="00C015CB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>Во время чемпионата создает</w:t>
      </w:r>
      <w:r>
        <w:rPr>
          <w:rFonts w:ascii="Times New Roman" w:eastAsia="Times New Roman" w:hAnsi="Times New Roman" w:cs="Times New Roman"/>
          <w:sz w:val="28"/>
          <w:szCs w:val="28"/>
        </w:rPr>
        <w:t>ся цифровая трехмерная модель</w:t>
      </w:r>
      <w:r w:rsidR="001A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73F" w:rsidRPr="002C5677">
        <w:rPr>
          <w:rFonts w:ascii="Times New Roman" w:eastAsia="Times New Roman" w:hAnsi="Times New Roman" w:cs="Times New Roman"/>
          <w:sz w:val="28"/>
          <w:szCs w:val="28"/>
        </w:rPr>
        <w:t>здания/зданий, прилегающей территории</w:t>
      </w:r>
      <w:r w:rsidRPr="002C5677">
        <w:rPr>
          <w:rFonts w:ascii="Times New Roman" w:eastAsia="Times New Roman" w:hAnsi="Times New Roman" w:cs="Times New Roman"/>
          <w:sz w:val="28"/>
          <w:szCs w:val="28"/>
        </w:rPr>
        <w:t xml:space="preserve"> и трехмерные инженерные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коммуникации</w:t>
      </w:r>
      <w:r w:rsidR="009461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15CB" w:rsidRPr="00C015CB" w:rsidRDefault="00C015CB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>Город и место расположения здания прописывается в соответствии с требованиями конкретного заказчика.</w:t>
      </w:r>
    </w:p>
    <w:p w:rsidR="00C015CB" w:rsidRPr="00C015CB" w:rsidRDefault="00C015CB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Точное наименование города и место расположения </w:t>
      </w:r>
      <w:r w:rsidR="00F34AE5" w:rsidRPr="00C015CB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F34AE5">
        <w:rPr>
          <w:rFonts w:ascii="Times New Roman" w:eastAsia="Times New Roman" w:hAnsi="Times New Roman" w:cs="Times New Roman"/>
          <w:sz w:val="28"/>
          <w:szCs w:val="28"/>
        </w:rPr>
        <w:t>/зданий и прилегающей территории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 входит в сост</w:t>
      </w:r>
      <w:r w:rsidR="00121615">
        <w:rPr>
          <w:rFonts w:ascii="Times New Roman" w:eastAsia="Times New Roman" w:hAnsi="Times New Roman" w:cs="Times New Roman"/>
          <w:sz w:val="28"/>
          <w:szCs w:val="28"/>
        </w:rPr>
        <w:t>ав Конкурсного задания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5CB" w:rsidRDefault="00C015CB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>К Техническому заданию</w:t>
      </w:r>
      <w:r w:rsidR="00121615">
        <w:rPr>
          <w:rFonts w:ascii="Times New Roman" w:eastAsia="Times New Roman" w:hAnsi="Times New Roman" w:cs="Times New Roman"/>
          <w:sz w:val="28"/>
          <w:szCs w:val="28"/>
        </w:rPr>
        <w:t>, которое выдается в первый день соревнования,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 прилагаются: </w:t>
      </w:r>
    </w:p>
    <w:p w:rsidR="0092117F" w:rsidRPr="00C015CB" w:rsidRDefault="0092117F" w:rsidP="0092117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>- чертежи фасадов и планов здания</w:t>
      </w:r>
      <w:r w:rsidR="00F34AE5">
        <w:rPr>
          <w:rFonts w:ascii="Times New Roman" w:eastAsia="Times New Roman" w:hAnsi="Times New Roman" w:cs="Times New Roman"/>
          <w:sz w:val="28"/>
          <w:szCs w:val="28"/>
        </w:rPr>
        <w:t>/зданий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015CB" w:rsidRPr="00C015CB" w:rsidRDefault="00C015CB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>- результаты лазерного сканирования многоэтажного здания</w:t>
      </w:r>
      <w:r w:rsidR="0092117F">
        <w:rPr>
          <w:rFonts w:ascii="Times New Roman" w:eastAsia="Times New Roman" w:hAnsi="Times New Roman" w:cs="Times New Roman"/>
          <w:sz w:val="28"/>
          <w:szCs w:val="28"/>
        </w:rPr>
        <w:t>/зданий и прилегающей территории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 (при лазерном сканировании на </w:t>
      </w:r>
      <w:r w:rsidR="0092117F" w:rsidRPr="00C015CB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92117F">
        <w:rPr>
          <w:rFonts w:ascii="Times New Roman" w:eastAsia="Times New Roman" w:hAnsi="Times New Roman" w:cs="Times New Roman"/>
          <w:sz w:val="28"/>
          <w:szCs w:val="28"/>
        </w:rPr>
        <w:t>/зданий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 могут быть установлены маркеры, </w:t>
      </w:r>
      <w:r w:rsidR="0092117F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представлена информация о расстоянии между маркерами); </w:t>
      </w:r>
    </w:p>
    <w:p w:rsidR="00C015CB" w:rsidRPr="00C015CB" w:rsidRDefault="00C015CB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>- топографический план прилегающей к зданию</w:t>
      </w:r>
      <w:r w:rsidR="00F34AE5">
        <w:rPr>
          <w:rFonts w:ascii="Times New Roman" w:eastAsia="Times New Roman" w:hAnsi="Times New Roman" w:cs="Times New Roman"/>
          <w:sz w:val="28"/>
          <w:szCs w:val="28"/>
        </w:rPr>
        <w:t>/зданиям</w:t>
      </w:r>
      <w:r w:rsidRPr="00C015CB">
        <w:rPr>
          <w:rFonts w:ascii="Times New Roman" w:eastAsia="Times New Roman" w:hAnsi="Times New Roman" w:cs="Times New Roman"/>
          <w:sz w:val="28"/>
          <w:szCs w:val="28"/>
        </w:rPr>
        <w:t xml:space="preserve"> территории с инженерными коммуникациями.  </w:t>
      </w:r>
    </w:p>
    <w:p w:rsidR="00C015CB" w:rsidRDefault="00C015CB" w:rsidP="009972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CB">
        <w:rPr>
          <w:rFonts w:ascii="Times New Roman" w:eastAsia="Times New Roman" w:hAnsi="Times New Roman" w:cs="Times New Roman"/>
          <w:sz w:val="28"/>
          <w:szCs w:val="28"/>
        </w:rPr>
        <w:t>Технический эксперт на площадке Чемпионата по компетенции Технологии развития городов и территорий должен быть компетентен не только в IT-сфере и обеспечении площадки, но и понимать принцип работы программного комплекса установленных программ на компьютерах участников.</w:t>
      </w:r>
    </w:p>
    <w:p w:rsidR="001A0141" w:rsidRDefault="001A0141" w:rsidP="0092117F">
      <w:pPr>
        <w:pStyle w:val="-2"/>
        <w:spacing w:line="276" w:lineRule="auto"/>
        <w:jc w:val="center"/>
        <w:rPr>
          <w:rFonts w:ascii="Times New Roman" w:hAnsi="Times New Roman"/>
          <w:color w:val="000000"/>
        </w:rPr>
      </w:pPr>
      <w:bookmarkStart w:id="13" w:name="_Toc78885659"/>
      <w:bookmarkStart w:id="14" w:name="_Toc180004238"/>
    </w:p>
    <w:p w:rsidR="00E15F2A" w:rsidRDefault="00A11569" w:rsidP="0092117F">
      <w:pPr>
        <w:pStyle w:val="-2"/>
        <w:spacing w:line="276" w:lineRule="auto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:rsidR="009F1B5B" w:rsidRPr="009F1B5B" w:rsidRDefault="009F1B5B" w:rsidP="0092117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B5B">
        <w:rPr>
          <w:rFonts w:ascii="Times New Roman" w:eastAsia="Calibri" w:hAnsi="Times New Roman" w:cs="Times New Roman"/>
          <w:sz w:val="28"/>
          <w:szCs w:val="28"/>
        </w:rPr>
        <w:t>К</w:t>
      </w:r>
      <w:r w:rsidR="001A0141">
        <w:rPr>
          <w:rFonts w:ascii="Times New Roman" w:eastAsia="Calibri" w:hAnsi="Times New Roman" w:cs="Times New Roman"/>
          <w:sz w:val="28"/>
          <w:szCs w:val="28"/>
        </w:rPr>
        <w:t>онкурсанту</w:t>
      </w:r>
      <w:r w:rsidRPr="009F1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141">
        <w:rPr>
          <w:rFonts w:ascii="Times New Roman" w:eastAsia="Calibri" w:hAnsi="Times New Roman" w:cs="Times New Roman"/>
          <w:sz w:val="28"/>
          <w:szCs w:val="28"/>
        </w:rPr>
        <w:t>не требуется привозить какие-либо</w:t>
      </w:r>
      <w:r w:rsidRPr="009F1B5B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1A0141">
        <w:rPr>
          <w:rFonts w:ascii="Times New Roman" w:eastAsia="Calibri" w:hAnsi="Times New Roman" w:cs="Times New Roman"/>
          <w:sz w:val="28"/>
          <w:szCs w:val="28"/>
        </w:rPr>
        <w:t>ы</w:t>
      </w:r>
      <w:r w:rsidRPr="009F1B5B">
        <w:rPr>
          <w:rFonts w:ascii="Times New Roman" w:eastAsia="Calibri" w:hAnsi="Times New Roman" w:cs="Times New Roman"/>
          <w:sz w:val="28"/>
          <w:szCs w:val="28"/>
        </w:rPr>
        <w:t xml:space="preserve"> и ин</w:t>
      </w:r>
      <w:r w:rsidR="001A0141">
        <w:rPr>
          <w:rFonts w:ascii="Times New Roman" w:eastAsia="Calibri" w:hAnsi="Times New Roman" w:cs="Times New Roman"/>
          <w:sz w:val="28"/>
          <w:szCs w:val="28"/>
        </w:rPr>
        <w:t xml:space="preserve">струменты. Все необходимое для выполнения Конкурсного задания предоставляется организатором чемпионата. </w:t>
      </w:r>
    </w:p>
    <w:p w:rsidR="009F1B5B" w:rsidRDefault="009F1B5B" w:rsidP="009F1B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141" w:rsidRPr="009F1B5B" w:rsidRDefault="001A0141" w:rsidP="009F1B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B5B" w:rsidRPr="009F1B5B" w:rsidRDefault="009F1B5B" w:rsidP="0092117F">
      <w:pPr>
        <w:widowControl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F1B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2.2. Материалы, оборудование и инструменты, запрещенные на площадке</w:t>
      </w:r>
    </w:p>
    <w:p w:rsidR="0092117F" w:rsidRDefault="0092117F" w:rsidP="0092117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B5B" w:rsidRPr="009F1B5B" w:rsidRDefault="009F1B5B" w:rsidP="0092117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B5B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компетенции: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9007"/>
      </w:tblGrid>
      <w:tr w:rsidR="009F1B5B" w:rsidRPr="009F1B5B" w:rsidTr="00B35EEC">
        <w:trPr>
          <w:trHeight w:val="437"/>
        </w:trPr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  <w:r w:rsidRPr="009F1B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запрещенного оборудования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Гаджеты, включая смартфоны и телефоны, наушники, планшеты, электронные ручные часы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Книги, дополнительная нормативная документация и учебники по профилю и специальности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Электронные носители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Вода и еда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Шпаргалки с заготовками по теме КЗ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Верхняя одежда, сумки</w:t>
            </w:r>
          </w:p>
        </w:tc>
      </w:tr>
      <w:tr w:rsidR="009F1B5B" w:rsidRPr="009F1B5B" w:rsidTr="00B35EEC">
        <w:tc>
          <w:tcPr>
            <w:tcW w:w="851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7" w:type="dxa"/>
            <w:noWrap/>
            <w:vAlign w:val="center"/>
          </w:tcPr>
          <w:p w:rsidR="009F1B5B" w:rsidRPr="009F1B5B" w:rsidRDefault="009F1B5B" w:rsidP="0092117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B5B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и инструменты, не прописанные в разделе ЛИК</w:t>
            </w:r>
          </w:p>
        </w:tc>
      </w:tr>
    </w:tbl>
    <w:p w:rsidR="009F1B5B" w:rsidRPr="009F1B5B" w:rsidRDefault="009F1B5B" w:rsidP="009F1B5B">
      <w:pPr>
        <w:widowControl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80004239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5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1A0141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1A0141"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</w:t>
      </w:r>
      <w:bookmarkStart w:id="16" w:name="_GoBack"/>
      <w:bookmarkEnd w:id="16"/>
      <w:r w:rsidR="00B37579">
        <w:rPr>
          <w:rFonts w:ascii="Times New Roman" w:hAnsi="Times New Roman" w:cs="Times New Roman"/>
          <w:sz w:val="28"/>
          <w:szCs w:val="28"/>
        </w:rPr>
        <w:t>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1A0141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:rsidR="00C07C50" w:rsidRDefault="00C07C5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План застройки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:rsidR="00E27CF6" w:rsidRDefault="00E27CF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78" w:rsidRDefault="007F0978" w:rsidP="00970F49">
      <w:pPr>
        <w:spacing w:after="0" w:line="240" w:lineRule="auto"/>
      </w:pPr>
      <w:r>
        <w:separator/>
      </w:r>
    </w:p>
  </w:endnote>
  <w:endnote w:type="continuationSeparator" w:id="1">
    <w:p w:rsidR="007F0978" w:rsidRDefault="007F097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5C5C6D" w:rsidRDefault="00692B73">
        <w:pPr>
          <w:pStyle w:val="a7"/>
          <w:jc w:val="right"/>
        </w:pPr>
        <w:r>
          <w:fldChar w:fldCharType="begin"/>
        </w:r>
        <w:r w:rsidR="007E019B">
          <w:instrText>PAGE   \* MERGEFORMAT</w:instrText>
        </w:r>
        <w:r>
          <w:fldChar w:fldCharType="separate"/>
        </w:r>
        <w:r w:rsidR="00DA425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C5C6D" w:rsidRDefault="005C5C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6D" w:rsidRDefault="005C5C6D">
    <w:pPr>
      <w:pStyle w:val="a7"/>
      <w:jc w:val="right"/>
    </w:pPr>
  </w:p>
  <w:p w:rsidR="005C5C6D" w:rsidRDefault="005C5C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78" w:rsidRDefault="007F0978" w:rsidP="00970F49">
      <w:pPr>
        <w:spacing w:after="0" w:line="240" w:lineRule="auto"/>
      </w:pPr>
      <w:r>
        <w:separator/>
      </w:r>
    </w:p>
  </w:footnote>
  <w:footnote w:type="continuationSeparator" w:id="1">
    <w:p w:rsidR="007F0978" w:rsidRDefault="007F0978" w:rsidP="00970F49">
      <w:pPr>
        <w:spacing w:after="0" w:line="240" w:lineRule="auto"/>
      </w:pPr>
      <w:r>
        <w:continuationSeparator/>
      </w:r>
    </w:p>
  </w:footnote>
  <w:footnote w:id="2">
    <w:p w:rsidR="005C5C6D" w:rsidRDefault="005C5C6D" w:rsidP="00AE4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5C5C6D" w:rsidRDefault="005C5C6D" w:rsidP="00C47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CB6FF4"/>
    <w:multiLevelType w:val="hybridMultilevel"/>
    <w:tmpl w:val="9E1E5DA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C3F7B"/>
    <w:multiLevelType w:val="multilevel"/>
    <w:tmpl w:val="237803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73E510F"/>
    <w:multiLevelType w:val="hybridMultilevel"/>
    <w:tmpl w:val="CE52D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1FC4062"/>
    <w:multiLevelType w:val="hybridMultilevel"/>
    <w:tmpl w:val="7EACF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1145C"/>
    <w:multiLevelType w:val="multilevel"/>
    <w:tmpl w:val="8880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2"/>
  </w:num>
  <w:num w:numId="10">
    <w:abstractNumId w:val="9"/>
  </w:num>
  <w:num w:numId="11">
    <w:abstractNumId w:val="4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7"/>
  </w:num>
  <w:num w:numId="20">
    <w:abstractNumId w:val="19"/>
  </w:num>
  <w:num w:numId="21">
    <w:abstractNumId w:val="15"/>
  </w:num>
  <w:num w:numId="22">
    <w:abstractNumId w:val="5"/>
  </w:num>
  <w:num w:numId="23">
    <w:abstractNumId w:val="20"/>
  </w:num>
  <w:num w:numId="24">
    <w:abstractNumId w:val="8"/>
  </w:num>
  <w:num w:numId="25">
    <w:abstractNumId w:val="10"/>
  </w:num>
  <w:num w:numId="26">
    <w:abstractNumId w:val="2"/>
  </w:num>
  <w:num w:numId="27">
    <w:abstractNumId w:val="16"/>
  </w:num>
  <w:num w:numId="28">
    <w:abstractNumId w:val="2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0044"/>
    <w:rsid w:val="00041A78"/>
    <w:rsid w:val="00054C98"/>
    <w:rsid w:val="00056CDE"/>
    <w:rsid w:val="00067386"/>
    <w:rsid w:val="000732FF"/>
    <w:rsid w:val="00081D65"/>
    <w:rsid w:val="000902EB"/>
    <w:rsid w:val="00090F0C"/>
    <w:rsid w:val="000A1F96"/>
    <w:rsid w:val="000B3397"/>
    <w:rsid w:val="000B55A2"/>
    <w:rsid w:val="000B77A1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3F02"/>
    <w:rsid w:val="00114D79"/>
    <w:rsid w:val="00121615"/>
    <w:rsid w:val="001229E8"/>
    <w:rsid w:val="00127743"/>
    <w:rsid w:val="00137545"/>
    <w:rsid w:val="00153A1D"/>
    <w:rsid w:val="0015561E"/>
    <w:rsid w:val="001627D5"/>
    <w:rsid w:val="001714B6"/>
    <w:rsid w:val="0017612A"/>
    <w:rsid w:val="001A0141"/>
    <w:rsid w:val="001A0415"/>
    <w:rsid w:val="001B4B65"/>
    <w:rsid w:val="001C1282"/>
    <w:rsid w:val="001C63E7"/>
    <w:rsid w:val="001E1DF9"/>
    <w:rsid w:val="00220E70"/>
    <w:rsid w:val="002228E8"/>
    <w:rsid w:val="00237603"/>
    <w:rsid w:val="00247E8C"/>
    <w:rsid w:val="00251739"/>
    <w:rsid w:val="00270E01"/>
    <w:rsid w:val="002776A1"/>
    <w:rsid w:val="00284507"/>
    <w:rsid w:val="0029547E"/>
    <w:rsid w:val="002A11A9"/>
    <w:rsid w:val="002B1426"/>
    <w:rsid w:val="002B3DBB"/>
    <w:rsid w:val="002C5677"/>
    <w:rsid w:val="002F2906"/>
    <w:rsid w:val="0032065E"/>
    <w:rsid w:val="003242E1"/>
    <w:rsid w:val="00333911"/>
    <w:rsid w:val="00334165"/>
    <w:rsid w:val="003531E7"/>
    <w:rsid w:val="003601A4"/>
    <w:rsid w:val="0037535C"/>
    <w:rsid w:val="00381406"/>
    <w:rsid w:val="003815C7"/>
    <w:rsid w:val="003903C0"/>
    <w:rsid w:val="003934F8"/>
    <w:rsid w:val="003956FD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1855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337D"/>
    <w:rsid w:val="005055FF"/>
    <w:rsid w:val="00510059"/>
    <w:rsid w:val="00554CBB"/>
    <w:rsid w:val="0055573F"/>
    <w:rsid w:val="005560AC"/>
    <w:rsid w:val="00557CC0"/>
    <w:rsid w:val="0056194A"/>
    <w:rsid w:val="00565B7C"/>
    <w:rsid w:val="005A1625"/>
    <w:rsid w:val="005A203B"/>
    <w:rsid w:val="005B00B5"/>
    <w:rsid w:val="005B05D5"/>
    <w:rsid w:val="005B0DEC"/>
    <w:rsid w:val="005B5098"/>
    <w:rsid w:val="005B66FC"/>
    <w:rsid w:val="005B7DB0"/>
    <w:rsid w:val="005C5C6D"/>
    <w:rsid w:val="005C6A23"/>
    <w:rsid w:val="005D6EA7"/>
    <w:rsid w:val="005E07BB"/>
    <w:rsid w:val="005E30DC"/>
    <w:rsid w:val="00605DD7"/>
    <w:rsid w:val="0060658F"/>
    <w:rsid w:val="00613219"/>
    <w:rsid w:val="00622BC0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2B73"/>
    <w:rsid w:val="006A4EFB"/>
    <w:rsid w:val="006B0FEA"/>
    <w:rsid w:val="006C6D6D"/>
    <w:rsid w:val="006C7A3B"/>
    <w:rsid w:val="006C7CE4"/>
    <w:rsid w:val="006F43EA"/>
    <w:rsid w:val="006F4464"/>
    <w:rsid w:val="00702333"/>
    <w:rsid w:val="00703057"/>
    <w:rsid w:val="00714CA4"/>
    <w:rsid w:val="007203FB"/>
    <w:rsid w:val="007250D9"/>
    <w:rsid w:val="007274B8"/>
    <w:rsid w:val="00727F97"/>
    <w:rsid w:val="00730AE0"/>
    <w:rsid w:val="0073608E"/>
    <w:rsid w:val="00737B33"/>
    <w:rsid w:val="0074372D"/>
    <w:rsid w:val="007604F9"/>
    <w:rsid w:val="00764773"/>
    <w:rsid w:val="007735DC"/>
    <w:rsid w:val="0078311A"/>
    <w:rsid w:val="00785036"/>
    <w:rsid w:val="00791D70"/>
    <w:rsid w:val="007A61C5"/>
    <w:rsid w:val="007A6888"/>
    <w:rsid w:val="007B0DCC"/>
    <w:rsid w:val="007B2222"/>
    <w:rsid w:val="007B3FD5"/>
    <w:rsid w:val="007D3601"/>
    <w:rsid w:val="007D6C20"/>
    <w:rsid w:val="007E019B"/>
    <w:rsid w:val="007E73B4"/>
    <w:rsid w:val="007F0978"/>
    <w:rsid w:val="00812516"/>
    <w:rsid w:val="00823F04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577"/>
    <w:rsid w:val="008D6DCF"/>
    <w:rsid w:val="008E5424"/>
    <w:rsid w:val="008E7DA9"/>
    <w:rsid w:val="00900604"/>
    <w:rsid w:val="00901689"/>
    <w:rsid w:val="009018F0"/>
    <w:rsid w:val="00906E82"/>
    <w:rsid w:val="009203A8"/>
    <w:rsid w:val="009204D9"/>
    <w:rsid w:val="0092117F"/>
    <w:rsid w:val="00943888"/>
    <w:rsid w:val="009440D0"/>
    <w:rsid w:val="00945E13"/>
    <w:rsid w:val="009461F7"/>
    <w:rsid w:val="00953113"/>
    <w:rsid w:val="00954B97"/>
    <w:rsid w:val="00955127"/>
    <w:rsid w:val="00956BC9"/>
    <w:rsid w:val="00961DA0"/>
    <w:rsid w:val="00970F49"/>
    <w:rsid w:val="009715DA"/>
    <w:rsid w:val="00976338"/>
    <w:rsid w:val="00983E13"/>
    <w:rsid w:val="00992D9C"/>
    <w:rsid w:val="009931F0"/>
    <w:rsid w:val="009955F8"/>
    <w:rsid w:val="009972F3"/>
    <w:rsid w:val="009A1CBC"/>
    <w:rsid w:val="009A36AD"/>
    <w:rsid w:val="009B18A2"/>
    <w:rsid w:val="009C6127"/>
    <w:rsid w:val="009D04EE"/>
    <w:rsid w:val="009E37D3"/>
    <w:rsid w:val="009E52E7"/>
    <w:rsid w:val="009E5BD9"/>
    <w:rsid w:val="009F1B5B"/>
    <w:rsid w:val="009F57C0"/>
    <w:rsid w:val="00A0510D"/>
    <w:rsid w:val="00A11569"/>
    <w:rsid w:val="00A204BB"/>
    <w:rsid w:val="00A20A67"/>
    <w:rsid w:val="00A27EE4"/>
    <w:rsid w:val="00A36EE2"/>
    <w:rsid w:val="00A37889"/>
    <w:rsid w:val="00A4187F"/>
    <w:rsid w:val="00A57976"/>
    <w:rsid w:val="00A636B8"/>
    <w:rsid w:val="00A6671B"/>
    <w:rsid w:val="00A765B6"/>
    <w:rsid w:val="00A8496D"/>
    <w:rsid w:val="00A85D42"/>
    <w:rsid w:val="00A87627"/>
    <w:rsid w:val="00A91D4B"/>
    <w:rsid w:val="00A962D4"/>
    <w:rsid w:val="00A9790B"/>
    <w:rsid w:val="00AA2B8A"/>
    <w:rsid w:val="00AD2200"/>
    <w:rsid w:val="00AD5F6B"/>
    <w:rsid w:val="00AE4E0B"/>
    <w:rsid w:val="00AE6AB7"/>
    <w:rsid w:val="00AE7A32"/>
    <w:rsid w:val="00B078CC"/>
    <w:rsid w:val="00B162B5"/>
    <w:rsid w:val="00B236AD"/>
    <w:rsid w:val="00B30A26"/>
    <w:rsid w:val="00B330F5"/>
    <w:rsid w:val="00B3384D"/>
    <w:rsid w:val="00B35EEC"/>
    <w:rsid w:val="00B37579"/>
    <w:rsid w:val="00B40E9F"/>
    <w:rsid w:val="00B40FFB"/>
    <w:rsid w:val="00B4196F"/>
    <w:rsid w:val="00B45392"/>
    <w:rsid w:val="00B45AA4"/>
    <w:rsid w:val="00B52A0A"/>
    <w:rsid w:val="00B610A2"/>
    <w:rsid w:val="00B74EED"/>
    <w:rsid w:val="00BA2CF0"/>
    <w:rsid w:val="00BC3813"/>
    <w:rsid w:val="00BC7808"/>
    <w:rsid w:val="00BE099A"/>
    <w:rsid w:val="00C015CB"/>
    <w:rsid w:val="00C05DED"/>
    <w:rsid w:val="00C06EBC"/>
    <w:rsid w:val="00C0723F"/>
    <w:rsid w:val="00C07C50"/>
    <w:rsid w:val="00C121F9"/>
    <w:rsid w:val="00C17B01"/>
    <w:rsid w:val="00C21E3A"/>
    <w:rsid w:val="00C26C83"/>
    <w:rsid w:val="00C31CA1"/>
    <w:rsid w:val="00C34D0A"/>
    <w:rsid w:val="00C4783B"/>
    <w:rsid w:val="00C52383"/>
    <w:rsid w:val="00C56A9B"/>
    <w:rsid w:val="00C740CF"/>
    <w:rsid w:val="00C8277D"/>
    <w:rsid w:val="00C95538"/>
    <w:rsid w:val="00C96567"/>
    <w:rsid w:val="00C97E44"/>
    <w:rsid w:val="00CA6CCD"/>
    <w:rsid w:val="00CC0BF5"/>
    <w:rsid w:val="00CC50B7"/>
    <w:rsid w:val="00CD21B8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425A"/>
    <w:rsid w:val="00DA5BE2"/>
    <w:rsid w:val="00DE39D8"/>
    <w:rsid w:val="00DE5614"/>
    <w:rsid w:val="00E0407E"/>
    <w:rsid w:val="00E04FDF"/>
    <w:rsid w:val="00E11B1F"/>
    <w:rsid w:val="00E15F2A"/>
    <w:rsid w:val="00E279E8"/>
    <w:rsid w:val="00E27CF6"/>
    <w:rsid w:val="00E407C9"/>
    <w:rsid w:val="00E579D6"/>
    <w:rsid w:val="00E75567"/>
    <w:rsid w:val="00E857D6"/>
    <w:rsid w:val="00E95697"/>
    <w:rsid w:val="00EA0163"/>
    <w:rsid w:val="00EA0C3A"/>
    <w:rsid w:val="00EA30C6"/>
    <w:rsid w:val="00EA35BB"/>
    <w:rsid w:val="00EB2444"/>
    <w:rsid w:val="00EB2779"/>
    <w:rsid w:val="00EB3B44"/>
    <w:rsid w:val="00EB4A30"/>
    <w:rsid w:val="00EB4FF8"/>
    <w:rsid w:val="00EC6027"/>
    <w:rsid w:val="00ED18F9"/>
    <w:rsid w:val="00ED53C9"/>
    <w:rsid w:val="00EE0614"/>
    <w:rsid w:val="00EE197A"/>
    <w:rsid w:val="00EE7DA3"/>
    <w:rsid w:val="00F1662D"/>
    <w:rsid w:val="00F3099C"/>
    <w:rsid w:val="00F34AE5"/>
    <w:rsid w:val="00F35F4F"/>
    <w:rsid w:val="00F50AC5"/>
    <w:rsid w:val="00F6025D"/>
    <w:rsid w:val="00F6363F"/>
    <w:rsid w:val="00F672B2"/>
    <w:rsid w:val="00F8340A"/>
    <w:rsid w:val="00F83D10"/>
    <w:rsid w:val="00F93643"/>
    <w:rsid w:val="00F96457"/>
    <w:rsid w:val="00FA7DF1"/>
    <w:rsid w:val="00FB022D"/>
    <w:rsid w:val="00FB1F17"/>
    <w:rsid w:val="00FB3492"/>
    <w:rsid w:val="00FC415A"/>
    <w:rsid w:val="00FC4728"/>
    <w:rsid w:val="00FC5907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9461F7"/>
    <w:pPr>
      <w:tabs>
        <w:tab w:val="right" w:leader="dot" w:pos="9639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B35EEC"/>
    <w:pPr>
      <w:tabs>
        <w:tab w:val="left" w:pos="142"/>
        <w:tab w:val="right" w:leader="dot" w:pos="9639"/>
      </w:tabs>
      <w:spacing w:after="0" w:line="276" w:lineRule="auto"/>
      <w:contextualSpacing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9461F7"/>
    <w:pPr>
      <w:tabs>
        <w:tab w:val="right" w:leader="dot" w:pos="9639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B35EEC"/>
    <w:pPr>
      <w:tabs>
        <w:tab w:val="left" w:pos="142"/>
        <w:tab w:val="right" w:leader="dot" w:pos="9639"/>
      </w:tabs>
      <w:spacing w:after="0" w:line="276" w:lineRule="auto"/>
      <w:contextualSpacing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ACFC-402B-4208-812C-B77ACFA5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19</Pages>
  <Words>4311</Words>
  <Characters>24576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123</cp:lastModifiedBy>
  <cp:revision>16</cp:revision>
  <dcterms:created xsi:type="dcterms:W3CDTF">2024-10-12T15:06:00Z</dcterms:created>
  <dcterms:modified xsi:type="dcterms:W3CDTF">2024-10-19T15:14:00Z</dcterms:modified>
</cp:coreProperties>
</file>