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63C" w:rsidRDefault="00D0771C" w:rsidP="009723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</w:pPr>
      <w:bookmarkStart w:id="0" w:name="_Toc179919668"/>
      <w:r w:rsidRPr="00D0771C">
        <w:rPr>
          <w:noProof/>
        </w:rPr>
        <w:drawing>
          <wp:inline distT="0" distB="0" distL="0" distR="0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F1D41" w:rsidRDefault="007F1D41" w:rsidP="009723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</w:pPr>
    </w:p>
    <w:p w:rsidR="007F1D41" w:rsidRDefault="007F1D41" w:rsidP="009723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</w:pPr>
    </w:p>
    <w:p w:rsidR="007F1D41" w:rsidRPr="00721E35" w:rsidRDefault="007F1D41" w:rsidP="009723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</w:pPr>
    </w:p>
    <w:p w:rsidR="00EA463C" w:rsidRPr="00721E35" w:rsidRDefault="00EA463C" w:rsidP="009723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</w:pPr>
    </w:p>
    <w:p w:rsidR="00EA463C" w:rsidRPr="00721E35" w:rsidRDefault="00EA463C" w:rsidP="009723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</w:pPr>
    </w:p>
    <w:p w:rsidR="00721E35" w:rsidRPr="00721E35" w:rsidRDefault="00721E35" w:rsidP="009723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</w:pPr>
    </w:p>
    <w:p w:rsidR="00721E35" w:rsidRPr="00721E35" w:rsidRDefault="00721E35" w:rsidP="00D077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</w:pPr>
    </w:p>
    <w:p w:rsidR="00EA463C" w:rsidRPr="00721E35" w:rsidRDefault="00EA463C" w:rsidP="009723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</w:pPr>
    </w:p>
    <w:p w:rsidR="003E3EB8" w:rsidRPr="003E3EB8" w:rsidRDefault="003E3EB8" w:rsidP="003E3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rPr>
          <w:color w:val="000000"/>
          <w:sz w:val="48"/>
          <w:szCs w:val="48"/>
        </w:rPr>
      </w:pPr>
      <w:bookmarkStart w:id="1" w:name="_Toc179919669"/>
      <w:r w:rsidRPr="003E3EB8">
        <w:rPr>
          <w:color w:val="000000"/>
          <w:sz w:val="48"/>
          <w:szCs w:val="48"/>
        </w:rPr>
        <w:t>Инструкция по охране труда</w:t>
      </w:r>
      <w:bookmarkEnd w:id="1"/>
    </w:p>
    <w:p w:rsidR="003E3EB8" w:rsidRPr="003E3EB8" w:rsidRDefault="003E3EB8" w:rsidP="003E3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rPr>
          <w:color w:val="000000"/>
          <w:sz w:val="52"/>
          <w:szCs w:val="52"/>
        </w:rPr>
      </w:pPr>
    </w:p>
    <w:p w:rsidR="003E3EB8" w:rsidRPr="003E3EB8" w:rsidRDefault="003E3EB8" w:rsidP="003E3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rPr>
          <w:color w:val="000000"/>
          <w:sz w:val="40"/>
          <w:szCs w:val="40"/>
        </w:rPr>
      </w:pPr>
      <w:bookmarkStart w:id="2" w:name="_Toc179919670"/>
      <w:r w:rsidRPr="003E3EB8">
        <w:rPr>
          <w:color w:val="000000"/>
          <w:sz w:val="40"/>
          <w:szCs w:val="40"/>
        </w:rPr>
        <w:t>компетенции «</w:t>
      </w:r>
      <w:r>
        <w:rPr>
          <w:color w:val="000000"/>
          <w:sz w:val="40"/>
          <w:szCs w:val="40"/>
        </w:rPr>
        <w:t>Технологии развития городов и территорий</w:t>
      </w:r>
      <w:r w:rsidRPr="003E3EB8">
        <w:rPr>
          <w:color w:val="000000"/>
          <w:sz w:val="40"/>
          <w:szCs w:val="40"/>
        </w:rPr>
        <w:t>»</w:t>
      </w:r>
      <w:bookmarkEnd w:id="2"/>
    </w:p>
    <w:p w:rsidR="003E3EB8" w:rsidRPr="003E3EB8" w:rsidRDefault="003E3EB8" w:rsidP="003E3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rPr>
          <w:color w:val="000000"/>
          <w:sz w:val="36"/>
          <w:szCs w:val="36"/>
        </w:rPr>
      </w:pPr>
      <w:bookmarkStart w:id="3" w:name="_Toc179919671"/>
      <w:r w:rsidRPr="003E3EB8">
        <w:rPr>
          <w:sz w:val="36"/>
          <w:szCs w:val="36"/>
        </w:rPr>
        <w:t>______________________этапа</w:t>
      </w:r>
      <w:r w:rsidRPr="003E3EB8">
        <w:rPr>
          <w:color w:val="000000"/>
          <w:sz w:val="36"/>
          <w:szCs w:val="36"/>
        </w:rPr>
        <w:t xml:space="preserve"> Чемпионата по профессиональному мастерству «Профессионалы»</w:t>
      </w:r>
      <w:bookmarkEnd w:id="3"/>
    </w:p>
    <w:p w:rsidR="003E3EB8" w:rsidRPr="003E3EB8" w:rsidRDefault="003E3EB8" w:rsidP="003E3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rPr>
          <w:color w:val="000000"/>
          <w:sz w:val="36"/>
          <w:szCs w:val="36"/>
        </w:rPr>
      </w:pPr>
      <w:bookmarkStart w:id="4" w:name="_Toc179919672"/>
      <w:r w:rsidRPr="003E3EB8">
        <w:rPr>
          <w:color w:val="000000"/>
          <w:sz w:val="36"/>
          <w:szCs w:val="36"/>
        </w:rPr>
        <w:t>________________________</w:t>
      </w:r>
      <w:bookmarkEnd w:id="4"/>
    </w:p>
    <w:p w:rsidR="003E3EB8" w:rsidRPr="003E3EB8" w:rsidRDefault="003E3EB8" w:rsidP="003E3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rPr>
          <w:color w:val="000000"/>
          <w:sz w:val="22"/>
          <w:szCs w:val="22"/>
        </w:rPr>
      </w:pPr>
      <w:bookmarkStart w:id="5" w:name="_Toc179919673"/>
      <w:r w:rsidRPr="003E3EB8">
        <w:rPr>
          <w:color w:val="000000"/>
          <w:sz w:val="22"/>
          <w:szCs w:val="22"/>
        </w:rPr>
        <w:t>регион проведения</w:t>
      </w:r>
      <w:bookmarkEnd w:id="5"/>
    </w:p>
    <w:p w:rsidR="00D0771C" w:rsidRDefault="00D0771C" w:rsidP="00D0771C">
      <w:pPr>
        <w:widowControl w:val="0"/>
        <w:suppressAutoHyphens w:val="0"/>
        <w:spacing w:line="360" w:lineRule="auto"/>
        <w:ind w:leftChars="0" w:left="3" w:hanging="3"/>
        <w:jc w:val="center"/>
        <w:rPr>
          <w:b/>
          <w:sz w:val="32"/>
          <w:szCs w:val="32"/>
        </w:rPr>
      </w:pPr>
    </w:p>
    <w:p w:rsidR="00D0771C" w:rsidRDefault="00D0771C" w:rsidP="00D0771C">
      <w:pPr>
        <w:widowControl w:val="0"/>
        <w:suppressAutoHyphens w:val="0"/>
        <w:spacing w:line="360" w:lineRule="auto"/>
        <w:ind w:leftChars="0" w:left="3" w:hanging="3"/>
        <w:jc w:val="center"/>
        <w:rPr>
          <w:b/>
          <w:sz w:val="32"/>
          <w:szCs w:val="32"/>
        </w:rPr>
      </w:pPr>
    </w:p>
    <w:p w:rsidR="00D0771C" w:rsidRDefault="00D0771C" w:rsidP="00D0771C">
      <w:pPr>
        <w:widowControl w:val="0"/>
        <w:suppressAutoHyphens w:val="0"/>
        <w:spacing w:line="360" w:lineRule="auto"/>
        <w:ind w:leftChars="0" w:left="3" w:hanging="3"/>
        <w:jc w:val="center"/>
        <w:rPr>
          <w:b/>
          <w:sz w:val="32"/>
          <w:szCs w:val="32"/>
        </w:rPr>
      </w:pPr>
    </w:p>
    <w:p w:rsidR="00D0771C" w:rsidRDefault="00D0771C" w:rsidP="00DE448A">
      <w:pPr>
        <w:widowControl w:val="0"/>
        <w:suppressAutoHyphens w:val="0"/>
        <w:spacing w:line="360" w:lineRule="auto"/>
        <w:ind w:leftChars="0" w:left="0" w:firstLineChars="0" w:firstLine="0"/>
        <w:rPr>
          <w:b/>
          <w:sz w:val="32"/>
          <w:szCs w:val="32"/>
        </w:rPr>
      </w:pPr>
    </w:p>
    <w:p w:rsidR="00DE448A" w:rsidRDefault="00DE448A" w:rsidP="00DE448A">
      <w:pPr>
        <w:widowControl w:val="0"/>
        <w:suppressAutoHyphens w:val="0"/>
        <w:spacing w:line="360" w:lineRule="auto"/>
        <w:ind w:leftChars="0" w:left="0" w:firstLineChars="0" w:firstLine="0"/>
        <w:rPr>
          <w:b/>
          <w:sz w:val="32"/>
          <w:szCs w:val="32"/>
        </w:rPr>
      </w:pPr>
    </w:p>
    <w:p w:rsidR="00A91644" w:rsidRDefault="00A91644" w:rsidP="00DE448A">
      <w:pPr>
        <w:widowControl w:val="0"/>
        <w:suppressAutoHyphens w:val="0"/>
        <w:spacing w:line="360" w:lineRule="auto"/>
        <w:ind w:leftChars="0" w:left="0" w:firstLineChars="0" w:firstLine="0"/>
        <w:rPr>
          <w:b/>
          <w:sz w:val="32"/>
          <w:szCs w:val="32"/>
        </w:rPr>
      </w:pPr>
    </w:p>
    <w:p w:rsidR="00DE448A" w:rsidRDefault="00DE448A" w:rsidP="00DE448A">
      <w:pPr>
        <w:widowControl w:val="0"/>
        <w:suppressAutoHyphens w:val="0"/>
        <w:spacing w:line="360" w:lineRule="auto"/>
        <w:ind w:leftChars="0" w:left="0" w:firstLineChars="0" w:firstLine="0"/>
        <w:rPr>
          <w:b/>
          <w:sz w:val="32"/>
          <w:szCs w:val="32"/>
        </w:rPr>
      </w:pPr>
    </w:p>
    <w:p w:rsidR="00D0771C" w:rsidRPr="00721E35" w:rsidRDefault="00D0771C" w:rsidP="00D0771C">
      <w:pPr>
        <w:widowControl w:val="0"/>
        <w:suppressAutoHyphens w:val="0"/>
        <w:spacing w:line="360" w:lineRule="auto"/>
        <w:ind w:leftChars="0" w:left="3" w:hanging="3"/>
        <w:jc w:val="center"/>
        <w:rPr>
          <w:b/>
          <w:sz w:val="32"/>
          <w:szCs w:val="32"/>
        </w:rPr>
      </w:pPr>
    </w:p>
    <w:p w:rsidR="003E3EB8" w:rsidRDefault="003E3EB8" w:rsidP="00D0771C">
      <w:pPr>
        <w:widowControl w:val="0"/>
        <w:suppressAutoHyphens w:val="0"/>
        <w:spacing w:line="360" w:lineRule="auto"/>
        <w:ind w:leftChars="0" w:left="0" w:firstLineChars="0" w:firstLine="0"/>
        <w:jc w:val="center"/>
        <w:textDirection w:val="lrTb"/>
        <w:textAlignment w:val="auto"/>
        <w:outlineLvl w:val="9"/>
      </w:pPr>
    </w:p>
    <w:p w:rsidR="003E3EB8" w:rsidRDefault="003E3EB8" w:rsidP="00D0771C">
      <w:pPr>
        <w:widowControl w:val="0"/>
        <w:suppressAutoHyphens w:val="0"/>
        <w:spacing w:line="360" w:lineRule="auto"/>
        <w:ind w:leftChars="0" w:left="0" w:firstLineChars="0" w:firstLine="0"/>
        <w:jc w:val="center"/>
        <w:textDirection w:val="lrTb"/>
        <w:textAlignment w:val="auto"/>
        <w:outlineLvl w:val="9"/>
      </w:pPr>
    </w:p>
    <w:p w:rsidR="003E3EB8" w:rsidRDefault="003E3EB8" w:rsidP="00D0771C">
      <w:pPr>
        <w:widowControl w:val="0"/>
        <w:suppressAutoHyphens w:val="0"/>
        <w:spacing w:line="360" w:lineRule="auto"/>
        <w:ind w:leftChars="0" w:left="0" w:firstLineChars="0" w:firstLine="0"/>
        <w:jc w:val="center"/>
        <w:textDirection w:val="lrTb"/>
        <w:textAlignment w:val="auto"/>
        <w:outlineLvl w:val="9"/>
      </w:pPr>
    </w:p>
    <w:p w:rsidR="003E3EB8" w:rsidRDefault="003E3EB8" w:rsidP="00D0771C">
      <w:pPr>
        <w:widowControl w:val="0"/>
        <w:suppressAutoHyphens w:val="0"/>
        <w:spacing w:line="360" w:lineRule="auto"/>
        <w:ind w:leftChars="0" w:left="0" w:firstLineChars="0" w:firstLine="0"/>
        <w:jc w:val="center"/>
        <w:textDirection w:val="lrTb"/>
        <w:textAlignment w:val="auto"/>
        <w:outlineLvl w:val="9"/>
      </w:pPr>
    </w:p>
    <w:p w:rsidR="00D0771C" w:rsidRDefault="003E3EB8" w:rsidP="00D0771C">
      <w:pPr>
        <w:widowControl w:val="0"/>
        <w:suppressAutoHyphens w:val="0"/>
        <w:spacing w:line="360" w:lineRule="auto"/>
        <w:ind w:leftChars="0" w:left="0" w:firstLineChars="0" w:firstLine="0"/>
        <w:jc w:val="center"/>
        <w:textDirection w:val="lrTb"/>
        <w:textAlignment w:val="auto"/>
        <w:outlineLvl w:val="9"/>
      </w:pPr>
      <w:bookmarkStart w:id="6" w:name="_Toc179919674"/>
      <w:r>
        <w:t xml:space="preserve">2025 </w:t>
      </w:r>
      <w:r w:rsidR="00D0771C">
        <w:t>г.</w:t>
      </w:r>
      <w:bookmarkEnd w:id="6"/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position w:val="-1"/>
          <w:sz w:val="24"/>
          <w:szCs w:val="24"/>
        </w:rPr>
        <w:id w:val="1051274016"/>
        <w:docPartObj>
          <w:docPartGallery w:val="Table of Contents"/>
          <w:docPartUnique/>
        </w:docPartObj>
      </w:sdtPr>
      <w:sdtContent>
        <w:p w:rsidR="00191780" w:rsidRPr="00191780" w:rsidRDefault="00191780" w:rsidP="00191780">
          <w:pPr>
            <w:pStyle w:val="aa"/>
            <w:ind w:hanging="2"/>
            <w:jc w:val="center"/>
            <w:rPr>
              <w:rFonts w:ascii="Times New Roman" w:hAnsi="Times New Roman" w:cs="Times New Roman"/>
              <w:color w:val="auto"/>
            </w:rPr>
          </w:pPr>
          <w:r w:rsidRPr="00191780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191780" w:rsidRPr="00191780" w:rsidRDefault="00191780" w:rsidP="00191780">
          <w:pPr>
            <w:ind w:left="0" w:hanging="2"/>
          </w:pPr>
        </w:p>
        <w:p w:rsidR="00191780" w:rsidRPr="00191780" w:rsidRDefault="00B20E12" w:rsidP="00191780">
          <w:pPr>
            <w:pStyle w:val="11"/>
            <w:tabs>
              <w:tab w:val="right" w:leader="dot" w:pos="9465"/>
            </w:tabs>
            <w:ind w:hanging="2"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r w:rsidRPr="00B20E12">
            <w:fldChar w:fldCharType="begin"/>
          </w:r>
          <w:r w:rsidR="00191780">
            <w:instrText xml:space="preserve"> TOC \o "1-3" \h \z \u </w:instrText>
          </w:r>
          <w:r w:rsidRPr="00B20E12">
            <w:fldChar w:fldCharType="separate"/>
          </w:r>
          <w:hyperlink w:anchor="_Toc179919675" w:history="1">
            <w:r w:rsidR="00191780" w:rsidRPr="00191780">
              <w:rPr>
                <w:rStyle w:val="ab"/>
                <w:noProof/>
                <w:sz w:val="28"/>
                <w:szCs w:val="28"/>
              </w:rPr>
              <w:t>1. Область применения</w:t>
            </w:r>
            <w:r w:rsidR="00191780" w:rsidRPr="00191780">
              <w:rPr>
                <w:noProof/>
                <w:webHidden/>
                <w:sz w:val="28"/>
                <w:szCs w:val="28"/>
              </w:rPr>
              <w:tab/>
            </w:r>
            <w:r w:rsidRPr="00191780">
              <w:rPr>
                <w:noProof/>
                <w:webHidden/>
                <w:sz w:val="28"/>
                <w:szCs w:val="28"/>
              </w:rPr>
              <w:fldChar w:fldCharType="begin"/>
            </w:r>
            <w:r w:rsidR="00191780" w:rsidRPr="00191780">
              <w:rPr>
                <w:noProof/>
                <w:webHidden/>
                <w:sz w:val="28"/>
                <w:szCs w:val="28"/>
              </w:rPr>
              <w:instrText xml:space="preserve"> PAGEREF _Toc179919675 \h </w:instrText>
            </w:r>
            <w:r w:rsidRPr="00191780">
              <w:rPr>
                <w:noProof/>
                <w:webHidden/>
                <w:sz w:val="28"/>
                <w:szCs w:val="28"/>
              </w:rPr>
            </w:r>
            <w:r w:rsidRPr="0019178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243B">
              <w:rPr>
                <w:noProof/>
                <w:webHidden/>
                <w:sz w:val="28"/>
                <w:szCs w:val="28"/>
              </w:rPr>
              <w:t>3</w:t>
            </w:r>
            <w:r w:rsidRPr="001917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91780" w:rsidRPr="00191780" w:rsidRDefault="00B20E12" w:rsidP="00AC200B">
          <w:pPr>
            <w:pStyle w:val="11"/>
            <w:tabs>
              <w:tab w:val="right" w:leader="dot" w:pos="9465"/>
            </w:tabs>
            <w:ind w:hanging="2"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hyperlink w:anchor="_Toc179919678" w:history="1">
            <w:r w:rsidR="00191780" w:rsidRPr="00191780">
              <w:rPr>
                <w:rStyle w:val="ab"/>
                <w:noProof/>
                <w:sz w:val="28"/>
                <w:szCs w:val="28"/>
              </w:rPr>
              <w:t>2. Нормативные ссылки</w:t>
            </w:r>
            <w:r w:rsidR="00191780" w:rsidRPr="00191780">
              <w:rPr>
                <w:noProof/>
                <w:webHidden/>
                <w:sz w:val="28"/>
                <w:szCs w:val="28"/>
              </w:rPr>
              <w:tab/>
            </w:r>
            <w:r w:rsidRPr="00191780">
              <w:rPr>
                <w:noProof/>
                <w:webHidden/>
                <w:sz w:val="28"/>
                <w:szCs w:val="28"/>
              </w:rPr>
              <w:fldChar w:fldCharType="begin"/>
            </w:r>
            <w:r w:rsidR="00191780" w:rsidRPr="00191780">
              <w:rPr>
                <w:noProof/>
                <w:webHidden/>
                <w:sz w:val="28"/>
                <w:szCs w:val="28"/>
              </w:rPr>
              <w:instrText xml:space="preserve"> PAGEREF _Toc179919678 \h </w:instrText>
            </w:r>
            <w:r w:rsidRPr="00191780">
              <w:rPr>
                <w:noProof/>
                <w:webHidden/>
                <w:sz w:val="28"/>
                <w:szCs w:val="28"/>
              </w:rPr>
            </w:r>
            <w:r w:rsidRPr="0019178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243B">
              <w:rPr>
                <w:noProof/>
                <w:webHidden/>
                <w:sz w:val="28"/>
                <w:szCs w:val="28"/>
              </w:rPr>
              <w:t>3</w:t>
            </w:r>
            <w:r w:rsidRPr="001917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91780" w:rsidRPr="00191780" w:rsidRDefault="00B20E12" w:rsidP="00AC200B">
          <w:pPr>
            <w:pStyle w:val="11"/>
            <w:tabs>
              <w:tab w:val="right" w:leader="dot" w:pos="9465"/>
            </w:tabs>
            <w:ind w:hanging="2"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hyperlink w:anchor="_Toc179919683" w:history="1">
            <w:r w:rsidR="00191780" w:rsidRPr="00191780">
              <w:rPr>
                <w:rStyle w:val="ab"/>
                <w:noProof/>
                <w:sz w:val="28"/>
                <w:szCs w:val="28"/>
              </w:rPr>
              <w:t>3. Общие требования охраны труда</w:t>
            </w:r>
            <w:r w:rsidR="00191780" w:rsidRPr="00191780">
              <w:rPr>
                <w:noProof/>
                <w:webHidden/>
                <w:sz w:val="28"/>
                <w:szCs w:val="28"/>
              </w:rPr>
              <w:tab/>
            </w:r>
            <w:r w:rsidRPr="00191780">
              <w:rPr>
                <w:noProof/>
                <w:webHidden/>
                <w:sz w:val="28"/>
                <w:szCs w:val="28"/>
              </w:rPr>
              <w:fldChar w:fldCharType="begin"/>
            </w:r>
            <w:r w:rsidR="00191780" w:rsidRPr="00191780">
              <w:rPr>
                <w:noProof/>
                <w:webHidden/>
                <w:sz w:val="28"/>
                <w:szCs w:val="28"/>
              </w:rPr>
              <w:instrText xml:space="preserve"> PAGEREF _Toc179919683 \h </w:instrText>
            </w:r>
            <w:r w:rsidRPr="00191780">
              <w:rPr>
                <w:noProof/>
                <w:webHidden/>
                <w:sz w:val="28"/>
                <w:szCs w:val="28"/>
              </w:rPr>
            </w:r>
            <w:r w:rsidRPr="0019178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243B">
              <w:rPr>
                <w:noProof/>
                <w:webHidden/>
                <w:sz w:val="28"/>
                <w:szCs w:val="28"/>
              </w:rPr>
              <w:t>3</w:t>
            </w:r>
            <w:r w:rsidRPr="001917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91780" w:rsidRPr="00191780" w:rsidRDefault="00B20E12" w:rsidP="00AC200B">
          <w:pPr>
            <w:pStyle w:val="11"/>
            <w:tabs>
              <w:tab w:val="right" w:leader="dot" w:pos="9465"/>
            </w:tabs>
            <w:ind w:hanging="2"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hyperlink w:anchor="_Toc179919708" w:history="1">
            <w:r w:rsidR="00191780" w:rsidRPr="00191780">
              <w:rPr>
                <w:rStyle w:val="ab"/>
                <w:noProof/>
                <w:sz w:val="28"/>
                <w:szCs w:val="28"/>
              </w:rPr>
              <w:t>4. Требования охраны труда перед началом работы</w:t>
            </w:r>
            <w:r w:rsidR="00191780" w:rsidRPr="00191780">
              <w:rPr>
                <w:noProof/>
                <w:webHidden/>
                <w:sz w:val="28"/>
                <w:szCs w:val="28"/>
              </w:rPr>
              <w:tab/>
            </w:r>
            <w:r w:rsidRPr="00191780">
              <w:rPr>
                <w:noProof/>
                <w:webHidden/>
                <w:sz w:val="28"/>
                <w:szCs w:val="28"/>
              </w:rPr>
              <w:fldChar w:fldCharType="begin"/>
            </w:r>
            <w:r w:rsidR="00191780" w:rsidRPr="00191780">
              <w:rPr>
                <w:noProof/>
                <w:webHidden/>
                <w:sz w:val="28"/>
                <w:szCs w:val="28"/>
              </w:rPr>
              <w:instrText xml:space="preserve"> PAGEREF _Toc179919708 \h </w:instrText>
            </w:r>
            <w:r w:rsidRPr="00191780">
              <w:rPr>
                <w:noProof/>
                <w:webHidden/>
                <w:sz w:val="28"/>
                <w:szCs w:val="28"/>
              </w:rPr>
            </w:r>
            <w:r w:rsidRPr="0019178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243B">
              <w:rPr>
                <w:noProof/>
                <w:webHidden/>
                <w:sz w:val="28"/>
                <w:szCs w:val="28"/>
              </w:rPr>
              <w:t>5</w:t>
            </w:r>
            <w:r w:rsidRPr="001917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91780" w:rsidRPr="00191780" w:rsidRDefault="00B20E12" w:rsidP="00AC200B">
          <w:pPr>
            <w:pStyle w:val="11"/>
            <w:tabs>
              <w:tab w:val="right" w:leader="dot" w:pos="9465"/>
            </w:tabs>
            <w:ind w:hanging="2"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hyperlink w:anchor="_Toc179919724" w:history="1">
            <w:r w:rsidR="00191780" w:rsidRPr="00191780">
              <w:rPr>
                <w:rStyle w:val="ab"/>
                <w:noProof/>
                <w:sz w:val="28"/>
                <w:szCs w:val="28"/>
              </w:rPr>
              <w:t>5. Требования охраны труда во время выполнения работ</w:t>
            </w:r>
            <w:r w:rsidR="00191780" w:rsidRPr="00191780">
              <w:rPr>
                <w:noProof/>
                <w:webHidden/>
                <w:sz w:val="28"/>
                <w:szCs w:val="28"/>
              </w:rPr>
              <w:tab/>
            </w:r>
            <w:r w:rsidRPr="00191780">
              <w:rPr>
                <w:noProof/>
                <w:webHidden/>
                <w:sz w:val="28"/>
                <w:szCs w:val="28"/>
              </w:rPr>
              <w:fldChar w:fldCharType="begin"/>
            </w:r>
            <w:r w:rsidR="00191780" w:rsidRPr="00191780">
              <w:rPr>
                <w:noProof/>
                <w:webHidden/>
                <w:sz w:val="28"/>
                <w:szCs w:val="28"/>
              </w:rPr>
              <w:instrText xml:space="preserve"> PAGEREF _Toc179919724 \h </w:instrText>
            </w:r>
            <w:r w:rsidRPr="00191780">
              <w:rPr>
                <w:noProof/>
                <w:webHidden/>
                <w:sz w:val="28"/>
                <w:szCs w:val="28"/>
              </w:rPr>
            </w:r>
            <w:r w:rsidRPr="0019178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243B">
              <w:rPr>
                <w:noProof/>
                <w:webHidden/>
                <w:sz w:val="28"/>
                <w:szCs w:val="28"/>
              </w:rPr>
              <w:t>6</w:t>
            </w:r>
            <w:r w:rsidRPr="001917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91780" w:rsidRPr="00191780" w:rsidRDefault="00B20E12" w:rsidP="00AC200B">
          <w:pPr>
            <w:pStyle w:val="11"/>
            <w:tabs>
              <w:tab w:val="right" w:leader="dot" w:pos="9465"/>
            </w:tabs>
            <w:ind w:hanging="2"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hyperlink w:anchor="_Toc179919738" w:history="1">
            <w:r w:rsidR="00191780" w:rsidRPr="00191780">
              <w:rPr>
                <w:rStyle w:val="ab"/>
                <w:rFonts w:eastAsia="Cambria"/>
                <w:noProof/>
                <w:sz w:val="28"/>
                <w:szCs w:val="28"/>
              </w:rPr>
              <w:t>6. Требования охраны труда в аварийных ситуациях</w:t>
            </w:r>
            <w:r w:rsidR="00191780" w:rsidRPr="00191780">
              <w:rPr>
                <w:noProof/>
                <w:webHidden/>
                <w:sz w:val="28"/>
                <w:szCs w:val="28"/>
              </w:rPr>
              <w:tab/>
            </w:r>
            <w:r w:rsidRPr="00191780">
              <w:rPr>
                <w:noProof/>
                <w:webHidden/>
                <w:sz w:val="28"/>
                <w:szCs w:val="28"/>
              </w:rPr>
              <w:fldChar w:fldCharType="begin"/>
            </w:r>
            <w:r w:rsidR="00191780" w:rsidRPr="00191780">
              <w:rPr>
                <w:noProof/>
                <w:webHidden/>
                <w:sz w:val="28"/>
                <w:szCs w:val="28"/>
              </w:rPr>
              <w:instrText xml:space="preserve"> PAGEREF _Toc179919738 \h </w:instrText>
            </w:r>
            <w:r w:rsidRPr="00191780">
              <w:rPr>
                <w:noProof/>
                <w:webHidden/>
                <w:sz w:val="28"/>
                <w:szCs w:val="28"/>
              </w:rPr>
            </w:r>
            <w:r w:rsidRPr="0019178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243B">
              <w:rPr>
                <w:noProof/>
                <w:webHidden/>
                <w:sz w:val="28"/>
                <w:szCs w:val="28"/>
              </w:rPr>
              <w:t>7</w:t>
            </w:r>
            <w:r w:rsidRPr="001917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91780" w:rsidRDefault="00B20E12" w:rsidP="00AC200B">
          <w:pPr>
            <w:pStyle w:val="11"/>
            <w:tabs>
              <w:tab w:val="right" w:leader="dot" w:pos="9465"/>
            </w:tabs>
            <w:ind w:hanging="2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hyperlink w:anchor="_Toc179919752" w:history="1">
            <w:r w:rsidR="00191780" w:rsidRPr="00191780">
              <w:rPr>
                <w:rStyle w:val="ab"/>
                <w:noProof/>
                <w:sz w:val="28"/>
                <w:szCs w:val="28"/>
              </w:rPr>
              <w:t>7. Требования охраны труда по окончании работы</w:t>
            </w:r>
            <w:r w:rsidR="00191780" w:rsidRPr="00191780">
              <w:rPr>
                <w:noProof/>
                <w:webHidden/>
                <w:sz w:val="28"/>
                <w:szCs w:val="28"/>
              </w:rPr>
              <w:tab/>
            </w:r>
            <w:r w:rsidRPr="00191780">
              <w:rPr>
                <w:noProof/>
                <w:webHidden/>
                <w:sz w:val="28"/>
                <w:szCs w:val="28"/>
              </w:rPr>
              <w:fldChar w:fldCharType="begin"/>
            </w:r>
            <w:r w:rsidR="00191780" w:rsidRPr="00191780">
              <w:rPr>
                <w:noProof/>
                <w:webHidden/>
                <w:sz w:val="28"/>
                <w:szCs w:val="28"/>
              </w:rPr>
              <w:instrText xml:space="preserve"> PAGEREF _Toc179919752 \h </w:instrText>
            </w:r>
            <w:r w:rsidRPr="00191780">
              <w:rPr>
                <w:noProof/>
                <w:webHidden/>
                <w:sz w:val="28"/>
                <w:szCs w:val="28"/>
              </w:rPr>
            </w:r>
            <w:r w:rsidRPr="0019178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243B">
              <w:rPr>
                <w:noProof/>
                <w:webHidden/>
                <w:sz w:val="28"/>
                <w:szCs w:val="28"/>
              </w:rPr>
              <w:t>9</w:t>
            </w:r>
            <w:r w:rsidRPr="001917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91780" w:rsidRDefault="00B20E12" w:rsidP="00191780">
          <w:pPr>
            <w:ind w:left="0" w:hanging="2"/>
          </w:pPr>
          <w:r>
            <w:rPr>
              <w:b/>
              <w:bCs/>
            </w:rPr>
            <w:fldChar w:fldCharType="end"/>
          </w:r>
        </w:p>
      </w:sdtContent>
    </w:sdt>
    <w:p w:rsidR="00D0771C" w:rsidRDefault="00D0771C" w:rsidP="00D0771C">
      <w:pPr>
        <w:widowControl w:val="0"/>
        <w:suppressAutoHyphens w:val="0"/>
        <w:spacing w:line="360" w:lineRule="auto"/>
        <w:ind w:leftChars="0" w:left="2" w:hanging="2"/>
        <w:textDirection w:val="lrTb"/>
        <w:textAlignment w:val="auto"/>
        <w:outlineLvl w:val="9"/>
      </w:pPr>
    </w:p>
    <w:p w:rsidR="003E3EB8" w:rsidRDefault="003E3EB8" w:rsidP="00D0771C">
      <w:pPr>
        <w:widowControl w:val="0"/>
        <w:suppressAutoHyphens w:val="0"/>
        <w:spacing w:line="360" w:lineRule="auto"/>
        <w:ind w:leftChars="0" w:left="2" w:hanging="2"/>
        <w:textDirection w:val="lrTb"/>
        <w:textAlignment w:val="auto"/>
        <w:outlineLvl w:val="9"/>
      </w:pPr>
    </w:p>
    <w:p w:rsidR="003E3EB8" w:rsidRDefault="003E3EB8" w:rsidP="00D0771C">
      <w:pPr>
        <w:widowControl w:val="0"/>
        <w:suppressAutoHyphens w:val="0"/>
        <w:spacing w:line="360" w:lineRule="auto"/>
        <w:ind w:leftChars="0" w:left="2" w:hanging="2"/>
        <w:textDirection w:val="lrTb"/>
        <w:textAlignment w:val="auto"/>
        <w:outlineLvl w:val="9"/>
      </w:pPr>
    </w:p>
    <w:p w:rsidR="003E3EB8" w:rsidRDefault="003E3EB8" w:rsidP="00D0771C">
      <w:pPr>
        <w:widowControl w:val="0"/>
        <w:suppressAutoHyphens w:val="0"/>
        <w:spacing w:line="360" w:lineRule="auto"/>
        <w:ind w:leftChars="0" w:left="2" w:hanging="2"/>
        <w:textDirection w:val="lrTb"/>
        <w:textAlignment w:val="auto"/>
        <w:outlineLvl w:val="9"/>
      </w:pPr>
      <w:bookmarkStart w:id="7" w:name="_GoBack"/>
      <w:bookmarkEnd w:id="7"/>
    </w:p>
    <w:p w:rsidR="003E3EB8" w:rsidRDefault="003E3EB8" w:rsidP="00D0771C">
      <w:pPr>
        <w:widowControl w:val="0"/>
        <w:suppressAutoHyphens w:val="0"/>
        <w:spacing w:line="360" w:lineRule="auto"/>
        <w:ind w:leftChars="0" w:left="2" w:hanging="2"/>
        <w:textDirection w:val="lrTb"/>
        <w:textAlignment w:val="auto"/>
        <w:outlineLvl w:val="9"/>
      </w:pPr>
    </w:p>
    <w:p w:rsidR="003E3EB8" w:rsidRDefault="003E3EB8" w:rsidP="00D0771C">
      <w:pPr>
        <w:widowControl w:val="0"/>
        <w:suppressAutoHyphens w:val="0"/>
        <w:spacing w:line="360" w:lineRule="auto"/>
        <w:ind w:leftChars="0" w:left="2" w:hanging="2"/>
        <w:textDirection w:val="lrTb"/>
        <w:textAlignment w:val="auto"/>
        <w:outlineLvl w:val="9"/>
      </w:pPr>
    </w:p>
    <w:p w:rsidR="003E3EB8" w:rsidRDefault="003E3EB8" w:rsidP="00D0771C">
      <w:pPr>
        <w:widowControl w:val="0"/>
        <w:suppressAutoHyphens w:val="0"/>
        <w:spacing w:line="360" w:lineRule="auto"/>
        <w:ind w:leftChars="0" w:left="2" w:hanging="2"/>
        <w:textDirection w:val="lrTb"/>
        <w:textAlignment w:val="auto"/>
        <w:outlineLvl w:val="9"/>
      </w:pPr>
    </w:p>
    <w:p w:rsidR="003E3EB8" w:rsidRDefault="003E3EB8" w:rsidP="00D0771C">
      <w:pPr>
        <w:widowControl w:val="0"/>
        <w:suppressAutoHyphens w:val="0"/>
        <w:spacing w:line="360" w:lineRule="auto"/>
        <w:ind w:leftChars="0" w:left="2" w:hanging="2"/>
        <w:textDirection w:val="lrTb"/>
        <w:textAlignment w:val="auto"/>
        <w:outlineLvl w:val="9"/>
      </w:pPr>
    </w:p>
    <w:p w:rsidR="00DE448A" w:rsidRDefault="00DE448A" w:rsidP="00D0771C">
      <w:pPr>
        <w:widowControl w:val="0"/>
        <w:suppressAutoHyphens w:val="0"/>
        <w:spacing w:line="360" w:lineRule="auto"/>
        <w:ind w:leftChars="0" w:left="2" w:hanging="2"/>
        <w:textDirection w:val="lrTb"/>
        <w:textAlignment w:val="auto"/>
        <w:outlineLvl w:val="9"/>
      </w:pPr>
    </w:p>
    <w:p w:rsidR="00DE448A" w:rsidRDefault="00DE448A" w:rsidP="00D0771C">
      <w:pPr>
        <w:widowControl w:val="0"/>
        <w:suppressAutoHyphens w:val="0"/>
        <w:spacing w:line="360" w:lineRule="auto"/>
        <w:ind w:leftChars="0" w:left="2" w:hanging="2"/>
        <w:textDirection w:val="lrTb"/>
        <w:textAlignment w:val="auto"/>
        <w:outlineLvl w:val="9"/>
      </w:pPr>
    </w:p>
    <w:p w:rsidR="00191780" w:rsidRDefault="00191780" w:rsidP="00D0771C">
      <w:pPr>
        <w:widowControl w:val="0"/>
        <w:suppressAutoHyphens w:val="0"/>
        <w:spacing w:line="360" w:lineRule="auto"/>
        <w:ind w:leftChars="0" w:left="2" w:hanging="2"/>
        <w:textDirection w:val="lrTb"/>
        <w:textAlignment w:val="auto"/>
        <w:outlineLvl w:val="9"/>
      </w:pPr>
    </w:p>
    <w:p w:rsidR="00191780" w:rsidRDefault="00191780" w:rsidP="00D0771C">
      <w:pPr>
        <w:widowControl w:val="0"/>
        <w:suppressAutoHyphens w:val="0"/>
        <w:spacing w:line="360" w:lineRule="auto"/>
        <w:ind w:leftChars="0" w:left="2" w:hanging="2"/>
        <w:textDirection w:val="lrTb"/>
        <w:textAlignment w:val="auto"/>
        <w:outlineLvl w:val="9"/>
      </w:pPr>
    </w:p>
    <w:p w:rsidR="00191780" w:rsidRDefault="00191780" w:rsidP="00D0771C">
      <w:pPr>
        <w:widowControl w:val="0"/>
        <w:suppressAutoHyphens w:val="0"/>
        <w:spacing w:line="360" w:lineRule="auto"/>
        <w:ind w:leftChars="0" w:left="2" w:hanging="2"/>
        <w:textDirection w:val="lrTb"/>
        <w:textAlignment w:val="auto"/>
        <w:outlineLvl w:val="9"/>
      </w:pPr>
    </w:p>
    <w:p w:rsidR="00191780" w:rsidRDefault="00191780" w:rsidP="00D0771C">
      <w:pPr>
        <w:widowControl w:val="0"/>
        <w:suppressAutoHyphens w:val="0"/>
        <w:spacing w:line="360" w:lineRule="auto"/>
        <w:ind w:leftChars="0" w:left="2" w:hanging="2"/>
        <w:textDirection w:val="lrTb"/>
        <w:textAlignment w:val="auto"/>
        <w:outlineLvl w:val="9"/>
      </w:pPr>
    </w:p>
    <w:p w:rsidR="00191780" w:rsidRDefault="00191780" w:rsidP="00D0771C">
      <w:pPr>
        <w:widowControl w:val="0"/>
        <w:suppressAutoHyphens w:val="0"/>
        <w:spacing w:line="360" w:lineRule="auto"/>
        <w:ind w:leftChars="0" w:left="2" w:hanging="2"/>
        <w:textDirection w:val="lrTb"/>
        <w:textAlignment w:val="auto"/>
        <w:outlineLvl w:val="9"/>
      </w:pPr>
    </w:p>
    <w:p w:rsidR="00191780" w:rsidRDefault="00191780" w:rsidP="00D0771C">
      <w:pPr>
        <w:widowControl w:val="0"/>
        <w:suppressAutoHyphens w:val="0"/>
        <w:spacing w:line="360" w:lineRule="auto"/>
        <w:ind w:leftChars="0" w:left="2" w:hanging="2"/>
        <w:textDirection w:val="lrTb"/>
        <w:textAlignment w:val="auto"/>
        <w:outlineLvl w:val="9"/>
      </w:pPr>
    </w:p>
    <w:p w:rsidR="00191780" w:rsidRDefault="00191780" w:rsidP="00D0771C">
      <w:pPr>
        <w:widowControl w:val="0"/>
        <w:suppressAutoHyphens w:val="0"/>
        <w:spacing w:line="360" w:lineRule="auto"/>
        <w:ind w:leftChars="0" w:left="2" w:hanging="2"/>
        <w:textDirection w:val="lrTb"/>
        <w:textAlignment w:val="auto"/>
        <w:outlineLvl w:val="9"/>
      </w:pPr>
    </w:p>
    <w:p w:rsidR="00191780" w:rsidRDefault="00191780" w:rsidP="00D0771C">
      <w:pPr>
        <w:widowControl w:val="0"/>
        <w:suppressAutoHyphens w:val="0"/>
        <w:spacing w:line="360" w:lineRule="auto"/>
        <w:ind w:leftChars="0" w:left="2" w:hanging="2"/>
        <w:textDirection w:val="lrTb"/>
        <w:textAlignment w:val="auto"/>
        <w:outlineLvl w:val="9"/>
      </w:pPr>
    </w:p>
    <w:p w:rsidR="00191780" w:rsidRDefault="00191780" w:rsidP="00D0771C">
      <w:pPr>
        <w:widowControl w:val="0"/>
        <w:suppressAutoHyphens w:val="0"/>
        <w:spacing w:line="360" w:lineRule="auto"/>
        <w:ind w:leftChars="0" w:left="2" w:hanging="2"/>
        <w:textDirection w:val="lrTb"/>
        <w:textAlignment w:val="auto"/>
        <w:outlineLvl w:val="9"/>
      </w:pPr>
    </w:p>
    <w:p w:rsidR="00191780" w:rsidRDefault="00191780" w:rsidP="00D0771C">
      <w:pPr>
        <w:widowControl w:val="0"/>
        <w:suppressAutoHyphens w:val="0"/>
        <w:spacing w:line="360" w:lineRule="auto"/>
        <w:ind w:leftChars="0" w:left="2" w:hanging="2"/>
        <w:textDirection w:val="lrTb"/>
        <w:textAlignment w:val="auto"/>
        <w:outlineLvl w:val="9"/>
      </w:pPr>
    </w:p>
    <w:p w:rsidR="00191780" w:rsidRDefault="00191780" w:rsidP="00D0771C">
      <w:pPr>
        <w:widowControl w:val="0"/>
        <w:suppressAutoHyphens w:val="0"/>
        <w:spacing w:line="360" w:lineRule="auto"/>
        <w:ind w:leftChars="0" w:left="2" w:hanging="2"/>
        <w:textDirection w:val="lrTb"/>
        <w:textAlignment w:val="auto"/>
        <w:outlineLvl w:val="9"/>
      </w:pPr>
    </w:p>
    <w:p w:rsidR="00191780" w:rsidRDefault="00191780" w:rsidP="00D0771C">
      <w:pPr>
        <w:widowControl w:val="0"/>
        <w:suppressAutoHyphens w:val="0"/>
        <w:spacing w:line="360" w:lineRule="auto"/>
        <w:ind w:leftChars="0" w:left="2" w:hanging="2"/>
        <w:textDirection w:val="lrTb"/>
        <w:textAlignment w:val="auto"/>
        <w:outlineLvl w:val="9"/>
      </w:pPr>
    </w:p>
    <w:p w:rsidR="00191780" w:rsidRPr="00721E35" w:rsidRDefault="00191780" w:rsidP="00D0771C">
      <w:pPr>
        <w:widowControl w:val="0"/>
        <w:suppressAutoHyphens w:val="0"/>
        <w:spacing w:line="360" w:lineRule="auto"/>
        <w:ind w:leftChars="0" w:left="2" w:hanging="2"/>
        <w:textDirection w:val="lrTb"/>
        <w:textAlignment w:val="auto"/>
        <w:outlineLvl w:val="9"/>
      </w:pPr>
    </w:p>
    <w:p w:rsidR="00EA463C" w:rsidRPr="00721E35" w:rsidRDefault="00EA463C" w:rsidP="00D0771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0" w:left="2" w:hanging="2"/>
      </w:pPr>
    </w:p>
    <w:p w:rsidR="00EA463C" w:rsidRPr="00721E35" w:rsidRDefault="00EA463C" w:rsidP="009723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</w:pPr>
    </w:p>
    <w:p w:rsidR="003F25B3" w:rsidRPr="00F9031C" w:rsidRDefault="003F25B3" w:rsidP="00F9031C">
      <w:pPr>
        <w:spacing w:line="360" w:lineRule="auto"/>
        <w:ind w:leftChars="0" w:left="-2" w:firstLineChars="0" w:firstLine="709"/>
        <w:contextualSpacing/>
        <w:jc w:val="both"/>
      </w:pPr>
    </w:p>
    <w:p w:rsidR="003E3EB8" w:rsidRPr="00B558BA" w:rsidRDefault="003E3EB8" w:rsidP="00B558BA">
      <w:pPr>
        <w:spacing w:line="360" w:lineRule="auto"/>
        <w:ind w:leftChars="0" w:left="0" w:firstLineChars="0" w:firstLine="709"/>
        <w:contextualSpacing/>
        <w:jc w:val="center"/>
        <w:rPr>
          <w:b/>
          <w:sz w:val="28"/>
        </w:rPr>
      </w:pPr>
      <w:bookmarkStart w:id="8" w:name="_Toc179919675"/>
      <w:r w:rsidRPr="00B558BA">
        <w:rPr>
          <w:b/>
          <w:sz w:val="28"/>
        </w:rPr>
        <w:lastRenderedPageBreak/>
        <w:t>1. Область применения</w:t>
      </w:r>
      <w:bookmarkEnd w:id="8"/>
    </w:p>
    <w:p w:rsidR="003E3EB8" w:rsidRPr="00B558BA" w:rsidRDefault="003E3EB8" w:rsidP="00B558BA">
      <w:pPr>
        <w:spacing w:line="360" w:lineRule="auto"/>
        <w:ind w:leftChars="0" w:left="0" w:firstLineChars="0" w:firstLine="709"/>
        <w:contextualSpacing/>
        <w:jc w:val="both"/>
        <w:rPr>
          <w:sz w:val="28"/>
        </w:rPr>
      </w:pPr>
      <w:bookmarkStart w:id="9" w:name="_Toc179919676"/>
      <w:r w:rsidRPr="00B558BA">
        <w:rPr>
          <w:sz w:val="28"/>
        </w:rPr>
        <w:t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___________________ этапа Чемпионата по профессиональному мастерству «Профессионалы» в 2025 г. (далее Чемпионата).</w:t>
      </w:r>
      <w:bookmarkEnd w:id="9"/>
    </w:p>
    <w:p w:rsidR="003E3EB8" w:rsidRPr="00B558BA" w:rsidRDefault="003E3EB8" w:rsidP="00B558BA">
      <w:pPr>
        <w:spacing w:line="360" w:lineRule="auto"/>
        <w:ind w:leftChars="0" w:left="0" w:firstLineChars="0" w:firstLine="709"/>
        <w:contextualSpacing/>
        <w:jc w:val="both"/>
        <w:rPr>
          <w:sz w:val="28"/>
        </w:rPr>
      </w:pPr>
      <w:bookmarkStart w:id="10" w:name="_Toc179919677"/>
      <w:r w:rsidRPr="00B558BA">
        <w:rPr>
          <w:sz w:val="28"/>
        </w:rPr>
        <w:t xml:space="preserve">1.2 Выполнение требований настоящих правил обязательны для всех участников </w:t>
      </w:r>
      <w:r w:rsidR="00AC200B">
        <w:rPr>
          <w:sz w:val="28"/>
        </w:rPr>
        <w:t>________________</w:t>
      </w:r>
      <w:r w:rsidRPr="00B558BA">
        <w:rPr>
          <w:sz w:val="28"/>
        </w:rPr>
        <w:t xml:space="preserve"> этапа Чемпионата по профессиональному мастерству «Профессионалы» в 2025 г. компетенции «Технологии развития городов и территорий».</w:t>
      </w:r>
      <w:bookmarkEnd w:id="10"/>
    </w:p>
    <w:p w:rsidR="003E3EB8" w:rsidRPr="00B558BA" w:rsidRDefault="003E3EB8" w:rsidP="00B558BA">
      <w:pPr>
        <w:spacing w:line="360" w:lineRule="auto"/>
        <w:ind w:leftChars="0" w:left="0" w:firstLineChars="0" w:firstLine="709"/>
        <w:contextualSpacing/>
        <w:jc w:val="both"/>
        <w:rPr>
          <w:sz w:val="28"/>
        </w:rPr>
      </w:pPr>
    </w:p>
    <w:p w:rsidR="003E3EB8" w:rsidRPr="00B558BA" w:rsidRDefault="003E3EB8" w:rsidP="00B558BA">
      <w:pPr>
        <w:spacing w:line="360" w:lineRule="auto"/>
        <w:ind w:leftChars="0" w:left="0" w:firstLineChars="0" w:firstLine="709"/>
        <w:contextualSpacing/>
        <w:jc w:val="center"/>
        <w:rPr>
          <w:b/>
          <w:sz w:val="28"/>
        </w:rPr>
      </w:pPr>
      <w:bookmarkStart w:id="11" w:name="_Toc179919678"/>
      <w:r w:rsidRPr="00B558BA">
        <w:rPr>
          <w:b/>
          <w:sz w:val="28"/>
        </w:rPr>
        <w:t>2. Нормативные ссылки</w:t>
      </w:r>
      <w:bookmarkEnd w:id="11"/>
    </w:p>
    <w:p w:rsidR="003E3EB8" w:rsidRPr="00B558BA" w:rsidRDefault="003E3EB8" w:rsidP="00B558BA">
      <w:pPr>
        <w:spacing w:line="360" w:lineRule="auto"/>
        <w:ind w:leftChars="0" w:left="0" w:firstLineChars="0" w:firstLine="709"/>
        <w:contextualSpacing/>
        <w:jc w:val="both"/>
        <w:rPr>
          <w:sz w:val="28"/>
        </w:rPr>
      </w:pPr>
      <w:bookmarkStart w:id="12" w:name="_Toc179919679"/>
      <w:r w:rsidRPr="00B558BA">
        <w:rPr>
          <w:sz w:val="28"/>
        </w:rPr>
        <w:t>2.1 Правила разработаны на основании следующих документов и источников:</w:t>
      </w:r>
      <w:bookmarkEnd w:id="12"/>
    </w:p>
    <w:p w:rsidR="0062083D" w:rsidRPr="00B558BA" w:rsidRDefault="0062083D" w:rsidP="00B558BA">
      <w:pPr>
        <w:spacing w:line="360" w:lineRule="auto"/>
        <w:ind w:leftChars="0" w:left="0" w:firstLineChars="0" w:firstLine="709"/>
        <w:contextualSpacing/>
        <w:jc w:val="both"/>
        <w:rPr>
          <w:sz w:val="28"/>
        </w:rPr>
      </w:pPr>
      <w:bookmarkStart w:id="13" w:name="_Toc179919680"/>
      <w:r w:rsidRPr="00B558BA">
        <w:rPr>
          <w:sz w:val="28"/>
        </w:rPr>
        <w:t>2.</w:t>
      </w:r>
      <w:r w:rsidR="00F105B5" w:rsidRPr="00B558BA">
        <w:rPr>
          <w:sz w:val="28"/>
        </w:rPr>
        <w:t>2</w:t>
      </w:r>
      <w:r w:rsidRPr="00B558BA">
        <w:rPr>
          <w:sz w:val="28"/>
        </w:rPr>
        <w:t xml:space="preserve"> Трудовой кодекс Российской Федерации от 30.12.2001 № 197-ФЗ.</w:t>
      </w:r>
      <w:bookmarkEnd w:id="13"/>
    </w:p>
    <w:p w:rsidR="003E3EB8" w:rsidRPr="00B558BA" w:rsidRDefault="003E3EB8" w:rsidP="00B558BA">
      <w:pPr>
        <w:spacing w:line="360" w:lineRule="auto"/>
        <w:ind w:leftChars="0" w:left="0" w:firstLineChars="0" w:firstLine="709"/>
        <w:contextualSpacing/>
        <w:jc w:val="both"/>
        <w:rPr>
          <w:sz w:val="28"/>
        </w:rPr>
      </w:pPr>
      <w:bookmarkStart w:id="14" w:name="_Toc179919681"/>
      <w:r w:rsidRPr="00B558BA">
        <w:rPr>
          <w:sz w:val="28"/>
        </w:rPr>
        <w:t>2.3 Приказ Минтруда России от 29.10.2021 №772н (с изм. от 17.03.2022) «Об утверждении основных требований к порядку разработки и содержанию правил и инструкций по охране труда, разрабатываемых работодателем».</w:t>
      </w:r>
      <w:bookmarkEnd w:id="14"/>
    </w:p>
    <w:p w:rsidR="003F25B3" w:rsidRPr="00B558BA" w:rsidRDefault="003E3EB8" w:rsidP="00B558BA">
      <w:pPr>
        <w:spacing w:line="360" w:lineRule="auto"/>
        <w:ind w:leftChars="0" w:left="0" w:firstLineChars="0" w:firstLine="709"/>
        <w:contextualSpacing/>
        <w:jc w:val="both"/>
        <w:rPr>
          <w:sz w:val="28"/>
        </w:rPr>
      </w:pPr>
      <w:bookmarkStart w:id="15" w:name="_Toc179919682"/>
      <w:r w:rsidRPr="00B558BA">
        <w:rPr>
          <w:sz w:val="28"/>
        </w:rPr>
        <w:t>2.4</w:t>
      </w:r>
      <w:r w:rsidR="003F25B3" w:rsidRPr="00B558BA">
        <w:rPr>
          <w:sz w:val="28"/>
        </w:rPr>
        <w:t xml:space="preserve">. «Типовая инструкция при работе на персональном компьютере» ТОИ Р-45-084-01 (Утверждена Приказом Министерства Российской Федерации по связи и информатизации </w:t>
      </w:r>
      <w:r w:rsidRPr="00B558BA">
        <w:rPr>
          <w:sz w:val="28"/>
        </w:rPr>
        <w:t>от 2 июля 2001 г. №</w:t>
      </w:r>
      <w:r w:rsidR="003F25B3" w:rsidRPr="00B558BA">
        <w:rPr>
          <w:sz w:val="28"/>
        </w:rPr>
        <w:t>162)</w:t>
      </w:r>
      <w:bookmarkEnd w:id="15"/>
    </w:p>
    <w:p w:rsidR="003F25B3" w:rsidRPr="00B558BA" w:rsidRDefault="003F25B3" w:rsidP="00B558BA">
      <w:pPr>
        <w:spacing w:line="360" w:lineRule="auto"/>
        <w:ind w:leftChars="0" w:left="0" w:firstLineChars="0" w:firstLine="709"/>
        <w:contextualSpacing/>
        <w:jc w:val="both"/>
        <w:rPr>
          <w:sz w:val="32"/>
          <w:szCs w:val="28"/>
        </w:rPr>
      </w:pPr>
    </w:p>
    <w:p w:rsidR="003E3EB8" w:rsidRPr="00B558BA" w:rsidRDefault="003E3EB8" w:rsidP="00B558BA">
      <w:pPr>
        <w:spacing w:line="360" w:lineRule="auto"/>
        <w:ind w:leftChars="0" w:left="-2" w:firstLineChars="0" w:firstLine="709"/>
        <w:contextualSpacing/>
        <w:jc w:val="center"/>
        <w:rPr>
          <w:b/>
          <w:sz w:val="28"/>
          <w:szCs w:val="28"/>
        </w:rPr>
      </w:pPr>
      <w:bookmarkStart w:id="16" w:name="_Toc179919683"/>
      <w:r w:rsidRPr="00B558BA">
        <w:rPr>
          <w:b/>
          <w:sz w:val="28"/>
          <w:szCs w:val="28"/>
        </w:rPr>
        <w:t>3. Общие требования охраны труда</w:t>
      </w:r>
      <w:bookmarkEnd w:id="16"/>
    </w:p>
    <w:p w:rsidR="003E3EB8" w:rsidRPr="00F9031C" w:rsidRDefault="003E3EB8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17" w:name="_Toc179919684"/>
      <w:r w:rsidRPr="00F9031C">
        <w:rPr>
          <w:sz w:val="28"/>
          <w:szCs w:val="28"/>
        </w:rPr>
        <w:t xml:space="preserve">3.1. </w:t>
      </w:r>
      <w:r w:rsidR="00AC200B">
        <w:rPr>
          <w:sz w:val="28"/>
          <w:szCs w:val="28"/>
        </w:rPr>
        <w:t>К выполнению К</w:t>
      </w:r>
      <w:r w:rsidRPr="00F9031C">
        <w:rPr>
          <w:sz w:val="28"/>
          <w:szCs w:val="28"/>
        </w:rPr>
        <w:t xml:space="preserve">онкурсного задания по компетенции «Технологии развития городов и территорий» допускаются участники Чемпионата,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организации, ознакомленные с инструкцией по охране труда, не имеющие </w:t>
      </w:r>
      <w:r w:rsidRPr="00F9031C">
        <w:rPr>
          <w:sz w:val="28"/>
          <w:szCs w:val="28"/>
        </w:rPr>
        <w:lastRenderedPageBreak/>
        <w:t>противопоказаний к выполнению заданий по состоянию здоровья и имеющие необходимые навыки по эксплуатации инструмента, приспособлений и оборудования.</w:t>
      </w:r>
      <w:bookmarkEnd w:id="17"/>
    </w:p>
    <w:p w:rsidR="003E3EB8" w:rsidRPr="00F9031C" w:rsidRDefault="003E3EB8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18" w:name="_Toc179919685"/>
      <w:r w:rsidRPr="00F9031C">
        <w:rPr>
          <w:sz w:val="28"/>
          <w:szCs w:val="28"/>
        </w:rPr>
        <w:t>3.2. Участник Чемпионата обязан:</w:t>
      </w:r>
      <w:bookmarkEnd w:id="18"/>
    </w:p>
    <w:p w:rsidR="003E3EB8" w:rsidRPr="00F9031C" w:rsidRDefault="003E3EB8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19" w:name="_Toc179919686"/>
      <w:r w:rsidRPr="00F9031C">
        <w:rPr>
          <w:sz w:val="28"/>
          <w:szCs w:val="28"/>
        </w:rPr>
        <w:t>3.2.1. Выполнять только ту работу, которая определена его ролью на Чемпионате.</w:t>
      </w:r>
      <w:bookmarkEnd w:id="19"/>
    </w:p>
    <w:p w:rsidR="003E3EB8" w:rsidRPr="00F9031C" w:rsidRDefault="003E3EB8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20" w:name="_Toc179919687"/>
      <w:r w:rsidRPr="00F9031C">
        <w:rPr>
          <w:sz w:val="28"/>
          <w:szCs w:val="28"/>
        </w:rPr>
        <w:t>3.2.2. Правильно применять средства индивидуальной и коллективной защиты.</w:t>
      </w:r>
      <w:bookmarkEnd w:id="20"/>
    </w:p>
    <w:p w:rsidR="003E3EB8" w:rsidRPr="00F9031C" w:rsidRDefault="003E3EB8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21" w:name="_Toc179919688"/>
      <w:r w:rsidRPr="00F9031C">
        <w:rPr>
          <w:sz w:val="28"/>
          <w:szCs w:val="28"/>
        </w:rPr>
        <w:t>3.3.3. Соблюдать требования охраны труда.</w:t>
      </w:r>
      <w:bookmarkEnd w:id="21"/>
    </w:p>
    <w:p w:rsidR="003E3EB8" w:rsidRPr="00F9031C" w:rsidRDefault="003E3EB8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22" w:name="_Toc179919689"/>
      <w:r w:rsidRPr="00F9031C">
        <w:rPr>
          <w:sz w:val="28"/>
          <w:szCs w:val="28"/>
        </w:rPr>
        <w:t>3.3.4. 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  <w:bookmarkEnd w:id="22"/>
    </w:p>
    <w:p w:rsidR="003E3EB8" w:rsidRPr="00F9031C" w:rsidRDefault="003E3EB8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23" w:name="_Toc179919690"/>
      <w:r w:rsidRPr="00F9031C">
        <w:rPr>
          <w:sz w:val="28"/>
          <w:szCs w:val="28"/>
        </w:rPr>
        <w:t>3.3.5. Применять безопасные методы и приёмы выполнения работ и оказания первой помощи, инструктаж по охране труда.</w:t>
      </w:r>
      <w:bookmarkEnd w:id="23"/>
    </w:p>
    <w:p w:rsidR="003E3EB8" w:rsidRPr="00F9031C" w:rsidRDefault="003E3EB8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24" w:name="_Toc179919691"/>
      <w:r w:rsidRPr="00F9031C">
        <w:rPr>
          <w:sz w:val="28"/>
          <w:szCs w:val="28"/>
        </w:rPr>
        <w:t>3.3. При выполнении работ на участника Чемпионата возможны воздействия следующих опасных и вредных производственных факторов:</w:t>
      </w:r>
      <w:bookmarkEnd w:id="24"/>
    </w:p>
    <w:p w:rsidR="003E3EB8" w:rsidRPr="00F9031C" w:rsidRDefault="003E3EB8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25" w:name="_Toc179919692"/>
      <w:r w:rsidRPr="00F9031C">
        <w:rPr>
          <w:sz w:val="28"/>
          <w:szCs w:val="28"/>
        </w:rPr>
        <w:t>- поражение электрическим током;</w:t>
      </w:r>
      <w:bookmarkEnd w:id="25"/>
    </w:p>
    <w:p w:rsidR="003E3EB8" w:rsidRPr="00F9031C" w:rsidRDefault="003E3EB8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26" w:name="_Toc179919693"/>
      <w:r w:rsidRPr="00F9031C">
        <w:rPr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  <w:bookmarkEnd w:id="26"/>
    </w:p>
    <w:p w:rsidR="003E3EB8" w:rsidRPr="00F9031C" w:rsidRDefault="003E3EB8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27" w:name="_Toc179919694"/>
      <w:r w:rsidRPr="00F9031C">
        <w:rPr>
          <w:sz w:val="28"/>
          <w:szCs w:val="28"/>
        </w:rPr>
        <w:t>- повышенная или пониженная температура воздуха рабочей зоны;</w:t>
      </w:r>
      <w:bookmarkEnd w:id="27"/>
    </w:p>
    <w:p w:rsidR="003E3EB8" w:rsidRPr="00F9031C" w:rsidRDefault="003E3EB8" w:rsidP="006B0A1E">
      <w:pPr>
        <w:tabs>
          <w:tab w:val="left" w:pos="851"/>
        </w:tabs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28" w:name="_Toc179919695"/>
      <w:r w:rsidRPr="00F9031C">
        <w:rPr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  <w:bookmarkEnd w:id="28"/>
    </w:p>
    <w:p w:rsidR="003E3EB8" w:rsidRPr="00F9031C" w:rsidRDefault="003E3EB8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29" w:name="_Toc179919696"/>
      <w:r w:rsidRPr="00F9031C">
        <w:rPr>
          <w:sz w:val="28"/>
          <w:szCs w:val="28"/>
        </w:rPr>
        <w:t>- ультрафиолетовое и инфракрасное излучение;</w:t>
      </w:r>
      <w:bookmarkEnd w:id="29"/>
    </w:p>
    <w:p w:rsidR="003E3EB8" w:rsidRPr="00F9031C" w:rsidRDefault="003E3EB8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30" w:name="_Toc179919697"/>
      <w:r w:rsidRPr="00F9031C">
        <w:rPr>
          <w:sz w:val="28"/>
          <w:szCs w:val="28"/>
        </w:rPr>
        <w:t>- повышенная яркость света при осуществлении процесса сварки;</w:t>
      </w:r>
      <w:bookmarkEnd w:id="30"/>
    </w:p>
    <w:p w:rsidR="003E3EB8" w:rsidRPr="00F9031C" w:rsidRDefault="003E3EB8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31" w:name="_Toc179919698"/>
      <w:r w:rsidRPr="00F9031C">
        <w:rPr>
          <w:sz w:val="28"/>
          <w:szCs w:val="28"/>
        </w:rPr>
        <w:t>- повышенные уровни шума и вибрации на рабочих местах;</w:t>
      </w:r>
      <w:bookmarkEnd w:id="31"/>
    </w:p>
    <w:p w:rsidR="003E3EB8" w:rsidRPr="00F9031C" w:rsidRDefault="003E3EB8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32" w:name="_Toc179919699"/>
      <w:r w:rsidRPr="00F9031C">
        <w:rPr>
          <w:sz w:val="28"/>
          <w:szCs w:val="28"/>
        </w:rPr>
        <w:t>- физические и нервно-психические перегрузки;</w:t>
      </w:r>
      <w:bookmarkEnd w:id="32"/>
    </w:p>
    <w:p w:rsidR="003E3EB8" w:rsidRPr="00F9031C" w:rsidRDefault="003E3EB8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33" w:name="_Toc179919700"/>
      <w:r w:rsidRPr="00F9031C">
        <w:rPr>
          <w:sz w:val="28"/>
          <w:szCs w:val="28"/>
        </w:rPr>
        <w:t>- падающие предметы (элементы оборудования) и инструмент.</w:t>
      </w:r>
      <w:bookmarkEnd w:id="33"/>
    </w:p>
    <w:p w:rsidR="003E3EB8" w:rsidRPr="00F9031C" w:rsidRDefault="003E3EB8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34" w:name="_Toc179919701"/>
      <w:r w:rsidRPr="00F9031C">
        <w:rPr>
          <w:sz w:val="28"/>
          <w:szCs w:val="28"/>
        </w:rPr>
        <w:lastRenderedPageBreak/>
        <w:t xml:space="preserve">3.4. Все участники Чемпионата (эксперты и конкурсанты) должны </w:t>
      </w:r>
      <w:r w:rsidR="00AC200B">
        <w:rPr>
          <w:sz w:val="28"/>
          <w:szCs w:val="28"/>
        </w:rPr>
        <w:t>при необходимости</w:t>
      </w:r>
      <w:r w:rsidRPr="00F9031C">
        <w:rPr>
          <w:sz w:val="28"/>
          <w:szCs w:val="28"/>
        </w:rPr>
        <w:t xml:space="preserve"> применять средства индивидуальной защиты</w:t>
      </w:r>
      <w:bookmarkEnd w:id="34"/>
      <w:r w:rsidR="00AC200B">
        <w:rPr>
          <w:sz w:val="28"/>
          <w:szCs w:val="28"/>
        </w:rPr>
        <w:t>.</w:t>
      </w:r>
    </w:p>
    <w:p w:rsidR="003E3EB8" w:rsidRPr="00F9031C" w:rsidRDefault="003E3EB8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35" w:name="_Toc179919702"/>
      <w:r w:rsidRPr="00F9031C">
        <w:rPr>
          <w:sz w:val="28"/>
          <w:szCs w:val="28"/>
        </w:rPr>
        <w:t>3.5. Участникам Чемпионата необходимо знать и соблюдать требования по охране труда, пожарной безопасности, производственной санитарии.</w:t>
      </w:r>
      <w:bookmarkEnd w:id="35"/>
    </w:p>
    <w:p w:rsidR="003E3EB8" w:rsidRPr="00F9031C" w:rsidRDefault="003E3EB8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36" w:name="_Toc179919703"/>
      <w:r w:rsidRPr="00F9031C">
        <w:rPr>
          <w:sz w:val="28"/>
          <w:szCs w:val="28"/>
        </w:rPr>
        <w:t>3.6. Конкурсные работы должны проводиться в соответствии с технической документацией задания Чемпионата.</w:t>
      </w:r>
      <w:bookmarkEnd w:id="36"/>
    </w:p>
    <w:p w:rsidR="003E3EB8" w:rsidRPr="00F9031C" w:rsidRDefault="003E3EB8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37" w:name="_Toc179919704"/>
      <w:r w:rsidRPr="00F9031C">
        <w:rPr>
          <w:sz w:val="28"/>
          <w:szCs w:val="28"/>
        </w:rPr>
        <w:t>3.7.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</w:t>
      </w:r>
      <w:bookmarkEnd w:id="37"/>
    </w:p>
    <w:p w:rsidR="003E3EB8" w:rsidRPr="00F9031C" w:rsidRDefault="003E3EB8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38" w:name="_Toc179919705"/>
      <w:r w:rsidRPr="00F9031C">
        <w:rPr>
          <w:sz w:val="28"/>
          <w:szCs w:val="28"/>
        </w:rPr>
        <w:t>3.8. В случаях травмирования или недомогания, необходимо прекратить работу, известить об этом экспертов и обратиться в медицинское учреждение.</w:t>
      </w:r>
      <w:bookmarkEnd w:id="38"/>
    </w:p>
    <w:p w:rsidR="003E3EB8" w:rsidRPr="00F9031C" w:rsidRDefault="003E3EB8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39" w:name="_Toc179919706"/>
      <w:r w:rsidRPr="00F9031C">
        <w:rPr>
          <w:sz w:val="28"/>
          <w:szCs w:val="28"/>
        </w:rPr>
        <w:t>3.9. Лица, не соблюдающие настоящие Правила, привлекаются к ответственности согласно действующему законодательству.</w:t>
      </w:r>
      <w:bookmarkEnd w:id="39"/>
    </w:p>
    <w:p w:rsidR="003E3EB8" w:rsidRPr="00F9031C" w:rsidRDefault="003E3EB8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40" w:name="_Toc179919707"/>
      <w:r w:rsidRPr="00F9031C">
        <w:rPr>
          <w:sz w:val="28"/>
          <w:szCs w:val="28"/>
        </w:rPr>
        <w:t>3.10. 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  <w:bookmarkEnd w:id="40"/>
    </w:p>
    <w:p w:rsidR="003E3EB8" w:rsidRPr="00F9031C" w:rsidRDefault="003E3EB8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</w:p>
    <w:p w:rsidR="003E3EB8" w:rsidRPr="00B558BA" w:rsidRDefault="003E3EB8" w:rsidP="00B558BA">
      <w:pPr>
        <w:spacing w:line="360" w:lineRule="auto"/>
        <w:ind w:leftChars="0" w:left="-2" w:firstLineChars="0" w:firstLine="709"/>
        <w:contextualSpacing/>
        <w:jc w:val="center"/>
        <w:rPr>
          <w:b/>
          <w:sz w:val="28"/>
          <w:szCs w:val="28"/>
        </w:rPr>
      </w:pPr>
      <w:bookmarkStart w:id="41" w:name="_Toc179919708"/>
      <w:r w:rsidRPr="00B558BA">
        <w:rPr>
          <w:b/>
          <w:sz w:val="28"/>
          <w:szCs w:val="28"/>
        </w:rPr>
        <w:t>4. Требования охраны труда перед началом работы</w:t>
      </w:r>
      <w:bookmarkEnd w:id="41"/>
    </w:p>
    <w:p w:rsidR="00F9031C" w:rsidRPr="00F9031C" w:rsidRDefault="00F9031C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42" w:name="_Toc179919709"/>
      <w:r w:rsidRPr="00F9031C">
        <w:rPr>
          <w:sz w:val="28"/>
          <w:szCs w:val="28"/>
        </w:rPr>
        <w:t>4.1. Перед началом выполнения работ конкурсант обязан:</w:t>
      </w:r>
      <w:bookmarkEnd w:id="42"/>
    </w:p>
    <w:p w:rsidR="00F9031C" w:rsidRPr="00F9031C" w:rsidRDefault="00B558BA" w:rsidP="006B0A1E">
      <w:pPr>
        <w:tabs>
          <w:tab w:val="left" w:pos="851"/>
        </w:tabs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43" w:name="_Toc179919710"/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F9031C" w:rsidRPr="00F9031C">
        <w:rPr>
          <w:sz w:val="28"/>
          <w:szCs w:val="28"/>
        </w:rPr>
        <w:t xml:space="preserve">в день Д-1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</w:t>
      </w:r>
      <w:r w:rsidR="00AC200B">
        <w:rPr>
          <w:sz w:val="28"/>
          <w:szCs w:val="28"/>
        </w:rPr>
        <w:t>Инфраструктурным листом</w:t>
      </w:r>
      <w:r w:rsidR="00F9031C" w:rsidRPr="00F9031C">
        <w:rPr>
          <w:sz w:val="28"/>
          <w:szCs w:val="28"/>
        </w:rPr>
        <w:t xml:space="preserve"> компетенции;</w:t>
      </w:r>
      <w:bookmarkEnd w:id="43"/>
    </w:p>
    <w:p w:rsidR="00F9031C" w:rsidRPr="00F9031C" w:rsidRDefault="00B558BA" w:rsidP="006B0A1E">
      <w:pPr>
        <w:tabs>
          <w:tab w:val="left" w:pos="851"/>
        </w:tabs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44" w:name="_Toc179919711"/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F9031C" w:rsidRPr="00F9031C">
        <w:rPr>
          <w:sz w:val="28"/>
          <w:szCs w:val="28"/>
        </w:rPr>
        <w:t xml:space="preserve">по окончании ознакомительного периода, </w:t>
      </w:r>
      <w:r w:rsidR="00AC200B">
        <w:rPr>
          <w:sz w:val="28"/>
          <w:szCs w:val="28"/>
        </w:rPr>
        <w:t>конкурсанты</w:t>
      </w:r>
      <w:r w:rsidR="00F9031C" w:rsidRPr="00F9031C">
        <w:rPr>
          <w:sz w:val="28"/>
          <w:szCs w:val="28"/>
        </w:rPr>
        <w:t xml:space="preserve">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</w:t>
      </w:r>
      <w:bookmarkEnd w:id="44"/>
    </w:p>
    <w:p w:rsidR="00F9031C" w:rsidRPr="00F9031C" w:rsidRDefault="00B558BA" w:rsidP="006B0A1E">
      <w:pPr>
        <w:tabs>
          <w:tab w:val="left" w:pos="851"/>
        </w:tabs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45" w:name="_Toc179919712"/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F9031C" w:rsidRPr="00F9031C">
        <w:rPr>
          <w:sz w:val="28"/>
          <w:szCs w:val="28"/>
        </w:rPr>
        <w:t>подготовить рабочее место:</w:t>
      </w:r>
      <w:bookmarkEnd w:id="45"/>
    </w:p>
    <w:p w:rsidR="00F9031C" w:rsidRPr="00F9031C" w:rsidRDefault="00B558BA" w:rsidP="006B0A1E">
      <w:pPr>
        <w:tabs>
          <w:tab w:val="left" w:pos="851"/>
        </w:tabs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46" w:name="_Toc179919713"/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 w:rsidR="00F9031C" w:rsidRPr="00F9031C">
        <w:rPr>
          <w:sz w:val="28"/>
          <w:szCs w:val="28"/>
        </w:rPr>
        <w:t>разместить канцелярские принадлежности на рабочем столе;</w:t>
      </w:r>
      <w:bookmarkEnd w:id="46"/>
    </w:p>
    <w:p w:rsidR="00F9031C" w:rsidRPr="00F9031C" w:rsidRDefault="00B558BA" w:rsidP="006B0A1E">
      <w:pPr>
        <w:tabs>
          <w:tab w:val="left" w:pos="851"/>
        </w:tabs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47" w:name="_Toc179919714"/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F9031C" w:rsidRPr="00F9031C">
        <w:rPr>
          <w:sz w:val="28"/>
          <w:szCs w:val="28"/>
        </w:rPr>
        <w:t>проверить высоту стула и стола;</w:t>
      </w:r>
      <w:bookmarkEnd w:id="47"/>
    </w:p>
    <w:p w:rsidR="00F9031C" w:rsidRPr="00F9031C" w:rsidRDefault="00B558BA" w:rsidP="006B0A1E">
      <w:pPr>
        <w:tabs>
          <w:tab w:val="left" w:pos="851"/>
        </w:tabs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48" w:name="_Toc179919715"/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F9031C" w:rsidRPr="00F9031C">
        <w:rPr>
          <w:sz w:val="28"/>
          <w:szCs w:val="28"/>
        </w:rPr>
        <w:t>проверить</w:t>
      </w:r>
      <w:r w:rsidR="00F9031C" w:rsidRPr="00F9031C">
        <w:rPr>
          <w:sz w:val="28"/>
          <w:szCs w:val="28"/>
        </w:rPr>
        <w:tab/>
        <w:t>наличие и исправность инструмента и оборудования в соответствии с инфраструктурным листом.</w:t>
      </w:r>
      <w:bookmarkEnd w:id="48"/>
    </w:p>
    <w:p w:rsidR="00F9031C" w:rsidRPr="00F9031C" w:rsidRDefault="00B558BA" w:rsidP="006B0A1E">
      <w:pPr>
        <w:tabs>
          <w:tab w:val="left" w:pos="851"/>
        </w:tabs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49" w:name="_Toc179919716"/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F9031C" w:rsidRPr="00F9031C">
        <w:rPr>
          <w:sz w:val="28"/>
          <w:szCs w:val="28"/>
        </w:rPr>
        <w:t>ежедневно, перед началом выполнения конкурсного задания, в процессе подготовки рабочего места:</w:t>
      </w:r>
      <w:bookmarkEnd w:id="49"/>
    </w:p>
    <w:p w:rsidR="00F9031C" w:rsidRPr="00F9031C" w:rsidRDefault="00B558BA" w:rsidP="006B0A1E">
      <w:pPr>
        <w:tabs>
          <w:tab w:val="left" w:pos="851"/>
        </w:tabs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50" w:name="_Toc179919717"/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F9031C" w:rsidRPr="00F9031C">
        <w:rPr>
          <w:sz w:val="28"/>
          <w:szCs w:val="28"/>
        </w:rPr>
        <w:t>осмотреть и привести в порядок рабочее место;</w:t>
      </w:r>
      <w:bookmarkEnd w:id="50"/>
    </w:p>
    <w:p w:rsidR="006B0A1E" w:rsidRDefault="00B558BA" w:rsidP="006B0A1E">
      <w:pPr>
        <w:tabs>
          <w:tab w:val="left" w:pos="851"/>
        </w:tabs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51" w:name="_Toc179919718"/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F9031C" w:rsidRPr="00F9031C">
        <w:rPr>
          <w:sz w:val="28"/>
          <w:szCs w:val="28"/>
        </w:rPr>
        <w:t>убедиться в достаточности освещенности;</w:t>
      </w:r>
      <w:bookmarkStart w:id="52" w:name="_Toc179919719"/>
      <w:bookmarkEnd w:id="51"/>
      <w:r w:rsidR="006B0A1E">
        <w:rPr>
          <w:sz w:val="28"/>
          <w:szCs w:val="28"/>
        </w:rPr>
        <w:t xml:space="preserve"> </w:t>
      </w:r>
    </w:p>
    <w:p w:rsidR="00F9031C" w:rsidRPr="00F9031C" w:rsidRDefault="006B0A1E" w:rsidP="006B0A1E">
      <w:pPr>
        <w:tabs>
          <w:tab w:val="left" w:pos="851"/>
        </w:tabs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031C" w:rsidRPr="00F9031C">
        <w:rPr>
          <w:sz w:val="28"/>
          <w:szCs w:val="28"/>
        </w:rPr>
        <w:t>проверить (визуально) правильность подключения инструмента и оборудования в электросеть;</w:t>
      </w:r>
      <w:bookmarkEnd w:id="52"/>
    </w:p>
    <w:p w:rsidR="00F9031C" w:rsidRPr="00F9031C" w:rsidRDefault="00B558BA" w:rsidP="006B0A1E">
      <w:pPr>
        <w:tabs>
          <w:tab w:val="left" w:pos="851"/>
        </w:tabs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53" w:name="_Toc179919720"/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F9031C" w:rsidRPr="00F9031C">
        <w:rPr>
          <w:sz w:val="28"/>
          <w:szCs w:val="28"/>
        </w:rPr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  <w:bookmarkEnd w:id="53"/>
    </w:p>
    <w:p w:rsidR="00F9031C" w:rsidRPr="00F9031C" w:rsidRDefault="00F9031C" w:rsidP="006B0A1E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54" w:name="_Toc179919721"/>
      <w:r w:rsidRPr="00F9031C">
        <w:rPr>
          <w:sz w:val="28"/>
          <w:szCs w:val="28"/>
        </w:rPr>
        <w:t>4.2. Конкурсант не долж</w:t>
      </w:r>
      <w:r w:rsidR="006B0A1E">
        <w:rPr>
          <w:sz w:val="28"/>
          <w:szCs w:val="28"/>
        </w:rPr>
        <w:t>ен</w:t>
      </w:r>
      <w:r w:rsidRPr="00F9031C">
        <w:rPr>
          <w:sz w:val="28"/>
          <w:szCs w:val="28"/>
        </w:rPr>
        <w:t xml:space="preserve"> приступать к </w:t>
      </w:r>
      <w:r w:rsidR="006B0A1E" w:rsidRPr="00F9031C">
        <w:rPr>
          <w:sz w:val="28"/>
          <w:szCs w:val="28"/>
        </w:rPr>
        <w:t xml:space="preserve">выполнению </w:t>
      </w:r>
      <w:r w:rsidR="006B0A1E">
        <w:rPr>
          <w:sz w:val="28"/>
          <w:szCs w:val="28"/>
        </w:rPr>
        <w:t>К</w:t>
      </w:r>
      <w:r w:rsidR="006B0A1E" w:rsidRPr="00F9031C">
        <w:rPr>
          <w:sz w:val="28"/>
          <w:szCs w:val="28"/>
        </w:rPr>
        <w:t xml:space="preserve">онкурсного задания </w:t>
      </w:r>
      <w:bookmarkStart w:id="55" w:name="_Toc179919722"/>
      <w:bookmarkEnd w:id="54"/>
      <w:r w:rsidRPr="00F9031C">
        <w:rPr>
          <w:sz w:val="28"/>
          <w:szCs w:val="28"/>
        </w:rPr>
        <w:t>при обнаружении неисправности инструмента или оборудования.</w:t>
      </w:r>
      <w:bookmarkEnd w:id="55"/>
    </w:p>
    <w:p w:rsidR="00F9031C" w:rsidRPr="00F9031C" w:rsidRDefault="00F9031C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56" w:name="_Toc179919723"/>
      <w:r w:rsidRPr="00F9031C">
        <w:rPr>
          <w:sz w:val="28"/>
          <w:szCs w:val="28"/>
        </w:rPr>
        <w:t xml:space="preserve">4.3. Конкурсанту </w:t>
      </w:r>
      <w:r w:rsidR="006B0A1E">
        <w:rPr>
          <w:sz w:val="28"/>
          <w:szCs w:val="28"/>
        </w:rPr>
        <w:t>о</w:t>
      </w:r>
      <w:r w:rsidRPr="00F9031C">
        <w:rPr>
          <w:sz w:val="28"/>
          <w:szCs w:val="28"/>
        </w:rPr>
        <w:t xml:space="preserve"> замеченных недостатках и неисправностях нужно немедленно сообщить техническому эксперту и до устранения неполадок к </w:t>
      </w:r>
      <w:r w:rsidR="006B0A1E" w:rsidRPr="00F9031C">
        <w:rPr>
          <w:sz w:val="28"/>
          <w:szCs w:val="28"/>
        </w:rPr>
        <w:t xml:space="preserve">выполнению </w:t>
      </w:r>
      <w:r w:rsidR="006B0A1E">
        <w:rPr>
          <w:sz w:val="28"/>
          <w:szCs w:val="28"/>
        </w:rPr>
        <w:t>К</w:t>
      </w:r>
      <w:r w:rsidRPr="00F9031C">
        <w:rPr>
          <w:sz w:val="28"/>
          <w:szCs w:val="28"/>
        </w:rPr>
        <w:t>онкурсно</w:t>
      </w:r>
      <w:r w:rsidR="006B0A1E">
        <w:rPr>
          <w:sz w:val="28"/>
          <w:szCs w:val="28"/>
        </w:rPr>
        <w:t>го</w:t>
      </w:r>
      <w:r w:rsidRPr="00F9031C">
        <w:rPr>
          <w:sz w:val="28"/>
          <w:szCs w:val="28"/>
        </w:rPr>
        <w:t xml:space="preserve"> задани</w:t>
      </w:r>
      <w:r w:rsidR="006B0A1E">
        <w:rPr>
          <w:sz w:val="28"/>
          <w:szCs w:val="28"/>
        </w:rPr>
        <w:t>я</w:t>
      </w:r>
      <w:r w:rsidRPr="00F9031C">
        <w:rPr>
          <w:sz w:val="28"/>
          <w:szCs w:val="28"/>
        </w:rPr>
        <w:t xml:space="preserve"> не приступать.</w:t>
      </w:r>
      <w:bookmarkEnd w:id="56"/>
    </w:p>
    <w:p w:rsidR="00F9031C" w:rsidRPr="00F9031C" w:rsidRDefault="00F9031C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</w:p>
    <w:p w:rsidR="00F9031C" w:rsidRPr="00B558BA" w:rsidRDefault="00F9031C" w:rsidP="00B558BA">
      <w:pPr>
        <w:spacing w:line="360" w:lineRule="auto"/>
        <w:ind w:leftChars="0" w:left="-2" w:firstLineChars="0" w:firstLine="709"/>
        <w:contextualSpacing/>
        <w:jc w:val="center"/>
        <w:rPr>
          <w:b/>
          <w:sz w:val="28"/>
          <w:szCs w:val="28"/>
        </w:rPr>
      </w:pPr>
      <w:bookmarkStart w:id="57" w:name="_Toc179919724"/>
      <w:r w:rsidRPr="00B558BA">
        <w:rPr>
          <w:b/>
          <w:sz w:val="28"/>
          <w:szCs w:val="28"/>
        </w:rPr>
        <w:t>5. Требования охраны труда во время выполнения работ</w:t>
      </w:r>
      <w:bookmarkEnd w:id="57"/>
    </w:p>
    <w:p w:rsidR="00F9031C" w:rsidRPr="00F9031C" w:rsidRDefault="00F9031C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58" w:name="_Toc179919725"/>
      <w:r w:rsidRPr="00F9031C">
        <w:rPr>
          <w:sz w:val="28"/>
          <w:szCs w:val="28"/>
        </w:rPr>
        <w:t xml:space="preserve">5.1. При выполнении </w:t>
      </w:r>
      <w:r w:rsidR="006B0A1E">
        <w:rPr>
          <w:sz w:val="28"/>
          <w:szCs w:val="28"/>
        </w:rPr>
        <w:t>К</w:t>
      </w:r>
      <w:r w:rsidRPr="00F9031C">
        <w:rPr>
          <w:sz w:val="28"/>
          <w:szCs w:val="28"/>
        </w:rPr>
        <w:t>онкурсн</w:t>
      </w:r>
      <w:r w:rsidR="006B0A1E">
        <w:rPr>
          <w:sz w:val="28"/>
          <w:szCs w:val="28"/>
        </w:rPr>
        <w:t>ого</w:t>
      </w:r>
      <w:r w:rsidRPr="00F9031C">
        <w:rPr>
          <w:sz w:val="28"/>
          <w:szCs w:val="28"/>
        </w:rPr>
        <w:t xml:space="preserve"> задани</w:t>
      </w:r>
      <w:r w:rsidR="006B0A1E">
        <w:rPr>
          <w:sz w:val="28"/>
          <w:szCs w:val="28"/>
        </w:rPr>
        <w:t>я</w:t>
      </w:r>
      <w:r w:rsidRPr="00F9031C">
        <w:rPr>
          <w:sz w:val="28"/>
          <w:szCs w:val="28"/>
        </w:rPr>
        <w:t xml:space="preserve"> конкурсанту необходимо соблюдать требования безопасности при использовании инструмента и оборудования.</w:t>
      </w:r>
      <w:bookmarkEnd w:id="58"/>
    </w:p>
    <w:p w:rsidR="00F9031C" w:rsidRPr="00F9031C" w:rsidRDefault="00F9031C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59" w:name="_Toc179919726"/>
      <w:r w:rsidRPr="00F9031C">
        <w:rPr>
          <w:sz w:val="28"/>
          <w:szCs w:val="28"/>
        </w:rPr>
        <w:t xml:space="preserve">5.2. </w:t>
      </w:r>
      <w:r w:rsidRPr="00F9031C">
        <w:rPr>
          <w:sz w:val="28"/>
          <w:szCs w:val="28"/>
        </w:rPr>
        <w:tab/>
        <w:t>Необходимо аккуратно обращаться с проводами.</w:t>
      </w:r>
      <w:bookmarkEnd w:id="59"/>
    </w:p>
    <w:p w:rsidR="00F9031C" w:rsidRPr="00F9031C" w:rsidRDefault="00F9031C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60" w:name="_Toc179919727"/>
      <w:r w:rsidRPr="00F9031C">
        <w:rPr>
          <w:sz w:val="28"/>
          <w:szCs w:val="28"/>
        </w:rPr>
        <w:t>5.3.</w:t>
      </w:r>
      <w:r w:rsidRPr="00F9031C">
        <w:rPr>
          <w:sz w:val="28"/>
          <w:szCs w:val="28"/>
        </w:rPr>
        <w:tab/>
        <w:t>Запрещается работать с неисправным компьютером/ноутбуком, МФУ.</w:t>
      </w:r>
      <w:bookmarkEnd w:id="60"/>
    </w:p>
    <w:p w:rsidR="00F9031C" w:rsidRPr="00F9031C" w:rsidRDefault="00F9031C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61" w:name="_Toc179919728"/>
      <w:r w:rsidRPr="00F9031C">
        <w:rPr>
          <w:sz w:val="28"/>
          <w:szCs w:val="28"/>
        </w:rPr>
        <w:t>5.4.</w:t>
      </w:r>
      <w:r w:rsidRPr="00F9031C">
        <w:rPr>
          <w:sz w:val="28"/>
          <w:szCs w:val="28"/>
        </w:rPr>
        <w:tab/>
        <w:t>Нельзя заниматься очисткой компьютера/ноутбука, МФУ, когда они находятся под напряжением.</w:t>
      </w:r>
      <w:bookmarkEnd w:id="61"/>
    </w:p>
    <w:p w:rsidR="00F9031C" w:rsidRPr="00F9031C" w:rsidRDefault="00F9031C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62" w:name="_Toc179919729"/>
      <w:r w:rsidRPr="00F9031C">
        <w:rPr>
          <w:sz w:val="28"/>
          <w:szCs w:val="28"/>
        </w:rPr>
        <w:lastRenderedPageBreak/>
        <w:t>5.5.</w:t>
      </w:r>
      <w:r w:rsidRPr="00F9031C">
        <w:rPr>
          <w:sz w:val="28"/>
          <w:szCs w:val="28"/>
        </w:rPr>
        <w:tab/>
        <w:t>Недопустимо самостоятельно проводить ремонт ПК и оргтехники при отсутствии специальных навыков.</w:t>
      </w:r>
      <w:bookmarkEnd w:id="62"/>
    </w:p>
    <w:p w:rsidR="00F9031C" w:rsidRPr="00F9031C" w:rsidRDefault="00F9031C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63" w:name="_Toc179919730"/>
      <w:r w:rsidRPr="00F9031C">
        <w:rPr>
          <w:sz w:val="28"/>
          <w:szCs w:val="28"/>
        </w:rPr>
        <w:t>5.6.</w:t>
      </w:r>
      <w:r w:rsidRPr="00F9031C">
        <w:rPr>
          <w:sz w:val="28"/>
          <w:szCs w:val="28"/>
        </w:rPr>
        <w:tab/>
        <w:t>Нельзя располагать рядом с компьютером/ноутбуком, МФУ жидкости, а также работать с мокрыми руками.</w:t>
      </w:r>
      <w:bookmarkEnd w:id="63"/>
    </w:p>
    <w:p w:rsidR="00F9031C" w:rsidRPr="00F9031C" w:rsidRDefault="00F9031C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64" w:name="_Toc179919731"/>
      <w:r w:rsidRPr="00F9031C">
        <w:rPr>
          <w:sz w:val="28"/>
          <w:szCs w:val="28"/>
        </w:rPr>
        <w:t>5.7.</w:t>
      </w:r>
      <w:r w:rsidRPr="00F9031C">
        <w:rPr>
          <w:sz w:val="28"/>
          <w:szCs w:val="28"/>
        </w:rPr>
        <w:tab/>
        <w:t>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  <w:bookmarkEnd w:id="64"/>
    </w:p>
    <w:p w:rsidR="00F9031C" w:rsidRPr="00F9031C" w:rsidRDefault="00F9031C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65" w:name="_Toc179919732"/>
      <w:r w:rsidRPr="00F9031C">
        <w:rPr>
          <w:sz w:val="28"/>
          <w:szCs w:val="28"/>
        </w:rPr>
        <w:t>5.8.</w:t>
      </w:r>
      <w:r w:rsidRPr="00F9031C">
        <w:rPr>
          <w:sz w:val="28"/>
          <w:szCs w:val="28"/>
        </w:rPr>
        <w:tab/>
        <w:t>Суммарное время непосредственной работы с ПК и другой оргтехникой в течение дня должно быть не более 6 часов.</w:t>
      </w:r>
      <w:bookmarkEnd w:id="65"/>
    </w:p>
    <w:p w:rsidR="00F9031C" w:rsidRPr="00F9031C" w:rsidRDefault="00F9031C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66" w:name="_Toc179919733"/>
      <w:r w:rsidRPr="00F9031C">
        <w:rPr>
          <w:sz w:val="28"/>
          <w:szCs w:val="28"/>
        </w:rPr>
        <w:t>5.9.</w:t>
      </w:r>
      <w:r w:rsidRPr="00F9031C">
        <w:rPr>
          <w:sz w:val="28"/>
          <w:szCs w:val="28"/>
        </w:rPr>
        <w:tab/>
        <w:t>Запрещается прикасаться к задней панели ПК и другой оргтехники, монитора при включенном питании.</w:t>
      </w:r>
      <w:bookmarkEnd w:id="66"/>
    </w:p>
    <w:p w:rsidR="00F9031C" w:rsidRPr="00F9031C" w:rsidRDefault="00F9031C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67" w:name="_Toc179919734"/>
      <w:r w:rsidRPr="00F9031C">
        <w:rPr>
          <w:sz w:val="28"/>
          <w:szCs w:val="28"/>
        </w:rPr>
        <w:t>5.10.</w:t>
      </w:r>
      <w:r w:rsidRPr="00F9031C">
        <w:rPr>
          <w:sz w:val="28"/>
          <w:szCs w:val="28"/>
        </w:rPr>
        <w:tab/>
        <w:t>Нельзя допускать попадание влаги на поверхность монитора, рабочую поверхность клавиатуры, дисководов, принтеров и других устройств.</w:t>
      </w:r>
      <w:bookmarkEnd w:id="67"/>
    </w:p>
    <w:p w:rsidR="00F9031C" w:rsidRPr="00F9031C" w:rsidRDefault="00F9031C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68" w:name="_Toc179919735"/>
      <w:r w:rsidRPr="00F9031C">
        <w:rPr>
          <w:sz w:val="28"/>
          <w:szCs w:val="28"/>
        </w:rPr>
        <w:t>5.11.</w:t>
      </w:r>
      <w:r w:rsidRPr="00F9031C">
        <w:rPr>
          <w:sz w:val="28"/>
          <w:szCs w:val="28"/>
        </w:rPr>
        <w:tab/>
        <w:t>Нельзя производить самостоятельно вскрытие и ремонт оборудования;</w:t>
      </w:r>
      <w:bookmarkEnd w:id="68"/>
    </w:p>
    <w:p w:rsidR="00F9031C" w:rsidRPr="00F9031C" w:rsidRDefault="00F9031C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69" w:name="_Toc179919736"/>
      <w:r w:rsidRPr="00F9031C">
        <w:rPr>
          <w:sz w:val="28"/>
          <w:szCs w:val="28"/>
        </w:rPr>
        <w:t>5.12.</w:t>
      </w:r>
      <w:r w:rsidRPr="00F9031C">
        <w:rPr>
          <w:sz w:val="28"/>
          <w:szCs w:val="28"/>
        </w:rPr>
        <w:tab/>
        <w:t>Запрещается переключать разъемы интерфейсных кабелей периферийных устройств.</w:t>
      </w:r>
      <w:bookmarkEnd w:id="69"/>
    </w:p>
    <w:p w:rsidR="00F9031C" w:rsidRPr="00F9031C" w:rsidRDefault="00F9031C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70" w:name="_Toc179919737"/>
      <w:r w:rsidRPr="00F9031C">
        <w:rPr>
          <w:sz w:val="28"/>
          <w:szCs w:val="28"/>
        </w:rPr>
        <w:t>5.13.</w:t>
      </w:r>
      <w:r w:rsidRPr="00F9031C">
        <w:rPr>
          <w:sz w:val="28"/>
          <w:szCs w:val="28"/>
        </w:rPr>
        <w:tab/>
        <w:t>Запрещается загромождение верхних панелей устройств бумагой и посторонними предметами.</w:t>
      </w:r>
      <w:bookmarkEnd w:id="70"/>
    </w:p>
    <w:p w:rsidR="00F9031C" w:rsidRPr="00F9031C" w:rsidRDefault="00F9031C" w:rsidP="00F9031C">
      <w:pPr>
        <w:spacing w:line="360" w:lineRule="auto"/>
        <w:ind w:leftChars="0" w:left="-2" w:firstLineChars="0" w:firstLine="709"/>
        <w:contextualSpacing/>
        <w:jc w:val="both"/>
        <w:rPr>
          <w:rFonts w:eastAsia="Cambria"/>
          <w:sz w:val="28"/>
          <w:szCs w:val="28"/>
        </w:rPr>
      </w:pPr>
    </w:p>
    <w:p w:rsidR="00F9031C" w:rsidRPr="00B558BA" w:rsidRDefault="00F9031C" w:rsidP="00B558BA">
      <w:pPr>
        <w:spacing w:line="360" w:lineRule="auto"/>
        <w:ind w:leftChars="0" w:left="-2" w:firstLineChars="0" w:firstLine="709"/>
        <w:contextualSpacing/>
        <w:jc w:val="center"/>
        <w:rPr>
          <w:rFonts w:eastAsia="Cambria"/>
          <w:b/>
          <w:sz w:val="28"/>
          <w:szCs w:val="28"/>
        </w:rPr>
      </w:pPr>
      <w:bookmarkStart w:id="71" w:name="_Toc179919738"/>
      <w:r w:rsidRPr="00B558BA">
        <w:rPr>
          <w:rFonts w:eastAsia="Cambria"/>
          <w:b/>
          <w:sz w:val="28"/>
          <w:szCs w:val="28"/>
        </w:rPr>
        <w:t>6. Требования охраны труда в аварийных ситуациях</w:t>
      </w:r>
      <w:bookmarkEnd w:id="71"/>
    </w:p>
    <w:p w:rsidR="00F9031C" w:rsidRPr="00F9031C" w:rsidRDefault="00F9031C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72" w:name="_Toc179919739"/>
      <w:r w:rsidRPr="00F9031C">
        <w:rPr>
          <w:sz w:val="28"/>
          <w:szCs w:val="28"/>
        </w:rPr>
        <w:t>6.1. При возникновении аварий и ситуаций, которые могут привести к авариям и несчастным случаям, необходимо:</w:t>
      </w:r>
      <w:bookmarkEnd w:id="72"/>
    </w:p>
    <w:p w:rsidR="00F9031C" w:rsidRPr="00F9031C" w:rsidRDefault="00F9031C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73" w:name="_Toc179919740"/>
      <w:r w:rsidRPr="00F9031C">
        <w:rPr>
          <w:sz w:val="28"/>
          <w:szCs w:val="28"/>
        </w:rPr>
        <w:t xml:space="preserve">6.1.1. Немедленно прекратить работы и известить </w:t>
      </w:r>
      <w:r w:rsidR="006B0A1E">
        <w:rPr>
          <w:sz w:val="28"/>
          <w:szCs w:val="28"/>
        </w:rPr>
        <w:t>Г</w:t>
      </w:r>
      <w:r w:rsidRPr="00F9031C">
        <w:rPr>
          <w:sz w:val="28"/>
          <w:szCs w:val="28"/>
        </w:rPr>
        <w:t>лавного эксперта.</w:t>
      </w:r>
      <w:bookmarkEnd w:id="73"/>
    </w:p>
    <w:p w:rsidR="00F9031C" w:rsidRPr="00F9031C" w:rsidRDefault="00F9031C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74" w:name="_Toc179919741"/>
      <w:r w:rsidRPr="00F9031C">
        <w:rPr>
          <w:sz w:val="28"/>
          <w:szCs w:val="28"/>
        </w:rPr>
        <w:t xml:space="preserve">6.1.2. Под руководством </w:t>
      </w:r>
      <w:r w:rsidR="006B0A1E">
        <w:rPr>
          <w:sz w:val="28"/>
          <w:szCs w:val="28"/>
        </w:rPr>
        <w:t>Т</w:t>
      </w:r>
      <w:r w:rsidRPr="00F9031C">
        <w:rPr>
          <w:sz w:val="28"/>
          <w:szCs w:val="28"/>
        </w:rPr>
        <w:t>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  <w:bookmarkEnd w:id="74"/>
    </w:p>
    <w:p w:rsidR="00F9031C" w:rsidRPr="00F9031C" w:rsidRDefault="00F9031C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75" w:name="_Toc179919742"/>
      <w:r w:rsidRPr="00F9031C">
        <w:rPr>
          <w:sz w:val="28"/>
          <w:szCs w:val="28"/>
        </w:rPr>
        <w:t>6.2. При обнаружении в процессе работы возгораний необходимо:</w:t>
      </w:r>
      <w:bookmarkEnd w:id="75"/>
    </w:p>
    <w:p w:rsidR="00F9031C" w:rsidRPr="00F9031C" w:rsidRDefault="00F9031C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76" w:name="_Toc179919743"/>
      <w:r w:rsidRPr="00F9031C">
        <w:rPr>
          <w:sz w:val="28"/>
          <w:szCs w:val="28"/>
        </w:rPr>
        <w:lastRenderedPageBreak/>
        <w:t>немедленно оповестить Главного эксперта и экспертов. При последующем развитии событий следует руководствоваться указаниями Главного эксперта. Приложить усилия для исключения состояния страха и паники.</w:t>
      </w:r>
      <w:bookmarkEnd w:id="76"/>
    </w:p>
    <w:p w:rsidR="00F9031C" w:rsidRPr="00F9031C" w:rsidRDefault="00F9031C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77" w:name="_Toc179919744"/>
      <w:r w:rsidRPr="00F9031C">
        <w:rPr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«зародыше» с обязательным соблюдением мер личной безопасности.</w:t>
      </w:r>
      <w:bookmarkEnd w:id="77"/>
    </w:p>
    <w:p w:rsidR="00F9031C" w:rsidRPr="00F9031C" w:rsidRDefault="00F9031C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78" w:name="_Toc179919745"/>
      <w:r w:rsidRPr="00F9031C">
        <w:rPr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  <w:bookmarkEnd w:id="78"/>
    </w:p>
    <w:p w:rsidR="00F9031C" w:rsidRPr="00F9031C" w:rsidRDefault="00F9031C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79" w:name="_Toc179919746"/>
      <w:r w:rsidRPr="00F9031C">
        <w:rPr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  <w:bookmarkEnd w:id="79"/>
    </w:p>
    <w:p w:rsidR="00F9031C" w:rsidRPr="00F9031C" w:rsidRDefault="00F9031C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80" w:name="_Toc179919747"/>
      <w:r w:rsidRPr="00F9031C">
        <w:rPr>
          <w:sz w:val="28"/>
          <w:szCs w:val="28"/>
        </w:rPr>
        <w:t xml:space="preserve">6.3.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</w:t>
      </w:r>
      <w:r w:rsidR="00B93906">
        <w:rPr>
          <w:sz w:val="28"/>
          <w:szCs w:val="28"/>
        </w:rPr>
        <w:t>Г</w:t>
      </w:r>
      <w:r w:rsidRPr="00F9031C">
        <w:rPr>
          <w:sz w:val="28"/>
          <w:szCs w:val="28"/>
        </w:rPr>
        <w:t>лавному эксперту.</w:t>
      </w:r>
      <w:bookmarkEnd w:id="80"/>
    </w:p>
    <w:p w:rsidR="00F9031C" w:rsidRPr="00F9031C" w:rsidRDefault="00F9031C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81" w:name="_Toc179919748"/>
      <w:r w:rsidRPr="00F9031C">
        <w:rPr>
          <w:sz w:val="28"/>
          <w:szCs w:val="28"/>
        </w:rPr>
        <w:t>6.5. В случае возникновения пожара:</w:t>
      </w:r>
      <w:bookmarkEnd w:id="81"/>
    </w:p>
    <w:p w:rsidR="00F9031C" w:rsidRPr="00F9031C" w:rsidRDefault="00F9031C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82" w:name="_Toc179919749"/>
      <w:r w:rsidRPr="00F9031C">
        <w:rPr>
          <w:sz w:val="28"/>
          <w:szCs w:val="28"/>
        </w:rPr>
        <w:t>6.5.1. Оповестить всех участников Финала,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  <w:bookmarkEnd w:id="82"/>
    </w:p>
    <w:p w:rsidR="00F9031C" w:rsidRPr="00F9031C" w:rsidRDefault="00F9031C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83" w:name="_Toc179919750"/>
      <w:r w:rsidRPr="00F9031C">
        <w:rPr>
          <w:sz w:val="28"/>
          <w:szCs w:val="28"/>
        </w:rPr>
        <w:t>6.5.2. Принять меры к вызову на место пожара непосредственного руководителя или других должностных лиц.</w:t>
      </w:r>
      <w:bookmarkEnd w:id="83"/>
    </w:p>
    <w:p w:rsidR="00F9031C" w:rsidRPr="00F9031C" w:rsidRDefault="00F9031C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84" w:name="_Toc179919751"/>
      <w:r w:rsidRPr="00F9031C">
        <w:rPr>
          <w:sz w:val="28"/>
          <w:szCs w:val="28"/>
        </w:rPr>
        <w:t>6.6.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  <w:bookmarkEnd w:id="84"/>
    </w:p>
    <w:p w:rsidR="003F25B3" w:rsidRDefault="003F25B3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</w:p>
    <w:p w:rsidR="00B93906" w:rsidRPr="00F9031C" w:rsidRDefault="00B93906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</w:p>
    <w:p w:rsidR="00F9031C" w:rsidRPr="00B558BA" w:rsidRDefault="00F9031C" w:rsidP="00B558BA">
      <w:pPr>
        <w:spacing w:line="360" w:lineRule="auto"/>
        <w:ind w:leftChars="0" w:left="-2" w:firstLineChars="0" w:firstLine="709"/>
        <w:contextualSpacing/>
        <w:jc w:val="center"/>
        <w:rPr>
          <w:b/>
          <w:sz w:val="28"/>
          <w:szCs w:val="28"/>
        </w:rPr>
      </w:pPr>
      <w:bookmarkStart w:id="85" w:name="_Toc179919752"/>
      <w:r w:rsidRPr="00B558BA">
        <w:rPr>
          <w:b/>
          <w:sz w:val="28"/>
          <w:szCs w:val="28"/>
        </w:rPr>
        <w:lastRenderedPageBreak/>
        <w:t>7. Требования охраны труда по окончании работы</w:t>
      </w:r>
      <w:bookmarkEnd w:id="85"/>
    </w:p>
    <w:p w:rsidR="00F9031C" w:rsidRPr="00F9031C" w:rsidRDefault="00F9031C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86" w:name="_Toc179919753"/>
      <w:r w:rsidRPr="00F9031C">
        <w:rPr>
          <w:sz w:val="28"/>
          <w:szCs w:val="28"/>
        </w:rPr>
        <w:t>7.1. После окончания работ каждый конкурсант обязан:</w:t>
      </w:r>
      <w:bookmarkEnd w:id="86"/>
    </w:p>
    <w:p w:rsidR="00F9031C" w:rsidRPr="00F9031C" w:rsidRDefault="00B558BA" w:rsidP="00B93906">
      <w:pPr>
        <w:tabs>
          <w:tab w:val="left" w:pos="851"/>
        </w:tabs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87" w:name="•_привести_в_порядок_рабочее_место."/>
      <w:bookmarkStart w:id="88" w:name="_Toc179919754"/>
      <w:bookmarkEnd w:id="87"/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F9031C" w:rsidRPr="00F9031C">
        <w:rPr>
          <w:sz w:val="28"/>
          <w:szCs w:val="28"/>
        </w:rPr>
        <w:t xml:space="preserve">привести в порядок рабочее </w:t>
      </w:r>
      <w:r>
        <w:rPr>
          <w:sz w:val="28"/>
          <w:szCs w:val="28"/>
        </w:rPr>
        <w:t>место;</w:t>
      </w:r>
      <w:bookmarkEnd w:id="88"/>
    </w:p>
    <w:p w:rsidR="00F9031C" w:rsidRPr="00F9031C" w:rsidRDefault="00B558BA" w:rsidP="00B93906">
      <w:pPr>
        <w:tabs>
          <w:tab w:val="left" w:pos="851"/>
        </w:tabs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89" w:name="•_убрать_средства_индивидуальной_защиты_"/>
      <w:bookmarkStart w:id="90" w:name="•_отключить_инструмент_и_оборудование_от"/>
      <w:bookmarkStart w:id="91" w:name="•_инструмент_убрать_в_специально_предназ"/>
      <w:bookmarkStart w:id="92" w:name="_Toc179919755"/>
      <w:bookmarkEnd w:id="89"/>
      <w:bookmarkEnd w:id="90"/>
      <w:bookmarkEnd w:id="91"/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F9031C" w:rsidRPr="00F9031C">
        <w:rPr>
          <w:sz w:val="28"/>
          <w:szCs w:val="28"/>
        </w:rPr>
        <w:t xml:space="preserve">инструмент </w:t>
      </w:r>
      <w:r w:rsidR="00B93906">
        <w:rPr>
          <w:sz w:val="28"/>
          <w:szCs w:val="28"/>
        </w:rPr>
        <w:t xml:space="preserve">и материалы </w:t>
      </w:r>
      <w:r w:rsidR="00F9031C" w:rsidRPr="00F9031C">
        <w:rPr>
          <w:sz w:val="28"/>
          <w:szCs w:val="28"/>
        </w:rPr>
        <w:t xml:space="preserve">убрать в специально предназначенное для хранений </w:t>
      </w:r>
      <w:r>
        <w:rPr>
          <w:sz w:val="28"/>
          <w:szCs w:val="28"/>
        </w:rPr>
        <w:t>место;</w:t>
      </w:r>
      <w:bookmarkEnd w:id="92"/>
    </w:p>
    <w:p w:rsidR="00F9031C" w:rsidRPr="00F9031C" w:rsidRDefault="00B558BA" w:rsidP="00B93906">
      <w:pPr>
        <w:tabs>
          <w:tab w:val="left" w:pos="851"/>
        </w:tabs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93" w:name="•_сообщить_эксперту_о_выявленных_во_врем"/>
      <w:bookmarkStart w:id="94" w:name="_Toc179919756"/>
      <w:bookmarkEnd w:id="93"/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F9031C" w:rsidRPr="00F9031C">
        <w:rPr>
          <w:sz w:val="28"/>
          <w:szCs w:val="28"/>
        </w:rPr>
        <w:t xml:space="preserve">сообщить </w:t>
      </w:r>
      <w:r w:rsidR="00B93906">
        <w:rPr>
          <w:sz w:val="28"/>
          <w:szCs w:val="28"/>
        </w:rPr>
        <w:t xml:space="preserve">Главному </w:t>
      </w:r>
      <w:r w:rsidR="00F9031C" w:rsidRPr="00F9031C">
        <w:rPr>
          <w:sz w:val="28"/>
          <w:szCs w:val="28"/>
        </w:rPr>
        <w:t xml:space="preserve">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</w:t>
      </w:r>
      <w:r w:rsidR="00B93906">
        <w:rPr>
          <w:sz w:val="28"/>
          <w:szCs w:val="28"/>
        </w:rPr>
        <w:t>К</w:t>
      </w:r>
      <w:r w:rsidR="00F9031C" w:rsidRPr="00F9031C">
        <w:rPr>
          <w:sz w:val="28"/>
          <w:szCs w:val="28"/>
        </w:rPr>
        <w:t>онкурсного задания.</w:t>
      </w:r>
      <w:bookmarkEnd w:id="94"/>
    </w:p>
    <w:sectPr w:rsidR="00F9031C" w:rsidRPr="00F9031C" w:rsidSect="006208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991" w:bottom="1276" w:left="1440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A7C" w:rsidRDefault="003D1A7C" w:rsidP="00EA463C">
      <w:pPr>
        <w:spacing w:line="240" w:lineRule="auto"/>
        <w:ind w:left="0" w:hanging="2"/>
      </w:pPr>
      <w:r>
        <w:separator/>
      </w:r>
    </w:p>
  </w:endnote>
  <w:endnote w:type="continuationSeparator" w:id="1">
    <w:p w:rsidR="003D1A7C" w:rsidRDefault="003D1A7C" w:rsidP="00EA463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1C" w:rsidRDefault="00F9031C">
    <w:pPr>
      <w:pStyle w:val="a8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5826081"/>
      <w:docPartObj>
        <w:docPartGallery w:val="Page Numbers (Bottom of Page)"/>
        <w:docPartUnique/>
      </w:docPartObj>
    </w:sdtPr>
    <w:sdtContent>
      <w:p w:rsidR="00F9031C" w:rsidRDefault="00B20E12">
        <w:pPr>
          <w:pStyle w:val="a8"/>
          <w:ind w:left="0" w:hanging="2"/>
          <w:jc w:val="right"/>
        </w:pPr>
        <w:r>
          <w:fldChar w:fldCharType="begin"/>
        </w:r>
        <w:r w:rsidR="00F9031C">
          <w:instrText>PAGE   \* MERGEFORMAT</w:instrText>
        </w:r>
        <w:r>
          <w:fldChar w:fldCharType="separate"/>
        </w:r>
        <w:r w:rsidR="00B93906">
          <w:rPr>
            <w:noProof/>
          </w:rPr>
          <w:t>2</w:t>
        </w:r>
        <w:r>
          <w:fldChar w:fldCharType="end"/>
        </w:r>
      </w:p>
    </w:sdtContent>
  </w:sdt>
  <w:p w:rsidR="00F9031C" w:rsidRDefault="00F9031C" w:rsidP="00B80BC5">
    <w:pPr>
      <w:pStyle w:val="a8"/>
      <w:ind w:leftChars="0" w:left="0" w:firstLineChars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1C" w:rsidRDefault="00F9031C">
    <w:pPr>
      <w:pStyle w:val="a8"/>
      <w:ind w:left="0" w:hanging="2"/>
      <w:jc w:val="right"/>
    </w:pPr>
  </w:p>
  <w:p w:rsidR="00F9031C" w:rsidRDefault="00F9031C">
    <w:pPr>
      <w:pStyle w:val="a8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A7C" w:rsidRDefault="003D1A7C" w:rsidP="00EA463C">
      <w:pPr>
        <w:spacing w:line="240" w:lineRule="auto"/>
        <w:ind w:left="0" w:hanging="2"/>
      </w:pPr>
      <w:r>
        <w:separator/>
      </w:r>
    </w:p>
  </w:footnote>
  <w:footnote w:type="continuationSeparator" w:id="1">
    <w:p w:rsidR="003D1A7C" w:rsidRDefault="003D1A7C" w:rsidP="00EA463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1C" w:rsidRDefault="00F9031C">
    <w:pPr>
      <w:pStyle w:val="a6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1C" w:rsidRDefault="00F9031C">
    <w:pPr>
      <w:pStyle w:val="a6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1C" w:rsidRDefault="00F9031C" w:rsidP="00BE4A6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Chars="0" w:left="0" w:firstLineChars="0" w:firstLine="0"/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D5392"/>
    <w:multiLevelType w:val="hybridMultilevel"/>
    <w:tmpl w:val="C324C214"/>
    <w:lvl w:ilvl="0" w:tplc="E09C7D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80E65"/>
    <w:multiLevelType w:val="hybridMultilevel"/>
    <w:tmpl w:val="ED5C751C"/>
    <w:lvl w:ilvl="0" w:tplc="04440C22">
      <w:start w:val="1"/>
      <w:numFmt w:val="bullet"/>
      <w:lvlText w:val=""/>
      <w:lvlJc w:val="left"/>
      <w:pPr>
        <w:ind w:left="821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0E73FC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2" w:tplc="F418081E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3" w:tplc="D2B60A10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4" w:tplc="6D62E84E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A8647156"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  <w:lvl w:ilvl="6" w:tplc="66DEB806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3B8E13F4">
      <w:numFmt w:val="bullet"/>
      <w:lvlText w:val="•"/>
      <w:lvlJc w:val="left"/>
      <w:pPr>
        <w:ind w:left="7347" w:hanging="360"/>
      </w:pPr>
      <w:rPr>
        <w:rFonts w:hint="default"/>
        <w:lang w:val="ru-RU" w:eastAsia="en-US" w:bidi="ar-SA"/>
      </w:rPr>
    </w:lvl>
    <w:lvl w:ilvl="8" w:tplc="DBB6561C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A463C"/>
    <w:rsid w:val="00006645"/>
    <w:rsid w:val="0009095E"/>
    <w:rsid w:val="000B7C1A"/>
    <w:rsid w:val="000F18FF"/>
    <w:rsid w:val="001701D9"/>
    <w:rsid w:val="00176FDC"/>
    <w:rsid w:val="00191780"/>
    <w:rsid w:val="001A3C09"/>
    <w:rsid w:val="00202E7F"/>
    <w:rsid w:val="002D06C1"/>
    <w:rsid w:val="0032615F"/>
    <w:rsid w:val="00347E87"/>
    <w:rsid w:val="003C08C1"/>
    <w:rsid w:val="003D1A7C"/>
    <w:rsid w:val="003E3EB8"/>
    <w:rsid w:val="003F007A"/>
    <w:rsid w:val="003F25B3"/>
    <w:rsid w:val="00425C43"/>
    <w:rsid w:val="00450052"/>
    <w:rsid w:val="00462284"/>
    <w:rsid w:val="00484D1E"/>
    <w:rsid w:val="004A0488"/>
    <w:rsid w:val="004B419D"/>
    <w:rsid w:val="00563EE2"/>
    <w:rsid w:val="00597031"/>
    <w:rsid w:val="005C4AE6"/>
    <w:rsid w:val="0061243B"/>
    <w:rsid w:val="0062083D"/>
    <w:rsid w:val="00650540"/>
    <w:rsid w:val="006B0A1E"/>
    <w:rsid w:val="007076A5"/>
    <w:rsid w:val="00721E35"/>
    <w:rsid w:val="007513E6"/>
    <w:rsid w:val="00787976"/>
    <w:rsid w:val="007C6631"/>
    <w:rsid w:val="007F1D41"/>
    <w:rsid w:val="00804E61"/>
    <w:rsid w:val="008170BC"/>
    <w:rsid w:val="0086657E"/>
    <w:rsid w:val="00891B3C"/>
    <w:rsid w:val="008A53CF"/>
    <w:rsid w:val="008B25DC"/>
    <w:rsid w:val="00946DD7"/>
    <w:rsid w:val="009723BF"/>
    <w:rsid w:val="00984DD0"/>
    <w:rsid w:val="009E07F3"/>
    <w:rsid w:val="009F1B14"/>
    <w:rsid w:val="00A22139"/>
    <w:rsid w:val="00A504B9"/>
    <w:rsid w:val="00A91644"/>
    <w:rsid w:val="00AA4D0D"/>
    <w:rsid w:val="00AB0E0F"/>
    <w:rsid w:val="00AC200B"/>
    <w:rsid w:val="00AD5973"/>
    <w:rsid w:val="00B20E12"/>
    <w:rsid w:val="00B502CA"/>
    <w:rsid w:val="00B558BA"/>
    <w:rsid w:val="00B60602"/>
    <w:rsid w:val="00B80BC5"/>
    <w:rsid w:val="00B93906"/>
    <w:rsid w:val="00BA4284"/>
    <w:rsid w:val="00BE2AE2"/>
    <w:rsid w:val="00BE4A61"/>
    <w:rsid w:val="00C06064"/>
    <w:rsid w:val="00C154C5"/>
    <w:rsid w:val="00C3729E"/>
    <w:rsid w:val="00CD2C05"/>
    <w:rsid w:val="00D0771C"/>
    <w:rsid w:val="00DE448A"/>
    <w:rsid w:val="00E27CA2"/>
    <w:rsid w:val="00EA463C"/>
    <w:rsid w:val="00EC12D9"/>
    <w:rsid w:val="00F0571B"/>
    <w:rsid w:val="00F105B5"/>
    <w:rsid w:val="00F161DD"/>
    <w:rsid w:val="00F26F55"/>
    <w:rsid w:val="00F77839"/>
    <w:rsid w:val="00F9031C"/>
    <w:rsid w:val="00F937A1"/>
    <w:rsid w:val="00FA2D3C"/>
    <w:rsid w:val="00FC0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3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031C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E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E35"/>
    <w:rPr>
      <w:rFonts w:ascii="Tahoma" w:eastAsia="Times New Roman" w:hAnsi="Tahoma" w:cs="Tahoma"/>
      <w:position w:val="-1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F007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BC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BC5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80BC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BC5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031C"/>
    <w:rPr>
      <w:rFonts w:asciiTheme="majorHAnsi" w:eastAsiaTheme="majorEastAsia" w:hAnsiTheme="majorHAnsi" w:cstheme="majorBidi"/>
      <w:b/>
      <w:bCs/>
      <w:color w:val="2F5496" w:themeColor="accent1" w:themeShade="BF"/>
      <w:position w:val="-1"/>
      <w:sz w:val="28"/>
      <w:szCs w:val="28"/>
      <w:lang w:eastAsia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F9031C"/>
    <w:pPr>
      <w:suppressAutoHyphens w:val="0"/>
      <w:spacing w:line="276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paragraph" w:styleId="11">
    <w:name w:val="toc 1"/>
    <w:basedOn w:val="a"/>
    <w:next w:val="a"/>
    <w:autoRedefine/>
    <w:uiPriority w:val="39"/>
    <w:unhideWhenUsed/>
    <w:rsid w:val="00F9031C"/>
    <w:pPr>
      <w:spacing w:after="100"/>
      <w:ind w:left="0"/>
    </w:pPr>
  </w:style>
  <w:style w:type="character" w:styleId="ab">
    <w:name w:val="Hyperlink"/>
    <w:basedOn w:val="a0"/>
    <w:uiPriority w:val="99"/>
    <w:unhideWhenUsed/>
    <w:rsid w:val="00F903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3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031C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E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E35"/>
    <w:rPr>
      <w:rFonts w:ascii="Tahoma" w:eastAsia="Times New Roman" w:hAnsi="Tahoma" w:cs="Tahoma"/>
      <w:position w:val="-1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F007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BC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BC5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80BC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BC5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031C"/>
    <w:rPr>
      <w:rFonts w:asciiTheme="majorHAnsi" w:eastAsiaTheme="majorEastAsia" w:hAnsiTheme="majorHAnsi" w:cstheme="majorBidi"/>
      <w:b/>
      <w:bCs/>
      <w:color w:val="2F5496" w:themeColor="accent1" w:themeShade="BF"/>
      <w:position w:val="-1"/>
      <w:sz w:val="28"/>
      <w:szCs w:val="28"/>
      <w:lang w:eastAsia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F9031C"/>
    <w:pPr>
      <w:suppressAutoHyphens w:val="0"/>
      <w:spacing w:line="276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paragraph" w:styleId="11">
    <w:name w:val="toc 1"/>
    <w:basedOn w:val="a"/>
    <w:next w:val="a"/>
    <w:autoRedefine/>
    <w:uiPriority w:val="39"/>
    <w:unhideWhenUsed/>
    <w:rsid w:val="00F9031C"/>
    <w:pPr>
      <w:spacing w:after="100"/>
      <w:ind w:left="0"/>
    </w:pPr>
  </w:style>
  <w:style w:type="character" w:styleId="ab">
    <w:name w:val="Hyperlink"/>
    <w:basedOn w:val="a0"/>
    <w:uiPriority w:val="99"/>
    <w:unhideWhenUsed/>
    <w:rsid w:val="00F903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7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B18D7-FC34-47CA-87A7-9E6CCC307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Kozlova</dc:creator>
  <cp:lastModifiedBy>123</cp:lastModifiedBy>
  <cp:revision>4</cp:revision>
  <dcterms:created xsi:type="dcterms:W3CDTF">2024-10-15T18:25:00Z</dcterms:created>
  <dcterms:modified xsi:type="dcterms:W3CDTF">2024-10-19T17:52:00Z</dcterms:modified>
</cp:coreProperties>
</file>