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E96EF5F" w:rsidR="00F628E9" w:rsidRDefault="001428BB">
      <w:pPr>
        <w:rPr>
          <w:sz w:val="28"/>
          <w:szCs w:val="28"/>
        </w:rPr>
      </w:pPr>
      <w:r w:rsidRPr="001428B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F69ED18" wp14:editId="7DB9ACE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A6E8C4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D507E">
        <w:rPr>
          <w:rFonts w:ascii="Times New Roman" w:hAnsi="Times New Roman" w:cs="Times New Roman"/>
          <w:sz w:val="72"/>
          <w:szCs w:val="72"/>
          <w:u w:val="single"/>
        </w:rPr>
        <w:t>Инженерия лесопользования и лесовосстановления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966B994" w:rsidR="001B15DE" w:rsidRPr="008D2BD3" w:rsidRDefault="008D2BD3" w:rsidP="008D2B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D3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4B6BE4B2" w14:textId="77777777" w:rsidR="00D00440" w:rsidRDefault="00D00440" w:rsidP="00D004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26A8EC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D507E" w:rsidRPr="000D5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Инженерия лесопользования и лесовосстановления</w:t>
      </w:r>
      <w:r w:rsidR="00D15D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0147F601" w14:textId="0CF3F64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D507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D15D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88E8A4" w14:textId="74187EB6" w:rsidR="00327645" w:rsidRDefault="00DB7707" w:rsidP="006006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>На сегодняшний день одной из самых востребованных специальностей на российском трудовом рынке является инженер по лесопол</w:t>
      </w:r>
      <w:r w:rsidR="00D15DE0">
        <w:rPr>
          <w:rFonts w:ascii="Times New Roman" w:eastAsia="Calibri" w:hAnsi="Times New Roman" w:cs="Times New Roman"/>
          <w:sz w:val="28"/>
          <w:szCs w:val="28"/>
        </w:rPr>
        <w:t xml:space="preserve">ьзованию и лесовосстановлению. </w:t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>Инженер по лесопользованию и лесовосстановлению участвует в разработке и реализации мероприятий по охране и защите лесов, лесовосстановлению и лесоразведению, многоцелевому рациональному, непрерывному, не истощительному использованию лесов для удовлетворения потребностей общества в лесах, созданию, эксплуатации, реконструкции лесопарковых насаждений, повышающих их устойчивость к воздействию неблагоприятных факторов.</w:t>
      </w:r>
      <w:r w:rsidR="00600604" w:rsidRPr="00600604">
        <w:t xml:space="preserve"> </w:t>
      </w:r>
      <w:r w:rsidR="00600604" w:rsidRPr="00600604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всеми лесопользователями правил заготовки древесины и других лесных ресурсов, пожарной и санитарной безопасности в лесах, лесово</w:t>
      </w:r>
      <w:r w:rsidR="00600604">
        <w:rPr>
          <w:rFonts w:ascii="Times New Roman" w:eastAsia="Calibri" w:hAnsi="Times New Roman" w:cs="Times New Roman"/>
          <w:sz w:val="28"/>
          <w:szCs w:val="28"/>
        </w:rPr>
        <w:t xml:space="preserve">сстановления и ухода за лесами.  </w:t>
      </w:r>
    </w:p>
    <w:p w14:paraId="35121B9A" w14:textId="5FE07EBA" w:rsidR="00DB7707" w:rsidRPr="00DB7707" w:rsidRDefault="00D15DE0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B7707" w:rsidRPr="00DB7707">
        <w:rPr>
          <w:rFonts w:ascii="Times New Roman" w:eastAsia="Calibri" w:hAnsi="Times New Roman" w:cs="Times New Roman"/>
          <w:sz w:val="28"/>
          <w:szCs w:val="28"/>
        </w:rPr>
        <w:t>Лесное хозяйство - отрасль, осуществляющая систему мероприятий, направленных на воспроизводство лесов, охрану их от пожаров и защиту от вредных организмов и иных негативных факторов, регулирование использования лесов и учет лесных ресурсов,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14:paraId="12B9B705" w14:textId="6AC20A25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6006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7707">
        <w:rPr>
          <w:rFonts w:ascii="Times New Roman" w:eastAsia="Calibri" w:hAnsi="Times New Roman" w:cs="Times New Roman"/>
          <w:sz w:val="28"/>
          <w:szCs w:val="28"/>
        </w:rPr>
        <w:t>Проблемы сохранения и использования лесов становятся все более многообразными и сложными. Изменяются стандарты управления лесами, которые должны отвечать возросшим международным, социальным, экологическим и экономическим требованиям. Увеличиваются усиленные последствиями изменения климата угрозы гибели лесов от пожаров, вредных организмов и других неблагоприятных факторов, утрата лесами биологического разнообразия.</w:t>
      </w:r>
    </w:p>
    <w:p w14:paraId="79AEE6A5" w14:textId="77777777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  <w:t>Лесное хозяйство сегодня требует использования современных инновационных научно-технических достижений, существенной модернизации, ориентированной на коренное обновление всех направлений деятельности. Переориентация лесного хозяйства вызвана необходимостью обеспечения устойчивого управления лесами в условиях усложняющихся проблем сохранения и использования лесов, повышения международных, социальных, экологических и экономических требований к лесоуправлению.</w:t>
      </w:r>
    </w:p>
    <w:p w14:paraId="5748154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Внедрение беспилотных летательных аппаратов (БПЛА) — один из наиболее заметных признаков цифровизации лесной отрасли России. Дроны обладают </w:t>
      </w:r>
      <w:r w:rsidRPr="0097748D">
        <w:rPr>
          <w:rFonts w:ascii="Times New Roman" w:eastAsia="Calibri" w:hAnsi="Times New Roman" w:cs="Times New Roman"/>
          <w:sz w:val="28"/>
          <w:szCs w:val="28"/>
        </w:rPr>
        <w:lastRenderedPageBreak/>
        <w:t>достаточно разнообразным спектром применения: от помощи в проведении инвентаризации лесов до борьбы с насекомыми-вредителями. Беспилотные летательные аппараты нашли широкое применение при мониторинге и охране лесов. Съемка беспилотником облегчает планирование режима лесопользования и разрешение судебных споров, связанных с нарушениями Лесного кодекса РФ. Получаемые данные съемки помогают правильно оценить лесные запасы, выделить труднодоступные и непродуктивные насаждения. При помощи оперативного мониторинга можно следить за заготовкой древесины, лесозащитными мероприятиями или пожарами.</w:t>
      </w:r>
    </w:p>
    <w:p w14:paraId="0365774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Использование дронов также помогает и при лесовосстановлении. Благодаря им можно разрабатывать интерактивные карты, наглядно демонстрирующие текущее состояние лесов.</w:t>
      </w:r>
    </w:p>
    <w:p w14:paraId="669D858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По Стратегии развития лесного комплекса Российской Федерации до 2030 года, утвержденным распоряжением Правительства Российской Федерации от 11 февраля 2021 года N 312-Р, установлены следующие цели, ориентированные на развитие лесного комплекса:</w:t>
      </w:r>
    </w:p>
    <w:p w14:paraId="441888B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экономической сфере - эффективное управление лесным сектором экономики и увеличение валового внутреннего продукта в лесном секторе на основе рыночного спроса;</w:t>
      </w:r>
    </w:p>
    <w:p w14:paraId="7C4204A2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экологической сфере - благоприятная окружающая среда для граждан и сохранение биосферной роли лесов России;</w:t>
      </w:r>
    </w:p>
    <w:p w14:paraId="053169DE" w14:textId="0BB8BC7B" w:rsidR="00D00440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социальной сфере - рост уровня жизни граждан, связанных с лесом, и устойчивое социально-экономическое развитие лесных территорий.</w:t>
      </w:r>
    </w:p>
    <w:p w14:paraId="1BDE884A" w14:textId="77777777" w:rsidR="00173348" w:rsidRPr="00425FBC" w:rsidRDefault="00173348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31F3342" w:rsidR="009C4B59" w:rsidRPr="00173348" w:rsidRDefault="009C4B59" w:rsidP="0017334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AF60910" w14:textId="0C3A1AF4" w:rsidR="00D15DE0" w:rsidRPr="008B5DC0" w:rsidRDefault="00D15DE0" w:rsidP="002E7A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DC0" w:rsidRPr="008B5DC0">
        <w:rPr>
          <w:rFonts w:ascii="Times New Roman" w:eastAsia="Calibri" w:hAnsi="Times New Roman" w:cs="Times New Roman"/>
          <w:sz w:val="28"/>
          <w:szCs w:val="28"/>
        </w:rPr>
        <w:t xml:space="preserve">35.02.12 </w:t>
      </w:r>
      <w:r w:rsidR="002E7A59" w:rsidRPr="008B5DC0">
        <w:rPr>
          <w:rFonts w:ascii="Times New Roman" w:eastAsia="Calibri" w:hAnsi="Times New Roman" w:cs="Times New Roman"/>
          <w:sz w:val="28"/>
          <w:szCs w:val="28"/>
        </w:rPr>
        <w:t>Лесное и лесопарковое хозяйство, Приказ Министерства образования и науки РФ от 07.05.2014г.</w:t>
      </w:r>
      <w:r w:rsidRP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A59" w:rsidRPr="008B5DC0">
        <w:rPr>
          <w:rFonts w:ascii="Times New Roman" w:eastAsia="Calibri" w:hAnsi="Times New Roman" w:cs="Times New Roman"/>
          <w:sz w:val="28"/>
          <w:szCs w:val="28"/>
        </w:rPr>
        <w:t>№ 450</w:t>
      </w:r>
      <w:r w:rsidR="00D00440" w:rsidRPr="008B5D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83C02A" w14:textId="65BC0B93" w:rsidR="00435997" w:rsidRPr="00435997" w:rsidRDefault="00435997" w:rsidP="002E7A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ФГОС СПО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35.01.01 Мастер по лесному хозяйству,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утвержден</w:t>
      </w:r>
      <w:r w:rsidRPr="00435997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</w:t>
      </w:r>
      <w:r w:rsidRPr="00435997">
        <w:rPr>
          <w:rFonts w:ascii="Times New Roman" w:hAnsi="Times New Roman"/>
          <w:sz w:val="28"/>
          <w:szCs w:val="28"/>
          <w:shd w:val="clear" w:color="auto" w:fill="FFFFFF"/>
        </w:rPr>
        <w:t>27 октября 2023 № 802</w:t>
      </w:r>
      <w:r w:rsidR="007019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62F6C7E" w14:textId="62F51AFD" w:rsidR="00D048D7" w:rsidRPr="008B5DC0" w:rsidRDefault="00D15DE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8D7" w:rsidRPr="008B5DC0">
        <w:rPr>
          <w:rFonts w:ascii="Times New Roman" w:eastAsia="Calibri" w:hAnsi="Times New Roman" w:cs="Times New Roman"/>
          <w:sz w:val="28"/>
          <w:szCs w:val="28"/>
        </w:rPr>
        <w:t>14.012 Инженер по лесопользованию, утвержден приказом Министерства труда и социальной защиты РФ от 30.08.2018 г. № 566н.</w:t>
      </w:r>
    </w:p>
    <w:p w14:paraId="310C1B5D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2842B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69908" w14:textId="77777777" w:rsidR="00D15DE0" w:rsidRPr="00173348" w:rsidRDefault="00D15DE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B6135" w14:textId="5914EBD1" w:rsidR="003E5E02" w:rsidRPr="003E5E02" w:rsidRDefault="00425FBC" w:rsidP="003E5E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</w:p>
    <w:p w14:paraId="7CFAB41A" w14:textId="30758FA9" w:rsidR="00566315" w:rsidRPr="00173348" w:rsidRDefault="00566315" w:rsidP="009C4B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"ОК 010-2014 (МСКЗ-08). Общероссийский классификатор занятий" (принят и введен в действие Приказом Росстандарта от 12.12.2014 N 2020-ст) (ред. от 18.02.2021)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131F67F3" w14:textId="3307A4BF" w:rsidR="003E5E02" w:rsidRDefault="003E5E02" w:rsidP="00B76A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"ОК 016-94. Общероссийский классификатор профессий рабочих, должностей служащих и тарифных разрядов") (дата введения 01.01.1996)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1EFE438B" w14:textId="4D6636B1" w:rsidR="00173348" w:rsidRPr="008766AE" w:rsidRDefault="00566315" w:rsidP="008766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"ОК 009-2016. Общероссийский классификатор специальностей по образованию" (принят и введен в действие Приказом Росстандарта от 08.12.2016 N 2007-ст)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2B9F3021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29150E41" w14:textId="12A79795" w:rsidR="00D00440" w:rsidRDefault="00DA15D9" w:rsidP="00DA15D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отрасли ОСТ 56-108-98 «Лесоводство.</w:t>
      </w:r>
      <w:r w:rsidR="00D15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Термины и  определения.</w:t>
      </w:r>
    </w:p>
    <w:p w14:paraId="346723FA" w14:textId="77777777" w:rsidR="00DA15D9" w:rsidRPr="00DA15D9" w:rsidRDefault="00DA15D9" w:rsidP="00DA15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0629D9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661"/>
      </w:tblGrid>
      <w:tr w:rsidR="0046612E" w:rsidRPr="0046612E" w14:paraId="383B8907" w14:textId="77777777" w:rsidTr="00D15DE0">
        <w:tc>
          <w:tcPr>
            <w:tcW w:w="2704" w:type="dxa"/>
          </w:tcPr>
          <w:p w14:paraId="0705AA7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61" w:type="dxa"/>
          </w:tcPr>
          <w:p w14:paraId="7F696839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1A11CEE9" w14:textId="46AFE91E" w:rsidR="0046612E" w:rsidRPr="0046612E" w:rsidRDefault="00D15DE0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6612E" w:rsidRPr="0046612E" w14:paraId="226E6584" w14:textId="77777777" w:rsidTr="00D15DE0">
        <w:tc>
          <w:tcPr>
            <w:tcW w:w="2704" w:type="dxa"/>
          </w:tcPr>
          <w:p w14:paraId="29414CF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61" w:type="dxa"/>
          </w:tcPr>
          <w:p w14:paraId="4932249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3B2FA5E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противопожарного инструктажа и проверки знаний мер пожарной безопасности</w:t>
            </w:r>
          </w:p>
          <w:p w14:paraId="243BBA7F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охране труда</w:t>
            </w:r>
          </w:p>
        </w:tc>
      </w:tr>
    </w:tbl>
    <w:p w14:paraId="46B09F64" w14:textId="77777777" w:rsidR="006C41F7" w:rsidRPr="00600604" w:rsidRDefault="006C41F7" w:rsidP="0046612E">
      <w:pPr>
        <w:spacing w:after="0" w:line="276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B2B239" w14:textId="77777777" w:rsidR="0046612E" w:rsidRPr="0046612E" w:rsidRDefault="0046612E" w:rsidP="0046612E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Дополнительные</w:t>
      </w:r>
      <w:proofErr w:type="spellEnd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характеристики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1389"/>
        <w:gridCol w:w="4991"/>
      </w:tblGrid>
      <w:tr w:rsidR="0046612E" w:rsidRPr="0046612E" w14:paraId="0328182C" w14:textId="77777777" w:rsidTr="000B0420">
        <w:tc>
          <w:tcPr>
            <w:tcW w:w="3500" w:type="dxa"/>
            <w:vAlign w:val="center"/>
          </w:tcPr>
          <w:p w14:paraId="186C0A0E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500" w:type="dxa"/>
            <w:vAlign w:val="center"/>
          </w:tcPr>
          <w:p w14:paraId="03CA6A4B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6000" w:type="dxa"/>
            <w:vAlign w:val="center"/>
          </w:tcPr>
          <w:p w14:paraId="075C835C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6612E" w:rsidRPr="0046612E" w14:paraId="511083CD" w14:textId="77777777" w:rsidTr="000B0420">
        <w:tc>
          <w:tcPr>
            <w:tcW w:w="3500" w:type="dxa"/>
            <w:vMerge w:val="restart"/>
          </w:tcPr>
          <w:p w14:paraId="343408D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ОКЗ</w:t>
            </w:r>
          </w:p>
        </w:tc>
        <w:tc>
          <w:tcPr>
            <w:tcW w:w="1500" w:type="dxa"/>
          </w:tcPr>
          <w:p w14:paraId="4B448E3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2132.</w:t>
            </w:r>
          </w:p>
        </w:tc>
        <w:tc>
          <w:tcPr>
            <w:tcW w:w="6000" w:type="dxa"/>
          </w:tcPr>
          <w:p w14:paraId="201141A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сельского, лесного и рыбного хозяйства</w:t>
            </w:r>
          </w:p>
        </w:tc>
      </w:tr>
      <w:tr w:rsidR="0046612E" w:rsidRPr="0046612E" w14:paraId="3F50CA53" w14:textId="77777777" w:rsidTr="000B0420">
        <w:tc>
          <w:tcPr>
            <w:tcW w:w="3500" w:type="dxa"/>
            <w:vMerge w:val="restart"/>
          </w:tcPr>
          <w:p w14:paraId="019D2B0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ОКПДТР</w:t>
            </w:r>
          </w:p>
        </w:tc>
        <w:tc>
          <w:tcPr>
            <w:tcW w:w="1500" w:type="dxa"/>
          </w:tcPr>
          <w:p w14:paraId="0588D0C4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22593</w:t>
            </w:r>
          </w:p>
        </w:tc>
        <w:tc>
          <w:tcPr>
            <w:tcW w:w="6000" w:type="dxa"/>
          </w:tcPr>
          <w:p w14:paraId="6CBD902C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лесовосстановлению</w:t>
            </w:r>
            <w:proofErr w:type="spellEnd"/>
          </w:p>
        </w:tc>
      </w:tr>
      <w:tr w:rsidR="0046612E" w:rsidRPr="0046612E" w14:paraId="07580926" w14:textId="77777777" w:rsidTr="000B0420">
        <w:tc>
          <w:tcPr>
            <w:tcW w:w="3500" w:type="dxa"/>
            <w:vMerge/>
          </w:tcPr>
          <w:p w14:paraId="196EA0C1" w14:textId="77777777" w:rsidR="0046612E" w:rsidRPr="0046612E" w:rsidRDefault="0046612E" w:rsidP="00466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dxa"/>
          </w:tcPr>
          <w:p w14:paraId="4419D45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22597</w:t>
            </w:r>
          </w:p>
        </w:tc>
        <w:tc>
          <w:tcPr>
            <w:tcW w:w="6000" w:type="dxa"/>
          </w:tcPr>
          <w:p w14:paraId="2DF411B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лесосырьевым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ресурсам</w:t>
            </w:r>
            <w:proofErr w:type="spellEnd"/>
          </w:p>
        </w:tc>
      </w:tr>
      <w:tr w:rsidR="0046612E" w:rsidRPr="0046612E" w14:paraId="48E858C7" w14:textId="77777777" w:rsidTr="000B0420">
        <w:tc>
          <w:tcPr>
            <w:tcW w:w="3500" w:type="dxa"/>
            <w:vMerge w:val="restart"/>
          </w:tcPr>
          <w:p w14:paraId="5763B9B7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ОКСО 2016</w:t>
            </w:r>
          </w:p>
        </w:tc>
        <w:tc>
          <w:tcPr>
            <w:tcW w:w="1500" w:type="dxa"/>
          </w:tcPr>
          <w:p w14:paraId="27D88330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4.35.02.01</w:t>
            </w:r>
          </w:p>
        </w:tc>
        <w:tc>
          <w:tcPr>
            <w:tcW w:w="6000" w:type="dxa"/>
          </w:tcPr>
          <w:p w14:paraId="382D9CE2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лесопарковое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</w:tr>
    </w:tbl>
    <w:p w14:paraId="30D868F2" w14:textId="77777777" w:rsidR="0046612E" w:rsidRDefault="0046612E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129DC" w14:textId="77777777" w:rsidR="00B04307" w:rsidRPr="00425FBC" w:rsidRDefault="00B04307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02C136C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ГОСТы </w:t>
      </w:r>
    </w:p>
    <w:p w14:paraId="62326200" w14:textId="52E52B9B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57938-2017 Лесное хозяйство. Термины и определения.</w:t>
      </w:r>
    </w:p>
    <w:p w14:paraId="724587C3" w14:textId="02C950DF" w:rsidR="008C5688" w:rsidRPr="00D15DE0" w:rsidRDefault="008C5688" w:rsidP="008C5688">
      <w:pPr>
        <w:pStyle w:val="a3"/>
        <w:numPr>
          <w:ilvl w:val="0"/>
          <w:numId w:val="4"/>
        </w:numPr>
        <w:pBdr>
          <w:top w:val="single" w:sz="6" w:space="0" w:color="EBEBEB"/>
        </w:pBd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58003-2017 Лесоуправление и лесопользование. Сертификационные требования.</w:t>
      </w:r>
    </w:p>
    <w:p w14:paraId="440019A8" w14:textId="61407AEC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57973-2017 Санитарная безопасность в лесах. Термины и определения.</w:t>
      </w:r>
    </w:p>
    <w:p w14:paraId="140364D8" w14:textId="6FE75D0D" w:rsidR="009273E7" w:rsidRPr="00D15DE0" w:rsidRDefault="0005744D" w:rsidP="000574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22.11.06-2014 Безопасность в чрезвычайных ситуациях. Безопасность жизнедеятельности населения на радиоактивно загрязненных территориях. Безопасное использование лесов на землях лесного фонда и иных категорий. Общие требования.</w:t>
      </w:r>
    </w:p>
    <w:p w14:paraId="49C6EFB9" w14:textId="18CC7A7F" w:rsidR="0005744D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56695-2015 Возобновляемые источники сырья. Лесные ресурсы. Термины и определения.</w:t>
      </w:r>
    </w:p>
    <w:p w14:paraId="13EA2650" w14:textId="52BC89EC" w:rsidR="009E59DA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59058-2020 Охрана окружающей среды. Защита, рациональное использование и воспроизводство лесов. Термины и определения.</w:t>
      </w:r>
    </w:p>
    <w:p w14:paraId="11A06E84" w14:textId="61835ECF" w:rsidR="009E59DA" w:rsidRPr="00D15DE0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22.1.09-99 Безопасность в чрезвычайных ситуациях. Мониторинг и прогнозирование лесных пожаров. Общие требования.</w:t>
      </w:r>
    </w:p>
    <w:p w14:paraId="275ACD51" w14:textId="0B6985CF" w:rsidR="008C5688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58004-2017 Лесовосстановление. Технические условия.</w:t>
      </w:r>
    </w:p>
    <w:p w14:paraId="495EC71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570DC491" w14:textId="7A7E9D96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0B929EFB" w14:textId="69D6DA04" w:rsidR="00705CC0" w:rsidRPr="00D15DE0" w:rsidRDefault="00705CC0" w:rsidP="00185E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Правил</w:t>
      </w:r>
      <w:r w:rsidR="00185EF0" w:rsidRPr="00D15DE0">
        <w:rPr>
          <w:rFonts w:ascii="Times New Roman" w:hAnsi="Times New Roman"/>
          <w:sz w:val="28"/>
          <w:szCs w:val="28"/>
        </w:rPr>
        <w:t>а</w:t>
      </w:r>
      <w:r w:rsidRPr="00D15DE0">
        <w:rPr>
          <w:rFonts w:ascii="Times New Roman" w:hAnsi="Times New Roman"/>
          <w:sz w:val="28"/>
          <w:szCs w:val="28"/>
        </w:rPr>
        <w:t xml:space="preserve"> санитарной безопасности в лесах</w:t>
      </w:r>
      <w:r w:rsidR="00185EF0" w:rsidRPr="00D15DE0">
        <w:t xml:space="preserve"> </w:t>
      </w:r>
      <w:r w:rsidR="00185EF0" w:rsidRPr="00D15DE0">
        <w:rPr>
          <w:rFonts w:ascii="Times New Roman" w:hAnsi="Times New Roman"/>
          <w:sz w:val="28"/>
          <w:szCs w:val="28"/>
        </w:rPr>
        <w:t>от 9 декабря 2020 года N 2047</w:t>
      </w:r>
    </w:p>
    <w:p w14:paraId="6670903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463AD614" w14:textId="1E5A9799" w:rsidR="00425FBC" w:rsidRPr="00D15DE0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DE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D15DE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EC5ECD" w14:textId="77777777" w:rsidR="002D7434" w:rsidRPr="00D15DE0" w:rsidRDefault="00423E28" w:rsidP="002D74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СП 318.1325800.2017 Дороги лесные. Правила эксплуатации</w:t>
      </w:r>
      <w:r w:rsidR="00DE328F" w:rsidRPr="00D15DE0">
        <w:rPr>
          <w:rFonts w:ascii="Times New Roman" w:hAnsi="Times New Roman"/>
          <w:sz w:val="28"/>
          <w:szCs w:val="28"/>
        </w:rPr>
        <w:t xml:space="preserve">. </w:t>
      </w:r>
      <w:r w:rsidRPr="00D15DE0">
        <w:rPr>
          <w:rFonts w:ascii="Times New Roman" w:hAnsi="Times New Roman"/>
          <w:sz w:val="28"/>
          <w:szCs w:val="28"/>
        </w:rPr>
        <w:t>Свод правил от 25 декабря 2017 г. № 318.1325800.2017</w:t>
      </w:r>
    </w:p>
    <w:p w14:paraId="0129311E" w14:textId="77777777" w:rsidR="00D15DE0" w:rsidRPr="00D15DE0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56D1A49E" w14:textId="512FF868" w:rsidR="002D7434" w:rsidRPr="00600604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A130B3" w:rsidRPr="00600604">
        <w:rPr>
          <w:rFonts w:ascii="Times New Roman" w:eastAsia="Times New Roman" w:hAnsi="Times New Roman"/>
          <w:bCs/>
          <w:iCs/>
          <w:sz w:val="28"/>
          <w:szCs w:val="28"/>
        </w:rPr>
        <w:t>ормативные правовые документы</w:t>
      </w: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14:paraId="009EF744" w14:textId="0FFEDFE6" w:rsidR="003B6804" w:rsidRDefault="003B6804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Лесной кодекс Российской Федерации (Федеральный закон № 200-ФЗ от 04.12.2006)</w:t>
      </w:r>
      <w:r w:rsid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0293148" w14:textId="620F5C6B" w:rsidR="003B6804" w:rsidRDefault="00FF789A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пожарной безопасности в лесах (Постановление Правительства РФ от 7 октября 2020 года N 1614        «Об утверждении правил пожарной безопасности в лесах»).</w:t>
      </w:r>
    </w:p>
    <w:p w14:paraId="025956BB" w14:textId="371269F7" w:rsidR="00FF789A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санитарной безопасности в лесах</w:t>
      </w:r>
      <w:r w:rsidRPr="00C52939"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от 9 декабря 2020 года N 2047.</w:t>
      </w:r>
    </w:p>
    <w:p w14:paraId="54850BBF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ухода за лесами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30 июля 2020 года N 534).</w:t>
      </w:r>
    </w:p>
    <w:p w14:paraId="1F3FD3F4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Правила лесовосстановления (Приказ Минприроды России от 29 декабря 2021 года N 1024).</w:t>
      </w:r>
    </w:p>
    <w:p w14:paraId="777C1F51" w14:textId="6EB2F8C0" w:rsidR="00E50DFE" w:rsidRDefault="00E50DF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Порядка отвода и таксации лесосек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17 октября 2022 года N 688).</w:t>
      </w:r>
    </w:p>
    <w:p w14:paraId="20352CC6" w14:textId="49CF5B23" w:rsidR="002D7434" w:rsidRPr="00C52939" w:rsidRDefault="00560D6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Форма лесной декларации, порядка ее заполнения и подачи, требований к формату лесной декларации в электронной форме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29 апреля 2021 года N 303)</w:t>
      </w:r>
      <w:r w:rsidR="00725E72" w:rsidRP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0EE8775" w14:textId="7B38691C" w:rsidR="00725E72" w:rsidRDefault="00725E72" w:rsidP="00725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25E72">
        <w:rPr>
          <w:rFonts w:ascii="Times New Roman" w:hAnsi="Times New Roman"/>
          <w:sz w:val="28"/>
          <w:szCs w:val="28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</w:t>
      </w:r>
      <w:r w:rsidRPr="00725E72">
        <w:t xml:space="preserve"> </w:t>
      </w:r>
      <w:r>
        <w:t>(</w:t>
      </w:r>
      <w:r w:rsidRPr="00725E72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Минприроды России </w:t>
      </w:r>
      <w:r w:rsidRPr="00725E72">
        <w:rPr>
          <w:rFonts w:ascii="Times New Roman" w:hAnsi="Times New Roman"/>
          <w:sz w:val="28"/>
          <w:szCs w:val="28"/>
        </w:rPr>
        <w:t>от 8 декабря 2016 года N 641</w:t>
      </w:r>
      <w:r>
        <w:rPr>
          <w:rFonts w:ascii="Times New Roman" w:hAnsi="Times New Roman"/>
          <w:sz w:val="28"/>
          <w:szCs w:val="28"/>
        </w:rPr>
        <w:t>).</w:t>
      </w:r>
    </w:p>
    <w:p w14:paraId="0BDE100A" w14:textId="3ED94871" w:rsidR="00C52939" w:rsidRDefault="00C52939" w:rsidP="00650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hAnsi="Times New Roman"/>
          <w:sz w:val="28"/>
          <w:szCs w:val="28"/>
        </w:rPr>
        <w:t>информации, включаемой в отчет об использовании лесов</w:t>
      </w:r>
      <w:r w:rsidR="006501E9">
        <w:rPr>
          <w:rFonts w:ascii="Times New Roman" w:hAnsi="Times New Roman"/>
          <w:sz w:val="28"/>
          <w:szCs w:val="28"/>
        </w:rPr>
        <w:t xml:space="preserve"> </w:t>
      </w:r>
      <w:r w:rsidR="006501E9" w:rsidRPr="006501E9">
        <w:rPr>
          <w:rFonts w:ascii="Times New Roman" w:hAnsi="Times New Roman"/>
          <w:sz w:val="28"/>
          <w:szCs w:val="28"/>
        </w:rPr>
        <w:t>(Приказ Минприроды России от 21 августа 2017 года N 451</w:t>
      </w:r>
      <w:r w:rsidR="006501E9">
        <w:rPr>
          <w:rFonts w:ascii="Times New Roman" w:hAnsi="Times New Roman"/>
          <w:sz w:val="28"/>
          <w:szCs w:val="28"/>
        </w:rPr>
        <w:t>).</w:t>
      </w:r>
    </w:p>
    <w:p w14:paraId="1349A2DC" w14:textId="5CD9EBC9" w:rsidR="00FE5966" w:rsidRPr="00FE5966" w:rsidRDefault="00FE5966" w:rsidP="00FE59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5966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966">
        <w:rPr>
          <w:rFonts w:ascii="Times New Roman" w:hAnsi="Times New Roman"/>
          <w:sz w:val="28"/>
          <w:szCs w:val="28"/>
        </w:rPr>
        <w:t>информации, включаемой в отчет о воспроизводстве</w:t>
      </w:r>
    </w:p>
    <w:p w14:paraId="10602BB4" w14:textId="338CD96F" w:rsidR="005568C8" w:rsidRDefault="00FE5966" w:rsidP="00FE5966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FE5966">
        <w:rPr>
          <w:rFonts w:ascii="Times New Roman" w:hAnsi="Times New Roman"/>
          <w:sz w:val="28"/>
          <w:szCs w:val="28"/>
        </w:rPr>
        <w:t>лесов и лесоразведении</w:t>
      </w:r>
      <w:r w:rsidR="00A771C0">
        <w:rPr>
          <w:rFonts w:ascii="Times New Roman" w:hAnsi="Times New Roman"/>
          <w:sz w:val="28"/>
          <w:szCs w:val="28"/>
        </w:rPr>
        <w:t xml:space="preserve"> </w:t>
      </w:r>
      <w:r w:rsidR="00A771C0" w:rsidRPr="00A771C0">
        <w:rPr>
          <w:rFonts w:ascii="Times New Roman" w:hAnsi="Times New Roman"/>
          <w:sz w:val="28"/>
          <w:szCs w:val="28"/>
        </w:rPr>
        <w:t>(Приказ Минприроды России от 21 августа 2017 года N 452</w:t>
      </w:r>
      <w:r w:rsidR="00A771C0">
        <w:rPr>
          <w:rFonts w:ascii="Times New Roman" w:hAnsi="Times New Roman"/>
          <w:sz w:val="28"/>
          <w:szCs w:val="28"/>
        </w:rPr>
        <w:t>).</w:t>
      </w:r>
    </w:p>
    <w:p w14:paraId="1DBCE667" w14:textId="77777777" w:rsidR="00CD79B2" w:rsidRPr="00CD79B2" w:rsidRDefault="00CD79B2" w:rsidP="00CD79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>Перечень информации, включаемой в отчет об охране лесов от</w:t>
      </w:r>
    </w:p>
    <w:p w14:paraId="3D7E4EB1" w14:textId="275E1251" w:rsidR="00A771C0" w:rsidRDefault="00CD79B2" w:rsidP="00CD79B2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>Пожаров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2">
        <w:rPr>
          <w:rFonts w:ascii="Times New Roman" w:hAnsi="Times New Roman"/>
          <w:sz w:val="28"/>
          <w:szCs w:val="28"/>
        </w:rPr>
        <w:t>(Приказ Минприроды России от 9 марта 2017 года N 78</w:t>
      </w:r>
      <w:r>
        <w:rPr>
          <w:rFonts w:ascii="Times New Roman" w:hAnsi="Times New Roman"/>
          <w:sz w:val="28"/>
          <w:szCs w:val="28"/>
        </w:rPr>
        <w:t>).</w:t>
      </w:r>
    </w:p>
    <w:p w14:paraId="49210CFB" w14:textId="783B7C23" w:rsidR="00615792" w:rsidRDefault="009F34AF" w:rsidP="009F34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34AF">
        <w:rPr>
          <w:rFonts w:ascii="Times New Roman" w:hAnsi="Times New Roman"/>
          <w:sz w:val="28"/>
          <w:szCs w:val="28"/>
        </w:rPr>
        <w:t>ребования к составу и к содержанию проектной документации лесного участка, порядок ее подготовки</w:t>
      </w:r>
      <w:r>
        <w:rPr>
          <w:rFonts w:ascii="Times New Roman" w:hAnsi="Times New Roman"/>
          <w:sz w:val="28"/>
          <w:szCs w:val="28"/>
        </w:rPr>
        <w:t xml:space="preserve"> (Приказ Минприроды России </w:t>
      </w:r>
      <w:r w:rsidRPr="009F34AF">
        <w:rPr>
          <w:rFonts w:ascii="Times New Roman" w:hAnsi="Times New Roman"/>
          <w:sz w:val="28"/>
          <w:szCs w:val="28"/>
        </w:rPr>
        <w:t>от 3 февраля 2017 года N 54</w:t>
      </w:r>
      <w:r>
        <w:rPr>
          <w:rFonts w:ascii="Times New Roman" w:hAnsi="Times New Roman"/>
          <w:sz w:val="28"/>
          <w:szCs w:val="28"/>
        </w:rPr>
        <w:t>).</w:t>
      </w:r>
    </w:p>
    <w:p w14:paraId="73DC09C1" w14:textId="5E00E328" w:rsidR="00DA15D9" w:rsidRDefault="00DA15D9" w:rsidP="00CA15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15D9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и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в лесничествах,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 xml:space="preserve">в статье 23 лесного кодекса </w:t>
      </w:r>
      <w:r w:rsidR="00294A64">
        <w:rPr>
          <w:rFonts w:ascii="Times New Roman" w:hAnsi="Times New Roman"/>
          <w:sz w:val="28"/>
          <w:szCs w:val="28"/>
        </w:rPr>
        <w:t>РФ</w:t>
      </w:r>
      <w:r w:rsidR="00CA1506" w:rsidRPr="00CA1506">
        <w:t xml:space="preserve"> </w:t>
      </w:r>
      <w:r w:rsidR="00CA1506">
        <w:rPr>
          <w:rFonts w:ascii="Times New Roman" w:hAnsi="Times New Roman"/>
          <w:sz w:val="28"/>
          <w:szCs w:val="28"/>
        </w:rPr>
        <w:t xml:space="preserve">(Приказ Минприроды России </w:t>
      </w:r>
      <w:r w:rsidR="00CA1506" w:rsidRPr="00CA1506">
        <w:rPr>
          <w:rFonts w:ascii="Times New Roman" w:hAnsi="Times New Roman"/>
          <w:sz w:val="28"/>
          <w:szCs w:val="28"/>
        </w:rPr>
        <w:t>от 01.12.2020 N 993</w:t>
      </w:r>
      <w:r w:rsidR="00CA1506">
        <w:rPr>
          <w:rFonts w:ascii="Times New Roman" w:hAnsi="Times New Roman"/>
          <w:sz w:val="28"/>
          <w:szCs w:val="28"/>
        </w:rPr>
        <w:t>).</w:t>
      </w:r>
    </w:p>
    <w:p w14:paraId="689267EF" w14:textId="67D8C4AA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>равила лесовосстановления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2F6">
        <w:rPr>
          <w:rFonts w:ascii="Times New Roman" w:hAnsi="Times New Roman"/>
          <w:sz w:val="28"/>
          <w:szCs w:val="28"/>
        </w:rPr>
        <w:t>(Приказ Минприроды России от 04.12.2020 N 1014</w:t>
      </w:r>
      <w:r>
        <w:rPr>
          <w:rFonts w:ascii="Times New Roman" w:hAnsi="Times New Roman"/>
          <w:sz w:val="28"/>
          <w:szCs w:val="28"/>
        </w:rPr>
        <w:t>).</w:t>
      </w:r>
    </w:p>
    <w:p w14:paraId="79B1A2F0" w14:textId="05D52945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>равила ухода за лесами</w:t>
      </w:r>
      <w:r w:rsidRPr="001652F6">
        <w:t xml:space="preserve"> </w:t>
      </w:r>
      <w:r>
        <w:rPr>
          <w:rFonts w:ascii="Times New Roman" w:hAnsi="Times New Roman"/>
          <w:sz w:val="28"/>
          <w:szCs w:val="28"/>
        </w:rPr>
        <w:t>(Приказ Минприроды Р</w:t>
      </w:r>
      <w:r w:rsidRPr="001652F6">
        <w:rPr>
          <w:rFonts w:ascii="Times New Roman" w:hAnsi="Times New Roman"/>
          <w:sz w:val="28"/>
          <w:szCs w:val="28"/>
        </w:rPr>
        <w:t xml:space="preserve">оссии от 30.07.2020 </w:t>
      </w:r>
      <w:r w:rsidRPr="00CA1506">
        <w:rPr>
          <w:rFonts w:ascii="Times New Roman" w:hAnsi="Times New Roman"/>
          <w:sz w:val="28"/>
          <w:szCs w:val="28"/>
        </w:rPr>
        <w:t>N</w:t>
      </w:r>
      <w:r w:rsidRPr="001652F6">
        <w:rPr>
          <w:rFonts w:ascii="Times New Roman" w:hAnsi="Times New Roman"/>
          <w:sz w:val="28"/>
          <w:szCs w:val="28"/>
        </w:rPr>
        <w:t xml:space="preserve"> 534</w:t>
      </w:r>
      <w:r>
        <w:rPr>
          <w:rFonts w:ascii="Times New Roman" w:hAnsi="Times New Roman"/>
          <w:sz w:val="28"/>
          <w:szCs w:val="28"/>
        </w:rPr>
        <w:t>).</w:t>
      </w:r>
    </w:p>
    <w:p w14:paraId="404941A2" w14:textId="2BE64302" w:rsidR="00C33C0E" w:rsidRDefault="00C33C0E" w:rsidP="00C33C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33C0E">
        <w:rPr>
          <w:rFonts w:ascii="Times New Roman" w:hAnsi="Times New Roman"/>
          <w:sz w:val="28"/>
          <w:szCs w:val="28"/>
        </w:rPr>
        <w:t>иповой договор купли-продажи лесных насаждений (Приказ Минприроды России от 27 июля 2020 года N 488</w:t>
      </w:r>
      <w:r>
        <w:rPr>
          <w:rFonts w:ascii="Times New Roman" w:hAnsi="Times New Roman"/>
          <w:sz w:val="28"/>
          <w:szCs w:val="28"/>
        </w:rPr>
        <w:t>)</w:t>
      </w:r>
      <w:r w:rsidR="00C8273E">
        <w:rPr>
          <w:rFonts w:ascii="Times New Roman" w:hAnsi="Times New Roman"/>
          <w:sz w:val="28"/>
          <w:szCs w:val="28"/>
        </w:rPr>
        <w:t>.</w:t>
      </w:r>
    </w:p>
    <w:p w14:paraId="1F808517" w14:textId="038AC671" w:rsidR="00AA1477" w:rsidRPr="00AA1477" w:rsidRDefault="00A71AFA" w:rsidP="00AA14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лесосечных работ, порядок и последовательность их проведения </w:t>
      </w:r>
      <w:r w:rsidR="00CD2EA1" w:rsidRPr="00CD2EA1">
        <w:rPr>
          <w:rFonts w:ascii="Times New Roman" w:hAnsi="Times New Roman"/>
          <w:sz w:val="28"/>
          <w:szCs w:val="28"/>
        </w:rPr>
        <w:t>(Приказ Минприроды России от</w:t>
      </w:r>
      <w:r w:rsidR="00CD2EA1">
        <w:rPr>
          <w:rFonts w:ascii="Times New Roman" w:hAnsi="Times New Roman"/>
          <w:sz w:val="28"/>
          <w:szCs w:val="28"/>
        </w:rPr>
        <w:t xml:space="preserve"> 27.06.2016 № 376)</w:t>
      </w:r>
      <w:r w:rsidR="00FB5C45">
        <w:rPr>
          <w:rFonts w:ascii="Times New Roman" w:hAnsi="Times New Roman"/>
          <w:sz w:val="28"/>
          <w:szCs w:val="28"/>
        </w:rPr>
        <w:t>.</w:t>
      </w:r>
    </w:p>
    <w:p w14:paraId="6BE44805" w14:textId="64E39C72" w:rsidR="00AA1477" w:rsidRPr="00AA1477" w:rsidRDefault="00AA1477" w:rsidP="00AA14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AA1477">
        <w:rPr>
          <w:rFonts w:ascii="Times New Roman" w:hAnsi="Times New Roman"/>
          <w:sz w:val="28"/>
          <w:szCs w:val="28"/>
        </w:rPr>
        <w:t xml:space="preserve"> ведения государственного лесного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4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Приказ Минприроды от 27 июля 2020 г. №491 </w:t>
      </w:r>
      <w:r w:rsidRPr="00AA1477">
        <w:rPr>
          <w:rFonts w:ascii="Times New Roman" w:hAnsi="Times New Roman"/>
          <w:sz w:val="28"/>
          <w:szCs w:val="28"/>
        </w:rPr>
        <w:t>с изменениями на 13 декабря 2022 года)</w:t>
      </w:r>
      <w:r>
        <w:rPr>
          <w:rFonts w:ascii="Times New Roman" w:hAnsi="Times New Roman"/>
          <w:sz w:val="28"/>
          <w:szCs w:val="28"/>
        </w:rPr>
        <w:t>.</w:t>
      </w:r>
    </w:p>
    <w:p w14:paraId="0105F7A6" w14:textId="28CE5692" w:rsidR="00E258B2" w:rsidRDefault="000F703D" w:rsidP="006B23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8B2">
        <w:rPr>
          <w:rFonts w:ascii="Times New Roman" w:hAnsi="Times New Roman"/>
          <w:sz w:val="28"/>
          <w:szCs w:val="28"/>
        </w:rPr>
        <w:t>Ф</w:t>
      </w:r>
      <w:r w:rsidR="00E258B2" w:rsidRPr="00E258B2">
        <w:rPr>
          <w:rFonts w:ascii="Times New Roman" w:hAnsi="Times New Roman"/>
          <w:sz w:val="28"/>
          <w:szCs w:val="28"/>
        </w:rPr>
        <w:t>орм</w:t>
      </w:r>
      <w:r w:rsidR="00E258B2">
        <w:rPr>
          <w:rFonts w:ascii="Times New Roman" w:hAnsi="Times New Roman"/>
          <w:sz w:val="28"/>
          <w:szCs w:val="28"/>
        </w:rPr>
        <w:t>ы</w:t>
      </w:r>
      <w:r w:rsidR="00E258B2" w:rsidRPr="00E258B2">
        <w:rPr>
          <w:rFonts w:ascii="Times New Roman" w:hAnsi="Times New Roman"/>
          <w:sz w:val="28"/>
          <w:szCs w:val="28"/>
        </w:rPr>
        <w:t xml:space="preserve"> ведения государственного лесного реестра</w:t>
      </w:r>
      <w:r w:rsidR="00E258B2">
        <w:rPr>
          <w:rFonts w:ascii="Times New Roman" w:hAnsi="Times New Roman"/>
          <w:sz w:val="28"/>
          <w:szCs w:val="28"/>
        </w:rPr>
        <w:t xml:space="preserve"> (Приказ Минприроды России </w:t>
      </w:r>
      <w:r w:rsidR="00E258B2" w:rsidRPr="00E258B2">
        <w:rPr>
          <w:rFonts w:ascii="Times New Roman" w:hAnsi="Times New Roman"/>
          <w:sz w:val="28"/>
          <w:szCs w:val="28"/>
        </w:rPr>
        <w:t>от 24 декабря 2021 года N 1007</w:t>
      </w:r>
      <w:r w:rsidR="00E258B2">
        <w:rPr>
          <w:rFonts w:ascii="Times New Roman" w:hAnsi="Times New Roman"/>
          <w:sz w:val="28"/>
          <w:szCs w:val="28"/>
        </w:rPr>
        <w:t>).</w:t>
      </w:r>
    </w:p>
    <w:p w14:paraId="7DEB9D69" w14:textId="12E8F461" w:rsidR="00FB5C45" w:rsidRPr="000F703D" w:rsidRDefault="000F703D" w:rsidP="000F70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Pr="000F70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рядок</w:t>
      </w:r>
      <w:r w:rsidRPr="000F703D">
        <w:rPr>
          <w:rFonts w:ascii="Times New Roman" w:hAnsi="Times New Roman"/>
          <w:sz w:val="28"/>
          <w:szCs w:val="28"/>
        </w:rPr>
        <w:t xml:space="preserve"> ведения государстве</w:t>
      </w:r>
      <w:r>
        <w:rPr>
          <w:rFonts w:ascii="Times New Roman" w:hAnsi="Times New Roman"/>
          <w:sz w:val="28"/>
          <w:szCs w:val="28"/>
        </w:rPr>
        <w:t>нного лесного реестра и внесение</w:t>
      </w:r>
      <w:r w:rsidRPr="000F703D">
        <w:rPr>
          <w:rFonts w:ascii="Times New Roman" w:hAnsi="Times New Roman"/>
          <w:sz w:val="28"/>
          <w:szCs w:val="28"/>
        </w:rPr>
        <w:t xml:space="preserve">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</w:t>
      </w:r>
      <w:r w:rsidR="006B2328">
        <w:rPr>
          <w:rFonts w:ascii="Times New Roman" w:hAnsi="Times New Roman"/>
          <w:sz w:val="28"/>
          <w:szCs w:val="28"/>
        </w:rPr>
        <w:t>ый лесной реестр и ее изменение (П</w:t>
      </w:r>
      <w:r w:rsidRPr="000F703D">
        <w:rPr>
          <w:rFonts w:ascii="Times New Roman" w:hAnsi="Times New Roman"/>
          <w:sz w:val="28"/>
          <w:szCs w:val="28"/>
        </w:rPr>
        <w:t>р</w:t>
      </w:r>
      <w:r w:rsidR="006B2328">
        <w:rPr>
          <w:rFonts w:ascii="Times New Roman" w:hAnsi="Times New Roman"/>
          <w:sz w:val="28"/>
          <w:szCs w:val="28"/>
        </w:rPr>
        <w:t>иказ</w:t>
      </w:r>
      <w:r w:rsidRPr="000F703D">
        <w:rPr>
          <w:rFonts w:ascii="Times New Roman" w:hAnsi="Times New Roman"/>
          <w:sz w:val="28"/>
          <w:szCs w:val="28"/>
        </w:rPr>
        <w:t xml:space="preserve"> Минприроды России от 11 ноября 2013 г. N 496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03D">
        <w:rPr>
          <w:rFonts w:ascii="Times New Roman" w:hAnsi="Times New Roman"/>
          <w:sz w:val="28"/>
          <w:szCs w:val="28"/>
        </w:rPr>
        <w:t>с изменениями на 28 июля 2020 года)</w:t>
      </w:r>
      <w:r w:rsidR="006B2328">
        <w:rPr>
          <w:rFonts w:ascii="Times New Roman" w:hAnsi="Times New Roman"/>
          <w:sz w:val="28"/>
          <w:szCs w:val="28"/>
        </w:rPr>
        <w:t>.</w:t>
      </w:r>
    </w:p>
    <w:p w14:paraId="69096BA8" w14:textId="0EDBE2B4" w:rsidR="003B0ED8" w:rsidRDefault="000F703D" w:rsidP="003B0E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</w:t>
      </w:r>
      <w:r w:rsidR="003B0ED8"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(Приказ Минприроды России от 11 ноября 2013 года N 496</w:t>
      </w:r>
      <w:r w:rsidR="003B0ED8"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с изменениями на 27 февраля 2020 года)</w:t>
      </w:r>
      <w:r w:rsidR="003B0ED8">
        <w:rPr>
          <w:rFonts w:ascii="Times New Roman" w:hAnsi="Times New Roman"/>
          <w:sz w:val="28"/>
          <w:szCs w:val="28"/>
        </w:rPr>
        <w:t>.</w:t>
      </w:r>
    </w:p>
    <w:p w14:paraId="2A4D9A24" w14:textId="65A30240" w:rsidR="003B0ED8" w:rsidRDefault="00F1164C" w:rsidP="00F116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164C">
        <w:rPr>
          <w:rFonts w:ascii="Times New Roman" w:hAnsi="Times New Roman"/>
          <w:sz w:val="28"/>
          <w:szCs w:val="28"/>
        </w:rPr>
        <w:t>орядок отвода и таксации лесосек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64C">
        <w:rPr>
          <w:rFonts w:ascii="Times New Roman" w:hAnsi="Times New Roman"/>
          <w:sz w:val="28"/>
          <w:szCs w:val="28"/>
        </w:rPr>
        <w:t>(Приказ Минприроды России от 17 октября 2022 года N 688</w:t>
      </w:r>
      <w:r>
        <w:rPr>
          <w:rFonts w:ascii="Times New Roman" w:hAnsi="Times New Roman"/>
          <w:sz w:val="28"/>
          <w:szCs w:val="28"/>
        </w:rPr>
        <w:t>).</w:t>
      </w:r>
    </w:p>
    <w:p w14:paraId="539D4A48" w14:textId="60A75FAC" w:rsidR="003E38C4" w:rsidRPr="003E38C4" w:rsidRDefault="003E38C4" w:rsidP="003E38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подготовки и утверждения акта натурного технического</w:t>
      </w:r>
    </w:p>
    <w:p w14:paraId="37918B8A" w14:textId="0D94E42B" w:rsidR="00F1164C" w:rsidRDefault="003E38C4" w:rsidP="003E38C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t>обследования участка лесного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24 ноября 2004 года N 701</w:t>
      </w:r>
      <w:r>
        <w:rPr>
          <w:rFonts w:ascii="Times New Roman" w:hAnsi="Times New Roman"/>
          <w:sz w:val="28"/>
          <w:szCs w:val="28"/>
        </w:rPr>
        <w:t>).</w:t>
      </w:r>
    </w:p>
    <w:p w14:paraId="749CE960" w14:textId="73E070C3" w:rsidR="00A130B3" w:rsidRDefault="003E38C4" w:rsidP="00E07F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38C4">
        <w:rPr>
          <w:rFonts w:ascii="Times New Roman" w:hAnsi="Times New Roman"/>
          <w:sz w:val="28"/>
          <w:szCs w:val="28"/>
        </w:rPr>
        <w:t>орядок отнесения земель, предназначенных для лесовосстановления, к землям, на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расположены леса</w:t>
      </w:r>
      <w:r w:rsidRPr="003E38C4"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11 марта 2019 года N 150</w:t>
      </w:r>
      <w:r>
        <w:rPr>
          <w:rFonts w:ascii="Times New Roman" w:hAnsi="Times New Roman"/>
          <w:sz w:val="28"/>
          <w:szCs w:val="28"/>
        </w:rPr>
        <w:t>).</w:t>
      </w:r>
    </w:p>
    <w:p w14:paraId="0452DEA2" w14:textId="77777777" w:rsidR="00E07F37" w:rsidRPr="00E07F37" w:rsidRDefault="00E07F37" w:rsidP="00E07F3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14:paraId="343A54E5" w14:textId="73ED669F" w:rsidR="009C4B59" w:rsidRPr="00425FBC" w:rsidRDefault="00532AD0" w:rsidP="00423AD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812DA" w:rsidRPr="00425FBC" w14:paraId="3FEE4DF6" w14:textId="77777777" w:rsidTr="00B21348">
        <w:tc>
          <w:tcPr>
            <w:tcW w:w="529" w:type="pct"/>
            <w:shd w:val="clear" w:color="auto" w:fill="BFBFBF"/>
            <w:vAlign w:val="center"/>
          </w:tcPr>
          <w:p w14:paraId="7BA18BD8" w14:textId="2CDC207B" w:rsidR="001812DA" w:rsidRPr="00EB076D" w:rsidRDefault="001812DA" w:rsidP="0018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F7ED640" w14:textId="7A4C8EA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мероприятия по использованию лесов.</w:t>
            </w:r>
          </w:p>
        </w:tc>
      </w:tr>
      <w:tr w:rsidR="001812DA" w:rsidRPr="00425FBC" w14:paraId="6CCAFF50" w14:textId="77777777" w:rsidTr="00B21348">
        <w:tc>
          <w:tcPr>
            <w:tcW w:w="529" w:type="pct"/>
            <w:shd w:val="clear" w:color="auto" w:fill="BFBFBF"/>
            <w:vAlign w:val="center"/>
          </w:tcPr>
          <w:p w14:paraId="724C0E0A" w14:textId="13D6E4EE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C398D4" w14:textId="2D8C9EB9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воспроизводству лесов и лесоразведению.</w:t>
            </w:r>
          </w:p>
        </w:tc>
      </w:tr>
      <w:tr w:rsidR="001812DA" w:rsidRPr="00425FBC" w14:paraId="3D7E731D" w14:textId="77777777" w:rsidTr="00B21348">
        <w:tc>
          <w:tcPr>
            <w:tcW w:w="529" w:type="pct"/>
            <w:shd w:val="clear" w:color="auto" w:fill="BFBFBF"/>
            <w:vAlign w:val="center"/>
          </w:tcPr>
          <w:p w14:paraId="42B19B65" w14:textId="3619348F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32A34AEF" w14:textId="31F496C0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охране и защите лесов.</w:t>
            </w:r>
          </w:p>
        </w:tc>
      </w:tr>
      <w:tr w:rsidR="001812DA" w:rsidRPr="00425FBC" w14:paraId="6B01F5C6" w14:textId="77777777" w:rsidTr="00B21348">
        <w:tc>
          <w:tcPr>
            <w:tcW w:w="529" w:type="pct"/>
            <w:shd w:val="clear" w:color="auto" w:fill="BFBFBF"/>
            <w:vAlign w:val="center"/>
          </w:tcPr>
          <w:p w14:paraId="3712F388" w14:textId="00023156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D1573A2" w14:textId="0F620B2E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лесоустройства в границах лесных участков и лесничеств.</w:t>
            </w:r>
          </w:p>
        </w:tc>
      </w:tr>
      <w:tr w:rsidR="001812DA" w:rsidRPr="00425FBC" w14:paraId="077039F1" w14:textId="77777777" w:rsidTr="00B21348">
        <w:tc>
          <w:tcPr>
            <w:tcW w:w="529" w:type="pct"/>
            <w:shd w:val="clear" w:color="auto" w:fill="BFBFBF"/>
            <w:vAlign w:val="center"/>
          </w:tcPr>
          <w:p w14:paraId="453EAABC" w14:textId="6F2B6C7B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028C73D" w14:textId="38AD24C6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</w:t>
            </w:r>
          </w:p>
        </w:tc>
      </w:tr>
      <w:tr w:rsidR="001812DA" w:rsidRPr="00425FBC" w14:paraId="5071FB13" w14:textId="77777777" w:rsidTr="00B21348">
        <w:tc>
          <w:tcPr>
            <w:tcW w:w="529" w:type="pct"/>
            <w:shd w:val="clear" w:color="auto" w:fill="BFBFBF"/>
            <w:vAlign w:val="center"/>
          </w:tcPr>
          <w:p w14:paraId="694958B2" w14:textId="6FEDAC62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DDC889E" w14:textId="6731C9D5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государственной инвентаризации лесов.</w:t>
            </w:r>
          </w:p>
        </w:tc>
      </w:tr>
      <w:tr w:rsidR="001812DA" w:rsidRPr="00425FBC" w14:paraId="49E8629F" w14:textId="77777777" w:rsidTr="00B21348">
        <w:tc>
          <w:tcPr>
            <w:tcW w:w="529" w:type="pct"/>
            <w:shd w:val="clear" w:color="auto" w:fill="BFBFBF"/>
            <w:vAlign w:val="center"/>
          </w:tcPr>
          <w:p w14:paraId="1DA78E44" w14:textId="0BFB236A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pct"/>
          </w:tcPr>
          <w:p w14:paraId="4009900F" w14:textId="7BA241F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пожарной опасности в лесах и лесных пожаров.</w:t>
            </w:r>
          </w:p>
        </w:tc>
      </w:tr>
      <w:tr w:rsidR="001812DA" w:rsidRPr="00425FBC" w14:paraId="5F6672DC" w14:textId="77777777" w:rsidTr="00B21348">
        <w:tc>
          <w:tcPr>
            <w:tcW w:w="529" w:type="pct"/>
            <w:shd w:val="clear" w:color="auto" w:fill="BFBFBF"/>
            <w:vAlign w:val="center"/>
          </w:tcPr>
          <w:p w14:paraId="6149A78D" w14:textId="3C8A5E1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1ADB0DA" w14:textId="137D621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предупреждению возникновения лесных пожаров и контролю за соблюдением правил пожарной безопасности в лесах.  </w:t>
            </w:r>
          </w:p>
        </w:tc>
      </w:tr>
      <w:tr w:rsidR="001812DA" w:rsidRPr="00425FBC" w14:paraId="74B0F825" w14:textId="77777777" w:rsidTr="00B21348">
        <w:tc>
          <w:tcPr>
            <w:tcW w:w="529" w:type="pct"/>
            <w:shd w:val="clear" w:color="auto" w:fill="BFBFBF"/>
            <w:vAlign w:val="center"/>
          </w:tcPr>
          <w:p w14:paraId="3DD97DD3" w14:textId="44B10AC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5BBCCA7D" w14:textId="7FA43A8E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состоянием, использованием, охраной, защитой лесного фонда и воспроизводством лесов.</w:t>
            </w:r>
          </w:p>
        </w:tc>
      </w:tr>
      <w:tr w:rsidR="001812DA" w:rsidRPr="00425FBC" w14:paraId="54376738" w14:textId="77777777" w:rsidTr="002E5ACA">
        <w:tc>
          <w:tcPr>
            <w:tcW w:w="529" w:type="pct"/>
            <w:shd w:val="clear" w:color="auto" w:fill="BFBFBF"/>
            <w:vAlign w:val="center"/>
          </w:tcPr>
          <w:p w14:paraId="587F0A38" w14:textId="56F65C90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1CB7DA1E" w14:textId="730AB25B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документированию результатов проверок.</w:t>
            </w:r>
          </w:p>
        </w:tc>
      </w:tr>
      <w:tr w:rsidR="001812DA" w:rsidRPr="00425FBC" w14:paraId="63F44F26" w14:textId="77777777" w:rsidTr="002E5ACA">
        <w:tc>
          <w:tcPr>
            <w:tcW w:w="529" w:type="pct"/>
            <w:shd w:val="clear" w:color="auto" w:fill="BFBFBF"/>
            <w:vAlign w:val="center"/>
          </w:tcPr>
          <w:p w14:paraId="5161884B" w14:textId="4449E0F8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25B676B2" w14:textId="10C67E7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контролю за устранением выявленных при проведении проверок нарушений</w:t>
            </w:r>
          </w:p>
        </w:tc>
      </w:tr>
      <w:tr w:rsidR="001812DA" w:rsidRPr="00425FBC" w14:paraId="63D237F5" w14:textId="77777777" w:rsidTr="002E5ACA">
        <w:tc>
          <w:tcPr>
            <w:tcW w:w="529" w:type="pct"/>
            <w:shd w:val="clear" w:color="auto" w:fill="BFBFBF"/>
            <w:vAlign w:val="center"/>
          </w:tcPr>
          <w:p w14:paraId="56CC8CF2" w14:textId="61487012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7F6C3" w14:textId="5A55D599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лесов для осуществления рекреационной деятельности. </w:t>
            </w:r>
          </w:p>
        </w:tc>
      </w:tr>
      <w:tr w:rsidR="001812DA" w:rsidRPr="00425FBC" w14:paraId="31AB3FF0" w14:textId="77777777" w:rsidTr="002E5ACA">
        <w:tc>
          <w:tcPr>
            <w:tcW w:w="529" w:type="pct"/>
            <w:shd w:val="clear" w:color="auto" w:fill="BFBFBF"/>
            <w:vAlign w:val="center"/>
          </w:tcPr>
          <w:p w14:paraId="76D76D8D" w14:textId="3300448C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4192A406" w14:textId="4D5E2C24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и охране особо охраняемых природных территорий. </w:t>
            </w:r>
          </w:p>
        </w:tc>
      </w:tr>
      <w:tr w:rsidR="001812DA" w:rsidRPr="00425FBC" w14:paraId="3064D15C" w14:textId="77777777" w:rsidTr="002E5ACA">
        <w:tc>
          <w:tcPr>
            <w:tcW w:w="529" w:type="pct"/>
            <w:shd w:val="clear" w:color="auto" w:fill="BFBFBF"/>
            <w:vAlign w:val="center"/>
          </w:tcPr>
          <w:p w14:paraId="11C0B827" w14:textId="2C5278D1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29655B1B" w14:textId="38CDE2D7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использованию и сохранению лесов, выполняющих водоохранные и защитные функции.</w:t>
            </w:r>
          </w:p>
        </w:tc>
      </w:tr>
    </w:tbl>
    <w:p w14:paraId="37A27911" w14:textId="77777777" w:rsidR="001B15DE" w:rsidRPr="001B15DE" w:rsidRDefault="001B15DE" w:rsidP="00423AD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AEE5" w14:textId="77777777" w:rsidR="00B05653" w:rsidRDefault="00B05653" w:rsidP="00A130B3">
      <w:pPr>
        <w:spacing w:after="0" w:line="240" w:lineRule="auto"/>
      </w:pPr>
      <w:r>
        <w:separator/>
      </w:r>
    </w:p>
  </w:endnote>
  <w:endnote w:type="continuationSeparator" w:id="0">
    <w:p w14:paraId="3DFD3514" w14:textId="77777777" w:rsidR="00B05653" w:rsidRDefault="00B0565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C1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94BC" w14:textId="77777777" w:rsidR="00B05653" w:rsidRDefault="00B05653" w:rsidP="00A130B3">
      <w:pPr>
        <w:spacing w:after="0" w:line="240" w:lineRule="auto"/>
      </w:pPr>
      <w:r>
        <w:separator/>
      </w:r>
    </w:p>
  </w:footnote>
  <w:footnote w:type="continuationSeparator" w:id="0">
    <w:p w14:paraId="0EF327AC" w14:textId="77777777" w:rsidR="00B05653" w:rsidRDefault="00B0565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91B"/>
    <w:multiLevelType w:val="hybridMultilevel"/>
    <w:tmpl w:val="7AE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73CC2"/>
    <w:multiLevelType w:val="hybridMultilevel"/>
    <w:tmpl w:val="E7ECE842"/>
    <w:lvl w:ilvl="0" w:tplc="371A6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7045A"/>
    <w:multiLevelType w:val="hybridMultilevel"/>
    <w:tmpl w:val="9968D5A0"/>
    <w:lvl w:ilvl="0" w:tplc="CD8C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F6C07"/>
    <w:multiLevelType w:val="hybridMultilevel"/>
    <w:tmpl w:val="813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721E"/>
    <w:multiLevelType w:val="hybridMultilevel"/>
    <w:tmpl w:val="0156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1B67"/>
    <w:multiLevelType w:val="hybridMultilevel"/>
    <w:tmpl w:val="065AEBB0"/>
    <w:lvl w:ilvl="0" w:tplc="58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B0DF5"/>
    <w:multiLevelType w:val="hybridMultilevel"/>
    <w:tmpl w:val="4A9EF71C"/>
    <w:lvl w:ilvl="0" w:tplc="A9022D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D7C2C"/>
    <w:multiLevelType w:val="hybridMultilevel"/>
    <w:tmpl w:val="7B84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2935">
    <w:abstractNumId w:val="1"/>
  </w:num>
  <w:num w:numId="2" w16cid:durableId="233129477">
    <w:abstractNumId w:val="7"/>
  </w:num>
  <w:num w:numId="3" w16cid:durableId="776413251">
    <w:abstractNumId w:val="5"/>
  </w:num>
  <w:num w:numId="4" w16cid:durableId="98717347">
    <w:abstractNumId w:val="6"/>
  </w:num>
  <w:num w:numId="5" w16cid:durableId="1058555269">
    <w:abstractNumId w:val="8"/>
  </w:num>
  <w:num w:numId="6" w16cid:durableId="1823885584">
    <w:abstractNumId w:val="2"/>
  </w:num>
  <w:num w:numId="7" w16cid:durableId="1331639389">
    <w:abstractNumId w:val="3"/>
  </w:num>
  <w:num w:numId="8" w16cid:durableId="497498731">
    <w:abstractNumId w:val="4"/>
  </w:num>
  <w:num w:numId="9" w16cid:durableId="8498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744D"/>
    <w:rsid w:val="000D507E"/>
    <w:rsid w:val="000F703D"/>
    <w:rsid w:val="001262E4"/>
    <w:rsid w:val="001428BB"/>
    <w:rsid w:val="001652F6"/>
    <w:rsid w:val="00173348"/>
    <w:rsid w:val="001812DA"/>
    <w:rsid w:val="00185EF0"/>
    <w:rsid w:val="001A0474"/>
    <w:rsid w:val="001B15DE"/>
    <w:rsid w:val="002320E7"/>
    <w:rsid w:val="00272CC1"/>
    <w:rsid w:val="00294A64"/>
    <w:rsid w:val="002C0489"/>
    <w:rsid w:val="002C6FCE"/>
    <w:rsid w:val="002D7434"/>
    <w:rsid w:val="002E7A59"/>
    <w:rsid w:val="00327645"/>
    <w:rsid w:val="0033525F"/>
    <w:rsid w:val="003B0ED8"/>
    <w:rsid w:val="003B6804"/>
    <w:rsid w:val="003D0CC1"/>
    <w:rsid w:val="003E38C4"/>
    <w:rsid w:val="003E5E02"/>
    <w:rsid w:val="00423ADA"/>
    <w:rsid w:val="00423E28"/>
    <w:rsid w:val="00425FBC"/>
    <w:rsid w:val="00435997"/>
    <w:rsid w:val="0046612E"/>
    <w:rsid w:val="004673A2"/>
    <w:rsid w:val="004F5C21"/>
    <w:rsid w:val="00532AD0"/>
    <w:rsid w:val="005568C8"/>
    <w:rsid w:val="00560D6E"/>
    <w:rsid w:val="00566315"/>
    <w:rsid w:val="00596E5D"/>
    <w:rsid w:val="005A7A23"/>
    <w:rsid w:val="005D331D"/>
    <w:rsid w:val="00600604"/>
    <w:rsid w:val="00615792"/>
    <w:rsid w:val="006471C9"/>
    <w:rsid w:val="006501E9"/>
    <w:rsid w:val="006B2328"/>
    <w:rsid w:val="006C41F7"/>
    <w:rsid w:val="00701944"/>
    <w:rsid w:val="00705CC0"/>
    <w:rsid w:val="00716F94"/>
    <w:rsid w:val="0072541E"/>
    <w:rsid w:val="00725E72"/>
    <w:rsid w:val="00832AC7"/>
    <w:rsid w:val="008766AE"/>
    <w:rsid w:val="008B5DC0"/>
    <w:rsid w:val="008C5688"/>
    <w:rsid w:val="008D2BD3"/>
    <w:rsid w:val="009273E7"/>
    <w:rsid w:val="009746FF"/>
    <w:rsid w:val="0097748D"/>
    <w:rsid w:val="009A3CCE"/>
    <w:rsid w:val="009C4B59"/>
    <w:rsid w:val="009E59DA"/>
    <w:rsid w:val="009F34AF"/>
    <w:rsid w:val="009F616C"/>
    <w:rsid w:val="00A130B3"/>
    <w:rsid w:val="00A276A4"/>
    <w:rsid w:val="00A36E1B"/>
    <w:rsid w:val="00A71AFA"/>
    <w:rsid w:val="00A771C0"/>
    <w:rsid w:val="00AA1477"/>
    <w:rsid w:val="00AA1894"/>
    <w:rsid w:val="00AB059B"/>
    <w:rsid w:val="00B04307"/>
    <w:rsid w:val="00B05653"/>
    <w:rsid w:val="00B71F1C"/>
    <w:rsid w:val="00B76A07"/>
    <w:rsid w:val="00B96387"/>
    <w:rsid w:val="00BF0F7F"/>
    <w:rsid w:val="00C33C0E"/>
    <w:rsid w:val="00C52939"/>
    <w:rsid w:val="00C752CC"/>
    <w:rsid w:val="00C8273E"/>
    <w:rsid w:val="00CA1506"/>
    <w:rsid w:val="00CD2EA1"/>
    <w:rsid w:val="00CD79B2"/>
    <w:rsid w:val="00D00440"/>
    <w:rsid w:val="00D048D7"/>
    <w:rsid w:val="00D15DE0"/>
    <w:rsid w:val="00DA15D9"/>
    <w:rsid w:val="00DB7707"/>
    <w:rsid w:val="00DE328F"/>
    <w:rsid w:val="00E07F37"/>
    <w:rsid w:val="00E110E4"/>
    <w:rsid w:val="00E258B2"/>
    <w:rsid w:val="00E32881"/>
    <w:rsid w:val="00E50DFE"/>
    <w:rsid w:val="00E86CA7"/>
    <w:rsid w:val="00EB076D"/>
    <w:rsid w:val="00F1164C"/>
    <w:rsid w:val="00F628E9"/>
    <w:rsid w:val="00FB5C45"/>
    <w:rsid w:val="00FE596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8D7E0EB1-CC6D-4F92-971A-91A58EB3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1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37B2-37D9-46E8-B476-77AF4041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</cp:lastModifiedBy>
  <cp:revision>25</cp:revision>
  <dcterms:created xsi:type="dcterms:W3CDTF">2023-11-06T07:34:00Z</dcterms:created>
  <dcterms:modified xsi:type="dcterms:W3CDTF">2024-10-20T16:18:00Z</dcterms:modified>
</cp:coreProperties>
</file>