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6794676"/>
        <w:docPartObj>
          <w:docPartGallery w:val="Cover Pages"/>
          <w:docPartUnique/>
        </w:docPartObj>
      </w:sdtPr>
      <w:sdtContent>
        <w:p w:rsidR="00E8361D" w:rsidRDefault="004252B7" w:rsidP="004252B7">
          <w:pPr>
            <w:spacing w:after="0" w:line="360" w:lineRule="auto"/>
            <w:rPr>
              <w:rFonts w:ascii="Times New Roman" w:hAnsi="Times New Roman" w:cs="Times New Roman"/>
            </w:rPr>
          </w:pPr>
          <w:r w:rsidRPr="004252B7">
            <w:rPr>
              <w:noProof/>
              <w:lang w:eastAsia="ru-RU"/>
            </w:rPr>
            <w:drawing>
              <wp:inline distT="0" distB="0" distL="0" distR="0">
                <wp:extent cx="3343275" cy="1289099"/>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rsidR="00E8361D" w:rsidRDefault="00E8361D">
          <w:pPr>
            <w:spacing w:after="0" w:line="360" w:lineRule="auto"/>
            <w:jc w:val="right"/>
            <w:rPr>
              <w:rFonts w:ascii="Times New Roman" w:eastAsia="Arial Unicode MS" w:hAnsi="Times New Roman" w:cs="Times New Roman"/>
              <w:sz w:val="72"/>
              <w:szCs w:val="72"/>
            </w:rPr>
          </w:pPr>
        </w:p>
        <w:p w:rsidR="00E8361D" w:rsidRDefault="00E8361D" w:rsidP="004252B7">
          <w:pPr>
            <w:spacing w:after="0" w:line="360" w:lineRule="auto"/>
            <w:rPr>
              <w:rFonts w:ascii="Times New Roman" w:eastAsia="Arial Unicode MS" w:hAnsi="Times New Roman" w:cs="Times New Roman"/>
              <w:sz w:val="72"/>
              <w:szCs w:val="72"/>
            </w:rPr>
          </w:pPr>
        </w:p>
        <w:p w:rsidR="002C0E19" w:rsidRDefault="002C0E19" w:rsidP="002C0E19">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2C0E19" w:rsidRDefault="002C0E19" w:rsidP="002C0E19">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«ЛАБОРАТОРНЫЙ МЕДИЦИНСКИЙ АНАЛИЗ»</w:t>
          </w:r>
        </w:p>
        <w:p w:rsidR="002C0E19" w:rsidRDefault="002C0E19" w:rsidP="002C0E1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 Чемпионата по профессиональному м</w:t>
          </w:r>
          <w:r w:rsidR="00CE30E2">
            <w:rPr>
              <w:rFonts w:ascii="Times New Roman" w:eastAsia="Arial Unicode MS" w:hAnsi="Times New Roman" w:cs="Times New Roman"/>
              <w:sz w:val="36"/>
              <w:szCs w:val="36"/>
            </w:rPr>
            <w:t>астерству «Профессионалы» в 2025</w:t>
          </w:r>
          <w:r>
            <w:rPr>
              <w:rFonts w:ascii="Times New Roman" w:eastAsia="Arial Unicode MS" w:hAnsi="Times New Roman" w:cs="Times New Roman"/>
              <w:sz w:val="36"/>
              <w:szCs w:val="36"/>
            </w:rPr>
            <w:t xml:space="preserve"> г.</w:t>
          </w:r>
        </w:p>
        <w:p w:rsidR="002C0E19" w:rsidRDefault="002C0E19" w:rsidP="002C0E19">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(юниорская группа)</w:t>
          </w:r>
        </w:p>
        <w:p w:rsidR="00E8361D" w:rsidRDefault="00E8361D">
          <w:pPr>
            <w:spacing w:after="0" w:line="360" w:lineRule="auto"/>
            <w:jc w:val="center"/>
            <w:rPr>
              <w:rFonts w:ascii="Times New Roman" w:eastAsia="Arial Unicode MS" w:hAnsi="Times New Roman" w:cs="Times New Roman"/>
              <w:sz w:val="72"/>
              <w:szCs w:val="72"/>
            </w:rPr>
          </w:pPr>
        </w:p>
        <w:p w:rsidR="00E8361D" w:rsidRDefault="00E8361D">
          <w:pPr>
            <w:spacing w:after="0" w:line="360" w:lineRule="auto"/>
            <w:jc w:val="center"/>
            <w:rPr>
              <w:rFonts w:ascii="Times New Roman" w:eastAsia="Arial Unicode MS" w:hAnsi="Times New Roman" w:cs="Times New Roman"/>
              <w:sz w:val="72"/>
              <w:szCs w:val="72"/>
            </w:rPr>
          </w:pPr>
        </w:p>
        <w:p w:rsidR="00E8361D" w:rsidRDefault="002A1299">
          <w:pPr>
            <w:spacing w:after="0" w:line="360" w:lineRule="auto"/>
            <w:jc w:val="center"/>
            <w:rPr>
              <w:rFonts w:ascii="Times New Roman" w:eastAsia="Arial Unicode MS" w:hAnsi="Times New Roman" w:cs="Times New Roman"/>
              <w:sz w:val="72"/>
              <w:szCs w:val="72"/>
            </w:rPr>
          </w:pPr>
        </w:p>
      </w:sdtContent>
    </w:sdt>
    <w:p w:rsidR="00E8361D" w:rsidRDefault="00E8361D">
      <w:pPr>
        <w:spacing w:after="0" w:line="360" w:lineRule="auto"/>
        <w:rPr>
          <w:rFonts w:ascii="Times New Roman" w:hAnsi="Times New Roman" w:cs="Times New Roman"/>
          <w:lang w:bidi="en-US"/>
        </w:rPr>
      </w:pPr>
    </w:p>
    <w:p w:rsidR="00E8361D" w:rsidRDefault="00E8361D">
      <w:pPr>
        <w:spacing w:after="0" w:line="360" w:lineRule="auto"/>
        <w:rPr>
          <w:rFonts w:ascii="Times New Roman" w:hAnsi="Times New Roman" w:cs="Times New Roman"/>
          <w:lang w:bidi="en-US"/>
        </w:rPr>
      </w:pPr>
    </w:p>
    <w:p w:rsidR="00E8361D" w:rsidRDefault="00B27272">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rsidR="002C0E19" w:rsidRDefault="002C0E19">
      <w:pPr>
        <w:spacing w:after="0" w:line="360" w:lineRule="auto"/>
        <w:jc w:val="center"/>
        <w:rPr>
          <w:rFonts w:ascii="Times New Roman" w:hAnsi="Times New Roman" w:cs="Times New Roman"/>
          <w:lang w:bidi="en-US"/>
        </w:rPr>
      </w:pPr>
    </w:p>
    <w:p w:rsidR="00E8361D" w:rsidRDefault="00B27272">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2D7961">
        <w:rPr>
          <w:rFonts w:ascii="Times New Roman" w:hAnsi="Times New Roman" w:cs="Times New Roman"/>
          <w:sz w:val="28"/>
          <w:szCs w:val="28"/>
          <w:lang w:bidi="en-US"/>
        </w:rPr>
        <w:t xml:space="preserve"> </w:t>
      </w:r>
      <w:r>
        <w:rPr>
          <w:rFonts w:ascii="Times New Roman" w:hAnsi="Times New Roman" w:cs="Times New Roman"/>
          <w:sz w:val="28"/>
          <w:szCs w:val="28"/>
          <w:lang w:bidi="en-US"/>
        </w:rPr>
        <w:t>разработано экспертным сообществом и утверждено</w:t>
      </w:r>
      <w:r w:rsidR="002D7961">
        <w:rPr>
          <w:rFonts w:ascii="Times New Roman" w:hAnsi="Times New Roman" w:cs="Times New Roman"/>
          <w:sz w:val="28"/>
          <w:szCs w:val="28"/>
          <w:lang w:bidi="en-US"/>
        </w:rPr>
        <w:t xml:space="preserve"> </w:t>
      </w:r>
      <w:r>
        <w:rPr>
          <w:rFonts w:ascii="Times New Roman" w:hAnsi="Times New Roman" w:cs="Times New Roman"/>
          <w:sz w:val="28"/>
          <w:szCs w:val="28"/>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E8361D" w:rsidRDefault="00E8361D">
      <w:pPr>
        <w:pStyle w:val="143"/>
        <w:shd w:val="clear" w:color="auto" w:fill="auto"/>
        <w:spacing w:line="360" w:lineRule="auto"/>
        <w:ind w:firstLine="0"/>
        <w:rPr>
          <w:rFonts w:ascii="Times New Roman" w:eastAsia="Times New Roman" w:hAnsi="Times New Roman" w:cs="Times New Roman"/>
          <w:szCs w:val="24"/>
        </w:rPr>
      </w:pPr>
    </w:p>
    <w:p w:rsidR="00E8361D" w:rsidRDefault="00B2727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E8361D" w:rsidRDefault="002A1299">
      <w:pPr>
        <w:pStyle w:val="10"/>
        <w:tabs>
          <w:tab w:val="clear" w:pos="9825"/>
          <w:tab w:val="right" w:leader="dot" w:pos="9639"/>
        </w:tabs>
        <w:spacing w:line="240" w:lineRule="auto"/>
        <w:rPr>
          <w:rFonts w:ascii="Times New Roman" w:eastAsiaTheme="minorEastAsia" w:hAnsi="Times New Roman"/>
          <w:szCs w:val="24"/>
          <w:lang w:val="ru-RU" w:eastAsia="ru-RU"/>
        </w:rPr>
      </w:pPr>
      <w:r>
        <w:rPr>
          <w:rFonts w:ascii="Times New Roman" w:hAnsi="Times New Roman"/>
          <w:szCs w:val="24"/>
          <w:lang w:val="ru-RU" w:eastAsia="ru-RU"/>
        </w:rPr>
        <w:fldChar w:fldCharType="begin"/>
      </w:r>
      <w:r w:rsidR="00B27272">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sidR="00B27272">
          <w:rPr>
            <w:rStyle w:val="af7"/>
            <w:rFonts w:ascii="Times New Roman" w:hAnsi="Times New Roman"/>
            <w:szCs w:val="24"/>
          </w:rPr>
          <w:t>1. О</w:t>
        </w:r>
        <w:r w:rsidR="00B27272">
          <w:rPr>
            <w:rStyle w:val="af7"/>
            <w:rFonts w:ascii="Times New Roman" w:hAnsi="Times New Roman"/>
            <w:szCs w:val="24"/>
            <w:lang w:val="ru-RU"/>
          </w:rPr>
          <w:t>сновные требования компетенции</w:t>
        </w:r>
        <w:r w:rsidR="00B27272">
          <w:rPr>
            <w:rFonts w:ascii="Times New Roman" w:hAnsi="Times New Roman"/>
            <w:szCs w:val="24"/>
          </w:rPr>
          <w:tab/>
        </w:r>
        <w:r>
          <w:rPr>
            <w:rFonts w:ascii="Times New Roman" w:hAnsi="Times New Roman"/>
            <w:szCs w:val="24"/>
          </w:rPr>
          <w:fldChar w:fldCharType="begin"/>
        </w:r>
        <w:r w:rsidR="00B27272">
          <w:rPr>
            <w:rFonts w:ascii="Times New Roman" w:hAnsi="Times New Roman"/>
            <w:szCs w:val="24"/>
          </w:rPr>
          <w:instrText xml:space="preserve"> PAGEREF _Toc124422965 \h </w:instrText>
        </w:r>
        <w:r>
          <w:rPr>
            <w:rFonts w:ascii="Times New Roman" w:hAnsi="Times New Roman"/>
            <w:szCs w:val="24"/>
          </w:rPr>
        </w:r>
        <w:r>
          <w:rPr>
            <w:rFonts w:ascii="Times New Roman" w:hAnsi="Times New Roman"/>
            <w:szCs w:val="24"/>
          </w:rPr>
          <w:fldChar w:fldCharType="separate"/>
        </w:r>
        <w:r w:rsidR="00B27272">
          <w:rPr>
            <w:rFonts w:ascii="Times New Roman" w:hAnsi="Times New Roman"/>
            <w:szCs w:val="24"/>
          </w:rPr>
          <w:t>2</w:t>
        </w:r>
        <w:r>
          <w:rPr>
            <w:rFonts w:ascii="Times New Roman" w:hAnsi="Times New Roman"/>
            <w:szCs w:val="24"/>
          </w:rPr>
          <w:fldChar w:fldCharType="end"/>
        </w:r>
      </w:hyperlink>
    </w:p>
    <w:p w:rsidR="00E8361D" w:rsidRDefault="002A1299">
      <w:pPr>
        <w:pStyle w:val="26"/>
        <w:rPr>
          <w:rFonts w:eastAsiaTheme="minorEastAsia"/>
          <w:sz w:val="24"/>
          <w:szCs w:val="24"/>
        </w:rPr>
      </w:pPr>
      <w:hyperlink w:anchor="_Toc124422966" w:tooltip="#_Toc124422966" w:history="1">
        <w:r w:rsidR="00B27272">
          <w:rPr>
            <w:rStyle w:val="af7"/>
            <w:sz w:val="24"/>
            <w:szCs w:val="24"/>
          </w:rPr>
          <w:t>1.1. Общие сведения о требованиях компетенции</w:t>
        </w:r>
        <w:r w:rsidR="00B27272">
          <w:rPr>
            <w:sz w:val="24"/>
            <w:szCs w:val="24"/>
          </w:rPr>
          <w:tab/>
        </w:r>
        <w:r>
          <w:rPr>
            <w:sz w:val="24"/>
            <w:szCs w:val="24"/>
          </w:rPr>
          <w:fldChar w:fldCharType="begin"/>
        </w:r>
        <w:r w:rsidR="00B27272">
          <w:rPr>
            <w:sz w:val="24"/>
            <w:szCs w:val="24"/>
          </w:rPr>
          <w:instrText xml:space="preserve"> PAGEREF _Toc124422966 \h </w:instrText>
        </w:r>
        <w:r>
          <w:rPr>
            <w:sz w:val="24"/>
            <w:szCs w:val="24"/>
          </w:rPr>
        </w:r>
        <w:r>
          <w:rPr>
            <w:sz w:val="24"/>
            <w:szCs w:val="24"/>
          </w:rPr>
          <w:fldChar w:fldCharType="separate"/>
        </w:r>
        <w:r w:rsidR="00B27272">
          <w:rPr>
            <w:sz w:val="24"/>
            <w:szCs w:val="24"/>
          </w:rPr>
          <w:t>3</w:t>
        </w:r>
        <w:r>
          <w:rPr>
            <w:sz w:val="24"/>
            <w:szCs w:val="24"/>
          </w:rPr>
          <w:fldChar w:fldCharType="end"/>
        </w:r>
      </w:hyperlink>
    </w:p>
    <w:p w:rsidR="00E8361D" w:rsidRDefault="002A1299">
      <w:pPr>
        <w:pStyle w:val="26"/>
        <w:rPr>
          <w:rFonts w:eastAsiaTheme="minorEastAsia"/>
          <w:sz w:val="24"/>
          <w:szCs w:val="24"/>
        </w:rPr>
      </w:pPr>
      <w:hyperlink w:anchor="_Toc124422967" w:tooltip="#_Toc124422967" w:history="1">
        <w:r w:rsidR="00B27272">
          <w:rPr>
            <w:rStyle w:val="af7"/>
            <w:sz w:val="24"/>
            <w:szCs w:val="24"/>
          </w:rPr>
          <w:t>1.2. Перечень профессиональных задач специалиста по компетенции «Лабораторный медицинский анализ»</w:t>
        </w:r>
        <w:r w:rsidR="00B27272">
          <w:rPr>
            <w:sz w:val="24"/>
            <w:szCs w:val="24"/>
          </w:rPr>
          <w:tab/>
        </w:r>
        <w:r>
          <w:rPr>
            <w:sz w:val="24"/>
            <w:szCs w:val="24"/>
          </w:rPr>
          <w:fldChar w:fldCharType="begin"/>
        </w:r>
        <w:r w:rsidR="00B27272">
          <w:rPr>
            <w:sz w:val="24"/>
            <w:szCs w:val="24"/>
          </w:rPr>
          <w:instrText xml:space="preserve"> PAGEREF _Toc124422967 \h </w:instrText>
        </w:r>
        <w:r>
          <w:rPr>
            <w:sz w:val="24"/>
            <w:szCs w:val="24"/>
          </w:rPr>
        </w:r>
        <w:r>
          <w:rPr>
            <w:sz w:val="24"/>
            <w:szCs w:val="24"/>
          </w:rPr>
          <w:fldChar w:fldCharType="separate"/>
        </w:r>
        <w:r w:rsidR="00B27272">
          <w:rPr>
            <w:sz w:val="24"/>
            <w:szCs w:val="24"/>
          </w:rPr>
          <w:t>3</w:t>
        </w:r>
        <w:r>
          <w:rPr>
            <w:sz w:val="24"/>
            <w:szCs w:val="24"/>
          </w:rPr>
          <w:fldChar w:fldCharType="end"/>
        </w:r>
      </w:hyperlink>
    </w:p>
    <w:p w:rsidR="00E8361D" w:rsidRDefault="002A1299">
      <w:pPr>
        <w:pStyle w:val="26"/>
        <w:rPr>
          <w:rFonts w:eastAsiaTheme="minorEastAsia"/>
          <w:sz w:val="24"/>
          <w:szCs w:val="24"/>
        </w:rPr>
      </w:pPr>
      <w:hyperlink w:anchor="_Toc124422968" w:tooltip="#_Toc124422968" w:history="1">
        <w:r w:rsidR="00B27272">
          <w:rPr>
            <w:rStyle w:val="af7"/>
            <w:sz w:val="24"/>
            <w:szCs w:val="24"/>
          </w:rPr>
          <w:t>1.3. Требования к схеме оценки</w:t>
        </w:r>
        <w:r w:rsidR="00B27272">
          <w:rPr>
            <w:sz w:val="24"/>
            <w:szCs w:val="24"/>
          </w:rPr>
          <w:tab/>
        </w:r>
        <w:r>
          <w:rPr>
            <w:sz w:val="24"/>
            <w:szCs w:val="24"/>
          </w:rPr>
          <w:fldChar w:fldCharType="begin"/>
        </w:r>
        <w:r w:rsidR="00B27272">
          <w:rPr>
            <w:sz w:val="24"/>
            <w:szCs w:val="24"/>
          </w:rPr>
          <w:instrText xml:space="preserve"> PAGEREF _Toc124422968 \h </w:instrText>
        </w:r>
        <w:r>
          <w:rPr>
            <w:sz w:val="24"/>
            <w:szCs w:val="24"/>
          </w:rPr>
        </w:r>
        <w:r>
          <w:rPr>
            <w:sz w:val="24"/>
            <w:szCs w:val="24"/>
          </w:rPr>
          <w:fldChar w:fldCharType="separate"/>
        </w:r>
        <w:r w:rsidR="00B27272">
          <w:rPr>
            <w:sz w:val="24"/>
            <w:szCs w:val="24"/>
          </w:rPr>
          <w:t>15</w:t>
        </w:r>
        <w:r>
          <w:rPr>
            <w:sz w:val="24"/>
            <w:szCs w:val="24"/>
          </w:rPr>
          <w:fldChar w:fldCharType="end"/>
        </w:r>
      </w:hyperlink>
    </w:p>
    <w:p w:rsidR="00E8361D" w:rsidRDefault="002A1299">
      <w:pPr>
        <w:pStyle w:val="26"/>
        <w:rPr>
          <w:rFonts w:eastAsiaTheme="minorEastAsia"/>
          <w:sz w:val="24"/>
          <w:szCs w:val="24"/>
        </w:rPr>
      </w:pPr>
      <w:hyperlink w:anchor="_Toc124422969" w:tooltip="#_Toc124422969" w:history="1">
        <w:r w:rsidR="00B27272">
          <w:rPr>
            <w:rStyle w:val="af7"/>
            <w:sz w:val="24"/>
            <w:szCs w:val="24"/>
          </w:rPr>
          <w:t>1.4. Спецификация оценки компетенции</w:t>
        </w:r>
        <w:r w:rsidR="00B27272">
          <w:rPr>
            <w:sz w:val="24"/>
            <w:szCs w:val="24"/>
          </w:rPr>
          <w:tab/>
        </w:r>
        <w:r>
          <w:rPr>
            <w:sz w:val="24"/>
            <w:szCs w:val="24"/>
          </w:rPr>
          <w:fldChar w:fldCharType="begin"/>
        </w:r>
        <w:r w:rsidR="00B27272">
          <w:rPr>
            <w:sz w:val="24"/>
            <w:szCs w:val="24"/>
          </w:rPr>
          <w:instrText xml:space="preserve"> PAGEREF _Toc124422969 \h </w:instrText>
        </w:r>
        <w:r>
          <w:rPr>
            <w:sz w:val="24"/>
            <w:szCs w:val="24"/>
          </w:rPr>
        </w:r>
        <w:r>
          <w:rPr>
            <w:sz w:val="24"/>
            <w:szCs w:val="24"/>
          </w:rPr>
          <w:fldChar w:fldCharType="separate"/>
        </w:r>
        <w:r w:rsidR="00B27272">
          <w:rPr>
            <w:sz w:val="24"/>
            <w:szCs w:val="24"/>
          </w:rPr>
          <w:t>15</w:t>
        </w:r>
        <w:r>
          <w:rPr>
            <w:sz w:val="24"/>
            <w:szCs w:val="24"/>
          </w:rPr>
          <w:fldChar w:fldCharType="end"/>
        </w:r>
      </w:hyperlink>
    </w:p>
    <w:p w:rsidR="00E8361D" w:rsidRDefault="002A1299">
      <w:pPr>
        <w:pStyle w:val="26"/>
        <w:rPr>
          <w:rFonts w:eastAsiaTheme="minorEastAsia"/>
          <w:sz w:val="24"/>
          <w:szCs w:val="24"/>
        </w:rPr>
      </w:pPr>
      <w:hyperlink w:anchor="_Toc124422970" w:tooltip="#_Toc124422970" w:history="1">
        <w:r w:rsidR="00B27272">
          <w:rPr>
            <w:rStyle w:val="af7"/>
            <w:sz w:val="24"/>
            <w:szCs w:val="24"/>
          </w:rPr>
          <w:t>1.5.2. Структура модулей конкурсного задания (инвариант/вариатив)</w:t>
        </w:r>
        <w:r w:rsidR="00B27272">
          <w:rPr>
            <w:sz w:val="24"/>
            <w:szCs w:val="24"/>
          </w:rPr>
          <w:tab/>
        </w:r>
        <w:r>
          <w:rPr>
            <w:sz w:val="24"/>
            <w:szCs w:val="24"/>
          </w:rPr>
          <w:fldChar w:fldCharType="begin"/>
        </w:r>
        <w:r w:rsidR="00B27272">
          <w:rPr>
            <w:sz w:val="24"/>
            <w:szCs w:val="24"/>
          </w:rPr>
          <w:instrText xml:space="preserve"> PAGEREF _Toc124422970 \h </w:instrText>
        </w:r>
        <w:r>
          <w:rPr>
            <w:sz w:val="24"/>
            <w:szCs w:val="24"/>
          </w:rPr>
        </w:r>
        <w:r>
          <w:rPr>
            <w:sz w:val="24"/>
            <w:szCs w:val="24"/>
          </w:rPr>
          <w:fldChar w:fldCharType="separate"/>
        </w:r>
        <w:r w:rsidR="00B27272">
          <w:rPr>
            <w:sz w:val="24"/>
            <w:szCs w:val="24"/>
          </w:rPr>
          <w:t>18</w:t>
        </w:r>
        <w:r>
          <w:rPr>
            <w:sz w:val="24"/>
            <w:szCs w:val="24"/>
          </w:rPr>
          <w:fldChar w:fldCharType="end"/>
        </w:r>
      </w:hyperlink>
    </w:p>
    <w:p w:rsidR="00E8361D" w:rsidRDefault="002A1299">
      <w:pPr>
        <w:pStyle w:val="26"/>
        <w:rPr>
          <w:rFonts w:eastAsiaTheme="minorEastAsia"/>
          <w:sz w:val="24"/>
          <w:szCs w:val="24"/>
        </w:rPr>
      </w:pPr>
      <w:hyperlink w:anchor="_Toc124422971" w:tooltip="#_Toc124422971" w:history="1">
        <w:r w:rsidR="00B27272">
          <w:rPr>
            <w:rStyle w:val="af7"/>
            <w:iCs/>
            <w:sz w:val="24"/>
            <w:szCs w:val="24"/>
          </w:rPr>
          <w:t>2. Специальные правила компетенции</w:t>
        </w:r>
        <w:r w:rsidR="00B27272">
          <w:rPr>
            <w:sz w:val="24"/>
            <w:szCs w:val="24"/>
          </w:rPr>
          <w:tab/>
        </w:r>
        <w:r>
          <w:rPr>
            <w:sz w:val="24"/>
            <w:szCs w:val="24"/>
          </w:rPr>
          <w:fldChar w:fldCharType="begin"/>
        </w:r>
        <w:r w:rsidR="00B27272">
          <w:rPr>
            <w:sz w:val="24"/>
            <w:szCs w:val="24"/>
          </w:rPr>
          <w:instrText xml:space="preserve"> PAGEREF _Toc124422971 \h </w:instrText>
        </w:r>
        <w:r>
          <w:rPr>
            <w:sz w:val="24"/>
            <w:szCs w:val="24"/>
          </w:rPr>
        </w:r>
        <w:r>
          <w:rPr>
            <w:sz w:val="24"/>
            <w:szCs w:val="24"/>
          </w:rPr>
          <w:fldChar w:fldCharType="separate"/>
        </w:r>
        <w:r w:rsidR="00B27272">
          <w:rPr>
            <w:sz w:val="24"/>
            <w:szCs w:val="24"/>
          </w:rPr>
          <w:t>22</w:t>
        </w:r>
        <w:r>
          <w:rPr>
            <w:sz w:val="24"/>
            <w:szCs w:val="24"/>
          </w:rPr>
          <w:fldChar w:fldCharType="end"/>
        </w:r>
      </w:hyperlink>
    </w:p>
    <w:p w:rsidR="00E8361D" w:rsidRDefault="002A1299">
      <w:pPr>
        <w:pStyle w:val="26"/>
        <w:rPr>
          <w:rFonts w:eastAsiaTheme="minorEastAsia"/>
          <w:sz w:val="24"/>
          <w:szCs w:val="24"/>
        </w:rPr>
      </w:pPr>
      <w:hyperlink w:anchor="_Toc124422972" w:tooltip="#_Toc124422972" w:history="1">
        <w:r w:rsidR="00B27272">
          <w:rPr>
            <w:rStyle w:val="af7"/>
            <w:sz w:val="24"/>
            <w:szCs w:val="24"/>
          </w:rPr>
          <w:t xml:space="preserve">2.1. </w:t>
        </w:r>
        <w:r w:rsidR="00B27272">
          <w:rPr>
            <w:rStyle w:val="af7"/>
            <w:bCs/>
            <w:iCs/>
            <w:sz w:val="24"/>
            <w:szCs w:val="24"/>
          </w:rPr>
          <w:t>Личный инструмент конкурсанта</w:t>
        </w:r>
        <w:r w:rsidR="00B27272">
          <w:rPr>
            <w:sz w:val="24"/>
            <w:szCs w:val="24"/>
          </w:rPr>
          <w:tab/>
        </w:r>
        <w:r>
          <w:rPr>
            <w:sz w:val="24"/>
            <w:szCs w:val="24"/>
          </w:rPr>
          <w:fldChar w:fldCharType="begin"/>
        </w:r>
        <w:r w:rsidR="00B27272">
          <w:rPr>
            <w:sz w:val="24"/>
            <w:szCs w:val="24"/>
          </w:rPr>
          <w:instrText xml:space="preserve"> PAGEREF _Toc124422972 \h </w:instrText>
        </w:r>
        <w:r>
          <w:rPr>
            <w:sz w:val="24"/>
            <w:szCs w:val="24"/>
          </w:rPr>
        </w:r>
        <w:r>
          <w:rPr>
            <w:sz w:val="24"/>
            <w:szCs w:val="24"/>
          </w:rPr>
          <w:fldChar w:fldCharType="separate"/>
        </w:r>
        <w:r w:rsidR="00B27272">
          <w:rPr>
            <w:sz w:val="24"/>
            <w:szCs w:val="24"/>
          </w:rPr>
          <w:t>24</w:t>
        </w:r>
        <w:r>
          <w:rPr>
            <w:sz w:val="24"/>
            <w:szCs w:val="24"/>
          </w:rPr>
          <w:fldChar w:fldCharType="end"/>
        </w:r>
      </w:hyperlink>
    </w:p>
    <w:p w:rsidR="00E8361D" w:rsidRDefault="002A1299">
      <w:pPr>
        <w:pStyle w:val="10"/>
        <w:tabs>
          <w:tab w:val="clear" w:pos="9825"/>
          <w:tab w:val="right" w:leader="dot" w:pos="9639"/>
        </w:tabs>
        <w:spacing w:line="240" w:lineRule="auto"/>
        <w:rPr>
          <w:rFonts w:ascii="Times New Roman" w:eastAsiaTheme="minorEastAsia" w:hAnsi="Times New Roman"/>
          <w:szCs w:val="24"/>
          <w:lang w:val="ru-RU" w:eastAsia="ru-RU"/>
        </w:rPr>
      </w:pPr>
      <w:hyperlink w:anchor="_Toc124422973" w:tooltip="#_Toc124422973" w:history="1">
        <w:r w:rsidR="00B27272">
          <w:rPr>
            <w:rStyle w:val="af7"/>
            <w:rFonts w:ascii="Times New Roman" w:hAnsi="Times New Roman"/>
            <w:szCs w:val="24"/>
          </w:rPr>
          <w:t>3. Приложения</w:t>
        </w:r>
        <w:r w:rsidR="00B27272">
          <w:rPr>
            <w:rFonts w:ascii="Times New Roman" w:hAnsi="Times New Roman"/>
            <w:szCs w:val="24"/>
          </w:rPr>
          <w:tab/>
        </w:r>
        <w:r>
          <w:rPr>
            <w:rFonts w:ascii="Times New Roman" w:hAnsi="Times New Roman"/>
            <w:szCs w:val="24"/>
          </w:rPr>
          <w:fldChar w:fldCharType="begin"/>
        </w:r>
        <w:r w:rsidR="00B27272">
          <w:rPr>
            <w:rFonts w:ascii="Times New Roman" w:hAnsi="Times New Roman"/>
            <w:szCs w:val="24"/>
          </w:rPr>
          <w:instrText xml:space="preserve"> PAGEREF _Toc124422973 \h </w:instrText>
        </w:r>
        <w:r>
          <w:rPr>
            <w:rFonts w:ascii="Times New Roman" w:hAnsi="Times New Roman"/>
            <w:szCs w:val="24"/>
          </w:rPr>
        </w:r>
        <w:r>
          <w:rPr>
            <w:rFonts w:ascii="Times New Roman" w:hAnsi="Times New Roman"/>
            <w:szCs w:val="24"/>
          </w:rPr>
          <w:fldChar w:fldCharType="separate"/>
        </w:r>
        <w:r w:rsidR="00B27272">
          <w:rPr>
            <w:rFonts w:ascii="Times New Roman" w:hAnsi="Times New Roman"/>
            <w:szCs w:val="24"/>
          </w:rPr>
          <w:t>25</w:t>
        </w:r>
        <w:r>
          <w:rPr>
            <w:rFonts w:ascii="Times New Roman" w:hAnsi="Times New Roman"/>
            <w:szCs w:val="24"/>
          </w:rPr>
          <w:fldChar w:fldCharType="end"/>
        </w:r>
      </w:hyperlink>
    </w:p>
    <w:p w:rsidR="00E8361D" w:rsidRDefault="002A1299">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E8361D">
      <w:pPr>
        <w:spacing w:after="0" w:line="240" w:lineRule="auto"/>
        <w:jc w:val="both"/>
        <w:rPr>
          <w:rFonts w:ascii="Times New Roman" w:hAnsi="Times New Roman" w:cs="Times New Roman"/>
          <w:b/>
          <w:bCs/>
        </w:rPr>
      </w:pPr>
    </w:p>
    <w:p w:rsidR="00E8361D" w:rsidRDefault="00B27272">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Pr>
          <w:rFonts w:ascii="Times New Roman" w:hAnsi="Times New Roman"/>
          <w:b/>
          <w:bCs/>
          <w:sz w:val="28"/>
          <w:szCs w:val="28"/>
          <w:lang w:val="ru-RU" w:eastAsia="ru-RU"/>
        </w:rPr>
        <w:t>ИСПОЛЬЗУЕМЫЕ СОКРАЩЕНИЯ</w:t>
      </w:r>
    </w:p>
    <w:p w:rsidR="00E8361D" w:rsidRDefault="00E8361D">
      <w:pPr>
        <w:pStyle w:val="bullet"/>
        <w:numPr>
          <w:ilvl w:val="0"/>
          <w:numId w:val="0"/>
        </w:numPr>
        <w:spacing w:line="276" w:lineRule="auto"/>
        <w:jc w:val="both"/>
        <w:rPr>
          <w:rFonts w:ascii="Times New Roman" w:hAnsi="Times New Roman"/>
          <w:b/>
          <w:bCs/>
          <w:i/>
          <w:sz w:val="28"/>
          <w:szCs w:val="28"/>
          <w:vertAlign w:val="subscript"/>
          <w:lang w:val="ru-RU" w:eastAsia="ru-RU"/>
        </w:rPr>
      </w:pPr>
    </w:p>
    <w:p w:rsidR="00E8361D" w:rsidRDefault="00B2727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 ЛМА – лабораторный медицинский анализ</w:t>
      </w:r>
    </w:p>
    <w:p w:rsidR="00E8361D" w:rsidRDefault="00B2727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сан-гиг – санитарно-гигиенические</w:t>
      </w:r>
    </w:p>
    <w:p w:rsidR="00E8361D" w:rsidRDefault="00E8361D">
      <w:pPr>
        <w:pStyle w:val="bullet"/>
        <w:numPr>
          <w:ilvl w:val="0"/>
          <w:numId w:val="0"/>
        </w:numPr>
        <w:ind w:hanging="360"/>
        <w:jc w:val="both"/>
        <w:rPr>
          <w:rFonts w:ascii="Times New Roman" w:hAnsi="Times New Roman"/>
          <w:bCs/>
          <w:sz w:val="24"/>
          <w:szCs w:val="20"/>
          <w:lang w:val="ru-RU" w:eastAsia="ru-RU"/>
        </w:rPr>
      </w:pPr>
    </w:p>
    <w:p w:rsidR="00E8361D" w:rsidRDefault="00B27272">
      <w:pPr>
        <w:spacing w:after="0" w:line="240" w:lineRule="auto"/>
        <w:jc w:val="both"/>
        <w:rPr>
          <w:rFonts w:ascii="Times New Roman" w:hAnsi="Times New Roman" w:cs="Times New Roman"/>
          <w:b/>
          <w:bCs/>
        </w:rPr>
      </w:pPr>
      <w:bookmarkStart w:id="1" w:name="_Toc450204622"/>
      <w:r>
        <w:rPr>
          <w:rFonts w:ascii="Times New Roman" w:hAnsi="Times New Roman" w:cs="Times New Roman"/>
          <w:b/>
          <w:bCs/>
        </w:rPr>
        <w:br w:type="page" w:clear="all"/>
      </w:r>
      <w:bookmarkEnd w:id="1"/>
    </w:p>
    <w:p w:rsidR="00E8361D" w:rsidRDefault="00B27272">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1.ОСНОВНЫЕ ТРЕБОВАНИЯКОМПЕТЕНЦИИ</w:t>
      </w:r>
      <w:bookmarkEnd w:id="0"/>
    </w:p>
    <w:p w:rsidR="00E8361D" w:rsidRDefault="00B27272">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ТРЕБОВАНИЯХКОМПЕТЕНЦИИ</w:t>
      </w:r>
      <w:bookmarkEnd w:id="2"/>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«Лабораторный медицинский анализ»</w:t>
      </w:r>
      <w:bookmarkStart w:id="3" w:name="_Hlk123050441"/>
      <w:r>
        <w:rPr>
          <w:rFonts w:ascii="Times New Roman" w:hAnsi="Times New Roman" w:cs="Times New Roman"/>
          <w:sz w:val="28"/>
          <w:szCs w:val="28"/>
        </w:rPr>
        <w:t>(Юниоры от 14 лет)определяют знания, умения, навыки и трудовые функции</w:t>
      </w:r>
      <w:bookmarkEnd w:id="3"/>
      <w:r>
        <w:rPr>
          <w:rFonts w:ascii="Times New Roman" w:hAnsi="Times New Roman" w:cs="Times New Roman"/>
          <w:sz w:val="28"/>
          <w:szCs w:val="28"/>
        </w:rPr>
        <w:t>, которые лежат в основе наиболее актуальных требований работодателей отрасли.</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w:t>
      </w:r>
      <w:r w:rsidR="00CE30E2">
        <w:rPr>
          <w:rFonts w:ascii="Times New Roman" w:hAnsi="Times New Roman" w:cs="Times New Roman"/>
          <w:sz w:val="28"/>
          <w:szCs w:val="28"/>
        </w:rPr>
        <w:t xml:space="preserve"> </w:t>
      </w:r>
      <w:r>
        <w:rPr>
          <w:rFonts w:ascii="Times New Roman" w:hAnsi="Times New Roman" w:cs="Times New Roman"/>
          <w:sz w:val="28"/>
          <w:szCs w:val="28"/>
        </w:rPr>
        <w:t>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функцийосуществляется посредством оценки выполнения практической работы. </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E8361D" w:rsidRDefault="00B27272">
      <w:pPr>
        <w:pStyle w:val="Heading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ПРОФЕССИОНАЛЬНЫХЗАДАЧ СПЕЦИАЛИСТА ПО КОМПЕТЕНЦИИ «ЛАБОРАТОНЫЙ МЕДИЦИНСКИЙ АНАЛИЗ»</w:t>
      </w:r>
      <w:bookmarkEnd w:id="5"/>
    </w:p>
    <w:p w:rsidR="00E8361D" w:rsidRDefault="00B27272">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ФГОС/ПС/ЕТКС..)и базируется на требованиях современного рынка труда к данному специалисту</w:t>
      </w:r>
    </w:p>
    <w:p w:rsidR="00E8361D" w:rsidRDefault="00B27272">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E8361D" w:rsidRDefault="00E8361D">
      <w:pPr>
        <w:spacing w:after="0" w:line="240" w:lineRule="auto"/>
        <w:jc w:val="right"/>
        <w:rPr>
          <w:rFonts w:ascii="Times New Roman" w:hAnsi="Times New Roman" w:cs="Times New Roman"/>
          <w:i/>
          <w:iCs/>
          <w:sz w:val="20"/>
          <w:szCs w:val="20"/>
        </w:rPr>
      </w:pPr>
    </w:p>
    <w:p w:rsidR="00E8361D" w:rsidRDefault="00B2727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E8361D" w:rsidRDefault="00E8361D">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
        <w:gridCol w:w="8729"/>
        <w:gridCol w:w="707"/>
      </w:tblGrid>
      <w:tr w:rsidR="00E8361D">
        <w:tc>
          <w:tcPr>
            <w:tcW w:w="330" w:type="pct"/>
            <w:shd w:val="clear" w:color="auto" w:fill="92D050"/>
            <w:noWrap/>
            <w:vAlign w:val="center"/>
          </w:tcPr>
          <w:p w:rsidR="00E8361D" w:rsidRDefault="00B27272">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noWrap/>
            <w:vAlign w:val="center"/>
          </w:tcPr>
          <w:p w:rsidR="00E8361D" w:rsidRDefault="00B27272">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noWrap/>
            <w:vAlign w:val="center"/>
          </w:tcPr>
          <w:p w:rsidR="00E8361D" w:rsidRDefault="00B27272">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E8361D">
        <w:tc>
          <w:tcPr>
            <w:tcW w:w="330" w:type="pct"/>
            <w:vMerge w:val="restart"/>
            <w:shd w:val="clear" w:color="auto" w:fill="BFBFBF" w:themeFill="background1" w:themeFillShade="BF"/>
            <w:noWrap/>
            <w:vAlign w:val="center"/>
          </w:tcPr>
          <w:p w:rsidR="00E8361D" w:rsidRDefault="00B2727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Выполнение организационно-технических и базовых процедур при выполнении различных видов лабораторныхисследований</w:t>
            </w:r>
          </w:p>
        </w:tc>
        <w:tc>
          <w:tcPr>
            <w:tcW w:w="1134" w:type="pct"/>
            <w:vMerge w:val="restar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10</w:t>
            </w:r>
          </w:p>
        </w:tc>
      </w:tr>
      <w:tr w:rsidR="00E8361D">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Профстандарт: 02.071 код A/01.5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w:t>
            </w:r>
            <w:r>
              <w:rPr>
                <w:rFonts w:ascii="Times New Roman" w:hAnsi="Times New Roman" w:cs="Times New Roman"/>
                <w:sz w:val="24"/>
                <w:szCs w:val="24"/>
              </w:rPr>
              <w:lastRenderedPageBreak/>
              <w:t>Методы подготовки образцов биологических материалов к исследованию, 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A/05.5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A/01.5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lastRenderedPageBreak/>
              <w:t>- маркировку и регистрацию проб биологического материала;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транспортировку биоматериала к месту проведения лабораторных исследований;</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хранить пробы биологического материала с соблюдением необходимых условий;</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A/05.5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762"/>
        </w:trPr>
        <w:tc>
          <w:tcPr>
            <w:tcW w:w="330" w:type="pct"/>
            <w:vMerge w:val="restart"/>
            <w:shd w:val="clear" w:color="auto" w:fill="BFBFBF" w:themeFill="background1" w:themeFillShade="BF"/>
            <w:noWrap/>
            <w:vAlign w:val="center"/>
          </w:tcPr>
          <w:p w:rsidR="00E8361D" w:rsidRDefault="00B2727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536" w:type="pc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30</w:t>
            </w:r>
          </w:p>
        </w:tc>
      </w:tr>
      <w:tr w:rsidR="00E8361D">
        <w:trPr>
          <w:trHeight w:val="427"/>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w:t>
            </w:r>
            <w:r>
              <w:rPr>
                <w:rFonts w:ascii="Times New Roman" w:hAnsi="Times New Roman" w:cs="Times New Roman"/>
                <w:sz w:val="24"/>
                <w:szCs w:val="24"/>
              </w:rPr>
              <w:lastRenderedPageBreak/>
              <w:t>основы личной безопасности и конфликтологии</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427"/>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химико-микроскопические;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гематологические;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биохимические;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коагулологические;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иммунологические;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иммуногематологические;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химико-токсикологические;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w:t>
            </w:r>
            <w:r>
              <w:rPr>
                <w:rFonts w:ascii="Times New Roman" w:hAnsi="Times New Roman" w:cs="Times New Roman"/>
                <w:sz w:val="24"/>
                <w:szCs w:val="24"/>
              </w:rPr>
              <w:lastRenderedPageBreak/>
              <w:t>данные пациентов и сведения, составляющие врачебную тайну</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508"/>
        </w:trPr>
        <w:tc>
          <w:tcPr>
            <w:tcW w:w="330" w:type="pct"/>
            <w:vMerge w:val="restart"/>
            <w:shd w:val="clear" w:color="auto" w:fill="BFBFBF" w:themeFill="background1" w:themeFillShade="BF"/>
            <w:noWrap/>
            <w:vAlign w:val="center"/>
          </w:tcPr>
          <w:p w:rsidR="00E8361D" w:rsidRDefault="00B2727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Выполнение микробиологических лабораторных исследований первой и второй категории</w:t>
            </w:r>
          </w:p>
        </w:tc>
        <w:tc>
          <w:tcPr>
            <w:tcW w:w="1134" w:type="pct"/>
            <w:vMerge w:val="restar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10</w:t>
            </w:r>
          </w:p>
        </w:tc>
      </w:tr>
      <w:tr w:rsidR="00E8361D">
        <w:trPr>
          <w:trHeight w:val="508"/>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w:t>
            </w:r>
            <w:r>
              <w:rPr>
                <w:rFonts w:ascii="Times New Roman" w:hAnsi="Times New Roman" w:cs="Times New Roman"/>
                <w:sz w:val="24"/>
                <w:szCs w:val="24"/>
              </w:rPr>
              <w:lastRenderedPageBreak/>
              <w:t>основы личной безопасности и конфликтологии</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508"/>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иммунологических;</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молекулярно-биологические;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881"/>
        </w:trPr>
        <w:tc>
          <w:tcPr>
            <w:tcW w:w="330" w:type="pct"/>
            <w:vMerge w:val="restart"/>
            <w:shd w:val="clear" w:color="auto" w:fill="BFBFBF" w:themeFill="background1" w:themeFillShade="BF"/>
            <w:noWrap/>
            <w:vAlign w:val="center"/>
          </w:tcPr>
          <w:p w:rsidR="00E8361D" w:rsidRDefault="00B2727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Выполнение морфологических лабораторных исследований первой и второй категории</w:t>
            </w:r>
          </w:p>
        </w:tc>
        <w:tc>
          <w:tcPr>
            <w:tcW w:w="1134" w:type="pct"/>
            <w:vMerge w:val="restar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20</w:t>
            </w:r>
          </w:p>
        </w:tc>
      </w:tr>
      <w:tr w:rsidR="00E8361D">
        <w:trPr>
          <w:trHeight w:val="697"/>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697"/>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A/02.5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химико-микроскопические;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 гематологические;                                                                            </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цитологические;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508"/>
        </w:trPr>
        <w:tc>
          <w:tcPr>
            <w:tcW w:w="330" w:type="pct"/>
            <w:vMerge w:val="restart"/>
            <w:shd w:val="clear" w:color="auto" w:fill="BFBFBF" w:themeFill="background1" w:themeFillShade="BF"/>
            <w:noWrap/>
            <w:vAlign w:val="center"/>
          </w:tcPr>
          <w:p w:rsidR="00E8361D" w:rsidRDefault="00B27272">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 xml:space="preserve">Выполнение санитарно-эпидемиологических исследований </w:t>
            </w:r>
          </w:p>
        </w:tc>
        <w:tc>
          <w:tcPr>
            <w:tcW w:w="1134" w:type="pct"/>
            <w:vMerge w:val="restart"/>
            <w:shd w:val="clear" w:color="auto" w:fill="auto"/>
            <w:noWrap/>
            <w:vAlign w:val="center"/>
          </w:tcPr>
          <w:p w:rsidR="00E8361D" w:rsidRDefault="00B27272">
            <w:pPr>
              <w:jc w:val="both"/>
              <w:rPr>
                <w:rFonts w:ascii="Times New Roman" w:hAnsi="Times New Roman" w:cs="Times New Roman"/>
                <w:sz w:val="28"/>
                <w:szCs w:val="28"/>
              </w:rPr>
            </w:pPr>
            <w:r>
              <w:rPr>
                <w:rFonts w:ascii="Times New Roman" w:hAnsi="Times New Roman" w:cs="Times New Roman"/>
                <w:sz w:val="28"/>
                <w:szCs w:val="28"/>
              </w:rPr>
              <w:t>10</w:t>
            </w:r>
          </w:p>
        </w:tc>
      </w:tr>
      <w:tr w:rsidR="00E8361D">
        <w:trPr>
          <w:trHeight w:val="508"/>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r w:rsidR="00E8361D">
        <w:trPr>
          <w:trHeight w:val="508"/>
        </w:trPr>
        <w:tc>
          <w:tcPr>
            <w:tcW w:w="330" w:type="pct"/>
            <w:vMerge/>
            <w:shd w:val="clear" w:color="auto" w:fill="BFBFBF" w:themeFill="background1" w:themeFillShade="BF"/>
            <w:noWrap/>
            <w:vAlign w:val="center"/>
          </w:tcPr>
          <w:p w:rsidR="00E8361D" w:rsidRDefault="00E8361D">
            <w:pPr>
              <w:jc w:val="center"/>
              <w:rPr>
                <w:rFonts w:ascii="Times New Roman" w:hAnsi="Times New Roman" w:cs="Times New Roman"/>
                <w:sz w:val="28"/>
                <w:szCs w:val="28"/>
              </w:rPr>
            </w:pPr>
          </w:p>
        </w:tc>
        <w:tc>
          <w:tcPr>
            <w:tcW w:w="3536" w:type="pct"/>
            <w:shd w:val="clear" w:color="auto" w:fill="auto"/>
            <w:noWrap/>
            <w:vAlign w:val="center"/>
          </w:tcPr>
          <w:p w:rsidR="00E8361D" w:rsidRDefault="00B27272">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A/03.5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Профстандарт: 02.071 код A/04.5</w:t>
            </w:r>
          </w:p>
          <w:p w:rsidR="00E8361D" w:rsidRDefault="00B27272">
            <w:pPr>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w:t>
            </w:r>
            <w:r>
              <w:rPr>
                <w:rFonts w:ascii="Times New Roman" w:hAnsi="Times New Roman" w:cs="Times New Roman"/>
                <w:sz w:val="24"/>
                <w:szCs w:val="24"/>
              </w:rPr>
              <w:lastRenderedPageBreak/>
              <w:t>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noWrap/>
            <w:vAlign w:val="center"/>
          </w:tcPr>
          <w:p w:rsidR="00E8361D" w:rsidRDefault="00E8361D">
            <w:pPr>
              <w:jc w:val="both"/>
              <w:rPr>
                <w:rFonts w:ascii="Times New Roman" w:hAnsi="Times New Roman" w:cs="Times New Roman"/>
                <w:sz w:val="28"/>
                <w:szCs w:val="28"/>
              </w:rPr>
            </w:pPr>
          </w:p>
        </w:tc>
      </w:tr>
    </w:tbl>
    <w:p w:rsidR="00E8361D" w:rsidRDefault="00E8361D">
      <w:pPr>
        <w:spacing w:after="0" w:line="360" w:lineRule="auto"/>
        <w:ind w:firstLine="709"/>
        <w:jc w:val="both"/>
        <w:rPr>
          <w:rFonts w:ascii="Times New Roman" w:hAnsi="Times New Roman" w:cs="Times New Roman"/>
          <w:b/>
          <w:i/>
          <w:sz w:val="28"/>
          <w:szCs w:val="28"/>
          <w:vertAlign w:val="subscript"/>
        </w:rPr>
      </w:pPr>
    </w:p>
    <w:p w:rsidR="00E8361D" w:rsidRDefault="00B272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E8361D" w:rsidRDefault="00B27272">
      <w:pPr>
        <w:pStyle w:val="Heading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E8361D" w:rsidRDefault="00B27272">
      <w:pPr>
        <w:pStyle w:val="afa"/>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E8361D" w:rsidRDefault="00B27272">
      <w:pPr>
        <w:pStyle w:val="afa"/>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E8361D" w:rsidRDefault="00B27272">
      <w:pPr>
        <w:pStyle w:val="afa"/>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E8361D" w:rsidRDefault="00E8361D">
      <w:pPr>
        <w:pStyle w:val="afa"/>
        <w:widowControl/>
        <w:rPr>
          <w:rFonts w:ascii="Times New Roman" w:hAnsi="Times New Roman"/>
          <w:szCs w:val="24"/>
          <w:lang w:val="ru-RU"/>
        </w:rPr>
      </w:pPr>
    </w:p>
    <w:tbl>
      <w:tblPr>
        <w:tblStyle w:val="af8"/>
        <w:tblW w:w="5000" w:type="pct"/>
        <w:jc w:val="center"/>
        <w:tblLayout w:type="fixed"/>
        <w:tblLook w:val="04A0"/>
      </w:tblPr>
      <w:tblGrid>
        <w:gridCol w:w="1404"/>
        <w:gridCol w:w="307"/>
        <w:gridCol w:w="1374"/>
        <w:gridCol w:w="1419"/>
        <w:gridCol w:w="1275"/>
        <w:gridCol w:w="1275"/>
        <w:gridCol w:w="1388"/>
        <w:gridCol w:w="1413"/>
      </w:tblGrid>
      <w:tr w:rsidR="00E8361D">
        <w:trPr>
          <w:trHeight w:val="1538"/>
          <w:jc w:val="center"/>
        </w:trPr>
        <w:tc>
          <w:tcPr>
            <w:tcW w:w="4283" w:type="pct"/>
            <w:gridSpan w:val="7"/>
            <w:shd w:val="clear" w:color="auto" w:fill="92D050"/>
            <w:noWrap/>
            <w:vAlign w:val="center"/>
          </w:tcPr>
          <w:p w:rsidR="00E8361D" w:rsidRDefault="00B27272">
            <w:pPr>
              <w:jc w:val="center"/>
              <w:rPr>
                <w:b/>
                <w:sz w:val="22"/>
                <w:szCs w:val="22"/>
              </w:rPr>
            </w:pPr>
            <w:r>
              <w:rPr>
                <w:b/>
                <w:sz w:val="22"/>
                <w:szCs w:val="22"/>
              </w:rPr>
              <w:t>Критерий/Модуль</w:t>
            </w:r>
          </w:p>
        </w:tc>
        <w:tc>
          <w:tcPr>
            <w:tcW w:w="717" w:type="pct"/>
            <w:shd w:val="clear" w:color="auto" w:fill="92D050"/>
            <w:noWrap/>
            <w:vAlign w:val="center"/>
          </w:tcPr>
          <w:p w:rsidR="00E8361D" w:rsidRDefault="00B27272">
            <w:pPr>
              <w:jc w:val="center"/>
              <w:rPr>
                <w:b/>
                <w:sz w:val="22"/>
                <w:szCs w:val="22"/>
              </w:rPr>
            </w:pPr>
            <w:r>
              <w:rPr>
                <w:b/>
                <w:sz w:val="22"/>
                <w:szCs w:val="22"/>
              </w:rPr>
              <w:t>Итого баллов за раздел ТРЕБОВАНИЙ КОМПЕТЕНЦИИ</w:t>
            </w:r>
          </w:p>
        </w:tc>
      </w:tr>
      <w:tr w:rsidR="00E8361D">
        <w:trPr>
          <w:trHeight w:val="50"/>
          <w:jc w:val="center"/>
        </w:trPr>
        <w:tc>
          <w:tcPr>
            <w:tcW w:w="712" w:type="pct"/>
            <w:vMerge w:val="restart"/>
            <w:shd w:val="clear" w:color="auto" w:fill="92D050"/>
            <w:noWrap/>
            <w:vAlign w:val="center"/>
          </w:tcPr>
          <w:p w:rsidR="00E8361D" w:rsidRDefault="00B27272">
            <w:pPr>
              <w:jc w:val="center"/>
              <w:rPr>
                <w:b/>
                <w:sz w:val="22"/>
                <w:szCs w:val="22"/>
              </w:rPr>
            </w:pPr>
            <w:r>
              <w:rPr>
                <w:b/>
                <w:sz w:val="22"/>
                <w:szCs w:val="22"/>
              </w:rPr>
              <w:t>Разделы ТРЕБОВАНИЙ КОМПЕТЕНЦИИ</w:t>
            </w:r>
          </w:p>
        </w:tc>
        <w:tc>
          <w:tcPr>
            <w:tcW w:w="156" w:type="pct"/>
            <w:shd w:val="clear" w:color="auto" w:fill="92D050"/>
            <w:noWrap/>
            <w:vAlign w:val="center"/>
          </w:tcPr>
          <w:p w:rsidR="00E8361D" w:rsidRDefault="00E8361D">
            <w:pPr>
              <w:jc w:val="center"/>
              <w:rPr>
                <w:color w:val="FFFFFF" w:themeColor="background1"/>
                <w:sz w:val="22"/>
                <w:szCs w:val="22"/>
              </w:rPr>
            </w:pPr>
          </w:p>
        </w:tc>
        <w:tc>
          <w:tcPr>
            <w:tcW w:w="697"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A</w:t>
            </w:r>
          </w:p>
        </w:tc>
        <w:tc>
          <w:tcPr>
            <w:tcW w:w="720" w:type="pct"/>
            <w:shd w:val="clear" w:color="auto" w:fill="00B050"/>
            <w:noWrap/>
            <w:vAlign w:val="center"/>
          </w:tcPr>
          <w:p w:rsidR="00E8361D" w:rsidRDefault="00B27272">
            <w:pPr>
              <w:jc w:val="center"/>
              <w:rPr>
                <w:b/>
                <w:color w:val="FFFFFF" w:themeColor="background1"/>
                <w:sz w:val="22"/>
                <w:szCs w:val="22"/>
              </w:rPr>
            </w:pPr>
            <w:r>
              <w:rPr>
                <w:b/>
                <w:color w:val="FFFFFF" w:themeColor="background1"/>
                <w:sz w:val="22"/>
                <w:szCs w:val="22"/>
              </w:rPr>
              <w:t>Б</w:t>
            </w:r>
          </w:p>
        </w:tc>
        <w:tc>
          <w:tcPr>
            <w:tcW w:w="647" w:type="pct"/>
            <w:shd w:val="clear" w:color="auto" w:fill="00B050"/>
            <w:noWrap/>
            <w:vAlign w:val="center"/>
          </w:tcPr>
          <w:p w:rsidR="00E8361D" w:rsidRDefault="00B27272">
            <w:pPr>
              <w:jc w:val="center"/>
              <w:rPr>
                <w:b/>
                <w:color w:val="FFFFFF" w:themeColor="background1"/>
                <w:sz w:val="22"/>
                <w:szCs w:val="22"/>
              </w:rPr>
            </w:pPr>
            <w:r>
              <w:rPr>
                <w:b/>
                <w:color w:val="FFFFFF" w:themeColor="background1"/>
                <w:sz w:val="22"/>
                <w:szCs w:val="22"/>
              </w:rPr>
              <w:t>В</w:t>
            </w:r>
          </w:p>
        </w:tc>
        <w:tc>
          <w:tcPr>
            <w:tcW w:w="647" w:type="pct"/>
            <w:shd w:val="clear" w:color="auto" w:fill="00B050"/>
            <w:noWrap/>
            <w:vAlign w:val="center"/>
          </w:tcPr>
          <w:p w:rsidR="00E8361D" w:rsidRDefault="00B27272">
            <w:pPr>
              <w:jc w:val="center"/>
              <w:rPr>
                <w:b/>
                <w:color w:val="FFFFFF" w:themeColor="background1"/>
                <w:sz w:val="22"/>
                <w:szCs w:val="22"/>
              </w:rPr>
            </w:pPr>
            <w:r>
              <w:rPr>
                <w:b/>
                <w:color w:val="FFFFFF" w:themeColor="background1"/>
                <w:sz w:val="22"/>
                <w:szCs w:val="22"/>
              </w:rPr>
              <w:t>Г</w:t>
            </w:r>
          </w:p>
        </w:tc>
        <w:tc>
          <w:tcPr>
            <w:tcW w:w="704" w:type="pct"/>
            <w:shd w:val="clear" w:color="auto" w:fill="00B050"/>
            <w:noWrap/>
            <w:vAlign w:val="center"/>
          </w:tcPr>
          <w:p w:rsidR="00E8361D" w:rsidRDefault="00B27272">
            <w:pPr>
              <w:jc w:val="center"/>
              <w:rPr>
                <w:b/>
                <w:color w:val="FFFFFF" w:themeColor="background1"/>
                <w:sz w:val="22"/>
                <w:szCs w:val="22"/>
              </w:rPr>
            </w:pPr>
            <w:r>
              <w:rPr>
                <w:b/>
                <w:color w:val="FFFFFF" w:themeColor="background1"/>
                <w:sz w:val="22"/>
                <w:szCs w:val="22"/>
              </w:rPr>
              <w:t>Д</w:t>
            </w:r>
          </w:p>
        </w:tc>
        <w:tc>
          <w:tcPr>
            <w:tcW w:w="717" w:type="pct"/>
            <w:shd w:val="clear" w:color="auto" w:fill="00B050"/>
            <w:noWrap/>
            <w:vAlign w:val="center"/>
          </w:tcPr>
          <w:p w:rsidR="00E8361D" w:rsidRDefault="00E8361D">
            <w:pPr>
              <w:ind w:right="172" w:hanging="176"/>
              <w:jc w:val="both"/>
              <w:rPr>
                <w:b/>
                <w:sz w:val="22"/>
                <w:szCs w:val="22"/>
              </w:rPr>
            </w:pPr>
          </w:p>
        </w:tc>
      </w:tr>
      <w:tr w:rsidR="00E8361D">
        <w:trPr>
          <w:trHeight w:val="50"/>
          <w:jc w:val="center"/>
        </w:trPr>
        <w:tc>
          <w:tcPr>
            <w:tcW w:w="712" w:type="pct"/>
            <w:vMerge/>
            <w:shd w:val="clear" w:color="auto" w:fill="92D050"/>
            <w:noWrap/>
            <w:vAlign w:val="center"/>
          </w:tcPr>
          <w:p w:rsidR="00E8361D" w:rsidRDefault="00E8361D">
            <w:pPr>
              <w:jc w:val="both"/>
              <w:rPr>
                <w:b/>
                <w:sz w:val="22"/>
                <w:szCs w:val="22"/>
              </w:rPr>
            </w:pPr>
          </w:p>
        </w:tc>
        <w:tc>
          <w:tcPr>
            <w:tcW w:w="156"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1</w:t>
            </w:r>
          </w:p>
        </w:tc>
        <w:tc>
          <w:tcPr>
            <w:tcW w:w="697" w:type="pct"/>
            <w:noWrap/>
            <w:vAlign w:val="center"/>
          </w:tcPr>
          <w:p w:rsidR="00E8361D" w:rsidRDefault="00B27272">
            <w:pPr>
              <w:jc w:val="center"/>
              <w:rPr>
                <w:sz w:val="22"/>
                <w:szCs w:val="22"/>
              </w:rPr>
            </w:pPr>
            <w:r>
              <w:rPr>
                <w:sz w:val="22"/>
                <w:szCs w:val="22"/>
              </w:rPr>
              <w:t>1</w:t>
            </w:r>
            <w:r w:rsidR="00CE30E2">
              <w:rPr>
                <w:sz w:val="22"/>
                <w:szCs w:val="22"/>
              </w:rPr>
              <w:t>5</w:t>
            </w:r>
          </w:p>
        </w:tc>
        <w:tc>
          <w:tcPr>
            <w:tcW w:w="720"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704" w:type="pct"/>
            <w:noWrap/>
            <w:vAlign w:val="center"/>
          </w:tcPr>
          <w:p w:rsidR="00E8361D" w:rsidRDefault="00E8361D">
            <w:pPr>
              <w:jc w:val="center"/>
              <w:rPr>
                <w:sz w:val="22"/>
                <w:szCs w:val="22"/>
              </w:rPr>
            </w:pPr>
          </w:p>
        </w:tc>
        <w:tc>
          <w:tcPr>
            <w:tcW w:w="717" w:type="pct"/>
            <w:shd w:val="clear" w:color="auto" w:fill="F2F2F2" w:themeFill="background1" w:themeFillShade="F2"/>
            <w:noWrap/>
            <w:vAlign w:val="center"/>
          </w:tcPr>
          <w:p w:rsidR="00E8361D" w:rsidRDefault="00B27272">
            <w:pPr>
              <w:jc w:val="center"/>
              <w:rPr>
                <w:sz w:val="22"/>
                <w:szCs w:val="22"/>
              </w:rPr>
            </w:pPr>
            <w:r>
              <w:rPr>
                <w:sz w:val="22"/>
                <w:szCs w:val="22"/>
              </w:rPr>
              <w:t>1</w:t>
            </w:r>
            <w:r w:rsidR="00CE30E2">
              <w:rPr>
                <w:sz w:val="22"/>
                <w:szCs w:val="22"/>
              </w:rPr>
              <w:t>5</w:t>
            </w:r>
          </w:p>
        </w:tc>
      </w:tr>
      <w:tr w:rsidR="00E8361D">
        <w:trPr>
          <w:trHeight w:val="50"/>
          <w:jc w:val="center"/>
        </w:trPr>
        <w:tc>
          <w:tcPr>
            <w:tcW w:w="712" w:type="pct"/>
            <w:vMerge/>
            <w:shd w:val="clear" w:color="auto" w:fill="92D050"/>
            <w:noWrap/>
            <w:vAlign w:val="center"/>
          </w:tcPr>
          <w:p w:rsidR="00E8361D" w:rsidRDefault="00E8361D">
            <w:pPr>
              <w:jc w:val="both"/>
              <w:rPr>
                <w:b/>
                <w:sz w:val="22"/>
                <w:szCs w:val="22"/>
              </w:rPr>
            </w:pPr>
          </w:p>
        </w:tc>
        <w:tc>
          <w:tcPr>
            <w:tcW w:w="156"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2</w:t>
            </w:r>
          </w:p>
        </w:tc>
        <w:tc>
          <w:tcPr>
            <w:tcW w:w="697" w:type="pct"/>
            <w:noWrap/>
            <w:vAlign w:val="center"/>
          </w:tcPr>
          <w:p w:rsidR="00E8361D" w:rsidRDefault="00E8361D">
            <w:pPr>
              <w:jc w:val="center"/>
              <w:rPr>
                <w:sz w:val="22"/>
                <w:szCs w:val="22"/>
              </w:rPr>
            </w:pPr>
          </w:p>
        </w:tc>
        <w:tc>
          <w:tcPr>
            <w:tcW w:w="720" w:type="pct"/>
            <w:noWrap/>
            <w:vAlign w:val="center"/>
          </w:tcPr>
          <w:p w:rsidR="00E8361D" w:rsidRDefault="00B27272">
            <w:pPr>
              <w:jc w:val="center"/>
              <w:rPr>
                <w:sz w:val="22"/>
                <w:szCs w:val="22"/>
              </w:rPr>
            </w:pPr>
            <w:r>
              <w:rPr>
                <w:sz w:val="22"/>
                <w:szCs w:val="22"/>
              </w:rPr>
              <w:t>3</w:t>
            </w:r>
            <w:r w:rsidR="00CE30E2">
              <w:rPr>
                <w:sz w:val="22"/>
                <w:szCs w:val="22"/>
              </w:rPr>
              <w:t>5</w:t>
            </w:r>
          </w:p>
        </w:tc>
        <w:tc>
          <w:tcPr>
            <w:tcW w:w="647"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704" w:type="pct"/>
            <w:noWrap/>
            <w:vAlign w:val="center"/>
          </w:tcPr>
          <w:p w:rsidR="00E8361D" w:rsidRDefault="00E8361D">
            <w:pPr>
              <w:jc w:val="center"/>
              <w:rPr>
                <w:sz w:val="22"/>
                <w:szCs w:val="22"/>
              </w:rPr>
            </w:pPr>
          </w:p>
        </w:tc>
        <w:tc>
          <w:tcPr>
            <w:tcW w:w="717" w:type="pct"/>
            <w:shd w:val="clear" w:color="auto" w:fill="F2F2F2" w:themeFill="background1" w:themeFillShade="F2"/>
            <w:noWrap/>
            <w:vAlign w:val="center"/>
          </w:tcPr>
          <w:p w:rsidR="00E8361D" w:rsidRDefault="00B27272">
            <w:pPr>
              <w:jc w:val="center"/>
              <w:rPr>
                <w:sz w:val="22"/>
                <w:szCs w:val="22"/>
              </w:rPr>
            </w:pPr>
            <w:r>
              <w:rPr>
                <w:sz w:val="22"/>
                <w:szCs w:val="22"/>
              </w:rPr>
              <w:t>3</w:t>
            </w:r>
            <w:r w:rsidR="00CE30E2">
              <w:rPr>
                <w:sz w:val="22"/>
                <w:szCs w:val="22"/>
              </w:rPr>
              <w:t>5</w:t>
            </w:r>
          </w:p>
        </w:tc>
      </w:tr>
      <w:tr w:rsidR="00E8361D">
        <w:trPr>
          <w:trHeight w:val="50"/>
          <w:jc w:val="center"/>
        </w:trPr>
        <w:tc>
          <w:tcPr>
            <w:tcW w:w="712" w:type="pct"/>
            <w:vMerge/>
            <w:shd w:val="clear" w:color="auto" w:fill="92D050"/>
            <w:noWrap/>
            <w:vAlign w:val="center"/>
          </w:tcPr>
          <w:p w:rsidR="00E8361D" w:rsidRDefault="00E8361D">
            <w:pPr>
              <w:jc w:val="both"/>
              <w:rPr>
                <w:b/>
                <w:sz w:val="22"/>
                <w:szCs w:val="22"/>
              </w:rPr>
            </w:pPr>
          </w:p>
        </w:tc>
        <w:tc>
          <w:tcPr>
            <w:tcW w:w="156"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3</w:t>
            </w:r>
          </w:p>
        </w:tc>
        <w:tc>
          <w:tcPr>
            <w:tcW w:w="697" w:type="pct"/>
            <w:noWrap/>
            <w:vAlign w:val="center"/>
          </w:tcPr>
          <w:p w:rsidR="00E8361D" w:rsidRDefault="00E8361D">
            <w:pPr>
              <w:jc w:val="center"/>
              <w:rPr>
                <w:sz w:val="22"/>
                <w:szCs w:val="22"/>
              </w:rPr>
            </w:pPr>
          </w:p>
        </w:tc>
        <w:tc>
          <w:tcPr>
            <w:tcW w:w="720" w:type="pct"/>
            <w:noWrap/>
            <w:vAlign w:val="center"/>
          </w:tcPr>
          <w:p w:rsidR="00E8361D" w:rsidRDefault="00E8361D">
            <w:pPr>
              <w:jc w:val="center"/>
              <w:rPr>
                <w:sz w:val="22"/>
                <w:szCs w:val="22"/>
              </w:rPr>
            </w:pPr>
          </w:p>
        </w:tc>
        <w:tc>
          <w:tcPr>
            <w:tcW w:w="647" w:type="pct"/>
            <w:noWrap/>
            <w:vAlign w:val="center"/>
          </w:tcPr>
          <w:p w:rsidR="00E8361D" w:rsidRDefault="00B27272">
            <w:pPr>
              <w:jc w:val="center"/>
              <w:rPr>
                <w:sz w:val="22"/>
                <w:szCs w:val="22"/>
              </w:rPr>
            </w:pPr>
            <w:r>
              <w:rPr>
                <w:sz w:val="22"/>
                <w:szCs w:val="22"/>
              </w:rPr>
              <w:t>1</w:t>
            </w:r>
            <w:r w:rsidR="00CE30E2">
              <w:rPr>
                <w:sz w:val="22"/>
                <w:szCs w:val="22"/>
              </w:rPr>
              <w:t>5</w:t>
            </w:r>
          </w:p>
        </w:tc>
        <w:tc>
          <w:tcPr>
            <w:tcW w:w="647" w:type="pct"/>
            <w:noWrap/>
            <w:vAlign w:val="center"/>
          </w:tcPr>
          <w:p w:rsidR="00E8361D" w:rsidRDefault="00E8361D">
            <w:pPr>
              <w:jc w:val="center"/>
              <w:rPr>
                <w:sz w:val="22"/>
                <w:szCs w:val="22"/>
              </w:rPr>
            </w:pPr>
          </w:p>
        </w:tc>
        <w:tc>
          <w:tcPr>
            <w:tcW w:w="704" w:type="pct"/>
            <w:noWrap/>
            <w:vAlign w:val="center"/>
          </w:tcPr>
          <w:p w:rsidR="00E8361D" w:rsidRDefault="00E8361D">
            <w:pPr>
              <w:jc w:val="center"/>
              <w:rPr>
                <w:sz w:val="22"/>
                <w:szCs w:val="22"/>
              </w:rPr>
            </w:pPr>
          </w:p>
        </w:tc>
        <w:tc>
          <w:tcPr>
            <w:tcW w:w="717" w:type="pct"/>
            <w:shd w:val="clear" w:color="auto" w:fill="F2F2F2" w:themeFill="background1" w:themeFillShade="F2"/>
            <w:noWrap/>
            <w:vAlign w:val="center"/>
          </w:tcPr>
          <w:p w:rsidR="00E8361D" w:rsidRDefault="00B27272">
            <w:pPr>
              <w:jc w:val="center"/>
              <w:rPr>
                <w:sz w:val="22"/>
                <w:szCs w:val="22"/>
              </w:rPr>
            </w:pPr>
            <w:r>
              <w:rPr>
                <w:sz w:val="22"/>
                <w:szCs w:val="22"/>
              </w:rPr>
              <w:t>1</w:t>
            </w:r>
            <w:r w:rsidR="00CE30E2">
              <w:rPr>
                <w:sz w:val="22"/>
                <w:szCs w:val="22"/>
              </w:rPr>
              <w:t>5</w:t>
            </w:r>
          </w:p>
        </w:tc>
      </w:tr>
      <w:tr w:rsidR="00E8361D">
        <w:trPr>
          <w:trHeight w:val="50"/>
          <w:jc w:val="center"/>
        </w:trPr>
        <w:tc>
          <w:tcPr>
            <w:tcW w:w="712" w:type="pct"/>
            <w:vMerge/>
            <w:shd w:val="clear" w:color="auto" w:fill="92D050"/>
            <w:noWrap/>
            <w:vAlign w:val="center"/>
          </w:tcPr>
          <w:p w:rsidR="00E8361D" w:rsidRDefault="00E8361D">
            <w:pPr>
              <w:jc w:val="both"/>
              <w:rPr>
                <w:b/>
                <w:sz w:val="22"/>
                <w:szCs w:val="22"/>
              </w:rPr>
            </w:pPr>
          </w:p>
        </w:tc>
        <w:tc>
          <w:tcPr>
            <w:tcW w:w="156"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4</w:t>
            </w:r>
          </w:p>
        </w:tc>
        <w:tc>
          <w:tcPr>
            <w:tcW w:w="697" w:type="pct"/>
            <w:noWrap/>
            <w:vAlign w:val="center"/>
          </w:tcPr>
          <w:p w:rsidR="00E8361D" w:rsidRDefault="00E8361D">
            <w:pPr>
              <w:jc w:val="center"/>
              <w:rPr>
                <w:sz w:val="22"/>
                <w:szCs w:val="22"/>
              </w:rPr>
            </w:pPr>
          </w:p>
        </w:tc>
        <w:tc>
          <w:tcPr>
            <w:tcW w:w="720"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647" w:type="pct"/>
            <w:noWrap/>
            <w:vAlign w:val="center"/>
          </w:tcPr>
          <w:p w:rsidR="00E8361D" w:rsidRDefault="00B27272">
            <w:pPr>
              <w:jc w:val="center"/>
              <w:rPr>
                <w:sz w:val="22"/>
                <w:szCs w:val="22"/>
              </w:rPr>
            </w:pPr>
            <w:r>
              <w:rPr>
                <w:sz w:val="22"/>
                <w:szCs w:val="22"/>
              </w:rPr>
              <w:t>20</w:t>
            </w:r>
          </w:p>
        </w:tc>
        <w:tc>
          <w:tcPr>
            <w:tcW w:w="704" w:type="pct"/>
            <w:noWrap/>
            <w:vAlign w:val="center"/>
          </w:tcPr>
          <w:p w:rsidR="00E8361D" w:rsidRDefault="00E8361D">
            <w:pPr>
              <w:jc w:val="center"/>
              <w:rPr>
                <w:sz w:val="22"/>
                <w:szCs w:val="22"/>
              </w:rPr>
            </w:pPr>
          </w:p>
        </w:tc>
        <w:tc>
          <w:tcPr>
            <w:tcW w:w="717" w:type="pct"/>
            <w:shd w:val="clear" w:color="auto" w:fill="F2F2F2" w:themeFill="background1" w:themeFillShade="F2"/>
            <w:noWrap/>
            <w:vAlign w:val="center"/>
          </w:tcPr>
          <w:p w:rsidR="00E8361D" w:rsidRDefault="00B27272">
            <w:pPr>
              <w:jc w:val="center"/>
              <w:rPr>
                <w:sz w:val="22"/>
                <w:szCs w:val="22"/>
              </w:rPr>
            </w:pPr>
            <w:r>
              <w:rPr>
                <w:sz w:val="22"/>
                <w:szCs w:val="22"/>
              </w:rPr>
              <w:t>20</w:t>
            </w:r>
          </w:p>
        </w:tc>
      </w:tr>
      <w:tr w:rsidR="00E8361D">
        <w:trPr>
          <w:trHeight w:val="50"/>
          <w:jc w:val="center"/>
        </w:trPr>
        <w:tc>
          <w:tcPr>
            <w:tcW w:w="712" w:type="pct"/>
            <w:vMerge/>
            <w:shd w:val="clear" w:color="auto" w:fill="92D050"/>
            <w:noWrap/>
            <w:vAlign w:val="center"/>
          </w:tcPr>
          <w:p w:rsidR="00E8361D" w:rsidRDefault="00E8361D">
            <w:pPr>
              <w:jc w:val="both"/>
              <w:rPr>
                <w:b/>
                <w:sz w:val="22"/>
                <w:szCs w:val="22"/>
              </w:rPr>
            </w:pPr>
          </w:p>
        </w:tc>
        <w:tc>
          <w:tcPr>
            <w:tcW w:w="156" w:type="pct"/>
            <w:shd w:val="clear" w:color="auto" w:fill="00B050"/>
            <w:noWrap/>
            <w:vAlign w:val="center"/>
          </w:tcPr>
          <w:p w:rsidR="00E8361D" w:rsidRDefault="00B27272">
            <w:pPr>
              <w:jc w:val="center"/>
              <w:rPr>
                <w:b/>
                <w:color w:val="FFFFFF" w:themeColor="background1"/>
                <w:sz w:val="22"/>
                <w:szCs w:val="22"/>
                <w:lang w:val="en-US"/>
              </w:rPr>
            </w:pPr>
            <w:r>
              <w:rPr>
                <w:b/>
                <w:color w:val="FFFFFF" w:themeColor="background1"/>
                <w:sz w:val="22"/>
                <w:szCs w:val="22"/>
                <w:lang w:val="en-US"/>
              </w:rPr>
              <w:t>5</w:t>
            </w:r>
          </w:p>
        </w:tc>
        <w:tc>
          <w:tcPr>
            <w:tcW w:w="697" w:type="pct"/>
            <w:noWrap/>
            <w:vAlign w:val="center"/>
          </w:tcPr>
          <w:p w:rsidR="00E8361D" w:rsidRDefault="00E8361D">
            <w:pPr>
              <w:jc w:val="center"/>
              <w:rPr>
                <w:sz w:val="22"/>
                <w:szCs w:val="22"/>
              </w:rPr>
            </w:pPr>
          </w:p>
        </w:tc>
        <w:tc>
          <w:tcPr>
            <w:tcW w:w="720"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647" w:type="pct"/>
            <w:noWrap/>
            <w:vAlign w:val="center"/>
          </w:tcPr>
          <w:p w:rsidR="00E8361D" w:rsidRDefault="00E8361D">
            <w:pPr>
              <w:jc w:val="center"/>
              <w:rPr>
                <w:sz w:val="22"/>
                <w:szCs w:val="22"/>
              </w:rPr>
            </w:pPr>
          </w:p>
        </w:tc>
        <w:tc>
          <w:tcPr>
            <w:tcW w:w="704" w:type="pct"/>
            <w:noWrap/>
            <w:vAlign w:val="center"/>
          </w:tcPr>
          <w:p w:rsidR="00E8361D" w:rsidRDefault="00B27272">
            <w:pPr>
              <w:jc w:val="center"/>
              <w:rPr>
                <w:sz w:val="22"/>
                <w:szCs w:val="22"/>
              </w:rPr>
            </w:pPr>
            <w:r>
              <w:rPr>
                <w:sz w:val="22"/>
                <w:szCs w:val="22"/>
              </w:rPr>
              <w:t>1</w:t>
            </w:r>
            <w:r w:rsidR="00CE30E2">
              <w:rPr>
                <w:sz w:val="22"/>
                <w:szCs w:val="22"/>
              </w:rPr>
              <w:t>5</w:t>
            </w:r>
          </w:p>
        </w:tc>
        <w:tc>
          <w:tcPr>
            <w:tcW w:w="717" w:type="pct"/>
            <w:shd w:val="clear" w:color="auto" w:fill="F2F2F2" w:themeFill="background1" w:themeFillShade="F2"/>
            <w:noWrap/>
            <w:vAlign w:val="center"/>
          </w:tcPr>
          <w:p w:rsidR="00E8361D" w:rsidRDefault="00B27272">
            <w:pPr>
              <w:jc w:val="center"/>
              <w:rPr>
                <w:sz w:val="22"/>
                <w:szCs w:val="22"/>
              </w:rPr>
            </w:pPr>
            <w:r>
              <w:rPr>
                <w:sz w:val="22"/>
                <w:szCs w:val="22"/>
              </w:rPr>
              <w:t>1</w:t>
            </w:r>
            <w:r w:rsidR="00CE30E2">
              <w:rPr>
                <w:sz w:val="22"/>
                <w:szCs w:val="22"/>
              </w:rPr>
              <w:t>5</w:t>
            </w:r>
          </w:p>
        </w:tc>
      </w:tr>
      <w:tr w:rsidR="00E8361D">
        <w:trPr>
          <w:trHeight w:val="50"/>
          <w:jc w:val="center"/>
        </w:trPr>
        <w:tc>
          <w:tcPr>
            <w:tcW w:w="868" w:type="pct"/>
            <w:gridSpan w:val="2"/>
            <w:shd w:val="clear" w:color="auto" w:fill="00B050"/>
            <w:noWrap/>
            <w:vAlign w:val="center"/>
          </w:tcPr>
          <w:p w:rsidR="00E8361D" w:rsidRDefault="00B27272">
            <w:pPr>
              <w:jc w:val="center"/>
              <w:rPr>
                <w:sz w:val="22"/>
                <w:szCs w:val="22"/>
              </w:rPr>
            </w:pPr>
            <w:r>
              <w:rPr>
                <w:b/>
                <w:sz w:val="22"/>
                <w:szCs w:val="22"/>
              </w:rPr>
              <w:t>Итого баллов за критерий/модуль</w:t>
            </w:r>
          </w:p>
        </w:tc>
        <w:tc>
          <w:tcPr>
            <w:tcW w:w="697" w:type="pct"/>
            <w:shd w:val="clear" w:color="auto" w:fill="F2F2F2" w:themeFill="background1" w:themeFillShade="F2"/>
            <w:noWrap/>
            <w:vAlign w:val="center"/>
          </w:tcPr>
          <w:p w:rsidR="00E8361D" w:rsidRDefault="00B27272">
            <w:pPr>
              <w:jc w:val="center"/>
              <w:rPr>
                <w:sz w:val="22"/>
                <w:szCs w:val="22"/>
              </w:rPr>
            </w:pPr>
            <w:r>
              <w:rPr>
                <w:sz w:val="22"/>
                <w:szCs w:val="22"/>
              </w:rPr>
              <w:t>10</w:t>
            </w:r>
          </w:p>
        </w:tc>
        <w:tc>
          <w:tcPr>
            <w:tcW w:w="720" w:type="pct"/>
            <w:shd w:val="clear" w:color="auto" w:fill="F2F2F2" w:themeFill="background1" w:themeFillShade="F2"/>
            <w:noWrap/>
            <w:vAlign w:val="center"/>
          </w:tcPr>
          <w:p w:rsidR="00E8361D" w:rsidRDefault="00B27272">
            <w:pPr>
              <w:jc w:val="center"/>
              <w:rPr>
                <w:sz w:val="22"/>
                <w:szCs w:val="22"/>
              </w:rPr>
            </w:pPr>
            <w:r>
              <w:rPr>
                <w:sz w:val="22"/>
                <w:szCs w:val="22"/>
              </w:rPr>
              <w:t>30</w:t>
            </w:r>
          </w:p>
        </w:tc>
        <w:tc>
          <w:tcPr>
            <w:tcW w:w="647" w:type="pct"/>
            <w:shd w:val="clear" w:color="auto" w:fill="F2F2F2" w:themeFill="background1" w:themeFillShade="F2"/>
            <w:noWrap/>
            <w:vAlign w:val="center"/>
          </w:tcPr>
          <w:p w:rsidR="00E8361D" w:rsidRDefault="00B27272">
            <w:pPr>
              <w:jc w:val="center"/>
              <w:rPr>
                <w:sz w:val="22"/>
                <w:szCs w:val="22"/>
              </w:rPr>
            </w:pPr>
            <w:r>
              <w:rPr>
                <w:sz w:val="22"/>
                <w:szCs w:val="22"/>
              </w:rPr>
              <w:t>10</w:t>
            </w:r>
          </w:p>
        </w:tc>
        <w:tc>
          <w:tcPr>
            <w:tcW w:w="647" w:type="pct"/>
            <w:shd w:val="clear" w:color="auto" w:fill="F2F2F2" w:themeFill="background1" w:themeFillShade="F2"/>
            <w:noWrap/>
            <w:vAlign w:val="center"/>
          </w:tcPr>
          <w:p w:rsidR="00E8361D" w:rsidRDefault="00B27272">
            <w:pPr>
              <w:jc w:val="center"/>
              <w:rPr>
                <w:sz w:val="22"/>
                <w:szCs w:val="22"/>
              </w:rPr>
            </w:pPr>
            <w:r>
              <w:rPr>
                <w:sz w:val="22"/>
                <w:szCs w:val="22"/>
              </w:rPr>
              <w:t>20</w:t>
            </w:r>
          </w:p>
        </w:tc>
        <w:tc>
          <w:tcPr>
            <w:tcW w:w="704" w:type="pct"/>
            <w:shd w:val="clear" w:color="auto" w:fill="F2F2F2" w:themeFill="background1" w:themeFillShade="F2"/>
            <w:noWrap/>
            <w:vAlign w:val="center"/>
          </w:tcPr>
          <w:p w:rsidR="00E8361D" w:rsidRDefault="00B27272">
            <w:pPr>
              <w:jc w:val="center"/>
              <w:rPr>
                <w:sz w:val="22"/>
                <w:szCs w:val="22"/>
              </w:rPr>
            </w:pPr>
            <w:r>
              <w:rPr>
                <w:sz w:val="22"/>
                <w:szCs w:val="22"/>
              </w:rPr>
              <w:t>10</w:t>
            </w:r>
          </w:p>
        </w:tc>
        <w:tc>
          <w:tcPr>
            <w:tcW w:w="717" w:type="pct"/>
            <w:shd w:val="clear" w:color="auto" w:fill="F2F2F2" w:themeFill="background1" w:themeFillShade="F2"/>
            <w:noWrap/>
            <w:vAlign w:val="center"/>
          </w:tcPr>
          <w:p w:rsidR="00E8361D" w:rsidRDefault="00CE30E2">
            <w:pPr>
              <w:jc w:val="center"/>
              <w:rPr>
                <w:b/>
                <w:sz w:val="22"/>
                <w:szCs w:val="22"/>
              </w:rPr>
            </w:pPr>
            <w:r>
              <w:rPr>
                <w:b/>
                <w:sz w:val="22"/>
                <w:szCs w:val="22"/>
              </w:rPr>
              <w:t>10</w:t>
            </w:r>
            <w:r w:rsidR="00B27272">
              <w:rPr>
                <w:b/>
                <w:sz w:val="22"/>
                <w:szCs w:val="22"/>
              </w:rPr>
              <w:t>0</w:t>
            </w:r>
          </w:p>
        </w:tc>
      </w:tr>
    </w:tbl>
    <w:p w:rsidR="00E8361D" w:rsidRDefault="00E8361D">
      <w:pPr>
        <w:spacing w:after="0" w:line="240" w:lineRule="auto"/>
        <w:jc w:val="both"/>
        <w:rPr>
          <w:rFonts w:ascii="Times New Roman" w:hAnsi="Times New Roman" w:cs="Times New Roman"/>
        </w:rPr>
      </w:pPr>
    </w:p>
    <w:p w:rsidR="00E8361D" w:rsidRDefault="00E8361D">
      <w:pPr>
        <w:pStyle w:val="-2"/>
        <w:spacing w:before="0" w:after="0" w:line="240" w:lineRule="auto"/>
        <w:ind w:firstLine="709"/>
        <w:rPr>
          <w:rFonts w:ascii="Times New Roman" w:hAnsi="Times New Roman"/>
          <w:szCs w:val="28"/>
        </w:rPr>
      </w:pPr>
    </w:p>
    <w:p w:rsidR="00E8361D" w:rsidRDefault="00B27272">
      <w:pPr>
        <w:pStyle w:val="-2"/>
        <w:spacing w:before="0" w:after="0"/>
        <w:ind w:firstLine="709"/>
        <w:jc w:val="both"/>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rsidR="00E8361D" w:rsidRDefault="00B272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E8361D" w:rsidRDefault="00B27272">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E8361D" w:rsidRDefault="00B2727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8"/>
        <w:tblW w:w="5000" w:type="pct"/>
        <w:tblLook w:val="04A0"/>
      </w:tblPr>
      <w:tblGrid>
        <w:gridCol w:w="261"/>
        <w:gridCol w:w="3834"/>
        <w:gridCol w:w="5760"/>
      </w:tblGrid>
      <w:tr w:rsidR="00E8361D">
        <w:tc>
          <w:tcPr>
            <w:tcW w:w="1851" w:type="pct"/>
            <w:gridSpan w:val="2"/>
            <w:shd w:val="clear" w:color="auto" w:fill="92D050"/>
            <w:noWrap/>
          </w:tcPr>
          <w:p w:rsidR="00E8361D" w:rsidRDefault="00B27272">
            <w:pPr>
              <w:jc w:val="center"/>
              <w:rPr>
                <w:b/>
                <w:sz w:val="24"/>
                <w:szCs w:val="24"/>
              </w:rPr>
            </w:pPr>
            <w:r>
              <w:rPr>
                <w:b/>
                <w:sz w:val="24"/>
                <w:szCs w:val="24"/>
              </w:rPr>
              <w:t>Критерий</w:t>
            </w:r>
          </w:p>
        </w:tc>
        <w:tc>
          <w:tcPr>
            <w:tcW w:w="3149" w:type="pct"/>
            <w:shd w:val="clear" w:color="auto" w:fill="92D050"/>
            <w:noWrap/>
          </w:tcPr>
          <w:p w:rsidR="00E8361D" w:rsidRDefault="00B27272">
            <w:pPr>
              <w:jc w:val="center"/>
              <w:rPr>
                <w:b/>
                <w:sz w:val="24"/>
                <w:szCs w:val="24"/>
              </w:rPr>
            </w:pPr>
            <w:r>
              <w:rPr>
                <w:b/>
                <w:sz w:val="24"/>
                <w:szCs w:val="24"/>
              </w:rPr>
              <w:t>Методика проверки навыков в критерии</w:t>
            </w:r>
          </w:p>
        </w:tc>
      </w:tr>
      <w:tr w:rsidR="00E8361D">
        <w:tc>
          <w:tcPr>
            <w:tcW w:w="282" w:type="pct"/>
            <w:shd w:val="clear" w:color="auto" w:fill="00B050"/>
            <w:noWrap/>
          </w:tcPr>
          <w:p w:rsidR="00E8361D" w:rsidRDefault="00B27272">
            <w:pPr>
              <w:jc w:val="both"/>
              <w:rPr>
                <w:b/>
                <w:color w:val="FFFFFF" w:themeColor="background1"/>
                <w:sz w:val="24"/>
                <w:szCs w:val="24"/>
              </w:rPr>
            </w:pPr>
            <w:r>
              <w:rPr>
                <w:b/>
                <w:color w:val="FFFFFF" w:themeColor="background1"/>
                <w:sz w:val="24"/>
                <w:szCs w:val="24"/>
              </w:rPr>
              <w:t>А</w:t>
            </w:r>
          </w:p>
        </w:tc>
        <w:tc>
          <w:tcPr>
            <w:tcW w:w="1569" w:type="pct"/>
            <w:shd w:val="clear" w:color="auto" w:fill="92D050"/>
            <w:noWrap/>
          </w:tcPr>
          <w:p w:rsidR="00E8361D" w:rsidRDefault="00B27272">
            <w:pPr>
              <w:jc w:val="both"/>
              <w:rPr>
                <w:sz w:val="24"/>
                <w:szCs w:val="24"/>
              </w:rPr>
            </w:pPr>
            <w:r>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noWrap/>
          </w:tcPr>
          <w:p w:rsidR="00E8361D" w:rsidRDefault="00B27272">
            <w:pPr>
              <w:tabs>
                <w:tab w:val="left" w:pos="990"/>
              </w:tabs>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E8361D">
        <w:tc>
          <w:tcPr>
            <w:tcW w:w="282" w:type="pct"/>
            <w:shd w:val="clear" w:color="auto" w:fill="00B050"/>
            <w:noWrap/>
          </w:tcPr>
          <w:p w:rsidR="00E8361D" w:rsidRDefault="00B27272">
            <w:pPr>
              <w:jc w:val="both"/>
              <w:rPr>
                <w:b/>
                <w:color w:val="FFFFFF" w:themeColor="background1"/>
                <w:sz w:val="24"/>
                <w:szCs w:val="24"/>
              </w:rPr>
            </w:pPr>
            <w:r>
              <w:rPr>
                <w:b/>
                <w:color w:val="FFFFFF" w:themeColor="background1"/>
                <w:sz w:val="24"/>
                <w:szCs w:val="24"/>
              </w:rPr>
              <w:t>Б</w:t>
            </w:r>
          </w:p>
        </w:tc>
        <w:tc>
          <w:tcPr>
            <w:tcW w:w="1569" w:type="pct"/>
            <w:shd w:val="clear" w:color="auto" w:fill="92D050"/>
            <w:noWrap/>
          </w:tcPr>
          <w:p w:rsidR="00E8361D" w:rsidRDefault="00B27272">
            <w:pPr>
              <w:jc w:val="both"/>
              <w:rPr>
                <w:sz w:val="24"/>
                <w:szCs w:val="24"/>
              </w:rPr>
            </w:pPr>
            <w:r>
              <w:rPr>
                <w:b/>
                <w:sz w:val="24"/>
                <w:szCs w:val="24"/>
              </w:rPr>
              <w:t>Выполнение клинических лабораторных исследований первой и второй категории</w:t>
            </w:r>
          </w:p>
        </w:tc>
        <w:tc>
          <w:tcPr>
            <w:tcW w:w="3149" w:type="pct"/>
            <w:shd w:val="clear" w:color="auto" w:fill="auto"/>
            <w:noWrap/>
          </w:tcPr>
          <w:p w:rsidR="00E8361D" w:rsidRDefault="00B27272">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E8361D">
        <w:tc>
          <w:tcPr>
            <w:tcW w:w="282" w:type="pct"/>
            <w:shd w:val="clear" w:color="auto" w:fill="00B050"/>
            <w:noWrap/>
          </w:tcPr>
          <w:p w:rsidR="00E8361D" w:rsidRDefault="00B27272">
            <w:pPr>
              <w:jc w:val="both"/>
              <w:rPr>
                <w:b/>
                <w:color w:val="FFFFFF" w:themeColor="background1"/>
                <w:sz w:val="24"/>
                <w:szCs w:val="24"/>
              </w:rPr>
            </w:pPr>
            <w:r>
              <w:rPr>
                <w:b/>
                <w:color w:val="FFFFFF" w:themeColor="background1"/>
                <w:sz w:val="24"/>
                <w:szCs w:val="24"/>
              </w:rPr>
              <w:t>В</w:t>
            </w:r>
          </w:p>
        </w:tc>
        <w:tc>
          <w:tcPr>
            <w:tcW w:w="1569" w:type="pct"/>
            <w:shd w:val="clear" w:color="auto" w:fill="92D050"/>
            <w:noWrap/>
          </w:tcPr>
          <w:p w:rsidR="00E8361D" w:rsidRDefault="00B27272">
            <w:pPr>
              <w:jc w:val="both"/>
              <w:rPr>
                <w:sz w:val="24"/>
                <w:szCs w:val="24"/>
              </w:rPr>
            </w:pPr>
            <w:r>
              <w:rPr>
                <w:b/>
                <w:sz w:val="24"/>
                <w:szCs w:val="24"/>
              </w:rPr>
              <w:t>Выполнение микробиологических лабораторных исследований первой и второй категории</w:t>
            </w:r>
          </w:p>
        </w:tc>
        <w:tc>
          <w:tcPr>
            <w:tcW w:w="3149" w:type="pct"/>
            <w:shd w:val="clear" w:color="auto" w:fill="auto"/>
            <w:noWrap/>
          </w:tcPr>
          <w:p w:rsidR="00E8361D" w:rsidRDefault="00B27272">
            <w:pPr>
              <w:tabs>
                <w:tab w:val="left" w:pos="915"/>
              </w:tabs>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E8361D">
        <w:tc>
          <w:tcPr>
            <w:tcW w:w="282" w:type="pct"/>
            <w:shd w:val="clear" w:color="auto" w:fill="00B050"/>
            <w:noWrap/>
          </w:tcPr>
          <w:p w:rsidR="00E8361D" w:rsidRDefault="00B27272">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noWrap/>
          </w:tcPr>
          <w:p w:rsidR="00E8361D" w:rsidRDefault="00B27272">
            <w:pPr>
              <w:jc w:val="both"/>
              <w:rPr>
                <w:sz w:val="24"/>
                <w:szCs w:val="24"/>
              </w:rPr>
            </w:pPr>
            <w:r>
              <w:rPr>
                <w:b/>
                <w:sz w:val="24"/>
                <w:szCs w:val="24"/>
              </w:rPr>
              <w:t>Выполнение морфологических лабораторных исследований первой и второй категории</w:t>
            </w:r>
          </w:p>
        </w:tc>
        <w:tc>
          <w:tcPr>
            <w:tcW w:w="3149" w:type="pct"/>
            <w:shd w:val="clear" w:color="auto" w:fill="auto"/>
            <w:noWrap/>
          </w:tcPr>
          <w:p w:rsidR="00E8361D" w:rsidRDefault="00B27272">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E8361D">
        <w:tc>
          <w:tcPr>
            <w:tcW w:w="282" w:type="pct"/>
            <w:shd w:val="clear" w:color="auto" w:fill="00B050"/>
            <w:noWrap/>
          </w:tcPr>
          <w:p w:rsidR="00E8361D" w:rsidRDefault="00B27272">
            <w:pPr>
              <w:jc w:val="both"/>
              <w:rPr>
                <w:b/>
                <w:color w:val="FFFFFF" w:themeColor="background1"/>
                <w:sz w:val="24"/>
                <w:szCs w:val="24"/>
              </w:rPr>
            </w:pPr>
            <w:r>
              <w:rPr>
                <w:b/>
                <w:color w:val="FFFFFF" w:themeColor="background1"/>
                <w:sz w:val="24"/>
                <w:szCs w:val="24"/>
              </w:rPr>
              <w:t>Д</w:t>
            </w:r>
          </w:p>
        </w:tc>
        <w:tc>
          <w:tcPr>
            <w:tcW w:w="1569" w:type="pct"/>
            <w:shd w:val="clear" w:color="auto" w:fill="92D050"/>
            <w:noWrap/>
          </w:tcPr>
          <w:p w:rsidR="00E8361D" w:rsidRDefault="00B27272">
            <w:pPr>
              <w:jc w:val="both"/>
              <w:rPr>
                <w:sz w:val="24"/>
                <w:szCs w:val="24"/>
              </w:rPr>
            </w:pPr>
            <w:r>
              <w:rPr>
                <w:b/>
                <w:sz w:val="24"/>
                <w:szCs w:val="24"/>
              </w:rPr>
              <w:t>Выполнение санитарно-эпидемиологических исследований</w:t>
            </w:r>
          </w:p>
        </w:tc>
        <w:tc>
          <w:tcPr>
            <w:tcW w:w="3149" w:type="pct"/>
            <w:shd w:val="clear" w:color="auto" w:fill="auto"/>
            <w:noWrap/>
          </w:tcPr>
          <w:p w:rsidR="00E8361D" w:rsidRDefault="00B27272">
            <w:pPr>
              <w:jc w:val="both"/>
              <w:rPr>
                <w:sz w:val="24"/>
                <w:szCs w:val="24"/>
              </w:rPr>
            </w:pPr>
            <w:r>
              <w:rPr>
                <w:sz w:val="24"/>
                <w:szCs w:val="24"/>
              </w:rPr>
              <w:t>Проведение измеримой оценки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E8361D" w:rsidRDefault="00E8361D">
      <w:pPr>
        <w:spacing w:after="0" w:line="276" w:lineRule="auto"/>
        <w:ind w:firstLine="709"/>
        <w:jc w:val="both"/>
        <w:rPr>
          <w:rFonts w:ascii="Times New Roman" w:hAnsi="Times New Roman" w:cs="Times New Roman"/>
          <w:b/>
          <w:bCs/>
          <w:sz w:val="28"/>
          <w:szCs w:val="28"/>
        </w:rPr>
      </w:pPr>
    </w:p>
    <w:p w:rsidR="00E8361D" w:rsidRDefault="00B27272">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от 14 лет и до окончания обучения в среднем общеобразовательном учреждении.</w:t>
      </w:r>
    </w:p>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8 часов.</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жеребьевкой два-три первых участника 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времени затраченного на выполнение заданий, сумма работы конкурсантов составляет 8 часов в день. </w:t>
      </w:r>
    </w:p>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E8361D" w:rsidRDefault="00B2727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E8361D" w:rsidRDefault="00B27272">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(ссылка на Яндекс 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E8361D" w:rsidRDefault="00B2727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Конкурсное задание состоит из 5 модулей, включает обязательную к выполнению часть (инвариант) –3 модулей, и вариативную часть–2 модулей. Общее количество баллов </w:t>
      </w:r>
      <w:r w:rsidR="00CE30E2">
        <w:rPr>
          <w:rFonts w:ascii="Times New Roman" w:eastAsia="Times New Roman" w:hAnsi="Times New Roman" w:cs="Times New Roman"/>
          <w:sz w:val="28"/>
          <w:szCs w:val="28"/>
          <w:lang w:eastAsia="ru-RU"/>
        </w:rPr>
        <w:t>конкурсного задания составляет 10</w:t>
      </w:r>
      <w:r>
        <w:rPr>
          <w:rFonts w:ascii="Times New Roman" w:eastAsia="Times New Roman" w:hAnsi="Times New Roman" w:cs="Times New Roman"/>
          <w:sz w:val="28"/>
          <w:szCs w:val="28"/>
          <w:lang w:eastAsia="ru-RU"/>
        </w:rPr>
        <w:t>0.</w:t>
      </w:r>
    </w:p>
    <w:p w:rsidR="00E8361D" w:rsidRDefault="00B2727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E8361D" w:rsidRDefault="00B2727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w:t>
      </w:r>
      <w:r>
        <w:rPr>
          <w:rFonts w:ascii="Times New Roman" w:eastAsia="Times New Roman" w:hAnsi="Times New Roman" w:cs="Times New Roman"/>
          <w:sz w:val="28"/>
          <w:szCs w:val="28"/>
          <w:lang w:eastAsia="ru-RU"/>
        </w:rPr>
        <w:lastRenderedPageBreak/>
        <w:t>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E8361D" w:rsidRDefault="00E8361D">
      <w:pPr>
        <w:spacing w:after="0" w:line="360" w:lineRule="auto"/>
        <w:ind w:firstLine="709"/>
        <w:jc w:val="both"/>
        <w:rPr>
          <w:rFonts w:ascii="Times New Roman" w:hAnsi="Times New Roman" w:cs="Times New Roman"/>
          <w:sz w:val="28"/>
          <w:szCs w:val="28"/>
        </w:rPr>
      </w:pPr>
    </w:p>
    <w:p w:rsidR="00E8361D" w:rsidRDefault="00B27272">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rsidR="00E8361D" w:rsidRDefault="00B27272">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E8361D">
        <w:trPr>
          <w:trHeight w:val="1125"/>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Трудовая функция</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Модуль</w:t>
            </w:r>
          </w:p>
        </w:tc>
        <w:tc>
          <w:tcPr>
            <w:tcW w:w="1134" w:type="dxa"/>
            <w:shd w:val="clear" w:color="auto" w:fill="auto"/>
            <w:noWrap/>
          </w:tcPr>
          <w:p w:rsidR="00E8361D" w:rsidRDefault="00B27272">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Константа/вариатив</w:t>
            </w:r>
          </w:p>
        </w:tc>
        <w:tc>
          <w:tcPr>
            <w:tcW w:w="708"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ИЛ</w:t>
            </w:r>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w:t>
            </w:r>
          </w:p>
        </w:tc>
      </w:tr>
      <w:tr w:rsidR="00E8361D">
        <w:trPr>
          <w:trHeight w:val="4993"/>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первой и второй категории сложности</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w:t>
            </w:r>
          </w:p>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9" w:anchor="'Профстандарт к 1 модулю '!A1" w:tooltip="file:///C:\Users\Asus\Downloads\Матрица%20ЛМА.xlsx#'Профстандарт к 1 модулю '!A1" w:history="1">
              <w:r w:rsidR="00B27272">
                <w:rPr>
                  <w:rFonts w:ascii="Times New Roman" w:eastAsia="Times New Roman" w:hAnsi="Times New Roman" w:cs="Times New Roman"/>
                  <w:sz w:val="20"/>
                  <w:szCs w:val="20"/>
                  <w:lang w:eastAsia="ru-RU"/>
                </w:rPr>
                <w:t xml:space="preserve">Модуль А – </w:t>
              </w:r>
              <w:bookmarkStart w:id="9" w:name="_Hlk125213252"/>
              <w:r w:rsidR="00B27272">
                <w:rPr>
                  <w:rFonts w:ascii="Times New Roman" w:eastAsia="Times New Roman" w:hAnsi="Times New Roman" w:cs="Times New Roman"/>
                  <w:sz w:val="20"/>
                  <w:szCs w:val="20"/>
                  <w:lang w:eastAsia="ru-RU"/>
                </w:rPr>
                <w:t>выполнение организационно-технических и базовых процедур при выполнении различных видов лаб. исследований</w:t>
              </w:r>
              <w:bookmarkEnd w:id="9"/>
            </w:hyperlink>
          </w:p>
        </w:tc>
        <w:tc>
          <w:tcPr>
            <w:tcW w:w="1134"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0" w:anchor="РАБОЧАЯ_ПЛОЩАДКА_КОНКУРСАНТОВ_М1" w:tooltip="file:///C:\Users\Asus\Downloads\Матрица%20ЛМА.xlsx#РАБОЧАЯ_ПЛОЩАДКА_КОНКУРСАНТОВ_М1" w:history="1">
              <w:r w:rsidR="00B27272">
                <w:rPr>
                  <w:rFonts w:ascii="Times New Roman" w:eastAsia="Times New Roman" w:hAnsi="Times New Roman" w:cs="Times New Roman"/>
                  <w:sz w:val="20"/>
                  <w:szCs w:val="20"/>
                  <w:lang w:eastAsia="ru-RU"/>
                </w:rPr>
                <w:t>Раздел ИЛ 1</w:t>
              </w:r>
            </w:hyperlink>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8361D">
        <w:trPr>
          <w:trHeight w:val="2835"/>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первой и второй категории сложности</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w:t>
            </w:r>
          </w:p>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1" w:anchor="'Профстандарт ко 2 модулю (2)'!A1" w:tooltip="file:///C:\Users\Asus\Downloads\Матрица%20ЛМА.xlsx#'Профстандарт ко 2 модулю (2)'!A1" w:history="1">
              <w:r w:rsidR="00B27272">
                <w:rPr>
                  <w:rFonts w:ascii="Times New Roman" w:eastAsia="Times New Roman" w:hAnsi="Times New Roman" w:cs="Times New Roman"/>
                  <w:sz w:val="20"/>
                  <w:szCs w:val="20"/>
                  <w:lang w:eastAsia="ru-RU"/>
                </w:rPr>
                <w:t>Модуль Б - выполнение клинических лабораторных исследований первой и второй категории</w:t>
              </w:r>
            </w:hyperlink>
          </w:p>
        </w:tc>
        <w:tc>
          <w:tcPr>
            <w:tcW w:w="1134"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2" w:anchor="Рабочая_площадка_М2" w:tooltip="file:///C:\Users\Asus\Downloads\Матрица%20ЛМА.xlsx#Рабочая_площадка_М2" w:history="1">
              <w:r w:rsidR="00B27272">
                <w:rPr>
                  <w:rFonts w:ascii="Times New Roman" w:eastAsia="Times New Roman" w:hAnsi="Times New Roman" w:cs="Times New Roman"/>
                  <w:sz w:val="20"/>
                  <w:szCs w:val="20"/>
                  <w:lang w:eastAsia="ru-RU"/>
                </w:rPr>
                <w:t>Раздел ИЛ 2</w:t>
              </w:r>
            </w:hyperlink>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E8361D">
        <w:trPr>
          <w:trHeight w:val="3534"/>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Выполнение клинических лабораторных исследований первой и второй категории сложности</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begin"/>
            </w:r>
            <w:r w:rsidR="00B27272">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w:instrText>
            </w:r>
            <w:r>
              <w:rPr>
                <w:rFonts w:ascii="Times New Roman" w:eastAsia="Times New Roman" w:hAnsi="Times New Roman" w:cs="Times New Roman"/>
                <w:sz w:val="20"/>
                <w:szCs w:val="20"/>
                <w:lang w:eastAsia="ru-RU"/>
              </w:rPr>
              <w:fldChar w:fldCharType="separate"/>
            </w:r>
            <w:r w:rsidR="00B27272">
              <w:rPr>
                <w:rFonts w:ascii="Times New Roman" w:eastAsia="Times New Roman" w:hAnsi="Times New Roman" w:cs="Times New Roman"/>
                <w:sz w:val="20"/>
                <w:szCs w:val="20"/>
                <w:lang w:eastAsia="ru-RU"/>
              </w:rPr>
              <w:t>Модуль В – выполнение микробиологических лабораторных исследований первой и второй категории</w:t>
            </w:r>
            <w:r>
              <w:rPr>
                <w:rFonts w:ascii="Times New Roman" w:eastAsia="Times New Roman" w:hAnsi="Times New Roman" w:cs="Times New Roman"/>
                <w:sz w:val="20"/>
                <w:szCs w:val="20"/>
                <w:lang w:eastAsia="ru-RU"/>
              </w:rPr>
              <w:fldChar w:fldCharType="end"/>
            </w:r>
            <w:bookmarkEnd w:id="10"/>
          </w:p>
        </w:tc>
        <w:tc>
          <w:tcPr>
            <w:tcW w:w="1134"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Вариатив</w:t>
            </w:r>
          </w:p>
        </w:tc>
        <w:tc>
          <w:tcPr>
            <w:tcW w:w="708"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3" w:anchor="Модуль3" w:tooltip="file:///C:\Users\Asus\Downloads\Матрица%20ЛМА.xlsx#Модуль3" w:history="1">
              <w:r w:rsidR="00B27272">
                <w:rPr>
                  <w:rFonts w:ascii="Times New Roman" w:eastAsia="Times New Roman" w:hAnsi="Times New Roman" w:cs="Times New Roman"/>
                  <w:sz w:val="20"/>
                  <w:szCs w:val="20"/>
                  <w:lang w:eastAsia="ru-RU"/>
                </w:rPr>
                <w:t>Раздел ИЛ 3</w:t>
              </w:r>
            </w:hyperlink>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E8361D">
        <w:trPr>
          <w:trHeight w:val="2534"/>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первой и второй категории сложности</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4" w:anchor="'Профстандарт  к 4 модулю(4)'!A1" w:tooltip="file:///C:\Users\Asus\Downloads\Матрица%20ЛМА.xlsx#'Профстандарт  к 4 модулю(4)'!A1" w:history="1">
              <w:r w:rsidR="00B27272">
                <w:rPr>
                  <w:rFonts w:ascii="Times New Roman" w:eastAsia="Times New Roman" w:hAnsi="Times New Roman" w:cs="Times New Roman"/>
                  <w:sz w:val="20"/>
                  <w:szCs w:val="20"/>
                  <w:lang w:eastAsia="ru-RU"/>
                </w:rPr>
                <w:t xml:space="preserve">Модуль Г – </w:t>
              </w:r>
              <w:bookmarkStart w:id="11" w:name="_Hlk125213384"/>
              <w:r w:rsidR="00B27272">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Константа</w:t>
            </w:r>
          </w:p>
        </w:tc>
        <w:tc>
          <w:tcPr>
            <w:tcW w:w="708"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5" w:anchor="модуль4" w:tooltip="file:///C:\Users\Asus\Downloads\Матрица%20ЛМА.xlsx#модуль4" w:history="1">
              <w:r w:rsidR="00B27272">
                <w:rPr>
                  <w:rFonts w:ascii="Times New Roman" w:eastAsia="Times New Roman" w:hAnsi="Times New Roman" w:cs="Times New Roman"/>
                  <w:sz w:val="20"/>
                  <w:szCs w:val="20"/>
                  <w:lang w:eastAsia="ru-RU"/>
                </w:rPr>
                <w:t>Раздел ИЛ 4</w:t>
              </w:r>
            </w:hyperlink>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E8361D">
        <w:trPr>
          <w:trHeight w:val="2683"/>
          <w:jc w:val="center"/>
        </w:trPr>
        <w:tc>
          <w:tcPr>
            <w:tcW w:w="1555"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 клинических лабораторных исследований первой и второй категории сложности</w:t>
            </w:r>
          </w:p>
        </w:tc>
        <w:tc>
          <w:tcPr>
            <w:tcW w:w="2409"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6" w:anchor="'Профстандарт к 5 модулю (5)'!A1" w:tooltip="file:///C:\Users\Asus\Downloads\Матрица%20ЛМА.xlsx#'Профстандарт к 5 модулю (5)'!A1" w:history="1">
              <w:r w:rsidR="00B27272">
                <w:rPr>
                  <w:rFonts w:ascii="Times New Roman" w:eastAsia="Times New Roman" w:hAnsi="Times New Roman" w:cs="Times New Roman"/>
                  <w:sz w:val="20"/>
                  <w:szCs w:val="20"/>
                  <w:lang w:eastAsia="ru-RU"/>
                </w:rPr>
                <w:t xml:space="preserve">Модуль Д – выполнение санитарно-эпидемиологических исследований </w:t>
              </w:r>
            </w:hyperlink>
          </w:p>
        </w:tc>
        <w:tc>
          <w:tcPr>
            <w:tcW w:w="1134"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Вариатив</w:t>
            </w:r>
          </w:p>
        </w:tc>
        <w:tc>
          <w:tcPr>
            <w:tcW w:w="708" w:type="dxa"/>
            <w:shd w:val="clear" w:color="auto" w:fill="auto"/>
            <w:noWrap/>
          </w:tcPr>
          <w:p w:rsidR="00E8361D" w:rsidRDefault="002A1299">
            <w:pPr>
              <w:spacing w:after="0" w:line="240" w:lineRule="auto"/>
              <w:jc w:val="center"/>
              <w:rPr>
                <w:rFonts w:ascii="Times New Roman" w:eastAsia="Times New Roman" w:hAnsi="Times New Roman" w:cs="Times New Roman"/>
                <w:sz w:val="20"/>
                <w:szCs w:val="20"/>
                <w:lang w:eastAsia="ru-RU"/>
              </w:rPr>
            </w:pPr>
            <w:hyperlink r:id="rId17" w:anchor="модуль5" w:tooltip="file:///C:\Users\Asus\Downloads\Матрица%20ЛМА.xlsx#модуль5" w:history="1">
              <w:r w:rsidR="00B27272">
                <w:rPr>
                  <w:rFonts w:ascii="Times New Roman" w:eastAsia="Times New Roman" w:hAnsi="Times New Roman" w:cs="Times New Roman"/>
                  <w:sz w:val="20"/>
                  <w:szCs w:val="20"/>
                  <w:lang w:eastAsia="ru-RU"/>
                </w:rPr>
                <w:t>Раздел ИЛ 5</w:t>
              </w:r>
            </w:hyperlink>
          </w:p>
        </w:tc>
        <w:tc>
          <w:tcPr>
            <w:tcW w:w="851" w:type="dxa"/>
            <w:shd w:val="clear" w:color="auto" w:fill="auto"/>
            <w:noWrap/>
          </w:tcPr>
          <w:p w:rsidR="00E8361D" w:rsidRDefault="00B272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rsidR="00E8361D" w:rsidRDefault="00E8361D">
      <w:pPr>
        <w:spacing w:after="0" w:line="276" w:lineRule="auto"/>
        <w:jc w:val="both"/>
        <w:rPr>
          <w:rFonts w:ascii="Times New Roman" w:eastAsia="Times New Roman" w:hAnsi="Times New Roman" w:cs="Times New Roman"/>
          <w:sz w:val="28"/>
          <w:szCs w:val="28"/>
          <w:lang w:eastAsia="ru-RU"/>
        </w:rPr>
      </w:pPr>
    </w:p>
    <w:p w:rsidR="00E8361D" w:rsidRDefault="00B27272">
      <w:pPr>
        <w:pStyle w:val="-2"/>
        <w:spacing w:before="0" w:after="0" w:line="276" w:lineRule="auto"/>
        <w:ind w:firstLine="709"/>
        <w:jc w:val="both"/>
        <w:rPr>
          <w:rFonts w:ascii="Times New Roman" w:hAnsi="Times New Roman"/>
          <w:szCs w:val="28"/>
        </w:rPr>
      </w:pPr>
      <w:bookmarkStart w:id="12" w:name="_Toc124422970"/>
      <w:r>
        <w:rPr>
          <w:rFonts w:ascii="Times New Roman" w:hAnsi="Times New Roman"/>
          <w:szCs w:val="28"/>
        </w:rPr>
        <w:t>1.5.2. Структура модулей конкурсного задания</w:t>
      </w:r>
      <w:r>
        <w:rPr>
          <w:rFonts w:ascii="Times New Roman" w:hAnsi="Times New Roman"/>
          <w:bCs/>
          <w:color w:val="000000"/>
          <w:szCs w:val="28"/>
          <w:lang w:eastAsia="ru-RU"/>
        </w:rPr>
        <w:t>(инвариант/вариатив)</w:t>
      </w:r>
      <w:bookmarkEnd w:id="12"/>
    </w:p>
    <w:p w:rsidR="00E8361D" w:rsidRDefault="00E8361D">
      <w:pPr>
        <w:spacing w:after="0" w:line="276" w:lineRule="auto"/>
        <w:jc w:val="both"/>
        <w:rPr>
          <w:rFonts w:ascii="Times New Roman" w:hAnsi="Times New Roman" w:cs="Times New Roman"/>
          <w:sz w:val="28"/>
          <w:szCs w:val="28"/>
        </w:rPr>
      </w:pPr>
    </w:p>
    <w:p w:rsidR="00E8361D" w:rsidRDefault="00B2727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Выполнение организационно-технических и базовых процедур при выполнении различных видов лабораторныхисследований</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30 минут</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8361D" w:rsidRDefault="00B27272">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регистрацию поступившего в лабораторию биологического материала – моча на общий анализ;</w:t>
      </w:r>
    </w:p>
    <w:p w:rsidR="00E8361D" w:rsidRDefault="00B27272">
      <w:pPr>
        <w:numPr>
          <w:ilvl w:val="0"/>
          <w:numId w:val="23"/>
        </w:numPr>
        <w:tabs>
          <w:tab w:val="left" w:pos="993"/>
        </w:tabs>
        <w:spacing w:after="20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комплекс мероприятий по предотвращению аварийной ситуации на рабочем месте, связанной с разрывом перчатки при работе с биоматериалом и попаданием на кожу рук;</w:t>
      </w:r>
    </w:p>
    <w:p w:rsidR="00E8361D" w:rsidRDefault="00B27272">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Приготовить рабочий раствор дезинфицирующего средства из концентрата для обеззараживания лабораторной посуды.</w:t>
      </w:r>
    </w:p>
    <w:p w:rsidR="00E8361D" w:rsidRDefault="00E8361D">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E8361D" w:rsidRDefault="00B27272">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оформлению письменных материалов</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E8361D" w:rsidRDefault="00E8361D">
      <w:pPr>
        <w:spacing w:after="0" w:line="276" w:lineRule="auto"/>
        <w:contextualSpacing/>
        <w:jc w:val="both"/>
        <w:rPr>
          <w:rFonts w:ascii="Times New Roman" w:eastAsia="Times New Roman" w:hAnsi="Times New Roman" w:cs="Times New Roman"/>
          <w:bCs/>
          <w:sz w:val="28"/>
          <w:szCs w:val="28"/>
        </w:rPr>
      </w:pPr>
    </w:p>
    <w:p w:rsidR="00E8361D" w:rsidRDefault="00B27272">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Представление результатов работы</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Результаты предоставляются непосредственно участником экспертам, после завершения выполнения задания. </w:t>
      </w:r>
    </w:p>
    <w:p w:rsidR="00E8361D" w:rsidRDefault="00E8361D">
      <w:pPr>
        <w:spacing w:after="0" w:line="276" w:lineRule="auto"/>
        <w:contextualSpacing/>
        <w:jc w:val="both"/>
        <w:rPr>
          <w:rFonts w:ascii="Times New Roman" w:eastAsia="Times New Roman" w:hAnsi="Times New Roman" w:cs="Times New Roman"/>
          <w:bCs/>
          <w:sz w:val="28"/>
          <w:szCs w:val="28"/>
        </w:rPr>
      </w:pPr>
    </w:p>
    <w:p w:rsidR="00E8361D" w:rsidRDefault="00B27272">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Необходимые приложения</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Биологический материал – моча с направлением помещают в укладку-контейнер для транспортировки материала. Для работы используется имитация биологического материала.</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выполнения задания по приготовлению дезинфицирующего раствора заранее, согласно Инфраструктурному листу, на столе должны лежать распечатанные инструкции к дезинфицирующим растворам. Для приготовления дезинфицирующего раствора используется муляжный раствор концентрата.</w:t>
      </w:r>
    </w:p>
    <w:p w:rsidR="00E8361D" w:rsidRDefault="00E8361D">
      <w:pPr>
        <w:spacing w:after="0" w:line="276" w:lineRule="auto"/>
        <w:contextualSpacing/>
        <w:jc w:val="both"/>
        <w:rPr>
          <w:rFonts w:ascii="Times New Roman" w:eastAsia="Times New Roman" w:hAnsi="Times New Roman" w:cs="Times New Roman"/>
          <w:b/>
          <w:bCs/>
          <w:sz w:val="28"/>
          <w:szCs w:val="28"/>
        </w:rPr>
      </w:pPr>
    </w:p>
    <w:p w:rsidR="00E8361D" w:rsidRDefault="00B2727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Выполнение клинических лабораторных исследований первой и второй категории</w:t>
      </w:r>
    </w:p>
    <w:p w:rsidR="00E8361D" w:rsidRDefault="00B2727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модуля1 час</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8361D" w:rsidRDefault="00B27272">
      <w:pPr>
        <w:pStyle w:val="aff8"/>
        <w:numPr>
          <w:ilvl w:val="0"/>
          <w:numId w:val="24"/>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Продемонстрировать приготовление нативного препарата из биологического материала - моча, участие в контроле качества.</w:t>
      </w:r>
    </w:p>
    <w:p w:rsidR="00E8361D" w:rsidRDefault="00B27272">
      <w:pPr>
        <w:pStyle w:val="aff8"/>
        <w:numPr>
          <w:ilvl w:val="0"/>
          <w:numId w:val="24"/>
        </w:numPr>
        <w:jc w:val="both"/>
        <w:rPr>
          <w:rFonts w:ascii="Times New Roman" w:eastAsia="Times New Roman" w:hAnsi="Times New Roman"/>
          <w:bCs/>
          <w:sz w:val="28"/>
          <w:szCs w:val="28"/>
        </w:rPr>
      </w:pPr>
      <w:r>
        <w:rPr>
          <w:rFonts w:ascii="Times New Roman" w:eastAsia="Times New Roman" w:hAnsi="Times New Roman"/>
          <w:bCs/>
          <w:sz w:val="28"/>
          <w:szCs w:val="28"/>
        </w:rPr>
        <w:t>Приготовить четыре стандартных раствора и развести исследуемый образец.</w:t>
      </w:r>
    </w:p>
    <w:p w:rsidR="00E8361D" w:rsidRDefault="00B27272">
      <w:pPr>
        <w:keepNext/>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8361D" w:rsidRDefault="00E8361D">
      <w:pPr>
        <w:keepNext/>
        <w:spacing w:after="0" w:line="276" w:lineRule="auto"/>
        <w:ind w:firstLine="709"/>
        <w:jc w:val="both"/>
        <w:rPr>
          <w:rFonts w:ascii="Times New Roman" w:eastAsia="Times New Roman" w:hAnsi="Times New Roman" w:cs="Times New Roman"/>
          <w:b/>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E8361D" w:rsidRDefault="00B27272">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E8361D" w:rsidRDefault="00E8361D">
      <w:pPr>
        <w:keepNext/>
        <w:spacing w:after="0" w:line="276" w:lineRule="auto"/>
        <w:ind w:firstLine="709"/>
        <w:jc w:val="both"/>
        <w:rPr>
          <w:rFonts w:ascii="Times New Roman" w:eastAsia="Times New Roman" w:hAnsi="Times New Roman" w:cs="Times New Roman"/>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Pr>
          <w:rFonts w:ascii="Times New Roman" w:eastAsia="Times New Roman" w:hAnsi="Times New Roman" w:cs="Times New Roman"/>
          <w:b/>
          <w:bCs/>
          <w:sz w:val="28"/>
          <w:szCs w:val="28"/>
          <w:lang w:eastAsia="ru-RU"/>
        </w:rPr>
        <w:t>Необходимые приложения</w:t>
      </w:r>
      <w:bookmarkEnd w:id="13"/>
    </w:p>
    <w:p w:rsidR="00E8361D" w:rsidRDefault="00B2727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выполнения задания по приготовлению нативного препарата, используется имитация биологического материала.</w:t>
      </w:r>
    </w:p>
    <w:p w:rsidR="00E8361D" w:rsidRDefault="00B27272">
      <w:pPr>
        <w:tabs>
          <w:tab w:val="left" w:pos="142"/>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биохимического исследования используется имитация растворов и образца.</w:t>
      </w:r>
    </w:p>
    <w:p w:rsidR="00E8361D" w:rsidRDefault="00B27272">
      <w:pPr>
        <w:tabs>
          <w:tab w:val="left" w:pos="14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Для приготовления </w:t>
      </w:r>
      <w:r>
        <w:rPr>
          <w:rFonts w:ascii="Times New Roman" w:eastAsia="Times New Roman" w:hAnsi="Times New Roman"/>
          <w:bCs/>
          <w:sz w:val="28"/>
          <w:szCs w:val="28"/>
        </w:rPr>
        <w:t xml:space="preserve">четырёх стандартных растворов и разведения исследуемого образца </w:t>
      </w:r>
      <w:r>
        <w:rPr>
          <w:rFonts w:ascii="Times New Roman" w:eastAsia="Times New Roman" w:hAnsi="Times New Roman" w:cs="Times New Roman"/>
          <w:bCs/>
          <w:sz w:val="28"/>
          <w:szCs w:val="28"/>
        </w:rPr>
        <w:t xml:space="preserve">на столе должны лежать инструкции, которые </w:t>
      </w:r>
      <w:r>
        <w:rPr>
          <w:rFonts w:ascii="Times New Roman" w:eastAsia="Times New Roman" w:hAnsi="Times New Roman" w:cs="Times New Roman"/>
          <w:sz w:val="28"/>
          <w:szCs w:val="28"/>
        </w:rPr>
        <w:t>составляются и распечатываются организаторами площадки.</w:t>
      </w:r>
    </w:p>
    <w:p w:rsidR="00E8361D" w:rsidRDefault="00E8361D">
      <w:pPr>
        <w:spacing w:after="0" w:line="276" w:lineRule="auto"/>
        <w:jc w:val="both"/>
        <w:rPr>
          <w:rFonts w:ascii="Times New Roman" w:eastAsia="Calibri" w:hAnsi="Times New Roman" w:cs="Times New Roman"/>
          <w:b/>
          <w:sz w:val="28"/>
          <w:szCs w:val="28"/>
          <w:lang w:eastAsia="ru-RU"/>
        </w:rPr>
      </w:pPr>
    </w:p>
    <w:p w:rsidR="00E8361D" w:rsidRDefault="00B2727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Выполнение микробиологических лабораторных исследований первой и второй категории</w:t>
      </w:r>
    </w:p>
    <w:p w:rsidR="00E8361D" w:rsidRDefault="00B2727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модуля10 минут</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8361D" w:rsidRDefault="00B27272">
      <w:pPr>
        <w:keepNext/>
        <w:keepLines/>
        <w:numPr>
          <w:ilvl w:val="0"/>
          <w:numId w:val="28"/>
        </w:numPr>
        <w:spacing w:before="400" w:after="120" w:line="276" w:lineRule="auto"/>
        <w:contextualSpacing/>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Посев микроорганизмов в столбик агара для определения сахаралитических свойств</w:t>
      </w:r>
      <w:r w:rsidR="009C438F">
        <w:rPr>
          <w:rFonts w:ascii="Times New Roman" w:eastAsia="Times New Roman" w:hAnsi="Times New Roman" w:cs="Times New Roman"/>
          <w:sz w:val="28"/>
          <w:szCs w:val="28"/>
          <w:lang w:eastAsia="ru-RU"/>
        </w:rPr>
        <w:t xml:space="preserve"> (сахароза, глюкоза, фруктоза, манноза, манит)</w:t>
      </w:r>
      <w:r>
        <w:rPr>
          <w:rFonts w:ascii="Times New Roman" w:eastAsia="Times New Roman" w:hAnsi="Times New Roman" w:cs="Times New Roman"/>
          <w:sz w:val="28"/>
          <w:szCs w:val="28"/>
          <w:lang w:eastAsia="ru-RU"/>
        </w:rPr>
        <w:t>.</w:t>
      </w:r>
    </w:p>
    <w:p w:rsidR="00E8361D" w:rsidRDefault="00E8361D">
      <w:pPr>
        <w:spacing w:after="0" w:line="276" w:lineRule="auto"/>
        <w:contextualSpacing/>
        <w:jc w:val="both"/>
        <w:rPr>
          <w:rFonts w:ascii="Times New Roman" w:eastAsia="Times New Roman" w:hAnsi="Times New Roman" w:cs="Times New Roman"/>
          <w:bCs/>
          <w:sz w:val="28"/>
          <w:szCs w:val="28"/>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8361D" w:rsidRDefault="00E8361D">
      <w:pPr>
        <w:keepNext/>
        <w:spacing w:after="0" w:line="276" w:lineRule="auto"/>
        <w:ind w:firstLine="709"/>
        <w:jc w:val="both"/>
        <w:rPr>
          <w:rFonts w:ascii="Times New Roman" w:eastAsia="Times New Roman" w:hAnsi="Times New Roman" w:cs="Times New Roman"/>
          <w:b/>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E8361D" w:rsidRDefault="00B27272">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E8361D" w:rsidRDefault="00E8361D">
      <w:pPr>
        <w:keepNext/>
        <w:spacing w:after="0" w:line="276" w:lineRule="auto"/>
        <w:ind w:firstLine="709"/>
        <w:jc w:val="both"/>
        <w:rPr>
          <w:rFonts w:ascii="Times New Roman" w:eastAsia="Times New Roman" w:hAnsi="Times New Roman" w:cs="Times New Roman"/>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E8361D" w:rsidRDefault="00B27272">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посева организаторы площадки заранее приготавливают скошенный агар с «чистой культурой», пробирки со средой Гисса</w:t>
      </w:r>
      <w:r w:rsidR="009C438F">
        <w:rPr>
          <w:rFonts w:ascii="Times New Roman" w:eastAsia="Times New Roman" w:hAnsi="Times New Roman" w:cs="Times New Roman"/>
          <w:sz w:val="28"/>
          <w:szCs w:val="28"/>
        </w:rPr>
        <w:t xml:space="preserve"> опытные и контрольные</w:t>
      </w:r>
      <w:r>
        <w:rPr>
          <w:rFonts w:ascii="Times New Roman" w:eastAsia="Times New Roman" w:hAnsi="Times New Roman" w:cs="Times New Roman"/>
          <w:sz w:val="28"/>
          <w:szCs w:val="28"/>
        </w:rPr>
        <w:t>.</w:t>
      </w:r>
    </w:p>
    <w:p w:rsidR="00E8361D" w:rsidRDefault="00E8361D">
      <w:pPr>
        <w:tabs>
          <w:tab w:val="left" w:pos="993"/>
        </w:tabs>
        <w:spacing w:after="0" w:line="360" w:lineRule="auto"/>
        <w:ind w:firstLine="709"/>
        <w:contextualSpacing/>
        <w:jc w:val="both"/>
        <w:rPr>
          <w:rFonts w:ascii="Times New Roman" w:eastAsia="Times New Roman" w:hAnsi="Times New Roman" w:cs="Times New Roman"/>
          <w:sz w:val="28"/>
          <w:szCs w:val="28"/>
        </w:rPr>
      </w:pPr>
    </w:p>
    <w:p w:rsidR="00E8361D" w:rsidRDefault="00B27272">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lastRenderedPageBreak/>
        <w:t>Модуль Г.</w:t>
      </w:r>
      <w:r>
        <w:rPr>
          <w:rFonts w:ascii="Times New Roman" w:eastAsia="Times New Roman" w:hAnsi="Times New Roman" w:cs="Times New Roman"/>
          <w:b/>
          <w:color w:val="000000"/>
          <w:sz w:val="28"/>
          <w:szCs w:val="28"/>
          <w:lang w:eastAsia="ru-RU"/>
        </w:rPr>
        <w:t xml:space="preserve"> Выполнение морфологических лабораторных исследований первой и второй категории</w:t>
      </w:r>
    </w:p>
    <w:p w:rsidR="00E8361D" w:rsidRDefault="00B27272">
      <w:pPr>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модуля30 минут</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8361D" w:rsidRDefault="00B27272">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микроскопическое исследование мазка крови; микроскопическое исследование микробиологического и гистологических препаратов.</w:t>
      </w:r>
    </w:p>
    <w:p w:rsidR="00E8361D" w:rsidRDefault="00E8361D">
      <w:pPr>
        <w:spacing w:after="0" w:line="276" w:lineRule="auto"/>
        <w:contextualSpacing/>
        <w:jc w:val="both"/>
        <w:rPr>
          <w:rFonts w:ascii="Times New Roman" w:eastAsia="Times New Roman" w:hAnsi="Times New Roman" w:cs="Times New Roman"/>
          <w:bCs/>
          <w:sz w:val="28"/>
          <w:szCs w:val="28"/>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8361D" w:rsidRDefault="00E8361D">
      <w:pPr>
        <w:keepNext/>
        <w:spacing w:after="0" w:line="276" w:lineRule="auto"/>
        <w:ind w:firstLine="709"/>
        <w:jc w:val="both"/>
        <w:rPr>
          <w:rFonts w:ascii="Times New Roman" w:eastAsia="Times New Roman" w:hAnsi="Times New Roman" w:cs="Times New Roman"/>
          <w:b/>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E8361D" w:rsidRDefault="00B27272">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E8361D" w:rsidRDefault="00E8361D">
      <w:pPr>
        <w:keepNext/>
        <w:spacing w:after="0" w:line="276" w:lineRule="auto"/>
        <w:ind w:firstLine="709"/>
        <w:jc w:val="both"/>
        <w:rPr>
          <w:rFonts w:ascii="Times New Roman" w:eastAsia="Times New Roman" w:hAnsi="Times New Roman" w:cs="Times New Roman"/>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E8361D" w:rsidRDefault="00B272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Микроскопия является обязательным при выполнении лабораторных исследований, поэтому участникам предоставляются окрашенные препараты</w:t>
      </w:r>
      <w:r>
        <w:rPr>
          <w:rFonts w:ascii="Times New Roman" w:eastAsia="Times New Roman" w:hAnsi="Times New Roman" w:cs="Times New Roman"/>
          <w:sz w:val="28"/>
          <w:szCs w:val="28"/>
          <w:lang w:eastAsia="ru-RU"/>
        </w:rPr>
        <w:t xml:space="preserve"> (на усмотрение организатора)</w:t>
      </w:r>
      <w:r>
        <w:rPr>
          <w:rFonts w:ascii="Times New Roman" w:eastAsia="Times New Roman" w:hAnsi="Times New Roman" w:cs="Times New Roman"/>
          <w:sz w:val="28"/>
          <w:szCs w:val="28"/>
        </w:rPr>
        <w:t>, 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участников и экспертов.  Вложенные эталоны ответов передаются Главному эксперту, препараты – участникам. Бланки для микроскопиисоставляются и распечатываются организаторами площадки. Бланки для микроскопии микробиологических препаратов содержат микрофотографии бактериальных клеток, для микроскопии гематологических препаратов – клеток крови, для гистологических препаратов – тканей органов.</w:t>
      </w:r>
    </w:p>
    <w:p w:rsidR="00E8361D" w:rsidRDefault="00E8361D">
      <w:pPr>
        <w:spacing w:after="0" w:line="276" w:lineRule="auto"/>
        <w:ind w:firstLine="851"/>
        <w:jc w:val="both"/>
        <w:rPr>
          <w:rFonts w:ascii="Times New Roman" w:eastAsia="Times New Roman" w:hAnsi="Times New Roman" w:cs="Times New Roman"/>
          <w:sz w:val="28"/>
          <w:szCs w:val="28"/>
          <w:lang w:eastAsia="ru-RU"/>
        </w:rPr>
      </w:pPr>
    </w:p>
    <w:p w:rsidR="00E8361D" w:rsidRDefault="00B2727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Выполнение санитарно-эпидемиологических исследований</w:t>
      </w:r>
    </w:p>
    <w:p w:rsidR="00E8361D" w:rsidRDefault="00B27272">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модуля30 минут</w:t>
      </w:r>
    </w:p>
    <w:p w:rsidR="00E8361D" w:rsidRDefault="00B2727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E8361D" w:rsidRDefault="00B27272">
      <w:pPr>
        <w:pStyle w:val="aff8"/>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Pr>
          <w:rFonts w:ascii="Times New Roman" w:eastAsia="Times New Roman" w:hAnsi="Times New Roman"/>
          <w:color w:val="000000"/>
          <w:sz w:val="28"/>
          <w:szCs w:val="28"/>
          <w:lang w:eastAsia="ja-JP"/>
        </w:rPr>
        <w:lastRenderedPageBreak/>
        <w:t>Провести лабораторные санитарно-гигиенические исследования - исследование физических факторов (температура, влажность) воздушной среды в помещении.</w:t>
      </w:r>
    </w:p>
    <w:p w:rsidR="00E8361D" w:rsidRDefault="00B27272">
      <w:pPr>
        <w:keepNext/>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письменных материалов</w:t>
      </w: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8361D" w:rsidRDefault="00E8361D">
      <w:pPr>
        <w:keepNext/>
        <w:spacing w:after="0" w:line="276" w:lineRule="auto"/>
        <w:ind w:firstLine="709"/>
        <w:jc w:val="both"/>
        <w:rPr>
          <w:rFonts w:ascii="Times New Roman" w:eastAsia="Times New Roman" w:hAnsi="Times New Roman" w:cs="Times New Roman"/>
          <w:b/>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Представление результатов работы</w:t>
      </w:r>
    </w:p>
    <w:p w:rsidR="00E8361D" w:rsidRDefault="00B27272">
      <w:pPr>
        <w:keepNext/>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Результаты предоставляются непосредственно участником экспертам, после завершения выполнения задания.  </w:t>
      </w:r>
    </w:p>
    <w:p w:rsidR="00E8361D" w:rsidRDefault="00E8361D">
      <w:pPr>
        <w:keepNext/>
        <w:spacing w:after="0" w:line="276" w:lineRule="auto"/>
        <w:ind w:firstLine="709"/>
        <w:jc w:val="both"/>
        <w:rPr>
          <w:rFonts w:ascii="Times New Roman" w:eastAsia="Times New Roman" w:hAnsi="Times New Roman" w:cs="Times New Roman"/>
          <w:bCs/>
          <w:sz w:val="28"/>
          <w:szCs w:val="28"/>
          <w:lang w:eastAsia="ru-RU"/>
        </w:rPr>
      </w:pPr>
    </w:p>
    <w:p w:rsidR="00E8361D" w:rsidRDefault="00B27272">
      <w:pPr>
        <w:keepNext/>
        <w:spacing w:after="0" w:line="276"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Необходимые приложения</w:t>
      </w:r>
    </w:p>
    <w:p w:rsidR="00E8361D" w:rsidRDefault="00B272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E8361D" w:rsidRDefault="00E8361D">
      <w:pPr>
        <w:spacing w:after="0" w:line="276" w:lineRule="auto"/>
        <w:jc w:val="both"/>
        <w:rPr>
          <w:rFonts w:ascii="Times New Roman" w:eastAsia="Times New Roman" w:hAnsi="Times New Roman" w:cs="Times New Roman"/>
          <w:sz w:val="28"/>
          <w:szCs w:val="28"/>
          <w:lang w:eastAsia="ru-RU"/>
        </w:rPr>
      </w:pPr>
    </w:p>
    <w:p w:rsidR="00E8361D" w:rsidRDefault="00E8361D">
      <w:pPr>
        <w:spacing w:after="0" w:line="360" w:lineRule="auto"/>
        <w:ind w:firstLine="709"/>
        <w:contextualSpacing/>
        <w:jc w:val="both"/>
        <w:rPr>
          <w:rFonts w:ascii="Times New Roman" w:eastAsia="Times New Roman" w:hAnsi="Times New Roman" w:cs="Times New Roman"/>
          <w:sz w:val="28"/>
          <w:szCs w:val="28"/>
          <w:lang w:eastAsia="ru-RU"/>
        </w:rPr>
      </w:pPr>
    </w:p>
    <w:p w:rsidR="00E8361D" w:rsidRDefault="00B27272">
      <w:pPr>
        <w:pStyle w:val="Heading2"/>
        <w:numPr>
          <w:ilvl w:val="0"/>
          <w:numId w:val="30"/>
        </w:numPr>
        <w:spacing w:after="0" w:line="276" w:lineRule="auto"/>
        <w:jc w:val="center"/>
        <w:rPr>
          <w:rFonts w:ascii="Times New Roman" w:hAnsi="Times New Roman"/>
          <w:iCs/>
          <w:sz w:val="24"/>
          <w:lang w:val="ru-RU"/>
        </w:rPr>
      </w:pPr>
      <w:bookmarkStart w:id="14" w:name="_Toc78885643"/>
      <w:bookmarkStart w:id="15" w:name="_Toc124422971"/>
      <w:r>
        <w:rPr>
          <w:rFonts w:ascii="Times New Roman" w:hAnsi="Times New Roman"/>
          <w:iCs/>
          <w:sz w:val="24"/>
          <w:lang w:val="ru-RU"/>
        </w:rPr>
        <w:t>СПЕЦИАЛЬНЫЕ ПРАВИЛА КОМПЕТЕНЦИИ</w:t>
      </w:r>
      <w:r>
        <w:rPr>
          <w:rFonts w:ascii="Times New Roman" w:hAnsi="Times New Roman"/>
          <w:i/>
          <w:color w:val="000000"/>
          <w:vertAlign w:val="superscript"/>
        </w:rPr>
        <w:footnoteReference w:id="3"/>
      </w:r>
      <w:bookmarkEnd w:id="14"/>
      <w:bookmarkEnd w:id="15"/>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нескольких отдельных модулей. </w:t>
      </w:r>
    </w:p>
    <w:p w:rsidR="00E8361D" w:rsidRDefault="00B27272">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лабораторных общеклинических, гематологических, микробиологических, гистологических и санитарно-гигиенических исследований.</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1 – Выполнение организационно-технических и базовых процедур при выполнении различных видов лабораторных исследований;</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2 – Выполнение клинических лабораторных исследований первой и второй категории;</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3 – Выполнение микробиологических лабораторных исследований первой и второй категории;</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4 – Выполнение морфологических лабораторных исследований первой и второй категории;</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5 – Выполнение санитано-эпидемиологических исследований;</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w:t>
      </w:r>
      <w:r>
        <w:rPr>
          <w:rFonts w:ascii="Times New Roman" w:eastAsia="Times New Roman" w:hAnsi="Times New Roman" w:cs="Times New Roman"/>
          <w:sz w:val="28"/>
          <w:szCs w:val="28"/>
        </w:rPr>
        <w:lastRenderedPageBreak/>
        <w:t xml:space="preserve">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главному эксперту,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следующего(их) этапа(ов). </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жеребьевкой два-три первых участника 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w:t>
      </w:r>
      <w:r>
        <w:rPr>
          <w:rFonts w:ascii="Times New Roman" w:eastAsia="Times New Roman" w:hAnsi="Times New Roman" w:cs="Times New Roman"/>
          <w:sz w:val="28"/>
          <w:szCs w:val="28"/>
        </w:rPr>
        <w:lastRenderedPageBreak/>
        <w:t>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компетенцией. В случае выхода из зоны компетенции по любой причине для них предусмотрено сопровождение.</w:t>
      </w:r>
    </w:p>
    <w:p w:rsidR="00E8361D" w:rsidRDefault="00B27272">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 обсуждают с главным экспертом ираспределяются по группам (состав группы не менее трех человек) длявыставления оценок. Каждая группа должна включать в себя как минимумодного опытного эксперта,</w:t>
      </w:r>
      <w:r>
        <w:rPr>
          <w:rFonts w:ascii="Times New Roman" w:eastAsia="Times New Roman" w:hAnsi="Times New Roman" w:cs="Times New Roman"/>
          <w:sz w:val="28"/>
          <w:szCs w:val="28"/>
        </w:rPr>
        <w:t>который сотрудничает с главным экспертом чемпионата и руководит экспертами в своей зоне</w:t>
      </w:r>
      <w:r>
        <w:rPr>
          <w:rFonts w:ascii="Times New Roman" w:hAnsi="Times New Roman" w:cs="Times New Roman"/>
          <w:sz w:val="28"/>
          <w:szCs w:val="28"/>
        </w:rPr>
        <w:t>. Экспертне участвует в оценке участника из своего региона. Каждая группа по оцениванию отвечает за оценивание определенногонабора конкурсных заданий, квалификация которых соответствует выполнениюсоответствующего задания, например, проведение лабораторногобиохимического исследования – биохимиками, проведение лабораторногогематологического исследования – гематологами и оценивает работу каждогоКонкурсанта по этим КЗ.</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E8361D" w:rsidRDefault="00B27272">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в каждой зоне строится согласно плану проведения чемпионата по компетенции.</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группа экспертов отвечает за оценивание определенных модулей и оценивает работу каждого конкурсанта по этим зонам конкурсного задания.</w:t>
      </w:r>
    </w:p>
    <w:p w:rsidR="00E8361D" w:rsidRDefault="00B2727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E8361D" w:rsidRDefault="00B27272">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Все оценки должны быть засвидетельствованы и подписаны всеми экспертами каждой группы на каждом рабочем месте.</w:t>
      </w:r>
    </w:p>
    <w:p w:rsidR="00E8361D" w:rsidRDefault="00B27272">
      <w:pPr>
        <w:spacing w:after="0"/>
        <w:ind w:firstLine="709"/>
        <w:jc w:val="both"/>
        <w:rPr>
          <w:rFonts w:ascii="Times New Roman" w:hAnsi="Times New Roman" w:cs="Times New Roman"/>
          <w:sz w:val="28"/>
          <w:szCs w:val="28"/>
        </w:rPr>
      </w:pPr>
      <w:r>
        <w:rPr>
          <w:rFonts w:ascii="Times New Roman" w:hAnsi="Times New Roman" w:cs="Times New Roman"/>
          <w:sz w:val="28"/>
          <w:szCs w:val="28"/>
        </w:rPr>
        <w:t>Ежедневно назначается Эксперт для проверки соблюдения норм охранытруда, техники безопасности и охраны окружающей среды. При нарушенииданных пунктов во время выполнения задания Конкурсант не может продолжатьего дальнейшее проведение.</w:t>
      </w:r>
    </w:p>
    <w:p w:rsidR="00E8361D" w:rsidRDefault="00E8361D">
      <w:pPr>
        <w:spacing w:after="0" w:line="276" w:lineRule="auto"/>
        <w:jc w:val="both"/>
        <w:rPr>
          <w:rFonts w:ascii="Times New Roman" w:hAnsi="Times New Roman"/>
          <w:sz w:val="28"/>
          <w:szCs w:val="28"/>
        </w:rPr>
      </w:pPr>
    </w:p>
    <w:p w:rsidR="00E8361D" w:rsidRDefault="00B27272">
      <w:pPr>
        <w:pStyle w:val="-2"/>
        <w:spacing w:before="0" w:after="0" w:line="276" w:lineRule="auto"/>
        <w:jc w:val="both"/>
        <w:rPr>
          <w:rFonts w:ascii="Times New Roman" w:hAnsi="Times New Roman"/>
          <w:sz w:val="24"/>
        </w:rPr>
      </w:pPr>
      <w:bookmarkStart w:id="16" w:name="_Toc78885659"/>
      <w:bookmarkStart w:id="17" w:name="_Toc124422972"/>
      <w:r>
        <w:rPr>
          <w:rFonts w:ascii="Times New Roman" w:hAnsi="Times New Roman"/>
          <w:color w:val="000000"/>
          <w:sz w:val="24"/>
        </w:rPr>
        <w:t xml:space="preserve">2.1. </w:t>
      </w:r>
      <w:bookmarkEnd w:id="16"/>
      <w:r>
        <w:rPr>
          <w:rFonts w:ascii="Times New Roman" w:hAnsi="Times New Roman"/>
          <w:bCs/>
          <w:iCs/>
          <w:sz w:val="24"/>
        </w:rPr>
        <w:t>Личный инструмент конкурсанта</w:t>
      </w:r>
      <w:bookmarkEnd w:id="17"/>
    </w:p>
    <w:p w:rsidR="00E8361D" w:rsidRDefault="00B2727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rsidR="00E8361D" w:rsidRDefault="00B27272">
      <w:pPr>
        <w:pStyle w:val="Heading3"/>
        <w:spacing w:line="276" w:lineRule="auto"/>
        <w:rPr>
          <w:rFonts w:ascii="Times New Roman" w:hAnsi="Times New Roman" w:cs="Times New Roman"/>
          <w:iCs/>
          <w:sz w:val="24"/>
          <w:szCs w:val="24"/>
          <w:lang w:val="ru-RU"/>
        </w:rPr>
      </w:pPr>
      <w:bookmarkStart w:id="18" w:name="_Toc78885660"/>
      <w:r>
        <w:rPr>
          <w:rFonts w:ascii="Times New Roman" w:hAnsi="Times New Roman" w:cs="Times New Roman"/>
          <w:iCs/>
          <w:sz w:val="24"/>
          <w:szCs w:val="24"/>
          <w:lang w:val="ru-RU"/>
        </w:rPr>
        <w:t>2.2.Материалы, оборудование и инструменты, запрещенные на площадке</w:t>
      </w:r>
      <w:bookmarkEnd w:id="18"/>
    </w:p>
    <w:p w:rsidR="00E8361D" w:rsidRDefault="00B272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E8361D" w:rsidRDefault="00B2727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профессиональные стандарты, за исключением специально предоставленных ималгоритмов проведения лабораторных исследований;</w:t>
      </w:r>
    </w:p>
    <w:p w:rsidR="00E8361D" w:rsidRDefault="00B2727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устройствами передающими, принимающими и хранящими информацию;</w:t>
      </w:r>
    </w:p>
    <w:p w:rsidR="00E8361D" w:rsidRDefault="00B2727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еда;</w:t>
      </w:r>
    </w:p>
    <w:p w:rsidR="00E8361D" w:rsidRDefault="00B2727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личные вещи.</w:t>
      </w:r>
    </w:p>
    <w:p w:rsidR="00E8361D" w:rsidRDefault="00B27272">
      <w:pPr>
        <w:pStyle w:val="-1"/>
        <w:spacing w:after="0" w:line="276" w:lineRule="auto"/>
        <w:jc w:val="both"/>
        <w:rPr>
          <w:rFonts w:ascii="Times New Roman" w:hAnsi="Times New Roman"/>
          <w:color w:val="auto"/>
          <w:sz w:val="28"/>
          <w:szCs w:val="28"/>
        </w:rPr>
      </w:pPr>
      <w:bookmarkStart w:id="19" w:name="_Toc124422973"/>
      <w:r>
        <w:rPr>
          <w:rFonts w:ascii="Times New Roman" w:hAnsi="Times New Roman"/>
          <w:color w:val="auto"/>
          <w:sz w:val="28"/>
          <w:szCs w:val="28"/>
        </w:rPr>
        <w:t>3. Приложения</w:t>
      </w:r>
      <w:bookmarkEnd w:id="19"/>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 (константа и вариатив)</w:t>
      </w:r>
    </w:p>
    <w:p w:rsidR="00E8361D" w:rsidRDefault="00B2727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№6Инструкция по охране труда и технике безопасности по компетенции «Лабораторный медицинский анализ».</w:t>
      </w:r>
    </w:p>
    <w:sectPr w:rsidR="00E8361D" w:rsidSect="00E8361D">
      <w:headerReference w:type="default" r:id="rId18"/>
      <w:footerReference w:type="default" r:id="rId19"/>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6C1" w:rsidRDefault="005936C1">
      <w:pPr>
        <w:spacing w:after="0" w:line="240" w:lineRule="auto"/>
      </w:pPr>
      <w:r>
        <w:separator/>
      </w:r>
    </w:p>
  </w:endnote>
  <w:endnote w:type="continuationSeparator" w:id="1">
    <w:p w:rsidR="005936C1" w:rsidRDefault="00593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00000000" w:usb1="00000000" w:usb2="00000000" w:usb3="00000000" w:csb0="00000000" w:csb1="00000000"/>
  </w:font>
  <w:font w:name="FrutigerLTStd-Light">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E8361D">
      <w:trPr>
        <w:jc w:val="center"/>
      </w:trPr>
      <w:tc>
        <w:tcPr>
          <w:tcW w:w="5954" w:type="dxa"/>
          <w:shd w:val="clear" w:color="auto" w:fill="auto"/>
          <w:noWrap/>
          <w:vAlign w:val="center"/>
        </w:tcPr>
        <w:p w:rsidR="00E8361D" w:rsidRDefault="00E8361D">
          <w:pPr>
            <w:pStyle w:val="Footer"/>
            <w:tabs>
              <w:tab w:val="clear" w:pos="4677"/>
              <w:tab w:val="clear" w:pos="9355"/>
            </w:tabs>
            <w:rPr>
              <w:rFonts w:ascii="Times New Roman" w:hAnsi="Times New Roman" w:cs="Times New Roman"/>
              <w:caps/>
              <w:sz w:val="18"/>
              <w:szCs w:val="18"/>
            </w:rPr>
          </w:pPr>
        </w:p>
      </w:tc>
      <w:tc>
        <w:tcPr>
          <w:tcW w:w="3685" w:type="dxa"/>
          <w:shd w:val="clear" w:color="auto" w:fill="auto"/>
          <w:noWrap/>
          <w:vAlign w:val="center"/>
        </w:tcPr>
        <w:p w:rsidR="00E8361D" w:rsidRDefault="002A1299">
          <w:pPr>
            <w:pStyle w:val="Footer"/>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sidR="00B27272">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9C438F">
            <w:rPr>
              <w:rFonts w:ascii="Times New Roman" w:hAnsi="Times New Roman" w:cs="Times New Roman"/>
              <w:caps/>
              <w:noProof/>
              <w:sz w:val="18"/>
              <w:szCs w:val="18"/>
            </w:rPr>
            <w:t>19</w:t>
          </w:r>
          <w:r>
            <w:rPr>
              <w:rFonts w:ascii="Times New Roman" w:hAnsi="Times New Roman" w:cs="Times New Roman"/>
              <w:caps/>
              <w:sz w:val="18"/>
              <w:szCs w:val="18"/>
            </w:rPr>
            <w:fldChar w:fldCharType="end"/>
          </w:r>
        </w:p>
      </w:tc>
    </w:tr>
  </w:tbl>
  <w:p w:rsidR="00E8361D" w:rsidRDefault="00E83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6C1" w:rsidRDefault="005936C1">
      <w:pPr>
        <w:spacing w:after="0" w:line="240" w:lineRule="auto"/>
      </w:pPr>
      <w:r>
        <w:separator/>
      </w:r>
    </w:p>
  </w:footnote>
  <w:footnote w:type="continuationSeparator" w:id="1">
    <w:p w:rsidR="005936C1" w:rsidRDefault="005936C1">
      <w:pPr>
        <w:spacing w:after="0" w:line="240" w:lineRule="auto"/>
      </w:pPr>
      <w:r>
        <w:continuationSeparator/>
      </w:r>
    </w:p>
  </w:footnote>
  <w:footnote w:id="2">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E8361D" w:rsidRDefault="00B2727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1D" w:rsidRDefault="00E8361D">
    <w:pPr>
      <w:pStyle w:val="Header"/>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12F"/>
    <w:multiLevelType w:val="hybridMultilevel"/>
    <w:tmpl w:val="7FA44F2E"/>
    <w:lvl w:ilvl="0" w:tplc="1C542862">
      <w:start w:val="1"/>
      <w:numFmt w:val="bullet"/>
      <w:lvlText w:val=""/>
      <w:lvlJc w:val="left"/>
      <w:pPr>
        <w:ind w:left="1429" w:hanging="360"/>
      </w:pPr>
      <w:rPr>
        <w:rFonts w:ascii="Symbol" w:hAnsi="Symbol" w:hint="default"/>
      </w:rPr>
    </w:lvl>
    <w:lvl w:ilvl="1" w:tplc="96C69F98">
      <w:start w:val="1"/>
      <w:numFmt w:val="bullet"/>
      <w:lvlText w:val="o"/>
      <w:lvlJc w:val="left"/>
      <w:pPr>
        <w:ind w:left="2149" w:hanging="360"/>
      </w:pPr>
      <w:rPr>
        <w:rFonts w:ascii="Courier New" w:hAnsi="Courier New" w:cs="Courier New" w:hint="default"/>
      </w:rPr>
    </w:lvl>
    <w:lvl w:ilvl="2" w:tplc="F04E867A">
      <w:start w:val="1"/>
      <w:numFmt w:val="bullet"/>
      <w:lvlText w:val=""/>
      <w:lvlJc w:val="left"/>
      <w:pPr>
        <w:ind w:left="2869" w:hanging="360"/>
      </w:pPr>
      <w:rPr>
        <w:rFonts w:ascii="Wingdings" w:hAnsi="Wingdings" w:hint="default"/>
      </w:rPr>
    </w:lvl>
    <w:lvl w:ilvl="3" w:tplc="6832D40C">
      <w:start w:val="1"/>
      <w:numFmt w:val="bullet"/>
      <w:lvlText w:val=""/>
      <w:lvlJc w:val="left"/>
      <w:pPr>
        <w:ind w:left="3589" w:hanging="360"/>
      </w:pPr>
      <w:rPr>
        <w:rFonts w:ascii="Symbol" w:hAnsi="Symbol" w:hint="default"/>
      </w:rPr>
    </w:lvl>
    <w:lvl w:ilvl="4" w:tplc="7D36F2CA">
      <w:start w:val="1"/>
      <w:numFmt w:val="bullet"/>
      <w:lvlText w:val="o"/>
      <w:lvlJc w:val="left"/>
      <w:pPr>
        <w:ind w:left="4309" w:hanging="360"/>
      </w:pPr>
      <w:rPr>
        <w:rFonts w:ascii="Courier New" w:hAnsi="Courier New" w:cs="Courier New" w:hint="default"/>
      </w:rPr>
    </w:lvl>
    <w:lvl w:ilvl="5" w:tplc="CF8EF78C">
      <w:start w:val="1"/>
      <w:numFmt w:val="bullet"/>
      <w:lvlText w:val=""/>
      <w:lvlJc w:val="left"/>
      <w:pPr>
        <w:ind w:left="5029" w:hanging="360"/>
      </w:pPr>
      <w:rPr>
        <w:rFonts w:ascii="Wingdings" w:hAnsi="Wingdings" w:hint="default"/>
      </w:rPr>
    </w:lvl>
    <w:lvl w:ilvl="6" w:tplc="468A6912">
      <w:start w:val="1"/>
      <w:numFmt w:val="bullet"/>
      <w:lvlText w:val=""/>
      <w:lvlJc w:val="left"/>
      <w:pPr>
        <w:ind w:left="5749" w:hanging="360"/>
      </w:pPr>
      <w:rPr>
        <w:rFonts w:ascii="Symbol" w:hAnsi="Symbol" w:hint="default"/>
      </w:rPr>
    </w:lvl>
    <w:lvl w:ilvl="7" w:tplc="5D0AB7AE">
      <w:start w:val="1"/>
      <w:numFmt w:val="bullet"/>
      <w:lvlText w:val="o"/>
      <w:lvlJc w:val="left"/>
      <w:pPr>
        <w:ind w:left="6469" w:hanging="360"/>
      </w:pPr>
      <w:rPr>
        <w:rFonts w:ascii="Courier New" w:hAnsi="Courier New" w:cs="Courier New" w:hint="default"/>
      </w:rPr>
    </w:lvl>
    <w:lvl w:ilvl="8" w:tplc="4426D228">
      <w:start w:val="1"/>
      <w:numFmt w:val="bullet"/>
      <w:lvlText w:val=""/>
      <w:lvlJc w:val="left"/>
      <w:pPr>
        <w:ind w:left="7189" w:hanging="360"/>
      </w:pPr>
      <w:rPr>
        <w:rFonts w:ascii="Wingdings" w:hAnsi="Wingdings" w:hint="default"/>
      </w:rPr>
    </w:lvl>
  </w:abstractNum>
  <w:abstractNum w:abstractNumId="1">
    <w:nsid w:val="07050DC2"/>
    <w:multiLevelType w:val="hybridMultilevel"/>
    <w:tmpl w:val="03FAFE76"/>
    <w:lvl w:ilvl="0" w:tplc="98324DE8">
      <w:start w:val="1"/>
      <w:numFmt w:val="bullet"/>
      <w:lvlText w:val=""/>
      <w:lvlJc w:val="left"/>
      <w:pPr>
        <w:ind w:left="1789" w:hanging="360"/>
      </w:pPr>
      <w:rPr>
        <w:rFonts w:ascii="Wingdings" w:hAnsi="Wingdings" w:hint="default"/>
      </w:rPr>
    </w:lvl>
    <w:lvl w:ilvl="1" w:tplc="3F68E1C0">
      <w:start w:val="1"/>
      <w:numFmt w:val="bullet"/>
      <w:lvlText w:val="o"/>
      <w:lvlJc w:val="left"/>
      <w:pPr>
        <w:ind w:left="2509" w:hanging="360"/>
      </w:pPr>
      <w:rPr>
        <w:rFonts w:ascii="Courier New" w:hAnsi="Courier New" w:cs="Courier New" w:hint="default"/>
      </w:rPr>
    </w:lvl>
    <w:lvl w:ilvl="2" w:tplc="39F84EF2">
      <w:start w:val="1"/>
      <w:numFmt w:val="bullet"/>
      <w:lvlText w:val=""/>
      <w:lvlJc w:val="left"/>
      <w:pPr>
        <w:ind w:left="3229" w:hanging="360"/>
      </w:pPr>
      <w:rPr>
        <w:rFonts w:ascii="Wingdings" w:hAnsi="Wingdings" w:hint="default"/>
      </w:rPr>
    </w:lvl>
    <w:lvl w:ilvl="3" w:tplc="EFD20E8A">
      <w:start w:val="1"/>
      <w:numFmt w:val="bullet"/>
      <w:lvlText w:val=""/>
      <w:lvlJc w:val="left"/>
      <w:pPr>
        <w:ind w:left="3949" w:hanging="360"/>
      </w:pPr>
      <w:rPr>
        <w:rFonts w:ascii="Symbol" w:hAnsi="Symbol" w:hint="default"/>
      </w:rPr>
    </w:lvl>
    <w:lvl w:ilvl="4" w:tplc="49B042CE">
      <w:start w:val="1"/>
      <w:numFmt w:val="bullet"/>
      <w:lvlText w:val="o"/>
      <w:lvlJc w:val="left"/>
      <w:pPr>
        <w:ind w:left="4669" w:hanging="360"/>
      </w:pPr>
      <w:rPr>
        <w:rFonts w:ascii="Courier New" w:hAnsi="Courier New" w:cs="Courier New" w:hint="default"/>
      </w:rPr>
    </w:lvl>
    <w:lvl w:ilvl="5" w:tplc="6302B5B2">
      <w:start w:val="1"/>
      <w:numFmt w:val="bullet"/>
      <w:lvlText w:val=""/>
      <w:lvlJc w:val="left"/>
      <w:pPr>
        <w:ind w:left="5389" w:hanging="360"/>
      </w:pPr>
      <w:rPr>
        <w:rFonts w:ascii="Wingdings" w:hAnsi="Wingdings" w:hint="default"/>
      </w:rPr>
    </w:lvl>
    <w:lvl w:ilvl="6" w:tplc="09D6978C">
      <w:start w:val="1"/>
      <w:numFmt w:val="bullet"/>
      <w:lvlText w:val=""/>
      <w:lvlJc w:val="left"/>
      <w:pPr>
        <w:ind w:left="6109" w:hanging="360"/>
      </w:pPr>
      <w:rPr>
        <w:rFonts w:ascii="Symbol" w:hAnsi="Symbol" w:hint="default"/>
      </w:rPr>
    </w:lvl>
    <w:lvl w:ilvl="7" w:tplc="7E82DADA">
      <w:start w:val="1"/>
      <w:numFmt w:val="bullet"/>
      <w:lvlText w:val="o"/>
      <w:lvlJc w:val="left"/>
      <w:pPr>
        <w:ind w:left="6829" w:hanging="360"/>
      </w:pPr>
      <w:rPr>
        <w:rFonts w:ascii="Courier New" w:hAnsi="Courier New" w:cs="Courier New" w:hint="default"/>
      </w:rPr>
    </w:lvl>
    <w:lvl w:ilvl="8" w:tplc="9FBC554A">
      <w:start w:val="1"/>
      <w:numFmt w:val="bullet"/>
      <w:lvlText w:val=""/>
      <w:lvlJc w:val="left"/>
      <w:pPr>
        <w:ind w:left="7549" w:hanging="360"/>
      </w:pPr>
      <w:rPr>
        <w:rFonts w:ascii="Wingdings" w:hAnsi="Wingdings" w:hint="default"/>
      </w:rPr>
    </w:lvl>
  </w:abstractNum>
  <w:abstractNum w:abstractNumId="2">
    <w:nsid w:val="116E6B9D"/>
    <w:multiLevelType w:val="hybridMultilevel"/>
    <w:tmpl w:val="5498A102"/>
    <w:lvl w:ilvl="0" w:tplc="6666C06E">
      <w:start w:val="1"/>
      <w:numFmt w:val="decimal"/>
      <w:lvlText w:val="%1."/>
      <w:lvlJc w:val="left"/>
      <w:pPr>
        <w:ind w:left="1069" w:hanging="360"/>
      </w:pPr>
      <w:rPr>
        <w:rFonts w:hint="default"/>
      </w:rPr>
    </w:lvl>
    <w:lvl w:ilvl="1" w:tplc="E482D842">
      <w:start w:val="1"/>
      <w:numFmt w:val="lowerLetter"/>
      <w:lvlText w:val="%2."/>
      <w:lvlJc w:val="left"/>
      <w:pPr>
        <w:ind w:left="1789" w:hanging="360"/>
      </w:pPr>
    </w:lvl>
    <w:lvl w:ilvl="2" w:tplc="E0162884">
      <w:start w:val="1"/>
      <w:numFmt w:val="lowerRoman"/>
      <w:lvlText w:val="%3."/>
      <w:lvlJc w:val="right"/>
      <w:pPr>
        <w:ind w:left="2509" w:hanging="180"/>
      </w:pPr>
    </w:lvl>
    <w:lvl w:ilvl="3" w:tplc="D0224418">
      <w:start w:val="1"/>
      <w:numFmt w:val="decimal"/>
      <w:lvlText w:val="%4."/>
      <w:lvlJc w:val="left"/>
      <w:pPr>
        <w:ind w:left="3229" w:hanging="360"/>
      </w:pPr>
    </w:lvl>
    <w:lvl w:ilvl="4" w:tplc="A47A74BE">
      <w:start w:val="1"/>
      <w:numFmt w:val="lowerLetter"/>
      <w:lvlText w:val="%5."/>
      <w:lvlJc w:val="left"/>
      <w:pPr>
        <w:ind w:left="3949" w:hanging="360"/>
      </w:pPr>
    </w:lvl>
    <w:lvl w:ilvl="5" w:tplc="FE547B52">
      <w:start w:val="1"/>
      <w:numFmt w:val="lowerRoman"/>
      <w:lvlText w:val="%6."/>
      <w:lvlJc w:val="right"/>
      <w:pPr>
        <w:ind w:left="4669" w:hanging="180"/>
      </w:pPr>
    </w:lvl>
    <w:lvl w:ilvl="6" w:tplc="7BDC3A70">
      <w:start w:val="1"/>
      <w:numFmt w:val="decimal"/>
      <w:lvlText w:val="%7."/>
      <w:lvlJc w:val="left"/>
      <w:pPr>
        <w:ind w:left="5389" w:hanging="360"/>
      </w:pPr>
    </w:lvl>
    <w:lvl w:ilvl="7" w:tplc="5DEEE520">
      <w:start w:val="1"/>
      <w:numFmt w:val="lowerLetter"/>
      <w:lvlText w:val="%8."/>
      <w:lvlJc w:val="left"/>
      <w:pPr>
        <w:ind w:left="6109" w:hanging="360"/>
      </w:pPr>
    </w:lvl>
    <w:lvl w:ilvl="8" w:tplc="A942E558">
      <w:start w:val="1"/>
      <w:numFmt w:val="lowerRoman"/>
      <w:lvlText w:val="%9."/>
      <w:lvlJc w:val="right"/>
      <w:pPr>
        <w:ind w:left="6829" w:hanging="180"/>
      </w:pPr>
    </w:lvl>
  </w:abstractNum>
  <w:abstractNum w:abstractNumId="3">
    <w:nsid w:val="1B4A18F1"/>
    <w:multiLevelType w:val="hybridMultilevel"/>
    <w:tmpl w:val="133C2608"/>
    <w:lvl w:ilvl="0" w:tplc="7752076E">
      <w:start w:val="1"/>
      <w:numFmt w:val="bullet"/>
      <w:lvlText w:val="•"/>
      <w:lvlJc w:val="left"/>
      <w:pPr>
        <w:tabs>
          <w:tab w:val="num" w:pos="720"/>
        </w:tabs>
        <w:ind w:left="720" w:hanging="360"/>
      </w:pPr>
      <w:rPr>
        <w:rFonts w:ascii="Arial" w:hAnsi="Arial" w:hint="default"/>
      </w:rPr>
    </w:lvl>
    <w:lvl w:ilvl="1" w:tplc="8996E414">
      <w:start w:val="1"/>
      <w:numFmt w:val="bullet"/>
      <w:lvlText w:val="•"/>
      <w:lvlJc w:val="left"/>
      <w:pPr>
        <w:tabs>
          <w:tab w:val="num" w:pos="1440"/>
        </w:tabs>
        <w:ind w:left="1440" w:hanging="360"/>
      </w:pPr>
      <w:rPr>
        <w:rFonts w:ascii="Arial" w:hAnsi="Arial" w:hint="default"/>
      </w:rPr>
    </w:lvl>
    <w:lvl w:ilvl="2" w:tplc="69823A02">
      <w:start w:val="1"/>
      <w:numFmt w:val="bullet"/>
      <w:lvlText w:val="•"/>
      <w:lvlJc w:val="left"/>
      <w:pPr>
        <w:tabs>
          <w:tab w:val="num" w:pos="2160"/>
        </w:tabs>
        <w:ind w:left="2160" w:hanging="360"/>
      </w:pPr>
      <w:rPr>
        <w:rFonts w:ascii="Arial" w:hAnsi="Arial" w:hint="default"/>
      </w:rPr>
    </w:lvl>
    <w:lvl w:ilvl="3" w:tplc="A9BAADF2">
      <w:start w:val="1"/>
      <w:numFmt w:val="bullet"/>
      <w:lvlText w:val="•"/>
      <w:lvlJc w:val="left"/>
      <w:pPr>
        <w:tabs>
          <w:tab w:val="num" w:pos="2880"/>
        </w:tabs>
        <w:ind w:left="2880" w:hanging="360"/>
      </w:pPr>
      <w:rPr>
        <w:rFonts w:ascii="Arial" w:hAnsi="Arial" w:hint="default"/>
      </w:rPr>
    </w:lvl>
    <w:lvl w:ilvl="4" w:tplc="C9AEC052">
      <w:start w:val="1"/>
      <w:numFmt w:val="bullet"/>
      <w:lvlText w:val="•"/>
      <w:lvlJc w:val="left"/>
      <w:pPr>
        <w:tabs>
          <w:tab w:val="num" w:pos="3600"/>
        </w:tabs>
        <w:ind w:left="3600" w:hanging="360"/>
      </w:pPr>
      <w:rPr>
        <w:rFonts w:ascii="Arial" w:hAnsi="Arial" w:hint="default"/>
      </w:rPr>
    </w:lvl>
    <w:lvl w:ilvl="5" w:tplc="7BC0E97E">
      <w:start w:val="1"/>
      <w:numFmt w:val="bullet"/>
      <w:lvlText w:val="•"/>
      <w:lvlJc w:val="left"/>
      <w:pPr>
        <w:tabs>
          <w:tab w:val="num" w:pos="4320"/>
        </w:tabs>
        <w:ind w:left="4320" w:hanging="360"/>
      </w:pPr>
      <w:rPr>
        <w:rFonts w:ascii="Arial" w:hAnsi="Arial" w:hint="default"/>
      </w:rPr>
    </w:lvl>
    <w:lvl w:ilvl="6" w:tplc="1CF8994A">
      <w:start w:val="1"/>
      <w:numFmt w:val="bullet"/>
      <w:lvlText w:val="•"/>
      <w:lvlJc w:val="left"/>
      <w:pPr>
        <w:tabs>
          <w:tab w:val="num" w:pos="5040"/>
        </w:tabs>
        <w:ind w:left="5040" w:hanging="360"/>
      </w:pPr>
      <w:rPr>
        <w:rFonts w:ascii="Arial" w:hAnsi="Arial" w:hint="default"/>
      </w:rPr>
    </w:lvl>
    <w:lvl w:ilvl="7" w:tplc="2AEE588C">
      <w:start w:val="1"/>
      <w:numFmt w:val="bullet"/>
      <w:lvlText w:val="•"/>
      <w:lvlJc w:val="left"/>
      <w:pPr>
        <w:tabs>
          <w:tab w:val="num" w:pos="5760"/>
        </w:tabs>
        <w:ind w:left="5760" w:hanging="360"/>
      </w:pPr>
      <w:rPr>
        <w:rFonts w:ascii="Arial" w:hAnsi="Arial" w:hint="default"/>
      </w:rPr>
    </w:lvl>
    <w:lvl w:ilvl="8" w:tplc="6E66A8CC">
      <w:start w:val="1"/>
      <w:numFmt w:val="bullet"/>
      <w:lvlText w:val="•"/>
      <w:lvlJc w:val="left"/>
      <w:pPr>
        <w:tabs>
          <w:tab w:val="num" w:pos="6480"/>
        </w:tabs>
        <w:ind w:left="6480" w:hanging="360"/>
      </w:pPr>
      <w:rPr>
        <w:rFonts w:ascii="Arial" w:hAnsi="Arial" w:hint="default"/>
      </w:rPr>
    </w:lvl>
  </w:abstractNum>
  <w:abstractNum w:abstractNumId="4">
    <w:nsid w:val="1F2D418B"/>
    <w:multiLevelType w:val="hybridMultilevel"/>
    <w:tmpl w:val="5374F3D4"/>
    <w:lvl w:ilvl="0" w:tplc="A19C8056">
      <w:start w:val="1"/>
      <w:numFmt w:val="bullet"/>
      <w:pStyle w:val="a"/>
      <w:lvlText w:val=""/>
      <w:lvlJc w:val="left"/>
      <w:pPr>
        <w:tabs>
          <w:tab w:val="num" w:pos="720"/>
        </w:tabs>
        <w:ind w:left="720" w:hanging="360"/>
      </w:pPr>
      <w:rPr>
        <w:rFonts w:ascii="Symbol" w:eastAsia="Times New Roman" w:hAnsi="Symbol" w:cs="Times New Roman" w:hint="default"/>
      </w:rPr>
    </w:lvl>
    <w:lvl w:ilvl="1" w:tplc="EC343546">
      <w:start w:val="1"/>
      <w:numFmt w:val="bullet"/>
      <w:lvlText w:val="o"/>
      <w:lvlJc w:val="left"/>
      <w:pPr>
        <w:tabs>
          <w:tab w:val="num" w:pos="1440"/>
        </w:tabs>
        <w:ind w:left="1440" w:hanging="360"/>
      </w:pPr>
      <w:rPr>
        <w:rFonts w:ascii="Courier New" w:hAnsi="Courier New" w:cs="Courier New" w:hint="default"/>
      </w:rPr>
    </w:lvl>
    <w:lvl w:ilvl="2" w:tplc="37B6AB3A">
      <w:start w:val="1"/>
      <w:numFmt w:val="bullet"/>
      <w:lvlText w:val=""/>
      <w:lvlJc w:val="left"/>
      <w:pPr>
        <w:tabs>
          <w:tab w:val="num" w:pos="2160"/>
        </w:tabs>
        <w:ind w:left="2160" w:hanging="360"/>
      </w:pPr>
      <w:rPr>
        <w:rFonts w:ascii="Wingdings" w:hAnsi="Wingdings" w:hint="default"/>
      </w:rPr>
    </w:lvl>
    <w:lvl w:ilvl="3" w:tplc="5B426C0C">
      <w:start w:val="1"/>
      <w:numFmt w:val="bullet"/>
      <w:lvlText w:val=""/>
      <w:lvlJc w:val="left"/>
      <w:pPr>
        <w:tabs>
          <w:tab w:val="num" w:pos="2880"/>
        </w:tabs>
        <w:ind w:left="2880" w:hanging="360"/>
      </w:pPr>
      <w:rPr>
        <w:rFonts w:ascii="Symbol" w:hAnsi="Symbol" w:hint="default"/>
      </w:rPr>
    </w:lvl>
    <w:lvl w:ilvl="4" w:tplc="67FCCA0C">
      <w:start w:val="1"/>
      <w:numFmt w:val="bullet"/>
      <w:lvlText w:val="o"/>
      <w:lvlJc w:val="left"/>
      <w:pPr>
        <w:tabs>
          <w:tab w:val="num" w:pos="3600"/>
        </w:tabs>
        <w:ind w:left="3600" w:hanging="360"/>
      </w:pPr>
      <w:rPr>
        <w:rFonts w:ascii="Courier New" w:hAnsi="Courier New" w:cs="Courier New" w:hint="default"/>
      </w:rPr>
    </w:lvl>
    <w:lvl w:ilvl="5" w:tplc="E450872A">
      <w:start w:val="1"/>
      <w:numFmt w:val="bullet"/>
      <w:lvlText w:val=""/>
      <w:lvlJc w:val="left"/>
      <w:pPr>
        <w:tabs>
          <w:tab w:val="num" w:pos="4320"/>
        </w:tabs>
        <w:ind w:left="4320" w:hanging="360"/>
      </w:pPr>
      <w:rPr>
        <w:rFonts w:ascii="Wingdings" w:hAnsi="Wingdings" w:hint="default"/>
      </w:rPr>
    </w:lvl>
    <w:lvl w:ilvl="6" w:tplc="B816BD94">
      <w:start w:val="1"/>
      <w:numFmt w:val="bullet"/>
      <w:lvlText w:val=""/>
      <w:lvlJc w:val="left"/>
      <w:pPr>
        <w:tabs>
          <w:tab w:val="num" w:pos="5040"/>
        </w:tabs>
        <w:ind w:left="5040" w:hanging="360"/>
      </w:pPr>
      <w:rPr>
        <w:rFonts w:ascii="Symbol" w:hAnsi="Symbol" w:hint="default"/>
      </w:rPr>
    </w:lvl>
    <w:lvl w:ilvl="7" w:tplc="7E54FB06">
      <w:start w:val="1"/>
      <w:numFmt w:val="bullet"/>
      <w:lvlText w:val="o"/>
      <w:lvlJc w:val="left"/>
      <w:pPr>
        <w:tabs>
          <w:tab w:val="num" w:pos="5760"/>
        </w:tabs>
        <w:ind w:left="5760" w:hanging="360"/>
      </w:pPr>
      <w:rPr>
        <w:rFonts w:ascii="Courier New" w:hAnsi="Courier New" w:cs="Courier New" w:hint="default"/>
      </w:rPr>
    </w:lvl>
    <w:lvl w:ilvl="8" w:tplc="DBD28CC8">
      <w:start w:val="1"/>
      <w:numFmt w:val="bullet"/>
      <w:lvlText w:val=""/>
      <w:lvlJc w:val="left"/>
      <w:pPr>
        <w:tabs>
          <w:tab w:val="num" w:pos="6480"/>
        </w:tabs>
        <w:ind w:left="6480" w:hanging="360"/>
      </w:pPr>
      <w:rPr>
        <w:rFonts w:ascii="Wingdings" w:hAnsi="Wingdings" w:hint="default"/>
      </w:rPr>
    </w:lvl>
  </w:abstractNum>
  <w:abstractNum w:abstractNumId="5">
    <w:nsid w:val="21435006"/>
    <w:multiLevelType w:val="hybridMultilevel"/>
    <w:tmpl w:val="9A40F642"/>
    <w:lvl w:ilvl="0" w:tplc="F9D60B62">
      <w:start w:val="1"/>
      <w:numFmt w:val="decimal"/>
      <w:lvlText w:val="%1."/>
      <w:lvlJc w:val="left"/>
      <w:pPr>
        <w:ind w:left="720" w:hanging="360"/>
      </w:pPr>
      <w:rPr>
        <w:rFonts w:hint="default"/>
      </w:rPr>
    </w:lvl>
    <w:lvl w:ilvl="1" w:tplc="0E24D788">
      <w:start w:val="1"/>
      <w:numFmt w:val="lowerLetter"/>
      <w:lvlText w:val="%2."/>
      <w:lvlJc w:val="left"/>
      <w:pPr>
        <w:ind w:left="1440" w:hanging="360"/>
      </w:pPr>
    </w:lvl>
    <w:lvl w:ilvl="2" w:tplc="3E3281F4">
      <w:start w:val="1"/>
      <w:numFmt w:val="lowerRoman"/>
      <w:lvlText w:val="%3."/>
      <w:lvlJc w:val="right"/>
      <w:pPr>
        <w:ind w:left="2160" w:hanging="180"/>
      </w:pPr>
    </w:lvl>
    <w:lvl w:ilvl="3" w:tplc="D9C29D48">
      <w:start w:val="1"/>
      <w:numFmt w:val="decimal"/>
      <w:lvlText w:val="%4."/>
      <w:lvlJc w:val="left"/>
      <w:pPr>
        <w:ind w:left="2880" w:hanging="360"/>
      </w:pPr>
    </w:lvl>
    <w:lvl w:ilvl="4" w:tplc="4932770C">
      <w:start w:val="1"/>
      <w:numFmt w:val="lowerLetter"/>
      <w:lvlText w:val="%5."/>
      <w:lvlJc w:val="left"/>
      <w:pPr>
        <w:ind w:left="3600" w:hanging="360"/>
      </w:pPr>
    </w:lvl>
    <w:lvl w:ilvl="5" w:tplc="849A7504">
      <w:start w:val="1"/>
      <w:numFmt w:val="lowerRoman"/>
      <w:lvlText w:val="%6."/>
      <w:lvlJc w:val="right"/>
      <w:pPr>
        <w:ind w:left="4320" w:hanging="180"/>
      </w:pPr>
    </w:lvl>
    <w:lvl w:ilvl="6" w:tplc="74102668">
      <w:start w:val="1"/>
      <w:numFmt w:val="decimal"/>
      <w:lvlText w:val="%7."/>
      <w:lvlJc w:val="left"/>
      <w:pPr>
        <w:ind w:left="5040" w:hanging="360"/>
      </w:pPr>
    </w:lvl>
    <w:lvl w:ilvl="7" w:tplc="B938185A">
      <w:start w:val="1"/>
      <w:numFmt w:val="lowerLetter"/>
      <w:lvlText w:val="%8."/>
      <w:lvlJc w:val="left"/>
      <w:pPr>
        <w:ind w:left="5760" w:hanging="360"/>
      </w:pPr>
    </w:lvl>
    <w:lvl w:ilvl="8" w:tplc="91945428">
      <w:start w:val="1"/>
      <w:numFmt w:val="lowerRoman"/>
      <w:lvlText w:val="%9."/>
      <w:lvlJc w:val="right"/>
      <w:pPr>
        <w:ind w:left="6480" w:hanging="180"/>
      </w:pPr>
    </w:lvl>
  </w:abstractNum>
  <w:abstractNum w:abstractNumId="6">
    <w:nsid w:val="28782FF1"/>
    <w:multiLevelType w:val="hybridMultilevel"/>
    <w:tmpl w:val="F6AA77F6"/>
    <w:lvl w:ilvl="0" w:tplc="9E303CF0">
      <w:start w:val="1"/>
      <w:numFmt w:val="decimal"/>
      <w:lvlText w:val="%1."/>
      <w:lvlJc w:val="left"/>
      <w:pPr>
        <w:ind w:left="720" w:hanging="360"/>
      </w:pPr>
      <w:rPr>
        <w:rFonts w:hint="default"/>
      </w:rPr>
    </w:lvl>
    <w:lvl w:ilvl="1" w:tplc="23888D70">
      <w:start w:val="1"/>
      <w:numFmt w:val="lowerLetter"/>
      <w:lvlText w:val="%2."/>
      <w:lvlJc w:val="left"/>
      <w:pPr>
        <w:ind w:left="1440" w:hanging="360"/>
      </w:pPr>
    </w:lvl>
    <w:lvl w:ilvl="2" w:tplc="83C6BD04">
      <w:start w:val="1"/>
      <w:numFmt w:val="lowerRoman"/>
      <w:lvlText w:val="%3."/>
      <w:lvlJc w:val="right"/>
      <w:pPr>
        <w:ind w:left="2160" w:hanging="180"/>
      </w:pPr>
    </w:lvl>
    <w:lvl w:ilvl="3" w:tplc="C9565C6E">
      <w:start w:val="1"/>
      <w:numFmt w:val="decimal"/>
      <w:lvlText w:val="%4."/>
      <w:lvlJc w:val="left"/>
      <w:pPr>
        <w:ind w:left="2880" w:hanging="360"/>
      </w:pPr>
    </w:lvl>
    <w:lvl w:ilvl="4" w:tplc="782C8A9A">
      <w:start w:val="1"/>
      <w:numFmt w:val="lowerLetter"/>
      <w:lvlText w:val="%5."/>
      <w:lvlJc w:val="left"/>
      <w:pPr>
        <w:ind w:left="3600" w:hanging="360"/>
      </w:pPr>
    </w:lvl>
    <w:lvl w:ilvl="5" w:tplc="9EC8F80E">
      <w:start w:val="1"/>
      <w:numFmt w:val="lowerRoman"/>
      <w:lvlText w:val="%6."/>
      <w:lvlJc w:val="right"/>
      <w:pPr>
        <w:ind w:left="4320" w:hanging="180"/>
      </w:pPr>
    </w:lvl>
    <w:lvl w:ilvl="6" w:tplc="B516A980">
      <w:start w:val="1"/>
      <w:numFmt w:val="decimal"/>
      <w:lvlText w:val="%7."/>
      <w:lvlJc w:val="left"/>
      <w:pPr>
        <w:ind w:left="5040" w:hanging="360"/>
      </w:pPr>
    </w:lvl>
    <w:lvl w:ilvl="7" w:tplc="35C88946">
      <w:start w:val="1"/>
      <w:numFmt w:val="lowerLetter"/>
      <w:lvlText w:val="%8."/>
      <w:lvlJc w:val="left"/>
      <w:pPr>
        <w:ind w:left="5760" w:hanging="360"/>
      </w:pPr>
    </w:lvl>
    <w:lvl w:ilvl="8" w:tplc="DCC4F4EE">
      <w:start w:val="1"/>
      <w:numFmt w:val="lowerRoman"/>
      <w:lvlText w:val="%9."/>
      <w:lvlJc w:val="right"/>
      <w:pPr>
        <w:ind w:left="6480" w:hanging="180"/>
      </w:pPr>
    </w:lvl>
  </w:abstractNum>
  <w:abstractNum w:abstractNumId="7">
    <w:nsid w:val="2CDA6758"/>
    <w:multiLevelType w:val="hybridMultilevel"/>
    <w:tmpl w:val="BAE6C104"/>
    <w:lvl w:ilvl="0" w:tplc="4CEA1FB2">
      <w:start w:val="1"/>
      <w:numFmt w:val="decimal"/>
      <w:lvlText w:val="%1."/>
      <w:lvlJc w:val="left"/>
      <w:pPr>
        <w:ind w:left="1069" w:hanging="360"/>
      </w:pPr>
      <w:rPr>
        <w:rFonts w:hint="default"/>
        <w:color w:val="000000"/>
      </w:rPr>
    </w:lvl>
    <w:lvl w:ilvl="1" w:tplc="3E98D698">
      <w:start w:val="1"/>
      <w:numFmt w:val="lowerLetter"/>
      <w:lvlText w:val="%2."/>
      <w:lvlJc w:val="left"/>
      <w:pPr>
        <w:ind w:left="1789" w:hanging="360"/>
      </w:pPr>
    </w:lvl>
    <w:lvl w:ilvl="2" w:tplc="4398A3F6">
      <w:start w:val="1"/>
      <w:numFmt w:val="lowerRoman"/>
      <w:lvlText w:val="%3."/>
      <w:lvlJc w:val="right"/>
      <w:pPr>
        <w:ind w:left="2509" w:hanging="180"/>
      </w:pPr>
    </w:lvl>
    <w:lvl w:ilvl="3" w:tplc="AD10C930">
      <w:start w:val="1"/>
      <w:numFmt w:val="decimal"/>
      <w:lvlText w:val="%4."/>
      <w:lvlJc w:val="left"/>
      <w:pPr>
        <w:ind w:left="3229" w:hanging="360"/>
      </w:pPr>
    </w:lvl>
    <w:lvl w:ilvl="4" w:tplc="F52C4072">
      <w:start w:val="1"/>
      <w:numFmt w:val="lowerLetter"/>
      <w:lvlText w:val="%5."/>
      <w:lvlJc w:val="left"/>
      <w:pPr>
        <w:ind w:left="3949" w:hanging="360"/>
      </w:pPr>
    </w:lvl>
    <w:lvl w:ilvl="5" w:tplc="D8A85C74">
      <w:start w:val="1"/>
      <w:numFmt w:val="lowerRoman"/>
      <w:lvlText w:val="%6."/>
      <w:lvlJc w:val="right"/>
      <w:pPr>
        <w:ind w:left="4669" w:hanging="180"/>
      </w:pPr>
    </w:lvl>
    <w:lvl w:ilvl="6" w:tplc="3BEEA2D0">
      <w:start w:val="1"/>
      <w:numFmt w:val="decimal"/>
      <w:lvlText w:val="%7."/>
      <w:lvlJc w:val="left"/>
      <w:pPr>
        <w:ind w:left="5389" w:hanging="360"/>
      </w:pPr>
    </w:lvl>
    <w:lvl w:ilvl="7" w:tplc="7C8682B6">
      <w:start w:val="1"/>
      <w:numFmt w:val="lowerLetter"/>
      <w:lvlText w:val="%8."/>
      <w:lvlJc w:val="left"/>
      <w:pPr>
        <w:ind w:left="6109" w:hanging="360"/>
      </w:pPr>
    </w:lvl>
    <w:lvl w:ilvl="8" w:tplc="0F52297E">
      <w:start w:val="1"/>
      <w:numFmt w:val="lowerRoman"/>
      <w:lvlText w:val="%9."/>
      <w:lvlJc w:val="right"/>
      <w:pPr>
        <w:ind w:left="6829" w:hanging="180"/>
      </w:pPr>
    </w:lvl>
  </w:abstractNum>
  <w:abstractNum w:abstractNumId="8">
    <w:nsid w:val="2CEA40AD"/>
    <w:multiLevelType w:val="hybridMultilevel"/>
    <w:tmpl w:val="FE98B824"/>
    <w:lvl w:ilvl="0" w:tplc="F33CDE90">
      <w:start w:val="1"/>
      <w:numFmt w:val="decimal"/>
      <w:lvlText w:val="%1."/>
      <w:lvlJc w:val="left"/>
      <w:pPr>
        <w:ind w:left="720" w:hanging="360"/>
      </w:pPr>
      <w:rPr>
        <w:rFonts w:hint="default"/>
        <w:color w:val="000000"/>
      </w:rPr>
    </w:lvl>
    <w:lvl w:ilvl="1" w:tplc="C3622440">
      <w:start w:val="1"/>
      <w:numFmt w:val="lowerLetter"/>
      <w:lvlText w:val="%2."/>
      <w:lvlJc w:val="left"/>
      <w:pPr>
        <w:ind w:left="1440" w:hanging="360"/>
      </w:pPr>
    </w:lvl>
    <w:lvl w:ilvl="2" w:tplc="F1BA0E44">
      <w:start w:val="1"/>
      <w:numFmt w:val="lowerRoman"/>
      <w:lvlText w:val="%3."/>
      <w:lvlJc w:val="right"/>
      <w:pPr>
        <w:ind w:left="2160" w:hanging="180"/>
      </w:pPr>
    </w:lvl>
    <w:lvl w:ilvl="3" w:tplc="AD3A28FE">
      <w:start w:val="1"/>
      <w:numFmt w:val="decimal"/>
      <w:lvlText w:val="%4."/>
      <w:lvlJc w:val="left"/>
      <w:pPr>
        <w:ind w:left="2880" w:hanging="360"/>
      </w:pPr>
    </w:lvl>
    <w:lvl w:ilvl="4" w:tplc="E44CF8FA">
      <w:start w:val="1"/>
      <w:numFmt w:val="lowerLetter"/>
      <w:lvlText w:val="%5."/>
      <w:lvlJc w:val="left"/>
      <w:pPr>
        <w:ind w:left="3600" w:hanging="360"/>
      </w:pPr>
    </w:lvl>
    <w:lvl w:ilvl="5" w:tplc="51DA9924">
      <w:start w:val="1"/>
      <w:numFmt w:val="lowerRoman"/>
      <w:lvlText w:val="%6."/>
      <w:lvlJc w:val="right"/>
      <w:pPr>
        <w:ind w:left="4320" w:hanging="180"/>
      </w:pPr>
    </w:lvl>
    <w:lvl w:ilvl="6" w:tplc="65E0BB32">
      <w:start w:val="1"/>
      <w:numFmt w:val="decimal"/>
      <w:lvlText w:val="%7."/>
      <w:lvlJc w:val="left"/>
      <w:pPr>
        <w:ind w:left="5040" w:hanging="360"/>
      </w:pPr>
    </w:lvl>
    <w:lvl w:ilvl="7" w:tplc="14205E94">
      <w:start w:val="1"/>
      <w:numFmt w:val="lowerLetter"/>
      <w:lvlText w:val="%8."/>
      <w:lvlJc w:val="left"/>
      <w:pPr>
        <w:ind w:left="5760" w:hanging="360"/>
      </w:pPr>
    </w:lvl>
    <w:lvl w:ilvl="8" w:tplc="E5F44FFA">
      <w:start w:val="1"/>
      <w:numFmt w:val="lowerRoman"/>
      <w:lvlText w:val="%9."/>
      <w:lvlJc w:val="right"/>
      <w:pPr>
        <w:ind w:left="6480" w:hanging="180"/>
      </w:pPr>
    </w:lvl>
  </w:abstractNum>
  <w:abstractNum w:abstractNumId="9">
    <w:nsid w:val="306977DE"/>
    <w:multiLevelType w:val="hybridMultilevel"/>
    <w:tmpl w:val="807EF972"/>
    <w:lvl w:ilvl="0" w:tplc="0F38517A">
      <w:start w:val="1"/>
      <w:numFmt w:val="decimal"/>
      <w:lvlText w:val="%1."/>
      <w:lvlJc w:val="left"/>
      <w:pPr>
        <w:ind w:left="720" w:hanging="360"/>
      </w:pPr>
      <w:rPr>
        <w:rFonts w:ascii="Times New Roman" w:hAnsi="Times New Roman" w:cs="Times New Roman" w:hint="default"/>
        <w:sz w:val="28"/>
        <w:szCs w:val="28"/>
      </w:rPr>
    </w:lvl>
    <w:lvl w:ilvl="1" w:tplc="3A88C594">
      <w:start w:val="1"/>
      <w:numFmt w:val="lowerLetter"/>
      <w:lvlText w:val="%2."/>
      <w:lvlJc w:val="left"/>
      <w:pPr>
        <w:ind w:left="1440" w:hanging="360"/>
      </w:pPr>
    </w:lvl>
    <w:lvl w:ilvl="2" w:tplc="759408A2">
      <w:start w:val="1"/>
      <w:numFmt w:val="lowerRoman"/>
      <w:lvlText w:val="%3."/>
      <w:lvlJc w:val="right"/>
      <w:pPr>
        <w:ind w:left="2160" w:hanging="180"/>
      </w:pPr>
    </w:lvl>
    <w:lvl w:ilvl="3" w:tplc="AACAAB96">
      <w:start w:val="1"/>
      <w:numFmt w:val="decimal"/>
      <w:lvlText w:val="%4."/>
      <w:lvlJc w:val="left"/>
      <w:pPr>
        <w:ind w:left="2880" w:hanging="360"/>
      </w:pPr>
    </w:lvl>
    <w:lvl w:ilvl="4" w:tplc="232007E0">
      <w:start w:val="1"/>
      <w:numFmt w:val="lowerLetter"/>
      <w:lvlText w:val="%5."/>
      <w:lvlJc w:val="left"/>
      <w:pPr>
        <w:ind w:left="3600" w:hanging="360"/>
      </w:pPr>
    </w:lvl>
    <w:lvl w:ilvl="5" w:tplc="94DC69C4">
      <w:start w:val="1"/>
      <w:numFmt w:val="lowerRoman"/>
      <w:lvlText w:val="%6."/>
      <w:lvlJc w:val="right"/>
      <w:pPr>
        <w:ind w:left="4320" w:hanging="180"/>
      </w:pPr>
    </w:lvl>
    <w:lvl w:ilvl="6" w:tplc="1B1E9F36">
      <w:start w:val="1"/>
      <w:numFmt w:val="decimal"/>
      <w:lvlText w:val="%7."/>
      <w:lvlJc w:val="left"/>
      <w:pPr>
        <w:ind w:left="5040" w:hanging="360"/>
      </w:pPr>
    </w:lvl>
    <w:lvl w:ilvl="7" w:tplc="77A683B4">
      <w:start w:val="1"/>
      <w:numFmt w:val="lowerLetter"/>
      <w:lvlText w:val="%8."/>
      <w:lvlJc w:val="left"/>
      <w:pPr>
        <w:ind w:left="5760" w:hanging="360"/>
      </w:pPr>
    </w:lvl>
    <w:lvl w:ilvl="8" w:tplc="1C44B746">
      <w:start w:val="1"/>
      <w:numFmt w:val="lowerRoman"/>
      <w:lvlText w:val="%9."/>
      <w:lvlJc w:val="right"/>
      <w:pPr>
        <w:ind w:left="6480" w:hanging="180"/>
      </w:pPr>
    </w:lvl>
  </w:abstractNum>
  <w:abstractNum w:abstractNumId="10">
    <w:nsid w:val="32F175BB"/>
    <w:multiLevelType w:val="hybridMultilevel"/>
    <w:tmpl w:val="C9AA03F8"/>
    <w:lvl w:ilvl="0" w:tplc="A7307A74">
      <w:start w:val="1"/>
      <w:numFmt w:val="bullet"/>
      <w:lvlText w:val=""/>
      <w:lvlJc w:val="left"/>
      <w:pPr>
        <w:ind w:left="720" w:hanging="360"/>
      </w:pPr>
      <w:rPr>
        <w:rFonts w:ascii="Symbol" w:hAnsi="Symbol" w:hint="default"/>
      </w:rPr>
    </w:lvl>
    <w:lvl w:ilvl="1" w:tplc="52A624B4">
      <w:start w:val="1"/>
      <w:numFmt w:val="bullet"/>
      <w:lvlText w:val="o"/>
      <w:lvlJc w:val="left"/>
      <w:pPr>
        <w:ind w:left="1440" w:hanging="360"/>
      </w:pPr>
      <w:rPr>
        <w:rFonts w:ascii="Courier New" w:hAnsi="Courier New" w:cs="Courier New" w:hint="default"/>
      </w:rPr>
    </w:lvl>
    <w:lvl w:ilvl="2" w:tplc="99CCA1E4">
      <w:start w:val="1"/>
      <w:numFmt w:val="bullet"/>
      <w:lvlText w:val=""/>
      <w:lvlJc w:val="left"/>
      <w:pPr>
        <w:ind w:left="2160" w:hanging="360"/>
      </w:pPr>
      <w:rPr>
        <w:rFonts w:ascii="Wingdings" w:hAnsi="Wingdings" w:hint="default"/>
      </w:rPr>
    </w:lvl>
    <w:lvl w:ilvl="3" w:tplc="2A763D52">
      <w:start w:val="1"/>
      <w:numFmt w:val="bullet"/>
      <w:lvlText w:val=""/>
      <w:lvlJc w:val="left"/>
      <w:pPr>
        <w:ind w:left="2880" w:hanging="360"/>
      </w:pPr>
      <w:rPr>
        <w:rFonts w:ascii="Symbol" w:hAnsi="Symbol" w:hint="default"/>
      </w:rPr>
    </w:lvl>
    <w:lvl w:ilvl="4" w:tplc="F65CB778">
      <w:start w:val="1"/>
      <w:numFmt w:val="bullet"/>
      <w:lvlText w:val="o"/>
      <w:lvlJc w:val="left"/>
      <w:pPr>
        <w:ind w:left="3600" w:hanging="360"/>
      </w:pPr>
      <w:rPr>
        <w:rFonts w:ascii="Courier New" w:hAnsi="Courier New" w:cs="Courier New" w:hint="default"/>
      </w:rPr>
    </w:lvl>
    <w:lvl w:ilvl="5" w:tplc="029C711E">
      <w:start w:val="1"/>
      <w:numFmt w:val="bullet"/>
      <w:lvlText w:val=""/>
      <w:lvlJc w:val="left"/>
      <w:pPr>
        <w:ind w:left="4320" w:hanging="360"/>
      </w:pPr>
      <w:rPr>
        <w:rFonts w:ascii="Wingdings" w:hAnsi="Wingdings" w:hint="default"/>
      </w:rPr>
    </w:lvl>
    <w:lvl w:ilvl="6" w:tplc="17848E40">
      <w:start w:val="1"/>
      <w:numFmt w:val="bullet"/>
      <w:lvlText w:val=""/>
      <w:lvlJc w:val="left"/>
      <w:pPr>
        <w:ind w:left="5040" w:hanging="360"/>
      </w:pPr>
      <w:rPr>
        <w:rFonts w:ascii="Symbol" w:hAnsi="Symbol" w:hint="default"/>
      </w:rPr>
    </w:lvl>
    <w:lvl w:ilvl="7" w:tplc="D3D4F12A">
      <w:start w:val="1"/>
      <w:numFmt w:val="bullet"/>
      <w:lvlText w:val="o"/>
      <w:lvlJc w:val="left"/>
      <w:pPr>
        <w:ind w:left="5760" w:hanging="360"/>
      </w:pPr>
      <w:rPr>
        <w:rFonts w:ascii="Courier New" w:hAnsi="Courier New" w:cs="Courier New" w:hint="default"/>
      </w:rPr>
    </w:lvl>
    <w:lvl w:ilvl="8" w:tplc="85A6CBCC">
      <w:start w:val="1"/>
      <w:numFmt w:val="bullet"/>
      <w:lvlText w:val=""/>
      <w:lvlJc w:val="left"/>
      <w:pPr>
        <w:ind w:left="6480" w:hanging="360"/>
      </w:pPr>
      <w:rPr>
        <w:rFonts w:ascii="Wingdings" w:hAnsi="Wingdings" w:hint="default"/>
      </w:rPr>
    </w:lvl>
  </w:abstractNum>
  <w:abstractNum w:abstractNumId="11">
    <w:nsid w:val="35721D3F"/>
    <w:multiLevelType w:val="hybridMultilevel"/>
    <w:tmpl w:val="5C66131C"/>
    <w:lvl w:ilvl="0" w:tplc="6862FEDA">
      <w:start w:val="1"/>
      <w:numFmt w:val="bullet"/>
      <w:pStyle w:val="a0"/>
      <w:lvlText w:val=""/>
      <w:lvlJc w:val="left"/>
      <w:pPr>
        <w:tabs>
          <w:tab w:val="num" w:pos="720"/>
        </w:tabs>
        <w:ind w:left="720" w:hanging="360"/>
      </w:pPr>
      <w:rPr>
        <w:rFonts w:ascii="Symbol" w:hAnsi="Symbol" w:hint="default"/>
      </w:rPr>
    </w:lvl>
    <w:lvl w:ilvl="1" w:tplc="B268C7FA">
      <w:start w:val="1"/>
      <w:numFmt w:val="bullet"/>
      <w:lvlText w:val="o"/>
      <w:lvlJc w:val="left"/>
      <w:pPr>
        <w:tabs>
          <w:tab w:val="num" w:pos="1440"/>
        </w:tabs>
        <w:ind w:left="1440" w:hanging="360"/>
      </w:pPr>
      <w:rPr>
        <w:rFonts w:ascii="Courier New" w:hAnsi="Courier New" w:cs="Courier New" w:hint="default"/>
      </w:rPr>
    </w:lvl>
    <w:lvl w:ilvl="2" w:tplc="36C20860">
      <w:start w:val="1"/>
      <w:numFmt w:val="bullet"/>
      <w:lvlText w:val=""/>
      <w:lvlJc w:val="left"/>
      <w:pPr>
        <w:tabs>
          <w:tab w:val="num" w:pos="2160"/>
        </w:tabs>
        <w:ind w:left="2160" w:hanging="360"/>
      </w:pPr>
      <w:rPr>
        <w:rFonts w:ascii="Symbol" w:hAnsi="Symbol" w:hint="default"/>
      </w:rPr>
    </w:lvl>
    <w:lvl w:ilvl="3" w:tplc="97C618A6">
      <w:start w:val="1"/>
      <w:numFmt w:val="bullet"/>
      <w:lvlText w:val=""/>
      <w:lvlJc w:val="left"/>
      <w:pPr>
        <w:tabs>
          <w:tab w:val="num" w:pos="2880"/>
        </w:tabs>
        <w:ind w:left="2880" w:hanging="360"/>
      </w:pPr>
      <w:rPr>
        <w:rFonts w:ascii="Symbol" w:hAnsi="Symbol" w:hint="default"/>
      </w:rPr>
    </w:lvl>
    <w:lvl w:ilvl="4" w:tplc="F2A67758">
      <w:start w:val="1"/>
      <w:numFmt w:val="bullet"/>
      <w:lvlText w:val="o"/>
      <w:lvlJc w:val="left"/>
      <w:pPr>
        <w:tabs>
          <w:tab w:val="num" w:pos="3600"/>
        </w:tabs>
        <w:ind w:left="3600" w:hanging="360"/>
      </w:pPr>
      <w:rPr>
        <w:rFonts w:ascii="Courier New" w:hAnsi="Courier New" w:cs="Courier New" w:hint="default"/>
      </w:rPr>
    </w:lvl>
    <w:lvl w:ilvl="5" w:tplc="FAD2E376">
      <w:start w:val="1"/>
      <w:numFmt w:val="bullet"/>
      <w:lvlText w:val=""/>
      <w:lvlJc w:val="left"/>
      <w:pPr>
        <w:tabs>
          <w:tab w:val="num" w:pos="4320"/>
        </w:tabs>
        <w:ind w:left="4320" w:hanging="360"/>
      </w:pPr>
      <w:rPr>
        <w:rFonts w:ascii="Symbol" w:hAnsi="Symbol" w:hint="default"/>
      </w:rPr>
    </w:lvl>
    <w:lvl w:ilvl="6" w:tplc="A102534E">
      <w:start w:val="1"/>
      <w:numFmt w:val="bullet"/>
      <w:lvlText w:val=""/>
      <w:lvlJc w:val="left"/>
      <w:pPr>
        <w:tabs>
          <w:tab w:val="num" w:pos="5040"/>
        </w:tabs>
        <w:ind w:left="5040" w:hanging="360"/>
      </w:pPr>
      <w:rPr>
        <w:rFonts w:ascii="Symbol" w:hAnsi="Symbol" w:hint="default"/>
      </w:rPr>
    </w:lvl>
    <w:lvl w:ilvl="7" w:tplc="3C98DFB8">
      <w:start w:val="1"/>
      <w:numFmt w:val="bullet"/>
      <w:lvlText w:val="o"/>
      <w:lvlJc w:val="left"/>
      <w:pPr>
        <w:tabs>
          <w:tab w:val="num" w:pos="5760"/>
        </w:tabs>
        <w:ind w:left="5760" w:hanging="360"/>
      </w:pPr>
      <w:rPr>
        <w:rFonts w:ascii="Courier New" w:hAnsi="Courier New" w:cs="Courier New" w:hint="default"/>
      </w:rPr>
    </w:lvl>
    <w:lvl w:ilvl="8" w:tplc="48B2614A">
      <w:start w:val="1"/>
      <w:numFmt w:val="bullet"/>
      <w:lvlText w:val=""/>
      <w:lvlJc w:val="left"/>
      <w:pPr>
        <w:tabs>
          <w:tab w:val="num" w:pos="6480"/>
        </w:tabs>
        <w:ind w:left="6480" w:hanging="360"/>
      </w:pPr>
      <w:rPr>
        <w:rFonts w:ascii="Wingdings" w:hAnsi="Wingdings" w:hint="default"/>
      </w:rPr>
    </w:lvl>
  </w:abstractNum>
  <w:abstractNum w:abstractNumId="12">
    <w:nsid w:val="365924BA"/>
    <w:multiLevelType w:val="hybridMultilevel"/>
    <w:tmpl w:val="74545586"/>
    <w:lvl w:ilvl="0" w:tplc="6902D07C">
      <w:start w:val="1"/>
      <w:numFmt w:val="bullet"/>
      <w:pStyle w:val="ListaBlack"/>
      <w:lvlText w:val=""/>
      <w:lvlJc w:val="left"/>
      <w:pPr>
        <w:ind w:left="1287" w:hanging="360"/>
      </w:pPr>
      <w:rPr>
        <w:rFonts w:ascii="Symbol" w:hAnsi="Symbol" w:hint="default"/>
      </w:rPr>
    </w:lvl>
    <w:lvl w:ilvl="1" w:tplc="A3DEF696">
      <w:start w:val="1"/>
      <w:numFmt w:val="bullet"/>
      <w:lvlText w:val=""/>
      <w:lvlJc w:val="left"/>
      <w:pPr>
        <w:ind w:left="2007" w:hanging="360"/>
      </w:pPr>
      <w:rPr>
        <w:rFonts w:ascii="Wingdings" w:hAnsi="Wingdings" w:hint="default"/>
      </w:rPr>
    </w:lvl>
    <w:lvl w:ilvl="2" w:tplc="64E4E8D8">
      <w:start w:val="1"/>
      <w:numFmt w:val="bullet"/>
      <w:lvlText w:val=""/>
      <w:lvlJc w:val="left"/>
      <w:pPr>
        <w:ind w:left="2727" w:hanging="360"/>
      </w:pPr>
      <w:rPr>
        <w:rFonts w:ascii="Wingdings" w:hAnsi="Wingdings" w:hint="default"/>
      </w:rPr>
    </w:lvl>
    <w:lvl w:ilvl="3" w:tplc="4DC840DC">
      <w:start w:val="1"/>
      <w:numFmt w:val="bullet"/>
      <w:lvlText w:val=""/>
      <w:lvlJc w:val="left"/>
      <w:pPr>
        <w:ind w:left="3447" w:hanging="360"/>
      </w:pPr>
      <w:rPr>
        <w:rFonts w:ascii="Symbol" w:hAnsi="Symbol" w:hint="default"/>
      </w:rPr>
    </w:lvl>
    <w:lvl w:ilvl="4" w:tplc="A984E1C0">
      <w:start w:val="1"/>
      <w:numFmt w:val="bullet"/>
      <w:lvlText w:val="o"/>
      <w:lvlJc w:val="left"/>
      <w:pPr>
        <w:ind w:left="4167" w:hanging="360"/>
      </w:pPr>
      <w:rPr>
        <w:rFonts w:ascii="Courier New" w:hAnsi="Courier New" w:cs="Courier New" w:hint="default"/>
      </w:rPr>
    </w:lvl>
    <w:lvl w:ilvl="5" w:tplc="0076FAE6">
      <w:start w:val="1"/>
      <w:numFmt w:val="bullet"/>
      <w:lvlText w:val=""/>
      <w:lvlJc w:val="left"/>
      <w:pPr>
        <w:ind w:left="4887" w:hanging="360"/>
      </w:pPr>
      <w:rPr>
        <w:rFonts w:ascii="Wingdings" w:hAnsi="Wingdings" w:hint="default"/>
      </w:rPr>
    </w:lvl>
    <w:lvl w:ilvl="6" w:tplc="CE02CA78">
      <w:start w:val="1"/>
      <w:numFmt w:val="bullet"/>
      <w:lvlText w:val=""/>
      <w:lvlJc w:val="left"/>
      <w:pPr>
        <w:ind w:left="5607" w:hanging="360"/>
      </w:pPr>
      <w:rPr>
        <w:rFonts w:ascii="Symbol" w:hAnsi="Symbol" w:hint="default"/>
      </w:rPr>
    </w:lvl>
    <w:lvl w:ilvl="7" w:tplc="F2182518">
      <w:start w:val="1"/>
      <w:numFmt w:val="bullet"/>
      <w:lvlText w:val="o"/>
      <w:lvlJc w:val="left"/>
      <w:pPr>
        <w:ind w:left="6327" w:hanging="360"/>
      </w:pPr>
      <w:rPr>
        <w:rFonts w:ascii="Courier New" w:hAnsi="Courier New" w:cs="Courier New" w:hint="default"/>
      </w:rPr>
    </w:lvl>
    <w:lvl w:ilvl="8" w:tplc="81168B44">
      <w:start w:val="1"/>
      <w:numFmt w:val="bullet"/>
      <w:lvlText w:val=""/>
      <w:lvlJc w:val="left"/>
      <w:pPr>
        <w:ind w:left="7047" w:hanging="360"/>
      </w:pPr>
      <w:rPr>
        <w:rFonts w:ascii="Wingdings" w:hAnsi="Wingdings" w:hint="default"/>
      </w:rPr>
    </w:lvl>
  </w:abstractNum>
  <w:abstractNum w:abstractNumId="13">
    <w:nsid w:val="367A3579"/>
    <w:multiLevelType w:val="hybridMultilevel"/>
    <w:tmpl w:val="541C506E"/>
    <w:lvl w:ilvl="0" w:tplc="F4D04F66">
      <w:start w:val="1"/>
      <w:numFmt w:val="decimal"/>
      <w:lvlText w:val="%1."/>
      <w:lvlJc w:val="left"/>
      <w:pPr>
        <w:ind w:left="720" w:hanging="360"/>
      </w:pPr>
      <w:rPr>
        <w:rFonts w:hint="default"/>
      </w:rPr>
    </w:lvl>
    <w:lvl w:ilvl="1" w:tplc="931634F4">
      <w:start w:val="1"/>
      <w:numFmt w:val="lowerLetter"/>
      <w:lvlText w:val="%2."/>
      <w:lvlJc w:val="left"/>
      <w:pPr>
        <w:ind w:left="1440" w:hanging="360"/>
      </w:pPr>
    </w:lvl>
    <w:lvl w:ilvl="2" w:tplc="CFC07ADC">
      <w:start w:val="1"/>
      <w:numFmt w:val="lowerRoman"/>
      <w:lvlText w:val="%3."/>
      <w:lvlJc w:val="right"/>
      <w:pPr>
        <w:ind w:left="2160" w:hanging="180"/>
      </w:pPr>
    </w:lvl>
    <w:lvl w:ilvl="3" w:tplc="AF10663E">
      <w:start w:val="1"/>
      <w:numFmt w:val="decimal"/>
      <w:lvlText w:val="%4."/>
      <w:lvlJc w:val="left"/>
      <w:pPr>
        <w:ind w:left="2880" w:hanging="360"/>
      </w:pPr>
    </w:lvl>
    <w:lvl w:ilvl="4" w:tplc="C08413B8">
      <w:start w:val="1"/>
      <w:numFmt w:val="lowerLetter"/>
      <w:lvlText w:val="%5."/>
      <w:lvlJc w:val="left"/>
      <w:pPr>
        <w:ind w:left="3600" w:hanging="360"/>
      </w:pPr>
    </w:lvl>
    <w:lvl w:ilvl="5" w:tplc="E7EAB3C2">
      <w:start w:val="1"/>
      <w:numFmt w:val="lowerRoman"/>
      <w:lvlText w:val="%6."/>
      <w:lvlJc w:val="right"/>
      <w:pPr>
        <w:ind w:left="4320" w:hanging="180"/>
      </w:pPr>
    </w:lvl>
    <w:lvl w:ilvl="6" w:tplc="CF5EF020">
      <w:start w:val="1"/>
      <w:numFmt w:val="decimal"/>
      <w:lvlText w:val="%7."/>
      <w:lvlJc w:val="left"/>
      <w:pPr>
        <w:ind w:left="5040" w:hanging="360"/>
      </w:pPr>
    </w:lvl>
    <w:lvl w:ilvl="7" w:tplc="A25C2810">
      <w:start w:val="1"/>
      <w:numFmt w:val="lowerLetter"/>
      <w:lvlText w:val="%8."/>
      <w:lvlJc w:val="left"/>
      <w:pPr>
        <w:ind w:left="5760" w:hanging="360"/>
      </w:pPr>
    </w:lvl>
    <w:lvl w:ilvl="8" w:tplc="4446C3E4">
      <w:start w:val="1"/>
      <w:numFmt w:val="lowerRoman"/>
      <w:lvlText w:val="%9."/>
      <w:lvlJc w:val="right"/>
      <w:pPr>
        <w:ind w:left="6480" w:hanging="180"/>
      </w:pPr>
    </w:lvl>
  </w:abstractNum>
  <w:abstractNum w:abstractNumId="14">
    <w:nsid w:val="3B2F2E54"/>
    <w:multiLevelType w:val="hybridMultilevel"/>
    <w:tmpl w:val="4A92414A"/>
    <w:lvl w:ilvl="0" w:tplc="3A2E8280">
      <w:start w:val="1"/>
      <w:numFmt w:val="bullet"/>
      <w:lvlText w:val=""/>
      <w:lvlJc w:val="left"/>
      <w:pPr>
        <w:ind w:left="720" w:hanging="360"/>
      </w:pPr>
      <w:rPr>
        <w:rFonts w:ascii="Symbol" w:hAnsi="Symbol" w:hint="default"/>
      </w:rPr>
    </w:lvl>
    <w:lvl w:ilvl="1" w:tplc="05A843B4">
      <w:numFmt w:val="none"/>
      <w:lvlText w:val=""/>
      <w:lvlJc w:val="left"/>
      <w:pPr>
        <w:tabs>
          <w:tab w:val="num" w:pos="360"/>
        </w:tabs>
      </w:pPr>
    </w:lvl>
    <w:lvl w:ilvl="2" w:tplc="A5D0BC1C">
      <w:numFmt w:val="none"/>
      <w:lvlText w:val=""/>
      <w:lvlJc w:val="left"/>
      <w:pPr>
        <w:tabs>
          <w:tab w:val="num" w:pos="360"/>
        </w:tabs>
      </w:pPr>
    </w:lvl>
    <w:lvl w:ilvl="3" w:tplc="19309628">
      <w:numFmt w:val="none"/>
      <w:lvlText w:val=""/>
      <w:lvlJc w:val="left"/>
      <w:pPr>
        <w:tabs>
          <w:tab w:val="num" w:pos="360"/>
        </w:tabs>
      </w:pPr>
    </w:lvl>
    <w:lvl w:ilvl="4" w:tplc="EAA2E3C8">
      <w:numFmt w:val="none"/>
      <w:lvlText w:val=""/>
      <w:lvlJc w:val="left"/>
      <w:pPr>
        <w:tabs>
          <w:tab w:val="num" w:pos="360"/>
        </w:tabs>
      </w:pPr>
    </w:lvl>
    <w:lvl w:ilvl="5" w:tplc="1B888E42">
      <w:numFmt w:val="none"/>
      <w:lvlText w:val=""/>
      <w:lvlJc w:val="left"/>
      <w:pPr>
        <w:tabs>
          <w:tab w:val="num" w:pos="360"/>
        </w:tabs>
      </w:pPr>
    </w:lvl>
    <w:lvl w:ilvl="6" w:tplc="03AACFF0">
      <w:numFmt w:val="none"/>
      <w:lvlText w:val=""/>
      <w:lvlJc w:val="left"/>
      <w:pPr>
        <w:tabs>
          <w:tab w:val="num" w:pos="360"/>
        </w:tabs>
      </w:pPr>
    </w:lvl>
    <w:lvl w:ilvl="7" w:tplc="A23C82B8">
      <w:numFmt w:val="none"/>
      <w:lvlText w:val=""/>
      <w:lvlJc w:val="left"/>
      <w:pPr>
        <w:tabs>
          <w:tab w:val="num" w:pos="360"/>
        </w:tabs>
      </w:pPr>
    </w:lvl>
    <w:lvl w:ilvl="8" w:tplc="2EEEA52A">
      <w:numFmt w:val="none"/>
      <w:lvlText w:val=""/>
      <w:lvlJc w:val="left"/>
      <w:pPr>
        <w:tabs>
          <w:tab w:val="num" w:pos="360"/>
        </w:tabs>
      </w:pPr>
    </w:lvl>
  </w:abstractNum>
  <w:abstractNum w:abstractNumId="15">
    <w:nsid w:val="3C177DE0"/>
    <w:multiLevelType w:val="hybridMultilevel"/>
    <w:tmpl w:val="9ECEE36E"/>
    <w:lvl w:ilvl="0" w:tplc="6F3CC7DE">
      <w:start w:val="1"/>
      <w:numFmt w:val="decimal"/>
      <w:lvlText w:val="%1."/>
      <w:lvlJc w:val="left"/>
      <w:pPr>
        <w:ind w:left="720" w:hanging="360"/>
      </w:pPr>
      <w:rPr>
        <w:rFonts w:hint="default"/>
      </w:rPr>
    </w:lvl>
    <w:lvl w:ilvl="1" w:tplc="09CC1CF0">
      <w:start w:val="1"/>
      <w:numFmt w:val="lowerLetter"/>
      <w:lvlText w:val="%2."/>
      <w:lvlJc w:val="left"/>
      <w:pPr>
        <w:ind w:left="1440" w:hanging="360"/>
      </w:pPr>
    </w:lvl>
    <w:lvl w:ilvl="2" w:tplc="A34E5872">
      <w:start w:val="1"/>
      <w:numFmt w:val="lowerRoman"/>
      <w:lvlText w:val="%3."/>
      <w:lvlJc w:val="right"/>
      <w:pPr>
        <w:ind w:left="2160" w:hanging="180"/>
      </w:pPr>
    </w:lvl>
    <w:lvl w:ilvl="3" w:tplc="966C4776">
      <w:start w:val="1"/>
      <w:numFmt w:val="decimal"/>
      <w:lvlText w:val="%4."/>
      <w:lvlJc w:val="left"/>
      <w:pPr>
        <w:ind w:left="2880" w:hanging="360"/>
      </w:pPr>
    </w:lvl>
    <w:lvl w:ilvl="4" w:tplc="E77070BA">
      <w:start w:val="1"/>
      <w:numFmt w:val="lowerLetter"/>
      <w:lvlText w:val="%5."/>
      <w:lvlJc w:val="left"/>
      <w:pPr>
        <w:ind w:left="3600" w:hanging="360"/>
      </w:pPr>
    </w:lvl>
    <w:lvl w:ilvl="5" w:tplc="2FF88C92">
      <w:start w:val="1"/>
      <w:numFmt w:val="lowerRoman"/>
      <w:lvlText w:val="%6."/>
      <w:lvlJc w:val="right"/>
      <w:pPr>
        <w:ind w:left="4320" w:hanging="180"/>
      </w:pPr>
    </w:lvl>
    <w:lvl w:ilvl="6" w:tplc="4B56B602">
      <w:start w:val="1"/>
      <w:numFmt w:val="decimal"/>
      <w:lvlText w:val="%7."/>
      <w:lvlJc w:val="left"/>
      <w:pPr>
        <w:ind w:left="5040" w:hanging="360"/>
      </w:pPr>
    </w:lvl>
    <w:lvl w:ilvl="7" w:tplc="137E2170">
      <w:start w:val="1"/>
      <w:numFmt w:val="lowerLetter"/>
      <w:lvlText w:val="%8."/>
      <w:lvlJc w:val="left"/>
      <w:pPr>
        <w:ind w:left="5760" w:hanging="360"/>
      </w:pPr>
    </w:lvl>
    <w:lvl w:ilvl="8" w:tplc="40FEA35A">
      <w:start w:val="1"/>
      <w:numFmt w:val="lowerRoman"/>
      <w:lvlText w:val="%9."/>
      <w:lvlJc w:val="right"/>
      <w:pPr>
        <w:ind w:left="6480" w:hanging="180"/>
      </w:pPr>
    </w:lvl>
  </w:abstractNum>
  <w:abstractNum w:abstractNumId="16">
    <w:nsid w:val="3D1462A6"/>
    <w:multiLevelType w:val="hybridMultilevel"/>
    <w:tmpl w:val="E01C326C"/>
    <w:lvl w:ilvl="0" w:tplc="C47A0E06">
      <w:start w:val="1"/>
      <w:numFmt w:val="decimal"/>
      <w:lvlText w:val="%1."/>
      <w:lvlJc w:val="left"/>
      <w:pPr>
        <w:ind w:left="928" w:hanging="360"/>
      </w:pPr>
      <w:rPr>
        <w:b/>
        <w:sz w:val="32"/>
        <w:szCs w:val="32"/>
      </w:rPr>
    </w:lvl>
    <w:lvl w:ilvl="1" w:tplc="4BC2A3EE">
      <w:numFmt w:val="none"/>
      <w:lvlText w:val=""/>
      <w:lvlJc w:val="left"/>
      <w:pPr>
        <w:tabs>
          <w:tab w:val="num" w:pos="360"/>
        </w:tabs>
      </w:pPr>
    </w:lvl>
    <w:lvl w:ilvl="2" w:tplc="77C8C4C2">
      <w:start w:val="1"/>
      <w:numFmt w:val="bullet"/>
      <w:lvlText w:val="●"/>
      <w:lvlJc w:val="left"/>
      <w:pPr>
        <w:ind w:left="1800" w:hanging="720"/>
      </w:pPr>
      <w:rPr>
        <w:rFonts w:ascii="Noto Sans Symbols" w:eastAsia="Noto Sans Symbols" w:hAnsi="Noto Sans Symbols" w:cs="Noto Sans Symbols"/>
      </w:rPr>
    </w:lvl>
    <w:lvl w:ilvl="3" w:tplc="FF8E8BEE">
      <w:numFmt w:val="none"/>
      <w:lvlText w:val=""/>
      <w:lvlJc w:val="left"/>
      <w:pPr>
        <w:tabs>
          <w:tab w:val="num" w:pos="360"/>
        </w:tabs>
      </w:pPr>
    </w:lvl>
    <w:lvl w:ilvl="4" w:tplc="B6EE3AC4">
      <w:numFmt w:val="none"/>
      <w:lvlText w:val=""/>
      <w:lvlJc w:val="left"/>
      <w:pPr>
        <w:tabs>
          <w:tab w:val="num" w:pos="360"/>
        </w:tabs>
      </w:pPr>
    </w:lvl>
    <w:lvl w:ilvl="5" w:tplc="CA0CAC4A">
      <w:numFmt w:val="none"/>
      <w:lvlText w:val=""/>
      <w:lvlJc w:val="left"/>
      <w:pPr>
        <w:tabs>
          <w:tab w:val="num" w:pos="360"/>
        </w:tabs>
      </w:pPr>
    </w:lvl>
    <w:lvl w:ilvl="6" w:tplc="288E553C">
      <w:numFmt w:val="none"/>
      <w:lvlText w:val=""/>
      <w:lvlJc w:val="left"/>
      <w:pPr>
        <w:tabs>
          <w:tab w:val="num" w:pos="360"/>
        </w:tabs>
      </w:pPr>
    </w:lvl>
    <w:lvl w:ilvl="7" w:tplc="72B27676">
      <w:numFmt w:val="none"/>
      <w:lvlText w:val=""/>
      <w:lvlJc w:val="left"/>
      <w:pPr>
        <w:tabs>
          <w:tab w:val="num" w:pos="360"/>
        </w:tabs>
      </w:pPr>
    </w:lvl>
    <w:lvl w:ilvl="8" w:tplc="F2EAB910">
      <w:numFmt w:val="none"/>
      <w:lvlText w:val=""/>
      <w:lvlJc w:val="left"/>
      <w:pPr>
        <w:tabs>
          <w:tab w:val="num" w:pos="360"/>
        </w:tabs>
      </w:pPr>
    </w:lvl>
  </w:abstractNum>
  <w:abstractNum w:abstractNumId="17">
    <w:nsid w:val="42EE7534"/>
    <w:multiLevelType w:val="hybridMultilevel"/>
    <w:tmpl w:val="4176B838"/>
    <w:lvl w:ilvl="0" w:tplc="CA26AFD0">
      <w:start w:val="1"/>
      <w:numFmt w:val="bullet"/>
      <w:lvlText w:val=""/>
      <w:lvlJc w:val="left"/>
      <w:pPr>
        <w:ind w:left="1287" w:hanging="360"/>
      </w:pPr>
      <w:rPr>
        <w:rFonts w:ascii="Symbol" w:hAnsi="Symbol" w:hint="default"/>
      </w:rPr>
    </w:lvl>
    <w:lvl w:ilvl="1" w:tplc="3B64E59E">
      <w:start w:val="1"/>
      <w:numFmt w:val="bullet"/>
      <w:lvlText w:val="o"/>
      <w:lvlJc w:val="left"/>
      <w:pPr>
        <w:ind w:left="2007" w:hanging="360"/>
      </w:pPr>
      <w:rPr>
        <w:rFonts w:ascii="Courier New" w:hAnsi="Courier New" w:cs="Courier New" w:hint="default"/>
      </w:rPr>
    </w:lvl>
    <w:lvl w:ilvl="2" w:tplc="629EC01E">
      <w:start w:val="1"/>
      <w:numFmt w:val="bullet"/>
      <w:lvlText w:val=""/>
      <w:lvlJc w:val="left"/>
      <w:pPr>
        <w:ind w:left="2727" w:hanging="360"/>
      </w:pPr>
      <w:rPr>
        <w:rFonts w:ascii="Wingdings" w:hAnsi="Wingdings" w:hint="default"/>
      </w:rPr>
    </w:lvl>
    <w:lvl w:ilvl="3" w:tplc="C2AE274C">
      <w:start w:val="1"/>
      <w:numFmt w:val="bullet"/>
      <w:lvlText w:val=""/>
      <w:lvlJc w:val="left"/>
      <w:pPr>
        <w:ind w:left="3447" w:hanging="360"/>
      </w:pPr>
      <w:rPr>
        <w:rFonts w:ascii="Symbol" w:hAnsi="Symbol" w:hint="default"/>
      </w:rPr>
    </w:lvl>
    <w:lvl w:ilvl="4" w:tplc="E4B6B828">
      <w:start w:val="1"/>
      <w:numFmt w:val="bullet"/>
      <w:lvlText w:val="o"/>
      <w:lvlJc w:val="left"/>
      <w:pPr>
        <w:ind w:left="4167" w:hanging="360"/>
      </w:pPr>
      <w:rPr>
        <w:rFonts w:ascii="Courier New" w:hAnsi="Courier New" w:cs="Courier New" w:hint="default"/>
      </w:rPr>
    </w:lvl>
    <w:lvl w:ilvl="5" w:tplc="57443E9A">
      <w:start w:val="1"/>
      <w:numFmt w:val="bullet"/>
      <w:lvlText w:val=""/>
      <w:lvlJc w:val="left"/>
      <w:pPr>
        <w:ind w:left="4887" w:hanging="360"/>
      </w:pPr>
      <w:rPr>
        <w:rFonts w:ascii="Wingdings" w:hAnsi="Wingdings" w:hint="default"/>
      </w:rPr>
    </w:lvl>
    <w:lvl w:ilvl="6" w:tplc="0E563A2A">
      <w:start w:val="1"/>
      <w:numFmt w:val="bullet"/>
      <w:lvlText w:val=""/>
      <w:lvlJc w:val="left"/>
      <w:pPr>
        <w:ind w:left="5607" w:hanging="360"/>
      </w:pPr>
      <w:rPr>
        <w:rFonts w:ascii="Symbol" w:hAnsi="Symbol" w:hint="default"/>
      </w:rPr>
    </w:lvl>
    <w:lvl w:ilvl="7" w:tplc="CD909D8C">
      <w:start w:val="1"/>
      <w:numFmt w:val="bullet"/>
      <w:lvlText w:val="o"/>
      <w:lvlJc w:val="left"/>
      <w:pPr>
        <w:ind w:left="6327" w:hanging="360"/>
      </w:pPr>
      <w:rPr>
        <w:rFonts w:ascii="Courier New" w:hAnsi="Courier New" w:cs="Courier New" w:hint="default"/>
      </w:rPr>
    </w:lvl>
    <w:lvl w:ilvl="8" w:tplc="A6E66D22">
      <w:start w:val="1"/>
      <w:numFmt w:val="bullet"/>
      <w:lvlText w:val=""/>
      <w:lvlJc w:val="left"/>
      <w:pPr>
        <w:ind w:left="7047" w:hanging="360"/>
      </w:pPr>
      <w:rPr>
        <w:rFonts w:ascii="Wingdings" w:hAnsi="Wingdings" w:hint="default"/>
      </w:rPr>
    </w:lvl>
  </w:abstractNum>
  <w:abstractNum w:abstractNumId="18">
    <w:nsid w:val="43666153"/>
    <w:multiLevelType w:val="hybridMultilevel"/>
    <w:tmpl w:val="ED686BB6"/>
    <w:lvl w:ilvl="0" w:tplc="9B022464">
      <w:start w:val="1"/>
      <w:numFmt w:val="bullet"/>
      <w:lvlText w:val="•"/>
      <w:lvlJc w:val="left"/>
      <w:pPr>
        <w:ind w:left="720" w:hanging="360"/>
      </w:pPr>
      <w:rPr>
        <w:rFonts w:ascii="Arial" w:hAnsi="Arial" w:hint="default"/>
      </w:rPr>
    </w:lvl>
    <w:lvl w:ilvl="1" w:tplc="936E7422">
      <w:start w:val="1"/>
      <w:numFmt w:val="bullet"/>
      <w:lvlText w:val="o"/>
      <w:lvlJc w:val="left"/>
      <w:pPr>
        <w:ind w:left="1440" w:hanging="360"/>
      </w:pPr>
      <w:rPr>
        <w:rFonts w:ascii="Courier New" w:hAnsi="Courier New" w:cs="Courier New" w:hint="default"/>
      </w:rPr>
    </w:lvl>
    <w:lvl w:ilvl="2" w:tplc="B7D29C74">
      <w:start w:val="1"/>
      <w:numFmt w:val="bullet"/>
      <w:lvlText w:val=""/>
      <w:lvlJc w:val="left"/>
      <w:pPr>
        <w:ind w:left="2160" w:hanging="360"/>
      </w:pPr>
      <w:rPr>
        <w:rFonts w:ascii="Wingdings" w:hAnsi="Wingdings" w:hint="default"/>
      </w:rPr>
    </w:lvl>
    <w:lvl w:ilvl="3" w:tplc="B090FB02">
      <w:start w:val="1"/>
      <w:numFmt w:val="bullet"/>
      <w:lvlText w:val=""/>
      <w:lvlJc w:val="left"/>
      <w:pPr>
        <w:ind w:left="2880" w:hanging="360"/>
      </w:pPr>
      <w:rPr>
        <w:rFonts w:ascii="Symbol" w:hAnsi="Symbol" w:hint="default"/>
      </w:rPr>
    </w:lvl>
    <w:lvl w:ilvl="4" w:tplc="23BAEB12">
      <w:start w:val="1"/>
      <w:numFmt w:val="bullet"/>
      <w:lvlText w:val="o"/>
      <w:lvlJc w:val="left"/>
      <w:pPr>
        <w:ind w:left="3600" w:hanging="360"/>
      </w:pPr>
      <w:rPr>
        <w:rFonts w:ascii="Courier New" w:hAnsi="Courier New" w:cs="Courier New" w:hint="default"/>
      </w:rPr>
    </w:lvl>
    <w:lvl w:ilvl="5" w:tplc="C5B8C78E">
      <w:start w:val="1"/>
      <w:numFmt w:val="bullet"/>
      <w:lvlText w:val=""/>
      <w:lvlJc w:val="left"/>
      <w:pPr>
        <w:ind w:left="4320" w:hanging="360"/>
      </w:pPr>
      <w:rPr>
        <w:rFonts w:ascii="Wingdings" w:hAnsi="Wingdings" w:hint="default"/>
      </w:rPr>
    </w:lvl>
    <w:lvl w:ilvl="6" w:tplc="21B22486">
      <w:start w:val="1"/>
      <w:numFmt w:val="bullet"/>
      <w:lvlText w:val=""/>
      <w:lvlJc w:val="left"/>
      <w:pPr>
        <w:ind w:left="5040" w:hanging="360"/>
      </w:pPr>
      <w:rPr>
        <w:rFonts w:ascii="Symbol" w:hAnsi="Symbol" w:hint="default"/>
      </w:rPr>
    </w:lvl>
    <w:lvl w:ilvl="7" w:tplc="7F7E927E">
      <w:start w:val="1"/>
      <w:numFmt w:val="bullet"/>
      <w:lvlText w:val="o"/>
      <w:lvlJc w:val="left"/>
      <w:pPr>
        <w:ind w:left="5760" w:hanging="360"/>
      </w:pPr>
      <w:rPr>
        <w:rFonts w:ascii="Courier New" w:hAnsi="Courier New" w:cs="Courier New" w:hint="default"/>
      </w:rPr>
    </w:lvl>
    <w:lvl w:ilvl="8" w:tplc="83A4A3E2">
      <w:start w:val="1"/>
      <w:numFmt w:val="bullet"/>
      <w:lvlText w:val=""/>
      <w:lvlJc w:val="left"/>
      <w:pPr>
        <w:ind w:left="6480" w:hanging="360"/>
      </w:pPr>
      <w:rPr>
        <w:rFonts w:ascii="Wingdings" w:hAnsi="Wingdings" w:hint="default"/>
      </w:rPr>
    </w:lvl>
  </w:abstractNum>
  <w:abstractNum w:abstractNumId="19">
    <w:nsid w:val="4786210D"/>
    <w:multiLevelType w:val="hybridMultilevel"/>
    <w:tmpl w:val="4CBAD3FC"/>
    <w:lvl w:ilvl="0" w:tplc="0AFA7728">
      <w:start w:val="1"/>
      <w:numFmt w:val="bullet"/>
      <w:lvlText w:val="•"/>
      <w:lvlJc w:val="left"/>
      <w:pPr>
        <w:ind w:left="720" w:hanging="360"/>
      </w:pPr>
      <w:rPr>
        <w:rFonts w:ascii="Arial" w:hAnsi="Arial" w:hint="default"/>
      </w:rPr>
    </w:lvl>
    <w:lvl w:ilvl="1" w:tplc="B58E7B36">
      <w:start w:val="1"/>
      <w:numFmt w:val="bullet"/>
      <w:lvlText w:val="o"/>
      <w:lvlJc w:val="left"/>
      <w:pPr>
        <w:ind w:left="1440" w:hanging="360"/>
      </w:pPr>
      <w:rPr>
        <w:rFonts w:ascii="Courier New" w:hAnsi="Courier New" w:cs="Courier New" w:hint="default"/>
      </w:rPr>
    </w:lvl>
    <w:lvl w:ilvl="2" w:tplc="63C2A9C2">
      <w:start w:val="1"/>
      <w:numFmt w:val="bullet"/>
      <w:lvlText w:val=""/>
      <w:lvlJc w:val="left"/>
      <w:pPr>
        <w:ind w:left="2160" w:hanging="360"/>
      </w:pPr>
      <w:rPr>
        <w:rFonts w:ascii="Wingdings" w:hAnsi="Wingdings" w:hint="default"/>
      </w:rPr>
    </w:lvl>
    <w:lvl w:ilvl="3" w:tplc="262CEA88">
      <w:start w:val="1"/>
      <w:numFmt w:val="bullet"/>
      <w:lvlText w:val=""/>
      <w:lvlJc w:val="left"/>
      <w:pPr>
        <w:ind w:left="2880" w:hanging="360"/>
      </w:pPr>
      <w:rPr>
        <w:rFonts w:ascii="Symbol" w:hAnsi="Symbol" w:hint="default"/>
      </w:rPr>
    </w:lvl>
    <w:lvl w:ilvl="4" w:tplc="16E4A7AC">
      <w:start w:val="1"/>
      <w:numFmt w:val="bullet"/>
      <w:lvlText w:val="o"/>
      <w:lvlJc w:val="left"/>
      <w:pPr>
        <w:ind w:left="3600" w:hanging="360"/>
      </w:pPr>
      <w:rPr>
        <w:rFonts w:ascii="Courier New" w:hAnsi="Courier New" w:cs="Courier New" w:hint="default"/>
      </w:rPr>
    </w:lvl>
    <w:lvl w:ilvl="5" w:tplc="18F60A60">
      <w:start w:val="1"/>
      <w:numFmt w:val="bullet"/>
      <w:lvlText w:val=""/>
      <w:lvlJc w:val="left"/>
      <w:pPr>
        <w:ind w:left="4320" w:hanging="360"/>
      </w:pPr>
      <w:rPr>
        <w:rFonts w:ascii="Wingdings" w:hAnsi="Wingdings" w:hint="default"/>
      </w:rPr>
    </w:lvl>
    <w:lvl w:ilvl="6" w:tplc="6F0A53B6">
      <w:start w:val="1"/>
      <w:numFmt w:val="bullet"/>
      <w:lvlText w:val=""/>
      <w:lvlJc w:val="left"/>
      <w:pPr>
        <w:ind w:left="5040" w:hanging="360"/>
      </w:pPr>
      <w:rPr>
        <w:rFonts w:ascii="Symbol" w:hAnsi="Symbol" w:hint="default"/>
      </w:rPr>
    </w:lvl>
    <w:lvl w:ilvl="7" w:tplc="DE2A6D26">
      <w:start w:val="1"/>
      <w:numFmt w:val="bullet"/>
      <w:lvlText w:val="o"/>
      <w:lvlJc w:val="left"/>
      <w:pPr>
        <w:ind w:left="5760" w:hanging="360"/>
      </w:pPr>
      <w:rPr>
        <w:rFonts w:ascii="Courier New" w:hAnsi="Courier New" w:cs="Courier New" w:hint="default"/>
      </w:rPr>
    </w:lvl>
    <w:lvl w:ilvl="8" w:tplc="D02A7254">
      <w:start w:val="1"/>
      <w:numFmt w:val="bullet"/>
      <w:lvlText w:val=""/>
      <w:lvlJc w:val="left"/>
      <w:pPr>
        <w:ind w:left="6480" w:hanging="360"/>
      </w:pPr>
      <w:rPr>
        <w:rFonts w:ascii="Wingdings" w:hAnsi="Wingdings" w:hint="default"/>
      </w:rPr>
    </w:lvl>
  </w:abstractNum>
  <w:abstractNum w:abstractNumId="20">
    <w:nsid w:val="4F7448B1"/>
    <w:multiLevelType w:val="hybridMultilevel"/>
    <w:tmpl w:val="D930C946"/>
    <w:lvl w:ilvl="0" w:tplc="2354DA60">
      <w:start w:val="1"/>
      <w:numFmt w:val="decimal"/>
      <w:lvlText w:val="%1."/>
      <w:lvlJc w:val="left"/>
      <w:pPr>
        <w:ind w:left="720" w:hanging="360"/>
      </w:pPr>
    </w:lvl>
    <w:lvl w:ilvl="1" w:tplc="5576E812">
      <w:start w:val="1"/>
      <w:numFmt w:val="lowerLetter"/>
      <w:lvlText w:val="%2."/>
      <w:lvlJc w:val="left"/>
      <w:pPr>
        <w:ind w:left="1440" w:hanging="360"/>
      </w:pPr>
    </w:lvl>
    <w:lvl w:ilvl="2" w:tplc="854090A6">
      <w:start w:val="1"/>
      <w:numFmt w:val="lowerRoman"/>
      <w:lvlText w:val="%3."/>
      <w:lvlJc w:val="right"/>
      <w:pPr>
        <w:ind w:left="2160" w:hanging="180"/>
      </w:pPr>
    </w:lvl>
    <w:lvl w:ilvl="3" w:tplc="AA7AA1DA">
      <w:start w:val="1"/>
      <w:numFmt w:val="decimal"/>
      <w:lvlText w:val="%4."/>
      <w:lvlJc w:val="left"/>
      <w:pPr>
        <w:ind w:left="2880" w:hanging="360"/>
      </w:pPr>
    </w:lvl>
    <w:lvl w:ilvl="4" w:tplc="A71693B8">
      <w:start w:val="1"/>
      <w:numFmt w:val="lowerLetter"/>
      <w:lvlText w:val="%5."/>
      <w:lvlJc w:val="left"/>
      <w:pPr>
        <w:ind w:left="3600" w:hanging="360"/>
      </w:pPr>
    </w:lvl>
    <w:lvl w:ilvl="5" w:tplc="82DCBA58">
      <w:start w:val="1"/>
      <w:numFmt w:val="lowerRoman"/>
      <w:lvlText w:val="%6."/>
      <w:lvlJc w:val="right"/>
      <w:pPr>
        <w:ind w:left="4320" w:hanging="180"/>
      </w:pPr>
    </w:lvl>
    <w:lvl w:ilvl="6" w:tplc="634A9B4C">
      <w:start w:val="1"/>
      <w:numFmt w:val="decimal"/>
      <w:lvlText w:val="%7."/>
      <w:lvlJc w:val="left"/>
      <w:pPr>
        <w:ind w:left="5040" w:hanging="360"/>
      </w:pPr>
    </w:lvl>
    <w:lvl w:ilvl="7" w:tplc="590466BE">
      <w:start w:val="1"/>
      <w:numFmt w:val="lowerLetter"/>
      <w:lvlText w:val="%8."/>
      <w:lvlJc w:val="left"/>
      <w:pPr>
        <w:ind w:left="5760" w:hanging="360"/>
      </w:pPr>
    </w:lvl>
    <w:lvl w:ilvl="8" w:tplc="0EECC7C8">
      <w:start w:val="1"/>
      <w:numFmt w:val="lowerRoman"/>
      <w:lvlText w:val="%9."/>
      <w:lvlJc w:val="right"/>
      <w:pPr>
        <w:ind w:left="6480" w:hanging="180"/>
      </w:pPr>
    </w:lvl>
  </w:abstractNum>
  <w:abstractNum w:abstractNumId="21">
    <w:nsid w:val="509648B9"/>
    <w:multiLevelType w:val="hybridMultilevel"/>
    <w:tmpl w:val="26EED772"/>
    <w:lvl w:ilvl="0" w:tplc="B20E3E9E">
      <w:start w:val="2"/>
      <w:numFmt w:val="decimal"/>
      <w:lvlText w:val="%1"/>
      <w:lvlJc w:val="left"/>
      <w:pPr>
        <w:ind w:left="700" w:hanging="700"/>
      </w:pPr>
      <w:rPr>
        <w:rFonts w:hint="default"/>
        <w:i/>
      </w:rPr>
    </w:lvl>
    <w:lvl w:ilvl="1" w:tplc="9B8E31AE">
      <w:numFmt w:val="none"/>
      <w:lvlText w:val=""/>
      <w:lvlJc w:val="left"/>
      <w:pPr>
        <w:tabs>
          <w:tab w:val="num" w:pos="360"/>
        </w:tabs>
      </w:pPr>
    </w:lvl>
    <w:lvl w:ilvl="2" w:tplc="2A904354">
      <w:numFmt w:val="none"/>
      <w:lvlText w:val=""/>
      <w:lvlJc w:val="left"/>
      <w:pPr>
        <w:tabs>
          <w:tab w:val="num" w:pos="360"/>
        </w:tabs>
      </w:pPr>
    </w:lvl>
    <w:lvl w:ilvl="3" w:tplc="5B0E8BCE">
      <w:numFmt w:val="none"/>
      <w:lvlText w:val=""/>
      <w:lvlJc w:val="left"/>
      <w:pPr>
        <w:tabs>
          <w:tab w:val="num" w:pos="360"/>
        </w:tabs>
      </w:pPr>
    </w:lvl>
    <w:lvl w:ilvl="4" w:tplc="D138DF7A">
      <w:numFmt w:val="none"/>
      <w:lvlText w:val=""/>
      <w:lvlJc w:val="left"/>
      <w:pPr>
        <w:tabs>
          <w:tab w:val="num" w:pos="360"/>
        </w:tabs>
      </w:pPr>
    </w:lvl>
    <w:lvl w:ilvl="5" w:tplc="F858D802">
      <w:numFmt w:val="none"/>
      <w:lvlText w:val=""/>
      <w:lvlJc w:val="left"/>
      <w:pPr>
        <w:tabs>
          <w:tab w:val="num" w:pos="360"/>
        </w:tabs>
      </w:pPr>
    </w:lvl>
    <w:lvl w:ilvl="6" w:tplc="3D1A8E82">
      <w:numFmt w:val="none"/>
      <w:lvlText w:val=""/>
      <w:lvlJc w:val="left"/>
      <w:pPr>
        <w:tabs>
          <w:tab w:val="num" w:pos="360"/>
        </w:tabs>
      </w:pPr>
    </w:lvl>
    <w:lvl w:ilvl="7" w:tplc="AD70168E">
      <w:numFmt w:val="none"/>
      <w:lvlText w:val=""/>
      <w:lvlJc w:val="left"/>
      <w:pPr>
        <w:tabs>
          <w:tab w:val="num" w:pos="360"/>
        </w:tabs>
      </w:pPr>
    </w:lvl>
    <w:lvl w:ilvl="8" w:tplc="A7307180">
      <w:numFmt w:val="none"/>
      <w:lvlText w:val=""/>
      <w:lvlJc w:val="left"/>
      <w:pPr>
        <w:tabs>
          <w:tab w:val="num" w:pos="360"/>
        </w:tabs>
      </w:pPr>
    </w:lvl>
  </w:abstractNum>
  <w:abstractNum w:abstractNumId="22">
    <w:nsid w:val="544069AC"/>
    <w:multiLevelType w:val="hybridMultilevel"/>
    <w:tmpl w:val="5E02FD6A"/>
    <w:lvl w:ilvl="0" w:tplc="6CE60DF2">
      <w:start w:val="1"/>
      <w:numFmt w:val="bullet"/>
      <w:lvlText w:val="•"/>
      <w:lvlJc w:val="left"/>
      <w:pPr>
        <w:ind w:left="720" w:hanging="360"/>
      </w:pPr>
      <w:rPr>
        <w:rFonts w:ascii="Arial" w:hAnsi="Arial" w:hint="default"/>
      </w:rPr>
    </w:lvl>
    <w:lvl w:ilvl="1" w:tplc="55C602EA">
      <w:start w:val="1"/>
      <w:numFmt w:val="bullet"/>
      <w:lvlText w:val="o"/>
      <w:lvlJc w:val="left"/>
      <w:pPr>
        <w:ind w:left="1440" w:hanging="360"/>
      </w:pPr>
      <w:rPr>
        <w:rFonts w:ascii="Courier New" w:hAnsi="Courier New" w:cs="Courier New" w:hint="default"/>
      </w:rPr>
    </w:lvl>
    <w:lvl w:ilvl="2" w:tplc="0898308E">
      <w:start w:val="1"/>
      <w:numFmt w:val="bullet"/>
      <w:lvlText w:val=""/>
      <w:lvlJc w:val="left"/>
      <w:pPr>
        <w:ind w:left="2160" w:hanging="360"/>
      </w:pPr>
      <w:rPr>
        <w:rFonts w:ascii="Wingdings" w:hAnsi="Wingdings" w:hint="default"/>
      </w:rPr>
    </w:lvl>
    <w:lvl w:ilvl="3" w:tplc="3D9E2194">
      <w:start w:val="1"/>
      <w:numFmt w:val="bullet"/>
      <w:lvlText w:val=""/>
      <w:lvlJc w:val="left"/>
      <w:pPr>
        <w:ind w:left="2880" w:hanging="360"/>
      </w:pPr>
      <w:rPr>
        <w:rFonts w:ascii="Symbol" w:hAnsi="Symbol" w:hint="default"/>
      </w:rPr>
    </w:lvl>
    <w:lvl w:ilvl="4" w:tplc="ACB06E56">
      <w:start w:val="1"/>
      <w:numFmt w:val="bullet"/>
      <w:lvlText w:val="o"/>
      <w:lvlJc w:val="left"/>
      <w:pPr>
        <w:ind w:left="3600" w:hanging="360"/>
      </w:pPr>
      <w:rPr>
        <w:rFonts w:ascii="Courier New" w:hAnsi="Courier New" w:cs="Courier New" w:hint="default"/>
      </w:rPr>
    </w:lvl>
    <w:lvl w:ilvl="5" w:tplc="5C36FAEC">
      <w:start w:val="1"/>
      <w:numFmt w:val="bullet"/>
      <w:lvlText w:val=""/>
      <w:lvlJc w:val="left"/>
      <w:pPr>
        <w:ind w:left="4320" w:hanging="360"/>
      </w:pPr>
      <w:rPr>
        <w:rFonts w:ascii="Wingdings" w:hAnsi="Wingdings" w:hint="default"/>
      </w:rPr>
    </w:lvl>
    <w:lvl w:ilvl="6" w:tplc="B88A19DC">
      <w:start w:val="1"/>
      <w:numFmt w:val="bullet"/>
      <w:lvlText w:val=""/>
      <w:lvlJc w:val="left"/>
      <w:pPr>
        <w:ind w:left="5040" w:hanging="360"/>
      </w:pPr>
      <w:rPr>
        <w:rFonts w:ascii="Symbol" w:hAnsi="Symbol" w:hint="default"/>
      </w:rPr>
    </w:lvl>
    <w:lvl w:ilvl="7" w:tplc="85CEB528">
      <w:start w:val="1"/>
      <w:numFmt w:val="bullet"/>
      <w:lvlText w:val="o"/>
      <w:lvlJc w:val="left"/>
      <w:pPr>
        <w:ind w:left="5760" w:hanging="360"/>
      </w:pPr>
      <w:rPr>
        <w:rFonts w:ascii="Courier New" w:hAnsi="Courier New" w:cs="Courier New" w:hint="default"/>
      </w:rPr>
    </w:lvl>
    <w:lvl w:ilvl="8" w:tplc="3A82E774">
      <w:start w:val="1"/>
      <w:numFmt w:val="bullet"/>
      <w:lvlText w:val=""/>
      <w:lvlJc w:val="left"/>
      <w:pPr>
        <w:ind w:left="6480" w:hanging="360"/>
      </w:pPr>
      <w:rPr>
        <w:rFonts w:ascii="Wingdings" w:hAnsi="Wingdings" w:hint="default"/>
      </w:rPr>
    </w:lvl>
  </w:abstractNum>
  <w:abstractNum w:abstractNumId="23">
    <w:nsid w:val="69E96610"/>
    <w:multiLevelType w:val="hybridMultilevel"/>
    <w:tmpl w:val="893660D2"/>
    <w:lvl w:ilvl="0" w:tplc="C6F4F346">
      <w:start w:val="1"/>
      <w:numFmt w:val="decimal"/>
      <w:lvlText w:val="%1."/>
      <w:lvlJc w:val="left"/>
      <w:pPr>
        <w:ind w:left="720" w:hanging="360"/>
      </w:pPr>
      <w:rPr>
        <w:rFonts w:hint="default"/>
      </w:rPr>
    </w:lvl>
    <w:lvl w:ilvl="1" w:tplc="8A5EE222">
      <w:start w:val="1"/>
      <w:numFmt w:val="lowerLetter"/>
      <w:lvlText w:val="%2."/>
      <w:lvlJc w:val="left"/>
      <w:pPr>
        <w:ind w:left="1440" w:hanging="360"/>
      </w:pPr>
    </w:lvl>
    <w:lvl w:ilvl="2" w:tplc="CE9E0FE2">
      <w:start w:val="1"/>
      <w:numFmt w:val="lowerRoman"/>
      <w:lvlText w:val="%3."/>
      <w:lvlJc w:val="right"/>
      <w:pPr>
        <w:ind w:left="2160" w:hanging="180"/>
      </w:pPr>
    </w:lvl>
    <w:lvl w:ilvl="3" w:tplc="D06A2616">
      <w:start w:val="1"/>
      <w:numFmt w:val="decimal"/>
      <w:lvlText w:val="%4."/>
      <w:lvlJc w:val="left"/>
      <w:pPr>
        <w:ind w:left="2880" w:hanging="360"/>
      </w:pPr>
    </w:lvl>
    <w:lvl w:ilvl="4" w:tplc="A57ACDE0">
      <w:start w:val="1"/>
      <w:numFmt w:val="lowerLetter"/>
      <w:lvlText w:val="%5."/>
      <w:lvlJc w:val="left"/>
      <w:pPr>
        <w:ind w:left="3600" w:hanging="360"/>
      </w:pPr>
    </w:lvl>
    <w:lvl w:ilvl="5" w:tplc="B07E6C56">
      <w:start w:val="1"/>
      <w:numFmt w:val="lowerRoman"/>
      <w:lvlText w:val="%6."/>
      <w:lvlJc w:val="right"/>
      <w:pPr>
        <w:ind w:left="4320" w:hanging="180"/>
      </w:pPr>
    </w:lvl>
    <w:lvl w:ilvl="6" w:tplc="AE1AB4B0">
      <w:start w:val="1"/>
      <w:numFmt w:val="decimal"/>
      <w:lvlText w:val="%7."/>
      <w:lvlJc w:val="left"/>
      <w:pPr>
        <w:ind w:left="5040" w:hanging="360"/>
      </w:pPr>
    </w:lvl>
    <w:lvl w:ilvl="7" w:tplc="58005D8E">
      <w:start w:val="1"/>
      <w:numFmt w:val="lowerLetter"/>
      <w:lvlText w:val="%8."/>
      <w:lvlJc w:val="left"/>
      <w:pPr>
        <w:ind w:left="5760" w:hanging="360"/>
      </w:pPr>
    </w:lvl>
    <w:lvl w:ilvl="8" w:tplc="769CA1FA">
      <w:start w:val="1"/>
      <w:numFmt w:val="lowerRoman"/>
      <w:lvlText w:val="%9."/>
      <w:lvlJc w:val="right"/>
      <w:pPr>
        <w:ind w:left="6480" w:hanging="180"/>
      </w:pPr>
    </w:lvl>
  </w:abstractNum>
  <w:abstractNum w:abstractNumId="24">
    <w:nsid w:val="6AB61BEC"/>
    <w:multiLevelType w:val="hybridMultilevel"/>
    <w:tmpl w:val="CA686B82"/>
    <w:lvl w:ilvl="0" w:tplc="D3E489B8">
      <w:start w:val="1"/>
      <w:numFmt w:val="bullet"/>
      <w:lvlText w:val="•"/>
      <w:lvlJc w:val="left"/>
      <w:pPr>
        <w:ind w:left="720" w:hanging="360"/>
      </w:pPr>
      <w:rPr>
        <w:rFonts w:ascii="Arial" w:hAnsi="Arial" w:hint="default"/>
      </w:rPr>
    </w:lvl>
    <w:lvl w:ilvl="1" w:tplc="E6FAB97C">
      <w:start w:val="1"/>
      <w:numFmt w:val="bullet"/>
      <w:lvlText w:val="o"/>
      <w:lvlJc w:val="left"/>
      <w:pPr>
        <w:ind w:left="1440" w:hanging="360"/>
      </w:pPr>
      <w:rPr>
        <w:rFonts w:ascii="Courier New" w:hAnsi="Courier New" w:cs="Courier New" w:hint="default"/>
      </w:rPr>
    </w:lvl>
    <w:lvl w:ilvl="2" w:tplc="48E26A72">
      <w:start w:val="1"/>
      <w:numFmt w:val="bullet"/>
      <w:lvlText w:val=""/>
      <w:lvlJc w:val="left"/>
      <w:pPr>
        <w:ind w:left="2160" w:hanging="360"/>
      </w:pPr>
      <w:rPr>
        <w:rFonts w:ascii="Wingdings" w:hAnsi="Wingdings" w:hint="default"/>
      </w:rPr>
    </w:lvl>
    <w:lvl w:ilvl="3" w:tplc="0B5C45E4">
      <w:start w:val="1"/>
      <w:numFmt w:val="bullet"/>
      <w:lvlText w:val=""/>
      <w:lvlJc w:val="left"/>
      <w:pPr>
        <w:ind w:left="2880" w:hanging="360"/>
      </w:pPr>
      <w:rPr>
        <w:rFonts w:ascii="Symbol" w:hAnsi="Symbol" w:hint="default"/>
      </w:rPr>
    </w:lvl>
    <w:lvl w:ilvl="4" w:tplc="C0D2E124">
      <w:start w:val="1"/>
      <w:numFmt w:val="bullet"/>
      <w:lvlText w:val="o"/>
      <w:lvlJc w:val="left"/>
      <w:pPr>
        <w:ind w:left="3600" w:hanging="360"/>
      </w:pPr>
      <w:rPr>
        <w:rFonts w:ascii="Courier New" w:hAnsi="Courier New" w:cs="Courier New" w:hint="default"/>
      </w:rPr>
    </w:lvl>
    <w:lvl w:ilvl="5" w:tplc="D91CBD40">
      <w:start w:val="1"/>
      <w:numFmt w:val="bullet"/>
      <w:lvlText w:val=""/>
      <w:lvlJc w:val="left"/>
      <w:pPr>
        <w:ind w:left="4320" w:hanging="360"/>
      </w:pPr>
      <w:rPr>
        <w:rFonts w:ascii="Wingdings" w:hAnsi="Wingdings" w:hint="default"/>
      </w:rPr>
    </w:lvl>
    <w:lvl w:ilvl="6" w:tplc="CD4EB5F4">
      <w:start w:val="1"/>
      <w:numFmt w:val="bullet"/>
      <w:lvlText w:val=""/>
      <w:lvlJc w:val="left"/>
      <w:pPr>
        <w:ind w:left="5040" w:hanging="360"/>
      </w:pPr>
      <w:rPr>
        <w:rFonts w:ascii="Symbol" w:hAnsi="Symbol" w:hint="default"/>
      </w:rPr>
    </w:lvl>
    <w:lvl w:ilvl="7" w:tplc="C8145986">
      <w:start w:val="1"/>
      <w:numFmt w:val="bullet"/>
      <w:lvlText w:val="o"/>
      <w:lvlJc w:val="left"/>
      <w:pPr>
        <w:ind w:left="5760" w:hanging="360"/>
      </w:pPr>
      <w:rPr>
        <w:rFonts w:ascii="Courier New" w:hAnsi="Courier New" w:cs="Courier New" w:hint="default"/>
      </w:rPr>
    </w:lvl>
    <w:lvl w:ilvl="8" w:tplc="C60412B8">
      <w:start w:val="1"/>
      <w:numFmt w:val="bullet"/>
      <w:lvlText w:val=""/>
      <w:lvlJc w:val="left"/>
      <w:pPr>
        <w:ind w:left="6480" w:hanging="360"/>
      </w:pPr>
      <w:rPr>
        <w:rFonts w:ascii="Wingdings" w:hAnsi="Wingdings" w:hint="default"/>
      </w:rPr>
    </w:lvl>
  </w:abstractNum>
  <w:abstractNum w:abstractNumId="25">
    <w:nsid w:val="6FD0577B"/>
    <w:multiLevelType w:val="hybridMultilevel"/>
    <w:tmpl w:val="B3D81112"/>
    <w:lvl w:ilvl="0" w:tplc="2DFEB048">
      <w:start w:val="1"/>
      <w:numFmt w:val="bullet"/>
      <w:pStyle w:val="bullet"/>
      <w:lvlText w:val=""/>
      <w:lvlJc w:val="left"/>
      <w:pPr>
        <w:tabs>
          <w:tab w:val="num" w:pos="360"/>
        </w:tabs>
        <w:ind w:left="360" w:hanging="360"/>
      </w:pPr>
      <w:rPr>
        <w:rFonts w:ascii="Symbol" w:hAnsi="Symbol" w:hint="default"/>
      </w:rPr>
    </w:lvl>
    <w:lvl w:ilvl="1" w:tplc="678E2240">
      <w:start w:val="1"/>
      <w:numFmt w:val="bullet"/>
      <w:lvlText w:val="o"/>
      <w:lvlJc w:val="left"/>
      <w:pPr>
        <w:tabs>
          <w:tab w:val="num" w:pos="1440"/>
        </w:tabs>
        <w:ind w:left="1440" w:hanging="360"/>
      </w:pPr>
      <w:rPr>
        <w:rFonts w:ascii="Courier New" w:hAnsi="Courier New" w:hint="default"/>
      </w:rPr>
    </w:lvl>
    <w:lvl w:ilvl="2" w:tplc="43B25D92">
      <w:start w:val="1"/>
      <w:numFmt w:val="bullet"/>
      <w:lvlText w:val=""/>
      <w:lvlJc w:val="left"/>
      <w:pPr>
        <w:tabs>
          <w:tab w:val="num" w:pos="2160"/>
        </w:tabs>
        <w:ind w:left="2160" w:hanging="360"/>
      </w:pPr>
      <w:rPr>
        <w:rFonts w:ascii="Wingdings" w:hAnsi="Wingdings" w:hint="default"/>
      </w:rPr>
    </w:lvl>
    <w:lvl w:ilvl="3" w:tplc="11BA7372">
      <w:start w:val="1"/>
      <w:numFmt w:val="bullet"/>
      <w:lvlText w:val=""/>
      <w:lvlJc w:val="left"/>
      <w:pPr>
        <w:tabs>
          <w:tab w:val="num" w:pos="2880"/>
        </w:tabs>
        <w:ind w:left="2880" w:hanging="360"/>
      </w:pPr>
      <w:rPr>
        <w:rFonts w:ascii="Symbol" w:hAnsi="Symbol" w:hint="default"/>
      </w:rPr>
    </w:lvl>
    <w:lvl w:ilvl="4" w:tplc="68B2CA3E">
      <w:start w:val="1"/>
      <w:numFmt w:val="bullet"/>
      <w:lvlText w:val="o"/>
      <w:lvlJc w:val="left"/>
      <w:pPr>
        <w:tabs>
          <w:tab w:val="num" w:pos="3600"/>
        </w:tabs>
        <w:ind w:left="3600" w:hanging="360"/>
      </w:pPr>
      <w:rPr>
        <w:rFonts w:ascii="Courier New" w:hAnsi="Courier New" w:hint="default"/>
      </w:rPr>
    </w:lvl>
    <w:lvl w:ilvl="5" w:tplc="6512C166">
      <w:start w:val="1"/>
      <w:numFmt w:val="bullet"/>
      <w:lvlText w:val=""/>
      <w:lvlJc w:val="left"/>
      <w:pPr>
        <w:tabs>
          <w:tab w:val="num" w:pos="4320"/>
        </w:tabs>
        <w:ind w:left="4320" w:hanging="360"/>
      </w:pPr>
      <w:rPr>
        <w:rFonts w:ascii="Wingdings" w:hAnsi="Wingdings" w:hint="default"/>
      </w:rPr>
    </w:lvl>
    <w:lvl w:ilvl="6" w:tplc="D794E36E">
      <w:start w:val="1"/>
      <w:numFmt w:val="bullet"/>
      <w:lvlText w:val=""/>
      <w:lvlJc w:val="left"/>
      <w:pPr>
        <w:tabs>
          <w:tab w:val="num" w:pos="5040"/>
        </w:tabs>
        <w:ind w:left="5040" w:hanging="360"/>
      </w:pPr>
      <w:rPr>
        <w:rFonts w:ascii="Symbol" w:hAnsi="Symbol" w:hint="default"/>
      </w:rPr>
    </w:lvl>
    <w:lvl w:ilvl="7" w:tplc="839A291C">
      <w:start w:val="1"/>
      <w:numFmt w:val="bullet"/>
      <w:lvlText w:val="o"/>
      <w:lvlJc w:val="left"/>
      <w:pPr>
        <w:tabs>
          <w:tab w:val="num" w:pos="5760"/>
        </w:tabs>
        <w:ind w:left="5760" w:hanging="360"/>
      </w:pPr>
      <w:rPr>
        <w:rFonts w:ascii="Courier New" w:hAnsi="Courier New" w:hint="default"/>
      </w:rPr>
    </w:lvl>
    <w:lvl w:ilvl="8" w:tplc="94CAACAA">
      <w:start w:val="1"/>
      <w:numFmt w:val="bullet"/>
      <w:lvlText w:val=""/>
      <w:lvlJc w:val="left"/>
      <w:pPr>
        <w:tabs>
          <w:tab w:val="num" w:pos="6480"/>
        </w:tabs>
        <w:ind w:left="6480" w:hanging="360"/>
      </w:pPr>
      <w:rPr>
        <w:rFonts w:ascii="Wingdings" w:hAnsi="Wingdings" w:hint="default"/>
      </w:rPr>
    </w:lvl>
  </w:abstractNum>
  <w:abstractNum w:abstractNumId="26">
    <w:nsid w:val="71691F8E"/>
    <w:multiLevelType w:val="hybridMultilevel"/>
    <w:tmpl w:val="BF0E1D64"/>
    <w:lvl w:ilvl="0" w:tplc="D31A46B0">
      <w:start w:val="2"/>
      <w:numFmt w:val="decimal"/>
      <w:lvlText w:val="%1."/>
      <w:lvlJc w:val="left"/>
      <w:pPr>
        <w:ind w:left="770" w:hanging="770"/>
      </w:pPr>
      <w:rPr>
        <w:rFonts w:hint="default"/>
      </w:rPr>
    </w:lvl>
    <w:lvl w:ilvl="1" w:tplc="63E47C20">
      <w:numFmt w:val="none"/>
      <w:lvlText w:val=""/>
      <w:lvlJc w:val="left"/>
      <w:pPr>
        <w:tabs>
          <w:tab w:val="num" w:pos="360"/>
        </w:tabs>
      </w:pPr>
    </w:lvl>
    <w:lvl w:ilvl="2" w:tplc="426E0396">
      <w:numFmt w:val="none"/>
      <w:lvlText w:val=""/>
      <w:lvlJc w:val="left"/>
      <w:pPr>
        <w:tabs>
          <w:tab w:val="num" w:pos="360"/>
        </w:tabs>
      </w:pPr>
    </w:lvl>
    <w:lvl w:ilvl="3" w:tplc="10D2AF7C">
      <w:numFmt w:val="none"/>
      <w:lvlText w:val=""/>
      <w:lvlJc w:val="left"/>
      <w:pPr>
        <w:tabs>
          <w:tab w:val="num" w:pos="360"/>
        </w:tabs>
      </w:pPr>
    </w:lvl>
    <w:lvl w:ilvl="4" w:tplc="C7F6A4E0">
      <w:numFmt w:val="none"/>
      <w:lvlText w:val=""/>
      <w:lvlJc w:val="left"/>
      <w:pPr>
        <w:tabs>
          <w:tab w:val="num" w:pos="360"/>
        </w:tabs>
      </w:pPr>
    </w:lvl>
    <w:lvl w:ilvl="5" w:tplc="9800A44C">
      <w:numFmt w:val="none"/>
      <w:lvlText w:val=""/>
      <w:lvlJc w:val="left"/>
      <w:pPr>
        <w:tabs>
          <w:tab w:val="num" w:pos="360"/>
        </w:tabs>
      </w:pPr>
    </w:lvl>
    <w:lvl w:ilvl="6" w:tplc="95E27B64">
      <w:numFmt w:val="none"/>
      <w:lvlText w:val=""/>
      <w:lvlJc w:val="left"/>
      <w:pPr>
        <w:tabs>
          <w:tab w:val="num" w:pos="360"/>
        </w:tabs>
      </w:pPr>
    </w:lvl>
    <w:lvl w:ilvl="7" w:tplc="1068DC40">
      <w:numFmt w:val="none"/>
      <w:lvlText w:val=""/>
      <w:lvlJc w:val="left"/>
      <w:pPr>
        <w:tabs>
          <w:tab w:val="num" w:pos="360"/>
        </w:tabs>
      </w:pPr>
    </w:lvl>
    <w:lvl w:ilvl="8" w:tplc="2CCE5726">
      <w:numFmt w:val="none"/>
      <w:lvlText w:val=""/>
      <w:lvlJc w:val="left"/>
      <w:pPr>
        <w:tabs>
          <w:tab w:val="num" w:pos="360"/>
        </w:tabs>
      </w:pPr>
    </w:lvl>
  </w:abstractNum>
  <w:abstractNum w:abstractNumId="27">
    <w:nsid w:val="72562538"/>
    <w:multiLevelType w:val="hybridMultilevel"/>
    <w:tmpl w:val="3BC2EEA2"/>
    <w:lvl w:ilvl="0" w:tplc="838C0CB6">
      <w:start w:val="1"/>
      <w:numFmt w:val="decimal"/>
      <w:lvlText w:val="%1."/>
      <w:lvlJc w:val="left"/>
      <w:pPr>
        <w:ind w:left="720" w:hanging="360"/>
      </w:pPr>
    </w:lvl>
    <w:lvl w:ilvl="1" w:tplc="DF8695DE">
      <w:start w:val="1"/>
      <w:numFmt w:val="lowerLetter"/>
      <w:lvlText w:val="%2."/>
      <w:lvlJc w:val="left"/>
      <w:pPr>
        <w:ind w:left="1440" w:hanging="360"/>
      </w:pPr>
    </w:lvl>
    <w:lvl w:ilvl="2" w:tplc="ED1CCFD6">
      <w:start w:val="1"/>
      <w:numFmt w:val="lowerRoman"/>
      <w:lvlText w:val="%3."/>
      <w:lvlJc w:val="right"/>
      <w:pPr>
        <w:ind w:left="2160" w:hanging="180"/>
      </w:pPr>
    </w:lvl>
    <w:lvl w:ilvl="3" w:tplc="BA88ABAC">
      <w:start w:val="1"/>
      <w:numFmt w:val="decimal"/>
      <w:lvlText w:val="%4."/>
      <w:lvlJc w:val="left"/>
      <w:pPr>
        <w:ind w:left="2880" w:hanging="360"/>
      </w:pPr>
    </w:lvl>
    <w:lvl w:ilvl="4" w:tplc="84C0417C">
      <w:start w:val="1"/>
      <w:numFmt w:val="lowerLetter"/>
      <w:lvlText w:val="%5."/>
      <w:lvlJc w:val="left"/>
      <w:pPr>
        <w:ind w:left="3600" w:hanging="360"/>
      </w:pPr>
    </w:lvl>
    <w:lvl w:ilvl="5" w:tplc="AD74E498">
      <w:start w:val="1"/>
      <w:numFmt w:val="lowerRoman"/>
      <w:lvlText w:val="%6."/>
      <w:lvlJc w:val="right"/>
      <w:pPr>
        <w:ind w:left="4320" w:hanging="180"/>
      </w:pPr>
    </w:lvl>
    <w:lvl w:ilvl="6" w:tplc="2E6AE75E">
      <w:start w:val="1"/>
      <w:numFmt w:val="decimal"/>
      <w:lvlText w:val="%7."/>
      <w:lvlJc w:val="left"/>
      <w:pPr>
        <w:ind w:left="5040" w:hanging="360"/>
      </w:pPr>
    </w:lvl>
    <w:lvl w:ilvl="7" w:tplc="9E803302">
      <w:start w:val="1"/>
      <w:numFmt w:val="lowerLetter"/>
      <w:lvlText w:val="%8."/>
      <w:lvlJc w:val="left"/>
      <w:pPr>
        <w:ind w:left="5760" w:hanging="360"/>
      </w:pPr>
    </w:lvl>
    <w:lvl w:ilvl="8" w:tplc="4DBA2C22">
      <w:start w:val="1"/>
      <w:numFmt w:val="lowerRoman"/>
      <w:lvlText w:val="%9."/>
      <w:lvlJc w:val="right"/>
      <w:pPr>
        <w:ind w:left="6480" w:hanging="180"/>
      </w:pPr>
    </w:lvl>
  </w:abstractNum>
  <w:abstractNum w:abstractNumId="28">
    <w:nsid w:val="76B55340"/>
    <w:multiLevelType w:val="hybridMultilevel"/>
    <w:tmpl w:val="F7AC3B56"/>
    <w:lvl w:ilvl="0" w:tplc="B83EC9D8">
      <w:start w:val="1"/>
      <w:numFmt w:val="bullet"/>
      <w:lvlText w:val=""/>
      <w:lvlJc w:val="left"/>
      <w:pPr>
        <w:ind w:left="1789" w:hanging="360"/>
      </w:pPr>
      <w:rPr>
        <w:rFonts w:ascii="Symbol" w:hAnsi="Symbol" w:hint="default"/>
      </w:rPr>
    </w:lvl>
    <w:lvl w:ilvl="1" w:tplc="E56868E0">
      <w:start w:val="1"/>
      <w:numFmt w:val="bullet"/>
      <w:lvlText w:val="o"/>
      <w:lvlJc w:val="left"/>
      <w:pPr>
        <w:ind w:left="2509" w:hanging="360"/>
      </w:pPr>
      <w:rPr>
        <w:rFonts w:ascii="Courier New" w:hAnsi="Courier New" w:cs="Courier New" w:hint="default"/>
      </w:rPr>
    </w:lvl>
    <w:lvl w:ilvl="2" w:tplc="C4F0C900">
      <w:start w:val="1"/>
      <w:numFmt w:val="bullet"/>
      <w:lvlText w:val=""/>
      <w:lvlJc w:val="left"/>
      <w:pPr>
        <w:ind w:left="3229" w:hanging="360"/>
      </w:pPr>
      <w:rPr>
        <w:rFonts w:ascii="Wingdings" w:hAnsi="Wingdings" w:hint="default"/>
      </w:rPr>
    </w:lvl>
    <w:lvl w:ilvl="3" w:tplc="780009F2">
      <w:start w:val="1"/>
      <w:numFmt w:val="bullet"/>
      <w:lvlText w:val=""/>
      <w:lvlJc w:val="left"/>
      <w:pPr>
        <w:ind w:left="3949" w:hanging="360"/>
      </w:pPr>
      <w:rPr>
        <w:rFonts w:ascii="Symbol" w:hAnsi="Symbol" w:hint="default"/>
      </w:rPr>
    </w:lvl>
    <w:lvl w:ilvl="4" w:tplc="DC66EDC6">
      <w:start w:val="1"/>
      <w:numFmt w:val="bullet"/>
      <w:lvlText w:val="o"/>
      <w:lvlJc w:val="left"/>
      <w:pPr>
        <w:ind w:left="4669" w:hanging="360"/>
      </w:pPr>
      <w:rPr>
        <w:rFonts w:ascii="Courier New" w:hAnsi="Courier New" w:cs="Courier New" w:hint="default"/>
      </w:rPr>
    </w:lvl>
    <w:lvl w:ilvl="5" w:tplc="578E77EA">
      <w:start w:val="1"/>
      <w:numFmt w:val="bullet"/>
      <w:lvlText w:val=""/>
      <w:lvlJc w:val="left"/>
      <w:pPr>
        <w:ind w:left="5389" w:hanging="360"/>
      </w:pPr>
      <w:rPr>
        <w:rFonts w:ascii="Wingdings" w:hAnsi="Wingdings" w:hint="default"/>
      </w:rPr>
    </w:lvl>
    <w:lvl w:ilvl="6" w:tplc="CF769B98">
      <w:start w:val="1"/>
      <w:numFmt w:val="bullet"/>
      <w:lvlText w:val=""/>
      <w:lvlJc w:val="left"/>
      <w:pPr>
        <w:ind w:left="6109" w:hanging="360"/>
      </w:pPr>
      <w:rPr>
        <w:rFonts w:ascii="Symbol" w:hAnsi="Symbol" w:hint="default"/>
      </w:rPr>
    </w:lvl>
    <w:lvl w:ilvl="7" w:tplc="A82AC12E">
      <w:start w:val="1"/>
      <w:numFmt w:val="bullet"/>
      <w:lvlText w:val="o"/>
      <w:lvlJc w:val="left"/>
      <w:pPr>
        <w:ind w:left="6829" w:hanging="360"/>
      </w:pPr>
      <w:rPr>
        <w:rFonts w:ascii="Courier New" w:hAnsi="Courier New" w:cs="Courier New" w:hint="default"/>
      </w:rPr>
    </w:lvl>
    <w:lvl w:ilvl="8" w:tplc="7F3E0502">
      <w:start w:val="1"/>
      <w:numFmt w:val="bullet"/>
      <w:lvlText w:val=""/>
      <w:lvlJc w:val="left"/>
      <w:pPr>
        <w:ind w:left="7549" w:hanging="360"/>
      </w:pPr>
      <w:rPr>
        <w:rFonts w:ascii="Wingdings" w:hAnsi="Wingdings" w:hint="default"/>
      </w:rPr>
    </w:lvl>
  </w:abstractNum>
  <w:abstractNum w:abstractNumId="29">
    <w:nsid w:val="78B461AF"/>
    <w:multiLevelType w:val="hybridMultilevel"/>
    <w:tmpl w:val="9F40CA76"/>
    <w:lvl w:ilvl="0" w:tplc="98209678">
      <w:start w:val="1"/>
      <w:numFmt w:val="bullet"/>
      <w:lvlText w:val="•"/>
      <w:lvlJc w:val="left"/>
      <w:pPr>
        <w:tabs>
          <w:tab w:val="num" w:pos="720"/>
        </w:tabs>
        <w:ind w:left="720" w:hanging="360"/>
      </w:pPr>
      <w:rPr>
        <w:rFonts w:ascii="Arial" w:hAnsi="Arial" w:hint="default"/>
      </w:rPr>
    </w:lvl>
    <w:lvl w:ilvl="1" w:tplc="1A1C2B1A">
      <w:start w:val="1"/>
      <w:numFmt w:val="bullet"/>
      <w:lvlText w:val="•"/>
      <w:lvlJc w:val="left"/>
      <w:pPr>
        <w:tabs>
          <w:tab w:val="num" w:pos="1440"/>
        </w:tabs>
        <w:ind w:left="1440" w:hanging="360"/>
      </w:pPr>
      <w:rPr>
        <w:rFonts w:ascii="Arial" w:hAnsi="Arial" w:hint="default"/>
      </w:rPr>
    </w:lvl>
    <w:lvl w:ilvl="2" w:tplc="CEAC16AC">
      <w:start w:val="1"/>
      <w:numFmt w:val="bullet"/>
      <w:lvlText w:val="•"/>
      <w:lvlJc w:val="left"/>
      <w:pPr>
        <w:tabs>
          <w:tab w:val="num" w:pos="2160"/>
        </w:tabs>
        <w:ind w:left="2160" w:hanging="360"/>
      </w:pPr>
      <w:rPr>
        <w:rFonts w:ascii="Arial" w:hAnsi="Arial" w:hint="default"/>
      </w:rPr>
    </w:lvl>
    <w:lvl w:ilvl="3" w:tplc="40F43536">
      <w:start w:val="1"/>
      <w:numFmt w:val="bullet"/>
      <w:lvlText w:val="•"/>
      <w:lvlJc w:val="left"/>
      <w:pPr>
        <w:tabs>
          <w:tab w:val="num" w:pos="2880"/>
        </w:tabs>
        <w:ind w:left="2880" w:hanging="360"/>
      </w:pPr>
      <w:rPr>
        <w:rFonts w:ascii="Arial" w:hAnsi="Arial" w:hint="default"/>
      </w:rPr>
    </w:lvl>
    <w:lvl w:ilvl="4" w:tplc="A404C668">
      <w:start w:val="1"/>
      <w:numFmt w:val="bullet"/>
      <w:lvlText w:val="•"/>
      <w:lvlJc w:val="left"/>
      <w:pPr>
        <w:tabs>
          <w:tab w:val="num" w:pos="3600"/>
        </w:tabs>
        <w:ind w:left="3600" w:hanging="360"/>
      </w:pPr>
      <w:rPr>
        <w:rFonts w:ascii="Arial" w:hAnsi="Arial" w:hint="default"/>
      </w:rPr>
    </w:lvl>
    <w:lvl w:ilvl="5" w:tplc="F93C0C2A">
      <w:start w:val="1"/>
      <w:numFmt w:val="bullet"/>
      <w:lvlText w:val="•"/>
      <w:lvlJc w:val="left"/>
      <w:pPr>
        <w:tabs>
          <w:tab w:val="num" w:pos="4320"/>
        </w:tabs>
        <w:ind w:left="4320" w:hanging="360"/>
      </w:pPr>
      <w:rPr>
        <w:rFonts w:ascii="Arial" w:hAnsi="Arial" w:hint="default"/>
      </w:rPr>
    </w:lvl>
    <w:lvl w:ilvl="6" w:tplc="0650668A">
      <w:start w:val="1"/>
      <w:numFmt w:val="bullet"/>
      <w:lvlText w:val="•"/>
      <w:lvlJc w:val="left"/>
      <w:pPr>
        <w:tabs>
          <w:tab w:val="num" w:pos="5040"/>
        </w:tabs>
        <w:ind w:left="5040" w:hanging="360"/>
      </w:pPr>
      <w:rPr>
        <w:rFonts w:ascii="Arial" w:hAnsi="Arial" w:hint="default"/>
      </w:rPr>
    </w:lvl>
    <w:lvl w:ilvl="7" w:tplc="317CB17A">
      <w:start w:val="1"/>
      <w:numFmt w:val="bullet"/>
      <w:lvlText w:val="•"/>
      <w:lvlJc w:val="left"/>
      <w:pPr>
        <w:tabs>
          <w:tab w:val="num" w:pos="5760"/>
        </w:tabs>
        <w:ind w:left="5760" w:hanging="360"/>
      </w:pPr>
      <w:rPr>
        <w:rFonts w:ascii="Arial" w:hAnsi="Arial" w:hint="default"/>
      </w:rPr>
    </w:lvl>
    <w:lvl w:ilvl="8" w:tplc="296209CA">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1"/>
  </w:num>
  <w:num w:numId="3">
    <w:abstractNumId w:val="4"/>
  </w:num>
  <w:num w:numId="4">
    <w:abstractNumId w:val="17"/>
  </w:num>
  <w:num w:numId="5">
    <w:abstractNumId w:val="14"/>
  </w:num>
  <w:num w:numId="6">
    <w:abstractNumId w:val="29"/>
  </w:num>
  <w:num w:numId="7">
    <w:abstractNumId w:val="3"/>
  </w:num>
  <w:num w:numId="8">
    <w:abstractNumId w:val="12"/>
  </w:num>
  <w:num w:numId="9">
    <w:abstractNumId w:val="28"/>
  </w:num>
  <w:num w:numId="10">
    <w:abstractNumId w:val="1"/>
  </w:num>
  <w:num w:numId="11">
    <w:abstractNumId w:val="0"/>
  </w:num>
  <w:num w:numId="12">
    <w:abstractNumId w:val="24"/>
  </w:num>
  <w:num w:numId="13">
    <w:abstractNumId w:val="22"/>
  </w:num>
  <w:num w:numId="14">
    <w:abstractNumId w:val="18"/>
  </w:num>
  <w:num w:numId="15">
    <w:abstractNumId w:val="19"/>
  </w:num>
  <w:num w:numId="16">
    <w:abstractNumId w:val="23"/>
  </w:num>
  <w:num w:numId="17">
    <w:abstractNumId w:val="8"/>
  </w:num>
  <w:num w:numId="18">
    <w:abstractNumId w:val="6"/>
  </w:num>
  <w:num w:numId="19">
    <w:abstractNumId w:val="5"/>
  </w:num>
  <w:num w:numId="20">
    <w:abstractNumId w:val="16"/>
  </w:num>
  <w:num w:numId="21">
    <w:abstractNumId w:val="21"/>
  </w:num>
  <w:num w:numId="22">
    <w:abstractNumId w:val="2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10"/>
  </w:num>
  <w:num w:numId="27">
    <w:abstractNumId w:val="9"/>
  </w:num>
  <w:num w:numId="28">
    <w:abstractNumId w:val="15"/>
  </w:num>
  <w:num w:numId="29">
    <w:abstractNumId w:val="20"/>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8361D"/>
    <w:rsid w:val="00030F63"/>
    <w:rsid w:val="00110C02"/>
    <w:rsid w:val="002203A7"/>
    <w:rsid w:val="002A1299"/>
    <w:rsid w:val="002C0E19"/>
    <w:rsid w:val="002D7961"/>
    <w:rsid w:val="004252B7"/>
    <w:rsid w:val="004302E5"/>
    <w:rsid w:val="005936C1"/>
    <w:rsid w:val="00856E6B"/>
    <w:rsid w:val="008A3C3B"/>
    <w:rsid w:val="009C438F"/>
    <w:rsid w:val="00B27272"/>
    <w:rsid w:val="00CE30E2"/>
    <w:rsid w:val="00E83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61D"/>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Heading1"/>
    <w:uiPriority w:val="9"/>
    <w:rsid w:val="00E8361D"/>
    <w:rPr>
      <w:rFonts w:ascii="Arial" w:eastAsia="Arial" w:hAnsi="Arial" w:cs="Arial"/>
      <w:sz w:val="40"/>
      <w:szCs w:val="40"/>
    </w:rPr>
  </w:style>
  <w:style w:type="character" w:customStyle="1" w:styleId="Heading2Char">
    <w:name w:val="Heading 2 Char"/>
    <w:basedOn w:val="a2"/>
    <w:link w:val="Heading2"/>
    <w:uiPriority w:val="9"/>
    <w:rsid w:val="00E8361D"/>
    <w:rPr>
      <w:rFonts w:ascii="Arial" w:eastAsia="Arial" w:hAnsi="Arial" w:cs="Arial"/>
      <w:sz w:val="34"/>
    </w:rPr>
  </w:style>
  <w:style w:type="character" w:customStyle="1" w:styleId="Heading3Char">
    <w:name w:val="Heading 3 Char"/>
    <w:basedOn w:val="a2"/>
    <w:link w:val="Heading3"/>
    <w:uiPriority w:val="9"/>
    <w:rsid w:val="00E8361D"/>
    <w:rPr>
      <w:rFonts w:ascii="Arial" w:eastAsia="Arial" w:hAnsi="Arial" w:cs="Arial"/>
      <w:sz w:val="30"/>
      <w:szCs w:val="30"/>
    </w:rPr>
  </w:style>
  <w:style w:type="character" w:customStyle="1" w:styleId="Heading4Char">
    <w:name w:val="Heading 4 Char"/>
    <w:basedOn w:val="a2"/>
    <w:link w:val="Heading4"/>
    <w:uiPriority w:val="9"/>
    <w:rsid w:val="00E8361D"/>
    <w:rPr>
      <w:rFonts w:ascii="Arial" w:eastAsia="Arial" w:hAnsi="Arial" w:cs="Arial"/>
      <w:b/>
      <w:bCs/>
      <w:sz w:val="26"/>
      <w:szCs w:val="26"/>
    </w:rPr>
  </w:style>
  <w:style w:type="character" w:customStyle="1" w:styleId="Heading5Char">
    <w:name w:val="Heading 5 Char"/>
    <w:basedOn w:val="a2"/>
    <w:link w:val="Heading5"/>
    <w:uiPriority w:val="9"/>
    <w:rsid w:val="00E8361D"/>
    <w:rPr>
      <w:rFonts w:ascii="Arial" w:eastAsia="Arial" w:hAnsi="Arial" w:cs="Arial"/>
      <w:b/>
      <w:bCs/>
      <w:sz w:val="24"/>
      <w:szCs w:val="24"/>
    </w:rPr>
  </w:style>
  <w:style w:type="character" w:customStyle="1" w:styleId="Heading6Char">
    <w:name w:val="Heading 6 Char"/>
    <w:basedOn w:val="a2"/>
    <w:link w:val="Heading6"/>
    <w:uiPriority w:val="9"/>
    <w:rsid w:val="00E8361D"/>
    <w:rPr>
      <w:rFonts w:ascii="Arial" w:eastAsia="Arial" w:hAnsi="Arial" w:cs="Arial"/>
      <w:b/>
      <w:bCs/>
      <w:sz w:val="22"/>
      <w:szCs w:val="22"/>
    </w:rPr>
  </w:style>
  <w:style w:type="character" w:customStyle="1" w:styleId="Heading7Char">
    <w:name w:val="Heading 7 Char"/>
    <w:basedOn w:val="a2"/>
    <w:link w:val="Heading7"/>
    <w:uiPriority w:val="9"/>
    <w:rsid w:val="00E8361D"/>
    <w:rPr>
      <w:rFonts w:ascii="Arial" w:eastAsia="Arial" w:hAnsi="Arial" w:cs="Arial"/>
      <w:b/>
      <w:bCs/>
      <w:i/>
      <w:iCs/>
      <w:sz w:val="22"/>
      <w:szCs w:val="22"/>
    </w:rPr>
  </w:style>
  <w:style w:type="character" w:customStyle="1" w:styleId="Heading8Char">
    <w:name w:val="Heading 8 Char"/>
    <w:basedOn w:val="a2"/>
    <w:link w:val="Heading8"/>
    <w:uiPriority w:val="9"/>
    <w:rsid w:val="00E8361D"/>
    <w:rPr>
      <w:rFonts w:ascii="Arial" w:eastAsia="Arial" w:hAnsi="Arial" w:cs="Arial"/>
      <w:i/>
      <w:iCs/>
      <w:sz w:val="22"/>
      <w:szCs w:val="22"/>
    </w:rPr>
  </w:style>
  <w:style w:type="character" w:customStyle="1" w:styleId="Heading9Char">
    <w:name w:val="Heading 9 Char"/>
    <w:basedOn w:val="a2"/>
    <w:link w:val="Heading9"/>
    <w:uiPriority w:val="9"/>
    <w:rsid w:val="00E8361D"/>
    <w:rPr>
      <w:rFonts w:ascii="Arial" w:eastAsia="Arial" w:hAnsi="Arial" w:cs="Arial"/>
      <w:i/>
      <w:iCs/>
      <w:sz w:val="21"/>
      <w:szCs w:val="21"/>
    </w:rPr>
  </w:style>
  <w:style w:type="paragraph" w:styleId="a5">
    <w:name w:val="Title"/>
    <w:basedOn w:val="a1"/>
    <w:next w:val="a1"/>
    <w:link w:val="a6"/>
    <w:uiPriority w:val="10"/>
    <w:qFormat/>
    <w:rsid w:val="00E8361D"/>
    <w:pPr>
      <w:spacing w:before="300" w:after="200"/>
      <w:contextualSpacing/>
    </w:pPr>
    <w:rPr>
      <w:sz w:val="48"/>
      <w:szCs w:val="48"/>
    </w:rPr>
  </w:style>
  <w:style w:type="character" w:customStyle="1" w:styleId="a6">
    <w:name w:val="Название Знак"/>
    <w:basedOn w:val="a2"/>
    <w:link w:val="a5"/>
    <w:uiPriority w:val="10"/>
    <w:rsid w:val="00E8361D"/>
    <w:rPr>
      <w:sz w:val="48"/>
      <w:szCs w:val="48"/>
    </w:rPr>
  </w:style>
  <w:style w:type="paragraph" w:styleId="a7">
    <w:name w:val="Subtitle"/>
    <w:basedOn w:val="a1"/>
    <w:next w:val="a1"/>
    <w:link w:val="a8"/>
    <w:uiPriority w:val="11"/>
    <w:qFormat/>
    <w:rsid w:val="00E8361D"/>
    <w:pPr>
      <w:spacing w:before="200" w:after="200"/>
    </w:pPr>
    <w:rPr>
      <w:sz w:val="24"/>
      <w:szCs w:val="24"/>
    </w:rPr>
  </w:style>
  <w:style w:type="character" w:customStyle="1" w:styleId="a8">
    <w:name w:val="Подзаголовок Знак"/>
    <w:basedOn w:val="a2"/>
    <w:link w:val="a7"/>
    <w:uiPriority w:val="11"/>
    <w:rsid w:val="00E8361D"/>
    <w:rPr>
      <w:sz w:val="24"/>
      <w:szCs w:val="24"/>
    </w:rPr>
  </w:style>
  <w:style w:type="paragraph" w:styleId="2">
    <w:name w:val="Quote"/>
    <w:basedOn w:val="a1"/>
    <w:next w:val="a1"/>
    <w:link w:val="20"/>
    <w:uiPriority w:val="29"/>
    <w:qFormat/>
    <w:rsid w:val="00E8361D"/>
    <w:pPr>
      <w:ind w:left="720" w:right="720"/>
    </w:pPr>
    <w:rPr>
      <w:i/>
    </w:rPr>
  </w:style>
  <w:style w:type="character" w:customStyle="1" w:styleId="20">
    <w:name w:val="Цитата 2 Знак"/>
    <w:link w:val="2"/>
    <w:uiPriority w:val="29"/>
    <w:rsid w:val="00E8361D"/>
    <w:rPr>
      <w:i/>
    </w:rPr>
  </w:style>
  <w:style w:type="paragraph" w:styleId="a9">
    <w:name w:val="Intense Quote"/>
    <w:basedOn w:val="a1"/>
    <w:next w:val="a1"/>
    <w:link w:val="aa"/>
    <w:uiPriority w:val="30"/>
    <w:qFormat/>
    <w:rsid w:val="00E836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8361D"/>
    <w:rPr>
      <w:i/>
    </w:rPr>
  </w:style>
  <w:style w:type="character" w:customStyle="1" w:styleId="HeaderChar">
    <w:name w:val="Header Char"/>
    <w:basedOn w:val="a2"/>
    <w:link w:val="Header"/>
    <w:uiPriority w:val="99"/>
    <w:rsid w:val="00E8361D"/>
  </w:style>
  <w:style w:type="character" w:customStyle="1" w:styleId="FooterChar">
    <w:name w:val="Footer Char"/>
    <w:basedOn w:val="a2"/>
    <w:link w:val="Footer"/>
    <w:uiPriority w:val="99"/>
    <w:rsid w:val="00E8361D"/>
  </w:style>
  <w:style w:type="character" w:customStyle="1" w:styleId="CaptionChar">
    <w:name w:val="Caption Char"/>
    <w:link w:val="Footer"/>
    <w:uiPriority w:val="99"/>
    <w:rsid w:val="00E8361D"/>
  </w:style>
  <w:style w:type="table" w:customStyle="1" w:styleId="TableGridLight">
    <w:name w:val="Table Grid Light"/>
    <w:basedOn w:val="a3"/>
    <w:uiPriority w:val="59"/>
    <w:rsid w:val="00E8361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E8361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E8361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E8361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E8361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E8361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E8361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E8361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E8361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E8361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rsid w:val="00E8361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E8361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E8361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E8361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E8361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E8361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E8361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rsid w:val="00E8361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E8361D"/>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E8361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E8361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E8361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E8361D"/>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E8361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rsid w:val="00E8361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E8361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E8361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E8361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E8361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E8361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E8361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E8361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rsid w:val="00E8361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E8361D"/>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E8361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E8361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E8361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E8361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E8361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3"/>
    <w:uiPriority w:val="99"/>
    <w:rsid w:val="00E8361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E8361D"/>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E8361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E8361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E8361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E8361D"/>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E8361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E836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rsid w:val="00E8361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E8361D"/>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E8361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E8361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E8361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E8361D"/>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E8361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rsid w:val="00E8361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E8361D"/>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E8361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E8361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E8361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E8361D"/>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E8361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rsid w:val="00E8361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E8361D"/>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E8361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E8361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E8361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E8361D"/>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E8361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rsid w:val="00E8361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E8361D"/>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E8361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E8361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E8361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E8361D"/>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E8361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rsid w:val="00E8361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E8361D"/>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E8361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E8361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E8361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E8361D"/>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E8361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rsid w:val="00E8361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E8361D"/>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E8361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E8361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E8361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E8361D"/>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E8361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E8361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E8361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E8361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E8361D"/>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E8361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E8361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E8361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E8361D"/>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E8361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E8361D"/>
    <w:rPr>
      <w:sz w:val="18"/>
    </w:rPr>
  </w:style>
  <w:style w:type="paragraph" w:styleId="ac">
    <w:name w:val="endnote text"/>
    <w:basedOn w:val="a1"/>
    <w:link w:val="ad"/>
    <w:uiPriority w:val="99"/>
    <w:semiHidden/>
    <w:unhideWhenUsed/>
    <w:rsid w:val="00E8361D"/>
    <w:pPr>
      <w:spacing w:after="0" w:line="240" w:lineRule="auto"/>
    </w:pPr>
    <w:rPr>
      <w:sz w:val="20"/>
    </w:rPr>
  </w:style>
  <w:style w:type="character" w:customStyle="1" w:styleId="ad">
    <w:name w:val="Текст концевой сноски Знак"/>
    <w:link w:val="ac"/>
    <w:uiPriority w:val="99"/>
    <w:rsid w:val="00E8361D"/>
    <w:rPr>
      <w:sz w:val="20"/>
    </w:rPr>
  </w:style>
  <w:style w:type="character" w:styleId="ae">
    <w:name w:val="endnote reference"/>
    <w:basedOn w:val="a2"/>
    <w:uiPriority w:val="99"/>
    <w:semiHidden/>
    <w:unhideWhenUsed/>
    <w:rsid w:val="00E8361D"/>
    <w:rPr>
      <w:vertAlign w:val="superscript"/>
    </w:rPr>
  </w:style>
  <w:style w:type="paragraph" w:styleId="4">
    <w:name w:val="toc 4"/>
    <w:basedOn w:val="a1"/>
    <w:next w:val="a1"/>
    <w:uiPriority w:val="39"/>
    <w:unhideWhenUsed/>
    <w:rsid w:val="00E8361D"/>
    <w:pPr>
      <w:spacing w:after="57"/>
      <w:ind w:left="850"/>
    </w:pPr>
  </w:style>
  <w:style w:type="paragraph" w:styleId="5">
    <w:name w:val="toc 5"/>
    <w:basedOn w:val="a1"/>
    <w:next w:val="a1"/>
    <w:uiPriority w:val="39"/>
    <w:unhideWhenUsed/>
    <w:rsid w:val="00E8361D"/>
    <w:pPr>
      <w:spacing w:after="57"/>
      <w:ind w:left="1134"/>
    </w:pPr>
  </w:style>
  <w:style w:type="paragraph" w:styleId="6">
    <w:name w:val="toc 6"/>
    <w:basedOn w:val="a1"/>
    <w:next w:val="a1"/>
    <w:uiPriority w:val="39"/>
    <w:unhideWhenUsed/>
    <w:rsid w:val="00E8361D"/>
    <w:pPr>
      <w:spacing w:after="57"/>
      <w:ind w:left="1417"/>
    </w:pPr>
  </w:style>
  <w:style w:type="paragraph" w:styleId="7">
    <w:name w:val="toc 7"/>
    <w:basedOn w:val="a1"/>
    <w:next w:val="a1"/>
    <w:uiPriority w:val="39"/>
    <w:unhideWhenUsed/>
    <w:rsid w:val="00E8361D"/>
    <w:pPr>
      <w:spacing w:after="57"/>
      <w:ind w:left="1701"/>
    </w:pPr>
  </w:style>
  <w:style w:type="paragraph" w:styleId="8">
    <w:name w:val="toc 8"/>
    <w:basedOn w:val="a1"/>
    <w:next w:val="a1"/>
    <w:uiPriority w:val="39"/>
    <w:unhideWhenUsed/>
    <w:rsid w:val="00E8361D"/>
    <w:pPr>
      <w:spacing w:after="57"/>
      <w:ind w:left="1984"/>
    </w:pPr>
  </w:style>
  <w:style w:type="paragraph" w:styleId="9">
    <w:name w:val="toc 9"/>
    <w:basedOn w:val="a1"/>
    <w:next w:val="a1"/>
    <w:uiPriority w:val="39"/>
    <w:unhideWhenUsed/>
    <w:rsid w:val="00E8361D"/>
    <w:pPr>
      <w:spacing w:after="57"/>
      <w:ind w:left="2268"/>
    </w:pPr>
  </w:style>
  <w:style w:type="paragraph" w:styleId="af">
    <w:name w:val="table of figures"/>
    <w:basedOn w:val="a1"/>
    <w:next w:val="a1"/>
    <w:uiPriority w:val="99"/>
    <w:unhideWhenUsed/>
    <w:rsid w:val="00E8361D"/>
    <w:pPr>
      <w:spacing w:after="0"/>
    </w:pPr>
  </w:style>
  <w:style w:type="paragraph" w:customStyle="1" w:styleId="Heading1">
    <w:name w:val="Heading 1"/>
    <w:basedOn w:val="a1"/>
    <w:next w:val="a1"/>
    <w:link w:val="1"/>
    <w:qFormat/>
    <w:rsid w:val="00E8361D"/>
    <w:pPr>
      <w:keepNext/>
      <w:spacing w:before="240" w:after="120" w:line="360" w:lineRule="auto"/>
      <w:outlineLvl w:val="0"/>
    </w:pPr>
    <w:rPr>
      <w:rFonts w:ascii="Arial" w:eastAsia="Times New Roman" w:hAnsi="Arial" w:cs="Times New Roman"/>
      <w:b/>
      <w:bCs/>
      <w:caps/>
      <w:color w:val="2C8DE6"/>
      <w:sz w:val="36"/>
      <w:szCs w:val="24"/>
      <w:lang w:val="en-GB"/>
    </w:rPr>
  </w:style>
  <w:style w:type="paragraph" w:customStyle="1" w:styleId="Heading2">
    <w:name w:val="Heading 2"/>
    <w:basedOn w:val="a1"/>
    <w:next w:val="a1"/>
    <w:link w:val="21"/>
    <w:qFormat/>
    <w:rsid w:val="00E8361D"/>
    <w:pPr>
      <w:keepNext/>
      <w:spacing w:before="240" w:after="120" w:line="360" w:lineRule="auto"/>
      <w:outlineLvl w:val="1"/>
    </w:pPr>
    <w:rPr>
      <w:rFonts w:ascii="Arial" w:eastAsia="Times New Roman" w:hAnsi="Arial" w:cs="Times New Roman"/>
      <w:b/>
      <w:sz w:val="28"/>
      <w:szCs w:val="24"/>
      <w:lang w:val="en-GB"/>
    </w:rPr>
  </w:style>
  <w:style w:type="paragraph" w:customStyle="1" w:styleId="Heading3">
    <w:name w:val="Heading 3"/>
    <w:basedOn w:val="a1"/>
    <w:next w:val="a1"/>
    <w:link w:val="3"/>
    <w:qFormat/>
    <w:rsid w:val="00E8361D"/>
    <w:pPr>
      <w:keepNext/>
      <w:spacing w:before="120" w:after="0" w:line="360" w:lineRule="auto"/>
      <w:outlineLvl w:val="2"/>
    </w:pPr>
    <w:rPr>
      <w:rFonts w:ascii="Arial" w:eastAsia="Times New Roman" w:hAnsi="Arial" w:cs="Arial"/>
      <w:b/>
      <w:bCs/>
      <w:szCs w:val="26"/>
      <w:lang w:val="en-GB"/>
    </w:rPr>
  </w:style>
  <w:style w:type="paragraph" w:customStyle="1" w:styleId="Heading4">
    <w:name w:val="Heading 4"/>
    <w:basedOn w:val="a1"/>
    <w:next w:val="a1"/>
    <w:link w:val="40"/>
    <w:qFormat/>
    <w:rsid w:val="00E8361D"/>
    <w:pPr>
      <w:keepNext/>
      <w:widowControl w:val="0"/>
      <w:spacing w:after="0" w:line="360" w:lineRule="auto"/>
      <w:outlineLvl w:val="3"/>
    </w:pPr>
    <w:rPr>
      <w:rFonts w:ascii="Arial" w:eastAsia="Times New Roman" w:hAnsi="Arial" w:cs="Times New Roman"/>
      <w:b/>
      <w:sz w:val="28"/>
      <w:szCs w:val="20"/>
      <w:lang w:val="en-AU"/>
    </w:rPr>
  </w:style>
  <w:style w:type="paragraph" w:customStyle="1" w:styleId="Heading5">
    <w:name w:val="Heading 5"/>
    <w:basedOn w:val="a1"/>
    <w:next w:val="a1"/>
    <w:link w:val="50"/>
    <w:qFormat/>
    <w:rsid w:val="00E8361D"/>
    <w:pPr>
      <w:keepNext/>
      <w:widowControl w:val="0"/>
      <w:spacing w:after="0" w:line="360" w:lineRule="auto"/>
      <w:jc w:val="both"/>
      <w:outlineLvl w:val="4"/>
    </w:pPr>
    <w:rPr>
      <w:rFonts w:ascii="Arial" w:eastAsia="Times New Roman" w:hAnsi="Arial" w:cs="Times New Roman"/>
      <w:b/>
      <w:bCs/>
      <w:sz w:val="28"/>
      <w:szCs w:val="24"/>
      <w:lang w:val="en-GB"/>
    </w:rPr>
  </w:style>
  <w:style w:type="paragraph" w:customStyle="1" w:styleId="Heading6">
    <w:name w:val="Heading 6"/>
    <w:basedOn w:val="a1"/>
    <w:next w:val="a1"/>
    <w:link w:val="60"/>
    <w:qFormat/>
    <w:rsid w:val="00E8361D"/>
    <w:pPr>
      <w:keepNext/>
      <w:widowControl w:val="0"/>
      <w:spacing w:after="58" w:line="360" w:lineRule="auto"/>
      <w:outlineLvl w:val="5"/>
    </w:pPr>
    <w:rPr>
      <w:rFonts w:ascii="Arial" w:eastAsia="Times New Roman" w:hAnsi="Arial" w:cs="Times New Roman"/>
      <w:b/>
      <w:sz w:val="24"/>
      <w:szCs w:val="20"/>
      <w:lang w:val="en-AU"/>
    </w:rPr>
  </w:style>
  <w:style w:type="paragraph" w:customStyle="1" w:styleId="Heading7">
    <w:name w:val="Heading 7"/>
    <w:basedOn w:val="a1"/>
    <w:next w:val="a1"/>
    <w:link w:val="70"/>
    <w:qFormat/>
    <w:rsid w:val="00E8361D"/>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customStyle="1" w:styleId="Heading8">
    <w:name w:val="Heading 8"/>
    <w:basedOn w:val="a1"/>
    <w:next w:val="a1"/>
    <w:link w:val="80"/>
    <w:qFormat/>
    <w:rsid w:val="00E8361D"/>
    <w:pPr>
      <w:keepNext/>
      <w:widowControl w:val="0"/>
      <w:spacing w:after="0" w:line="360" w:lineRule="auto"/>
      <w:jc w:val="both"/>
      <w:outlineLvl w:val="7"/>
    </w:pPr>
    <w:rPr>
      <w:rFonts w:ascii="Arial" w:eastAsia="Times New Roman" w:hAnsi="Arial" w:cs="Times New Roman"/>
      <w:b/>
      <w:bCs/>
      <w:sz w:val="24"/>
      <w:szCs w:val="24"/>
      <w:lang w:val="en-GB"/>
    </w:rPr>
  </w:style>
  <w:style w:type="paragraph" w:customStyle="1" w:styleId="Heading9">
    <w:name w:val="Heading 9"/>
    <w:basedOn w:val="a1"/>
    <w:next w:val="a1"/>
    <w:link w:val="90"/>
    <w:qFormat/>
    <w:rsid w:val="00E8361D"/>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paragraph" w:customStyle="1" w:styleId="Header">
    <w:name w:val="Header"/>
    <w:basedOn w:val="a1"/>
    <w:link w:val="af0"/>
    <w:uiPriority w:val="99"/>
    <w:unhideWhenUsed/>
    <w:rsid w:val="00E8361D"/>
    <w:pPr>
      <w:tabs>
        <w:tab w:val="center" w:pos="4677"/>
        <w:tab w:val="right" w:pos="9355"/>
      </w:tabs>
      <w:spacing w:after="0" w:line="240" w:lineRule="auto"/>
    </w:pPr>
  </w:style>
  <w:style w:type="character" w:customStyle="1" w:styleId="af0">
    <w:name w:val="Верхний колонтитул Знак"/>
    <w:basedOn w:val="a2"/>
    <w:link w:val="Header"/>
    <w:uiPriority w:val="99"/>
    <w:rsid w:val="00E8361D"/>
  </w:style>
  <w:style w:type="paragraph" w:customStyle="1" w:styleId="Footer">
    <w:name w:val="Footer"/>
    <w:basedOn w:val="a1"/>
    <w:link w:val="af1"/>
    <w:uiPriority w:val="99"/>
    <w:unhideWhenUsed/>
    <w:rsid w:val="00E8361D"/>
    <w:pPr>
      <w:tabs>
        <w:tab w:val="center" w:pos="4677"/>
        <w:tab w:val="right" w:pos="9355"/>
      </w:tabs>
      <w:spacing w:after="0" w:line="240" w:lineRule="auto"/>
    </w:pPr>
  </w:style>
  <w:style w:type="character" w:customStyle="1" w:styleId="af1">
    <w:name w:val="Нижний колонтитул Знак"/>
    <w:basedOn w:val="a2"/>
    <w:link w:val="Footer"/>
    <w:uiPriority w:val="99"/>
    <w:rsid w:val="00E8361D"/>
  </w:style>
  <w:style w:type="paragraph" w:styleId="af2">
    <w:name w:val="No Spacing"/>
    <w:link w:val="af3"/>
    <w:uiPriority w:val="1"/>
    <w:qFormat/>
    <w:rsid w:val="00E8361D"/>
    <w:pPr>
      <w:spacing w:after="0" w:line="240" w:lineRule="auto"/>
    </w:pPr>
    <w:rPr>
      <w:rFonts w:eastAsiaTheme="minorEastAsia"/>
      <w:lang w:eastAsia="ru-RU"/>
    </w:rPr>
  </w:style>
  <w:style w:type="character" w:customStyle="1" w:styleId="af3">
    <w:name w:val="Без интервала Знак"/>
    <w:basedOn w:val="a2"/>
    <w:link w:val="af2"/>
    <w:uiPriority w:val="1"/>
    <w:rsid w:val="00E8361D"/>
    <w:rPr>
      <w:rFonts w:eastAsiaTheme="minorEastAsia"/>
      <w:lang w:eastAsia="ru-RU"/>
    </w:rPr>
  </w:style>
  <w:style w:type="character" w:styleId="af4">
    <w:name w:val="Placeholder Text"/>
    <w:basedOn w:val="a2"/>
    <w:uiPriority w:val="99"/>
    <w:semiHidden/>
    <w:rsid w:val="00E8361D"/>
    <w:rPr>
      <w:color w:val="808080"/>
    </w:rPr>
  </w:style>
  <w:style w:type="paragraph" w:styleId="af5">
    <w:name w:val="Balloon Text"/>
    <w:basedOn w:val="a1"/>
    <w:link w:val="af6"/>
    <w:unhideWhenUsed/>
    <w:rsid w:val="00E8361D"/>
    <w:pPr>
      <w:spacing w:after="0" w:line="240" w:lineRule="auto"/>
    </w:pPr>
    <w:rPr>
      <w:rFonts w:ascii="Tahoma" w:hAnsi="Tahoma" w:cs="Tahoma"/>
      <w:sz w:val="16"/>
      <w:szCs w:val="16"/>
    </w:rPr>
  </w:style>
  <w:style w:type="character" w:customStyle="1" w:styleId="af6">
    <w:name w:val="Текст выноски Знак"/>
    <w:basedOn w:val="a2"/>
    <w:link w:val="af5"/>
    <w:rsid w:val="00E8361D"/>
    <w:rPr>
      <w:rFonts w:ascii="Tahoma" w:hAnsi="Tahoma" w:cs="Tahoma"/>
      <w:sz w:val="16"/>
      <w:szCs w:val="16"/>
    </w:rPr>
  </w:style>
  <w:style w:type="character" w:customStyle="1" w:styleId="1">
    <w:name w:val="Заголовок 1 Знак"/>
    <w:basedOn w:val="a2"/>
    <w:link w:val="Heading1"/>
    <w:rsid w:val="00E8361D"/>
    <w:rPr>
      <w:rFonts w:ascii="Arial" w:eastAsia="Times New Roman" w:hAnsi="Arial" w:cs="Times New Roman"/>
      <w:b/>
      <w:bCs/>
      <w:caps/>
      <w:color w:val="2C8DE6"/>
      <w:sz w:val="36"/>
      <w:szCs w:val="24"/>
      <w:lang w:val="en-GB"/>
    </w:rPr>
  </w:style>
  <w:style w:type="character" w:customStyle="1" w:styleId="21">
    <w:name w:val="Заголовок 2 Знак"/>
    <w:basedOn w:val="a2"/>
    <w:link w:val="Heading2"/>
    <w:rsid w:val="00E8361D"/>
    <w:rPr>
      <w:rFonts w:ascii="Arial" w:eastAsia="Times New Roman" w:hAnsi="Arial" w:cs="Times New Roman"/>
      <w:b/>
      <w:sz w:val="28"/>
      <w:szCs w:val="24"/>
      <w:lang w:val="en-GB"/>
    </w:rPr>
  </w:style>
  <w:style w:type="character" w:customStyle="1" w:styleId="3">
    <w:name w:val="Заголовок 3 Знак"/>
    <w:basedOn w:val="a2"/>
    <w:link w:val="Heading3"/>
    <w:rsid w:val="00E8361D"/>
    <w:rPr>
      <w:rFonts w:ascii="Arial" w:eastAsia="Times New Roman" w:hAnsi="Arial" w:cs="Arial"/>
      <w:b/>
      <w:bCs/>
      <w:szCs w:val="26"/>
      <w:lang w:val="en-GB"/>
    </w:rPr>
  </w:style>
  <w:style w:type="character" w:customStyle="1" w:styleId="40">
    <w:name w:val="Заголовок 4 Знак"/>
    <w:basedOn w:val="a2"/>
    <w:link w:val="Heading4"/>
    <w:rsid w:val="00E8361D"/>
    <w:rPr>
      <w:rFonts w:ascii="Arial" w:eastAsia="Times New Roman" w:hAnsi="Arial" w:cs="Times New Roman"/>
      <w:b/>
      <w:sz w:val="28"/>
      <w:szCs w:val="20"/>
      <w:lang w:val="en-AU"/>
    </w:rPr>
  </w:style>
  <w:style w:type="character" w:customStyle="1" w:styleId="50">
    <w:name w:val="Заголовок 5 Знак"/>
    <w:basedOn w:val="a2"/>
    <w:link w:val="Heading5"/>
    <w:rsid w:val="00E8361D"/>
    <w:rPr>
      <w:rFonts w:ascii="Arial" w:eastAsia="Times New Roman" w:hAnsi="Arial" w:cs="Times New Roman"/>
      <w:b/>
      <w:bCs/>
      <w:sz w:val="28"/>
      <w:szCs w:val="24"/>
      <w:lang w:val="en-GB"/>
    </w:rPr>
  </w:style>
  <w:style w:type="character" w:customStyle="1" w:styleId="60">
    <w:name w:val="Заголовок 6 Знак"/>
    <w:basedOn w:val="a2"/>
    <w:link w:val="Heading6"/>
    <w:rsid w:val="00E8361D"/>
    <w:rPr>
      <w:rFonts w:ascii="Arial" w:eastAsia="Times New Roman" w:hAnsi="Arial" w:cs="Times New Roman"/>
      <w:b/>
      <w:sz w:val="24"/>
      <w:szCs w:val="20"/>
      <w:lang w:val="en-AU"/>
    </w:rPr>
  </w:style>
  <w:style w:type="character" w:customStyle="1" w:styleId="70">
    <w:name w:val="Заголовок 7 Знак"/>
    <w:basedOn w:val="a2"/>
    <w:link w:val="Heading7"/>
    <w:rsid w:val="00E8361D"/>
    <w:rPr>
      <w:rFonts w:ascii="Arial" w:eastAsia="Times New Roman" w:hAnsi="Arial" w:cs="Times New Roman"/>
      <w:spacing w:val="-3"/>
      <w:sz w:val="28"/>
      <w:szCs w:val="20"/>
      <w:lang w:val="en-US"/>
    </w:rPr>
  </w:style>
  <w:style w:type="character" w:customStyle="1" w:styleId="80">
    <w:name w:val="Заголовок 8 Знак"/>
    <w:basedOn w:val="a2"/>
    <w:link w:val="Heading8"/>
    <w:rsid w:val="00E8361D"/>
    <w:rPr>
      <w:rFonts w:ascii="Arial" w:eastAsia="Times New Roman" w:hAnsi="Arial" w:cs="Times New Roman"/>
      <w:b/>
      <w:bCs/>
      <w:sz w:val="24"/>
      <w:szCs w:val="24"/>
      <w:lang w:val="en-GB"/>
    </w:rPr>
  </w:style>
  <w:style w:type="character" w:customStyle="1" w:styleId="90">
    <w:name w:val="Заголовок 9 Знак"/>
    <w:basedOn w:val="a2"/>
    <w:link w:val="Heading9"/>
    <w:rsid w:val="00E8361D"/>
    <w:rPr>
      <w:rFonts w:ascii="Arial" w:eastAsia="Times New Roman" w:hAnsi="Arial" w:cs="Times New Roman"/>
      <w:sz w:val="24"/>
      <w:szCs w:val="20"/>
      <w:u w:val="single"/>
      <w:lang w:val="en-AU"/>
    </w:rPr>
  </w:style>
  <w:style w:type="character" w:styleId="af7">
    <w:name w:val="Hyperlink"/>
    <w:uiPriority w:val="99"/>
    <w:rsid w:val="00E8361D"/>
    <w:rPr>
      <w:color w:val="0000FF"/>
      <w:u w:val="single"/>
    </w:rPr>
  </w:style>
  <w:style w:type="table" w:styleId="af8">
    <w:name w:val="Table Grid"/>
    <w:basedOn w:val="a3"/>
    <w:rsid w:val="00E8361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1"/>
    <w:next w:val="a1"/>
    <w:uiPriority w:val="39"/>
    <w:qFormat/>
    <w:rsid w:val="00E8361D"/>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E8361D"/>
  </w:style>
  <w:style w:type="paragraph" w:customStyle="1" w:styleId="bullet">
    <w:name w:val="bullet"/>
    <w:basedOn w:val="a1"/>
    <w:rsid w:val="00E8361D"/>
    <w:pPr>
      <w:numPr>
        <w:numId w:val="1"/>
      </w:numPr>
      <w:spacing w:after="0" w:line="360" w:lineRule="auto"/>
    </w:pPr>
    <w:rPr>
      <w:rFonts w:ascii="Arial" w:eastAsia="Times New Roman" w:hAnsi="Arial" w:cs="Times New Roman"/>
      <w:szCs w:val="24"/>
      <w:lang w:val="en-GB"/>
    </w:rPr>
  </w:style>
  <w:style w:type="character" w:styleId="af9">
    <w:name w:val="page number"/>
    <w:rsid w:val="00E8361D"/>
    <w:rPr>
      <w:rFonts w:ascii="Arial" w:hAnsi="Arial"/>
      <w:sz w:val="16"/>
    </w:rPr>
  </w:style>
  <w:style w:type="paragraph" w:customStyle="1" w:styleId="Docsubtitle1">
    <w:name w:val="Doc subtitle1"/>
    <w:basedOn w:val="a1"/>
    <w:link w:val="Docsubtitle1Char"/>
    <w:rsid w:val="00E8361D"/>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E8361D"/>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E8361D"/>
    <w:pPr>
      <w:spacing w:after="0" w:line="360" w:lineRule="auto"/>
    </w:pPr>
    <w:rPr>
      <w:rFonts w:ascii="Arial" w:eastAsia="Times New Roman" w:hAnsi="Arial" w:cs="Times New Roman"/>
      <w:b/>
      <w:sz w:val="40"/>
      <w:szCs w:val="24"/>
      <w:lang w:val="en-GB"/>
    </w:rPr>
  </w:style>
  <w:style w:type="paragraph" w:styleId="afa">
    <w:name w:val="Body Text"/>
    <w:basedOn w:val="a1"/>
    <w:link w:val="afb"/>
    <w:semiHidden/>
    <w:rsid w:val="00E8361D"/>
    <w:pPr>
      <w:widowControl w:val="0"/>
      <w:spacing w:after="0" w:line="360" w:lineRule="auto"/>
      <w:jc w:val="both"/>
    </w:pPr>
    <w:rPr>
      <w:rFonts w:ascii="Arial" w:eastAsia="Times New Roman" w:hAnsi="Arial" w:cs="Times New Roman"/>
      <w:sz w:val="24"/>
      <w:szCs w:val="20"/>
      <w:lang w:val="en-AU"/>
    </w:rPr>
  </w:style>
  <w:style w:type="character" w:customStyle="1" w:styleId="afb">
    <w:name w:val="Основной текст Знак"/>
    <w:basedOn w:val="a2"/>
    <w:link w:val="afa"/>
    <w:semiHidden/>
    <w:rsid w:val="00E8361D"/>
    <w:rPr>
      <w:rFonts w:ascii="Arial" w:eastAsia="Times New Roman" w:hAnsi="Arial" w:cs="Times New Roman"/>
      <w:sz w:val="24"/>
      <w:szCs w:val="20"/>
      <w:lang w:val="en-AU"/>
    </w:rPr>
  </w:style>
  <w:style w:type="paragraph" w:styleId="22">
    <w:name w:val="Body Text Indent 2"/>
    <w:basedOn w:val="a1"/>
    <w:link w:val="23"/>
    <w:semiHidden/>
    <w:rsid w:val="00E8361D"/>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2"/>
    <w:link w:val="22"/>
    <w:semiHidden/>
    <w:rsid w:val="00E8361D"/>
    <w:rPr>
      <w:rFonts w:ascii="Arial" w:eastAsia="Times New Roman" w:hAnsi="Arial" w:cs="Times New Roman"/>
      <w:sz w:val="24"/>
      <w:szCs w:val="20"/>
      <w:lang w:val="en-US"/>
    </w:rPr>
  </w:style>
  <w:style w:type="paragraph" w:styleId="24">
    <w:name w:val="Body Text 2"/>
    <w:basedOn w:val="a1"/>
    <w:link w:val="25"/>
    <w:semiHidden/>
    <w:rsid w:val="00E8361D"/>
    <w:pPr>
      <w:widowControl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2"/>
    <w:link w:val="24"/>
    <w:semiHidden/>
    <w:rsid w:val="00E8361D"/>
    <w:rPr>
      <w:rFonts w:ascii="Arial" w:eastAsia="Times New Roman" w:hAnsi="Arial" w:cs="Times New Roman"/>
      <w:spacing w:val="-3"/>
      <w:szCs w:val="20"/>
      <w:lang w:val="en-US"/>
    </w:rPr>
  </w:style>
  <w:style w:type="paragraph" w:customStyle="1" w:styleId="Caption">
    <w:name w:val="Caption"/>
    <w:basedOn w:val="a1"/>
    <w:next w:val="a1"/>
    <w:qFormat/>
    <w:rsid w:val="00E8361D"/>
    <w:pPr>
      <w:widowControl w:val="0"/>
      <w:spacing w:before="240" w:after="0" w:line="360" w:lineRule="auto"/>
      <w:jc w:val="center"/>
    </w:pPr>
    <w:rPr>
      <w:rFonts w:ascii="Arial" w:eastAsia="Times New Roman" w:hAnsi="Arial" w:cs="Times New Roman"/>
      <w:b/>
      <w:sz w:val="36"/>
      <w:szCs w:val="20"/>
      <w:lang w:val="en-AU"/>
    </w:rPr>
  </w:style>
  <w:style w:type="paragraph" w:customStyle="1" w:styleId="11">
    <w:name w:val="Абзац списка1"/>
    <w:basedOn w:val="a1"/>
    <w:rsid w:val="00E8361D"/>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E8361D"/>
    <w:rPr>
      <w:rFonts w:ascii="Arial" w:eastAsia="Times New Roman" w:hAnsi="Arial" w:cs="Times New Roman"/>
      <w:b/>
      <w:sz w:val="28"/>
      <w:szCs w:val="24"/>
      <w:lang w:val="en-GB"/>
    </w:rPr>
  </w:style>
  <w:style w:type="paragraph" w:styleId="ab">
    <w:name w:val="footnote text"/>
    <w:basedOn w:val="a1"/>
    <w:link w:val="afc"/>
    <w:rsid w:val="00E8361D"/>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b"/>
    <w:rsid w:val="00E8361D"/>
    <w:rPr>
      <w:rFonts w:ascii="Times New Roman" w:eastAsia="Times New Roman" w:hAnsi="Times New Roman" w:cs="Times New Roman"/>
      <w:szCs w:val="20"/>
      <w:lang w:eastAsia="ru-RU"/>
    </w:rPr>
  </w:style>
  <w:style w:type="character" w:styleId="afd">
    <w:name w:val="footnote reference"/>
    <w:rsid w:val="00E8361D"/>
    <w:rPr>
      <w:vertAlign w:val="superscript"/>
    </w:rPr>
  </w:style>
  <w:style w:type="character" w:styleId="afe">
    <w:name w:val="FollowedHyperlink"/>
    <w:rsid w:val="00E8361D"/>
    <w:rPr>
      <w:color w:val="800080"/>
      <w:u w:val="single"/>
    </w:rPr>
  </w:style>
  <w:style w:type="paragraph" w:customStyle="1" w:styleId="a">
    <w:name w:val="цветной текст"/>
    <w:basedOn w:val="a1"/>
    <w:qFormat/>
    <w:rsid w:val="00E8361D"/>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E8361D"/>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rsid w:val="00E8361D"/>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sid w:val="00E8361D"/>
    <w:rPr>
      <w:color w:val="2C8DE6"/>
    </w:rPr>
  </w:style>
  <w:style w:type="paragraph" w:styleId="aff2">
    <w:name w:val="TOC Heading"/>
    <w:basedOn w:val="Heading1"/>
    <w:next w:val="a1"/>
    <w:uiPriority w:val="39"/>
    <w:semiHidden/>
    <w:unhideWhenUsed/>
    <w:qFormat/>
    <w:rsid w:val="00E8361D"/>
    <w:pPr>
      <w:keepLines/>
      <w:spacing w:before="480" w:after="0" w:line="276" w:lineRule="auto"/>
      <w:outlineLvl w:val="9"/>
    </w:pPr>
    <w:rPr>
      <w:rFonts w:ascii="Cambria" w:hAnsi="Cambria"/>
      <w:color w:val="365F91"/>
      <w:sz w:val="28"/>
      <w:szCs w:val="28"/>
      <w:lang w:val="ru-RU" w:eastAsia="ru-RU"/>
    </w:rPr>
  </w:style>
  <w:style w:type="paragraph" w:styleId="26">
    <w:name w:val="toc 2"/>
    <w:basedOn w:val="a1"/>
    <w:next w:val="a1"/>
    <w:uiPriority w:val="39"/>
    <w:qFormat/>
    <w:rsid w:val="00E8361D"/>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uiPriority w:val="39"/>
    <w:unhideWhenUsed/>
    <w:qFormat/>
    <w:rsid w:val="00E8361D"/>
    <w:pPr>
      <w:spacing w:after="100" w:line="276" w:lineRule="auto"/>
      <w:ind w:left="440"/>
    </w:pPr>
    <w:rPr>
      <w:rFonts w:ascii="Calibri" w:eastAsia="Times New Roman" w:hAnsi="Calibri" w:cs="Times New Roman"/>
      <w:lang w:eastAsia="ru-RU"/>
    </w:rPr>
  </w:style>
  <w:style w:type="paragraph" w:customStyle="1" w:styleId="-1">
    <w:name w:val="!Заголовок-1"/>
    <w:basedOn w:val="Heading1"/>
    <w:link w:val="-10"/>
    <w:qFormat/>
    <w:rsid w:val="00E8361D"/>
    <w:rPr>
      <w:lang w:val="ru-RU"/>
    </w:rPr>
  </w:style>
  <w:style w:type="paragraph" w:customStyle="1" w:styleId="-2">
    <w:name w:val="!заголовок-2"/>
    <w:basedOn w:val="Heading2"/>
    <w:link w:val="-20"/>
    <w:qFormat/>
    <w:rsid w:val="00E8361D"/>
    <w:rPr>
      <w:lang w:val="ru-RU"/>
    </w:rPr>
  </w:style>
  <w:style w:type="character" w:customStyle="1" w:styleId="-10">
    <w:name w:val="!Заголовок-1 Знак"/>
    <w:link w:val="-1"/>
    <w:rsid w:val="00E8361D"/>
    <w:rPr>
      <w:rFonts w:ascii="Arial" w:eastAsia="Times New Roman" w:hAnsi="Arial" w:cs="Times New Roman"/>
      <w:b/>
      <w:bCs/>
      <w:caps/>
      <w:color w:val="2C8DE6"/>
      <w:sz w:val="36"/>
      <w:szCs w:val="24"/>
    </w:rPr>
  </w:style>
  <w:style w:type="paragraph" w:customStyle="1" w:styleId="aff3">
    <w:name w:val="!Текст"/>
    <w:basedOn w:val="a1"/>
    <w:link w:val="aff4"/>
    <w:qFormat/>
    <w:rsid w:val="00E8361D"/>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E8361D"/>
    <w:rPr>
      <w:rFonts w:ascii="Arial" w:eastAsia="Times New Roman" w:hAnsi="Arial" w:cs="Times New Roman"/>
      <w:b/>
      <w:sz w:val="28"/>
      <w:szCs w:val="24"/>
    </w:rPr>
  </w:style>
  <w:style w:type="paragraph" w:customStyle="1" w:styleId="aff5">
    <w:name w:val="!Синий заголовок текста"/>
    <w:basedOn w:val="aff"/>
    <w:link w:val="aff6"/>
    <w:qFormat/>
    <w:rsid w:val="00E8361D"/>
  </w:style>
  <w:style w:type="character" w:customStyle="1" w:styleId="aff4">
    <w:name w:val="!Текст Знак"/>
    <w:link w:val="aff3"/>
    <w:rsid w:val="00E8361D"/>
    <w:rPr>
      <w:rFonts w:ascii="Times New Roman" w:eastAsia="Times New Roman" w:hAnsi="Times New Roman" w:cs="Times New Roman"/>
      <w:szCs w:val="20"/>
      <w:lang w:eastAsia="ru-RU"/>
    </w:rPr>
  </w:style>
  <w:style w:type="paragraph" w:customStyle="1" w:styleId="a0">
    <w:name w:val="!Список с точками"/>
    <w:basedOn w:val="a1"/>
    <w:link w:val="aff7"/>
    <w:qFormat/>
    <w:rsid w:val="00E8361D"/>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sid w:val="00E8361D"/>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sid w:val="00E8361D"/>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rsid w:val="00E8361D"/>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0"/>
    <w:rsid w:val="00E8361D"/>
    <w:rPr>
      <w:rFonts w:ascii="Times New Roman" w:eastAsia="Times New Roman" w:hAnsi="Times New Roman" w:cs="Times New Roman"/>
      <w:szCs w:val="20"/>
      <w:lang w:eastAsia="ru-RU"/>
    </w:rPr>
  </w:style>
  <w:style w:type="paragraph" w:customStyle="1" w:styleId="aff9">
    <w:name w:val="Базовый"/>
    <w:rsid w:val="00E8361D"/>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E8361D"/>
    <w:rPr>
      <w:color w:val="0000FF"/>
      <w:u w:val="single"/>
      <w:lang w:val="ru-RU" w:eastAsia="ru-RU" w:bidi="ru-RU"/>
    </w:rPr>
  </w:style>
  <w:style w:type="character" w:styleId="affa">
    <w:name w:val="annotation reference"/>
    <w:basedOn w:val="a2"/>
    <w:semiHidden/>
    <w:unhideWhenUsed/>
    <w:rsid w:val="00E8361D"/>
    <w:rPr>
      <w:sz w:val="16"/>
      <w:szCs w:val="16"/>
    </w:rPr>
  </w:style>
  <w:style w:type="paragraph" w:styleId="affb">
    <w:name w:val="annotation text"/>
    <w:basedOn w:val="a1"/>
    <w:link w:val="affc"/>
    <w:semiHidden/>
    <w:unhideWhenUsed/>
    <w:rsid w:val="00E8361D"/>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sid w:val="00E8361D"/>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sid w:val="00E8361D"/>
    <w:rPr>
      <w:b/>
      <w:bCs/>
    </w:rPr>
  </w:style>
  <w:style w:type="character" w:customStyle="1" w:styleId="affe">
    <w:name w:val="Тема примечания Знак"/>
    <w:basedOn w:val="affc"/>
    <w:link w:val="affd"/>
    <w:semiHidden/>
    <w:rsid w:val="00E8361D"/>
    <w:rPr>
      <w:rFonts w:ascii="Times New Roman" w:eastAsia="Times New Roman" w:hAnsi="Times New Roman" w:cs="Times New Roman"/>
      <w:b/>
      <w:bCs/>
      <w:sz w:val="20"/>
      <w:szCs w:val="20"/>
      <w:lang w:eastAsia="ru-RU"/>
    </w:rPr>
  </w:style>
  <w:style w:type="paragraph" w:customStyle="1" w:styleId="ListaBlack">
    <w:name w:val="Lista Black"/>
    <w:basedOn w:val="afa"/>
    <w:uiPriority w:val="1"/>
    <w:qFormat/>
    <w:rsid w:val="00E8361D"/>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361D"/>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361D"/>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2">
    <w:name w:val="Неразрешенное упоминание1"/>
    <w:basedOn w:val="a2"/>
    <w:uiPriority w:val="99"/>
    <w:semiHidden/>
    <w:unhideWhenUsed/>
    <w:rsid w:val="00E8361D"/>
    <w:rPr>
      <w:color w:val="605E5C"/>
      <w:shd w:val="clear" w:color="auto" w:fill="E1DFDD"/>
    </w:rPr>
  </w:style>
  <w:style w:type="character" w:customStyle="1" w:styleId="27">
    <w:name w:val="Неразрешенное упоминание2"/>
    <w:basedOn w:val="a2"/>
    <w:uiPriority w:val="99"/>
    <w:semiHidden/>
    <w:unhideWhenUsed/>
    <w:rsid w:val="00E836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47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us\Downloads\&#1052;&#1072;&#1090;&#1088;&#1080;&#1094;&#1072;%20&#1051;&#1052;&#1040;.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yperlink" Target="file:///C:\Users\Asus\Downloads\&#1052;&#1072;&#1090;&#1088;&#1080;&#1094;&#1072;%20&#1051;&#1052;&#1040;.xlsx" TargetMode="Externa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10" Type="http://schemas.openxmlformats.org/officeDocument/2006/relationships/hyperlink" Target="file:///C:\Users\Asus\Downloads\&#1052;&#1072;&#1090;&#1088;&#1080;&#1094;&#1072;%20&#1051;&#1052;&#1040;.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7429</Words>
  <Characters>42351</Characters>
  <Application>Microsoft Office Word</Application>
  <DocSecurity>0</DocSecurity>
  <Lines>352</Lines>
  <Paragraphs>99</Paragraphs>
  <ScaleCrop>false</ScaleCrop>
  <Company>Reanimator Extreme Edition</Company>
  <LinksUpToDate>false</LinksUpToDate>
  <CharactersWithSpaces>49681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12</cp:revision>
  <dcterms:created xsi:type="dcterms:W3CDTF">2023-02-09T06:46:00Z</dcterms:created>
  <dcterms:modified xsi:type="dcterms:W3CDTF">2024-10-21T10:31:00Z</dcterms:modified>
</cp:coreProperties>
</file>