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A656A" w14:textId="77777777" w:rsidR="008E4F87" w:rsidRPr="00DE15FE" w:rsidRDefault="008E4F87" w:rsidP="008E4F87">
      <w:pPr>
        <w:outlineLvl w:val="9"/>
        <w:rPr>
          <w:rFonts w:eastAsia="Times New Roman" w:cs="Times New Roman"/>
          <w:color w:val="000000"/>
          <w:sz w:val="52"/>
          <w:szCs w:val="52"/>
        </w:rPr>
      </w:pPr>
      <w:r w:rsidRPr="00DE15FE">
        <w:rPr>
          <w:rFonts w:cs="Times New Roman"/>
          <w:noProof/>
          <w:position w:val="0"/>
        </w:rPr>
        <w:drawing>
          <wp:inline distT="0" distB="0" distL="0" distR="0" wp14:anchorId="52015106" wp14:editId="178E31E4">
            <wp:extent cx="3556635" cy="1371600"/>
            <wp:effectExtent l="0" t="0" r="5715" b="0"/>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Pr="00DE15FE" w:rsidRDefault="001A206B" w:rsidP="008E4F87">
      <w:pPr>
        <w:outlineLvl w:val="9"/>
        <w:rPr>
          <w:rFonts w:eastAsia="Times New Roman" w:cs="Times New Roman"/>
          <w:color w:val="000000"/>
          <w:sz w:val="52"/>
          <w:szCs w:val="52"/>
        </w:rPr>
      </w:pPr>
    </w:p>
    <w:p w14:paraId="07633DDC" w14:textId="77777777" w:rsidR="001A206B" w:rsidRPr="00DE15FE" w:rsidRDefault="001A206B" w:rsidP="008E4F87">
      <w:pPr>
        <w:outlineLvl w:val="9"/>
        <w:rPr>
          <w:rFonts w:eastAsia="Times New Roman" w:cs="Times New Roman"/>
          <w:color w:val="000000"/>
          <w:sz w:val="52"/>
          <w:szCs w:val="52"/>
        </w:rPr>
      </w:pPr>
    </w:p>
    <w:p w14:paraId="0548D8F9" w14:textId="77777777" w:rsidR="001A206B" w:rsidRPr="00DE15FE" w:rsidRDefault="001A206B" w:rsidP="008E4F87">
      <w:pPr>
        <w:outlineLvl w:val="9"/>
        <w:rPr>
          <w:rFonts w:eastAsia="Times New Roman" w:cs="Times New Roman"/>
          <w:color w:val="000000"/>
          <w:sz w:val="52"/>
          <w:szCs w:val="52"/>
        </w:rPr>
      </w:pPr>
    </w:p>
    <w:p w14:paraId="56B876D6" w14:textId="77777777" w:rsidR="001A206B" w:rsidRPr="00DE15FE" w:rsidRDefault="001A206B" w:rsidP="008E4F87">
      <w:pPr>
        <w:outlineLvl w:val="9"/>
        <w:rPr>
          <w:rFonts w:eastAsia="Times New Roman" w:cs="Times New Roman"/>
          <w:color w:val="000000"/>
          <w:sz w:val="52"/>
          <w:szCs w:val="52"/>
        </w:rPr>
      </w:pPr>
    </w:p>
    <w:p w14:paraId="7DB3DA49" w14:textId="6600AE59" w:rsidR="001A206B" w:rsidRPr="00DE15FE" w:rsidRDefault="00F66017" w:rsidP="00DE15FE">
      <w:pPr>
        <w:jc w:val="center"/>
        <w:outlineLvl w:val="9"/>
        <w:rPr>
          <w:rFonts w:eastAsia="Times New Roman" w:cs="Times New Roman"/>
          <w:color w:val="000000"/>
          <w:sz w:val="48"/>
          <w:szCs w:val="48"/>
        </w:rPr>
      </w:pPr>
      <w:r w:rsidRPr="00DE15FE">
        <w:rPr>
          <w:rFonts w:eastAsia="Times New Roman" w:cs="Times New Roman"/>
          <w:color w:val="000000"/>
          <w:sz w:val="48"/>
          <w:szCs w:val="48"/>
        </w:rPr>
        <w:t>Инструкция по охране труда</w:t>
      </w:r>
    </w:p>
    <w:p w14:paraId="77CA2DF5" w14:textId="77777777" w:rsidR="001A206B" w:rsidRPr="00DE15FE" w:rsidRDefault="001A206B" w:rsidP="008E4F87">
      <w:pPr>
        <w:outlineLvl w:val="9"/>
        <w:rPr>
          <w:rFonts w:eastAsia="Times New Roman" w:cs="Times New Roman"/>
          <w:color w:val="000000"/>
          <w:sz w:val="52"/>
          <w:szCs w:val="52"/>
        </w:rPr>
      </w:pPr>
    </w:p>
    <w:p w14:paraId="2252118F" w14:textId="1F04E143" w:rsidR="00004270" w:rsidRPr="00DE15FE" w:rsidRDefault="00004270" w:rsidP="00DE15FE">
      <w:pPr>
        <w:jc w:val="center"/>
        <w:outlineLvl w:val="9"/>
        <w:rPr>
          <w:rFonts w:eastAsia="Times New Roman" w:cs="Times New Roman"/>
          <w:color w:val="000000"/>
          <w:sz w:val="40"/>
          <w:szCs w:val="40"/>
        </w:rPr>
      </w:pPr>
      <w:r w:rsidRPr="00DE15FE">
        <w:rPr>
          <w:rFonts w:eastAsia="Times New Roman" w:cs="Times New Roman"/>
          <w:color w:val="000000"/>
          <w:sz w:val="40"/>
          <w:szCs w:val="40"/>
        </w:rPr>
        <w:t>компетенция «</w:t>
      </w:r>
      <w:r w:rsidR="008E4F87" w:rsidRPr="00DE15FE">
        <w:rPr>
          <w:rFonts w:eastAsia="Times New Roman" w:cs="Times New Roman"/>
          <w:color w:val="000000"/>
          <w:sz w:val="40"/>
          <w:szCs w:val="40"/>
        </w:rPr>
        <w:t>Эксплуатация сервисных роботов»</w:t>
      </w:r>
    </w:p>
    <w:p w14:paraId="417850AC" w14:textId="12450C33" w:rsidR="00584FB3" w:rsidRPr="00DE15FE" w:rsidRDefault="008E4F87" w:rsidP="00DE15FE">
      <w:pPr>
        <w:jc w:val="center"/>
        <w:outlineLvl w:val="9"/>
        <w:rPr>
          <w:rFonts w:eastAsia="Times New Roman" w:cs="Times New Roman"/>
          <w:color w:val="000000"/>
          <w:sz w:val="40"/>
          <w:szCs w:val="40"/>
        </w:rPr>
      </w:pPr>
      <w:r w:rsidRPr="00DE15FE">
        <w:rPr>
          <w:rFonts w:eastAsia="Times New Roman" w:cs="Times New Roman"/>
          <w:iCs/>
          <w:sz w:val="36"/>
          <w:szCs w:val="36"/>
        </w:rPr>
        <w:t>Регионального</w:t>
      </w:r>
      <w:r w:rsidRPr="00DE15FE">
        <w:rPr>
          <w:rFonts w:eastAsia="Times New Roman" w:cs="Times New Roman"/>
          <w:i/>
          <w:sz w:val="36"/>
          <w:szCs w:val="36"/>
        </w:rPr>
        <w:t xml:space="preserve"> </w:t>
      </w:r>
      <w:r w:rsidR="00DE15FE">
        <w:rPr>
          <w:rFonts w:eastAsia="Times New Roman" w:cs="Times New Roman"/>
          <w:color w:val="000000"/>
          <w:sz w:val="36"/>
          <w:szCs w:val="36"/>
        </w:rPr>
        <w:t>ч</w:t>
      </w:r>
      <w:r w:rsidR="00584FB3" w:rsidRPr="00DE15FE">
        <w:rPr>
          <w:rFonts w:eastAsia="Times New Roman" w:cs="Times New Roman"/>
          <w:color w:val="000000"/>
          <w:sz w:val="36"/>
          <w:szCs w:val="36"/>
        </w:rPr>
        <w:t>емпионата по профессиональному мастерству «Профессионалы» в 20</w:t>
      </w:r>
      <w:r w:rsidRPr="00DE15FE">
        <w:rPr>
          <w:rFonts w:eastAsia="Times New Roman" w:cs="Times New Roman"/>
          <w:color w:val="000000"/>
          <w:sz w:val="36"/>
          <w:szCs w:val="36"/>
        </w:rPr>
        <w:t xml:space="preserve">23 </w:t>
      </w:r>
      <w:r w:rsidR="00584FB3" w:rsidRPr="00DE15FE">
        <w:rPr>
          <w:rFonts w:eastAsia="Times New Roman" w:cs="Times New Roman"/>
          <w:color w:val="000000"/>
          <w:sz w:val="36"/>
          <w:szCs w:val="36"/>
        </w:rPr>
        <w:t>г.</w:t>
      </w:r>
    </w:p>
    <w:p w14:paraId="3FBBB964" w14:textId="77777777" w:rsidR="001A206B" w:rsidRPr="00DE15FE" w:rsidRDefault="001A206B" w:rsidP="008E4F87">
      <w:pPr>
        <w:outlineLvl w:val="9"/>
        <w:rPr>
          <w:rFonts w:eastAsia="Times New Roman" w:cs="Times New Roman"/>
          <w:color w:val="000000"/>
        </w:rPr>
      </w:pPr>
    </w:p>
    <w:p w14:paraId="1FC4022E" w14:textId="77777777" w:rsidR="001A206B" w:rsidRPr="00DE15FE" w:rsidRDefault="001A206B" w:rsidP="008E4F87">
      <w:pPr>
        <w:outlineLvl w:val="9"/>
        <w:rPr>
          <w:rFonts w:eastAsia="Times New Roman" w:cs="Times New Roman"/>
          <w:color w:val="000000"/>
        </w:rPr>
      </w:pPr>
    </w:p>
    <w:p w14:paraId="3D9451D0" w14:textId="77777777" w:rsidR="001A206B" w:rsidRPr="00DE15FE" w:rsidRDefault="001A206B" w:rsidP="008E4F87">
      <w:pPr>
        <w:outlineLvl w:val="9"/>
        <w:rPr>
          <w:rFonts w:eastAsia="Times New Roman" w:cs="Times New Roman"/>
          <w:color w:val="000000"/>
        </w:rPr>
      </w:pPr>
    </w:p>
    <w:p w14:paraId="7E136DC1" w14:textId="77777777" w:rsidR="001A206B" w:rsidRPr="00DE15FE" w:rsidRDefault="001A206B" w:rsidP="008E4F87">
      <w:pPr>
        <w:outlineLvl w:val="9"/>
        <w:rPr>
          <w:rFonts w:eastAsia="Times New Roman" w:cs="Times New Roman"/>
          <w:color w:val="000000"/>
        </w:rPr>
      </w:pPr>
    </w:p>
    <w:p w14:paraId="4A66731C" w14:textId="77777777" w:rsidR="001A206B" w:rsidRPr="00DE15FE" w:rsidRDefault="001A206B" w:rsidP="008E4F87">
      <w:pPr>
        <w:outlineLvl w:val="9"/>
        <w:rPr>
          <w:rFonts w:eastAsia="Times New Roman" w:cs="Times New Roman"/>
          <w:color w:val="000000"/>
        </w:rPr>
      </w:pPr>
    </w:p>
    <w:p w14:paraId="575AC586" w14:textId="77777777" w:rsidR="001A206B" w:rsidRPr="00DE15FE" w:rsidRDefault="001A206B" w:rsidP="008E4F87">
      <w:pPr>
        <w:outlineLvl w:val="9"/>
        <w:rPr>
          <w:rFonts w:eastAsia="Times New Roman" w:cs="Times New Roman"/>
          <w:color w:val="000000"/>
        </w:rPr>
      </w:pPr>
    </w:p>
    <w:p w14:paraId="5058830A" w14:textId="77777777" w:rsidR="001A206B" w:rsidRPr="00DE15FE" w:rsidRDefault="001A206B" w:rsidP="008E4F87">
      <w:pPr>
        <w:outlineLvl w:val="9"/>
        <w:rPr>
          <w:rFonts w:eastAsia="Times New Roman" w:cs="Times New Roman"/>
          <w:color w:val="000000"/>
        </w:rPr>
      </w:pPr>
    </w:p>
    <w:p w14:paraId="6EA7FCE8" w14:textId="77777777" w:rsidR="001A206B" w:rsidRPr="00DE15FE" w:rsidRDefault="001A206B" w:rsidP="008E4F87">
      <w:pPr>
        <w:outlineLvl w:val="9"/>
        <w:rPr>
          <w:rFonts w:eastAsia="Times New Roman" w:cs="Times New Roman"/>
          <w:color w:val="000000"/>
        </w:rPr>
      </w:pPr>
    </w:p>
    <w:p w14:paraId="3D9E4E29" w14:textId="77777777" w:rsidR="001A206B" w:rsidRPr="00DE15FE" w:rsidRDefault="001A206B" w:rsidP="008E4F87">
      <w:pPr>
        <w:outlineLvl w:val="9"/>
        <w:rPr>
          <w:rFonts w:eastAsia="Times New Roman" w:cs="Times New Roman"/>
          <w:color w:val="000000"/>
        </w:rPr>
      </w:pPr>
    </w:p>
    <w:p w14:paraId="7D295AB9" w14:textId="77777777" w:rsidR="001A206B" w:rsidRPr="00DE15FE" w:rsidRDefault="001A206B" w:rsidP="008E4F87">
      <w:pPr>
        <w:outlineLvl w:val="9"/>
        <w:rPr>
          <w:rFonts w:eastAsia="Times New Roman" w:cs="Times New Roman"/>
          <w:color w:val="000000"/>
        </w:rPr>
      </w:pPr>
    </w:p>
    <w:p w14:paraId="368A77A0" w14:textId="77777777" w:rsidR="001A206B" w:rsidRPr="00DE15FE" w:rsidRDefault="001A206B" w:rsidP="008E4F87">
      <w:pPr>
        <w:outlineLvl w:val="9"/>
        <w:rPr>
          <w:rFonts w:eastAsia="Times New Roman" w:cs="Times New Roman"/>
          <w:color w:val="000000"/>
        </w:rPr>
      </w:pPr>
    </w:p>
    <w:p w14:paraId="791BF7E2" w14:textId="77777777" w:rsidR="001A206B" w:rsidRPr="00DE15FE" w:rsidRDefault="001A206B" w:rsidP="008E4F87">
      <w:pPr>
        <w:outlineLvl w:val="9"/>
        <w:rPr>
          <w:rFonts w:eastAsia="Times New Roman" w:cs="Times New Roman"/>
          <w:color w:val="000000"/>
        </w:rPr>
      </w:pPr>
    </w:p>
    <w:p w14:paraId="4101933C" w14:textId="77777777" w:rsidR="001A206B" w:rsidRPr="00DE15FE" w:rsidRDefault="001A206B" w:rsidP="008E4F87">
      <w:pPr>
        <w:outlineLvl w:val="9"/>
        <w:rPr>
          <w:rFonts w:eastAsia="Times New Roman" w:cs="Times New Roman"/>
          <w:color w:val="000000"/>
        </w:rPr>
      </w:pPr>
    </w:p>
    <w:p w14:paraId="747A41A1" w14:textId="77777777" w:rsidR="001A206B" w:rsidRPr="00DE15FE" w:rsidRDefault="001A206B" w:rsidP="008E4F87">
      <w:pPr>
        <w:outlineLvl w:val="9"/>
        <w:rPr>
          <w:rFonts w:eastAsia="Times New Roman" w:cs="Times New Roman"/>
          <w:color w:val="000000"/>
        </w:rPr>
      </w:pPr>
    </w:p>
    <w:p w14:paraId="1134BFB8" w14:textId="77777777" w:rsidR="001A206B" w:rsidRPr="00DE15FE" w:rsidRDefault="001A206B" w:rsidP="008E4F87">
      <w:pPr>
        <w:outlineLvl w:val="9"/>
        <w:rPr>
          <w:rFonts w:eastAsia="Times New Roman" w:cs="Times New Roman"/>
          <w:color w:val="000000"/>
        </w:rPr>
      </w:pPr>
    </w:p>
    <w:p w14:paraId="2FAB9DA2" w14:textId="77777777" w:rsidR="001A206B" w:rsidRPr="00DE15FE" w:rsidRDefault="001A206B" w:rsidP="008E4F87">
      <w:pPr>
        <w:outlineLvl w:val="9"/>
        <w:rPr>
          <w:rFonts w:eastAsia="Times New Roman" w:cs="Times New Roman"/>
          <w:color w:val="000000"/>
        </w:rPr>
      </w:pPr>
    </w:p>
    <w:p w14:paraId="65CB14A2" w14:textId="77777777" w:rsidR="001A206B" w:rsidRPr="00DE15FE" w:rsidRDefault="001A206B" w:rsidP="008E4F87">
      <w:pPr>
        <w:outlineLvl w:val="9"/>
        <w:rPr>
          <w:rFonts w:eastAsia="Times New Roman" w:cs="Times New Roman"/>
          <w:color w:val="000000"/>
        </w:rPr>
      </w:pPr>
    </w:p>
    <w:p w14:paraId="3AE38150" w14:textId="77777777" w:rsidR="001A206B" w:rsidRPr="00DE15FE" w:rsidRDefault="001A206B" w:rsidP="008E4F87">
      <w:pPr>
        <w:outlineLvl w:val="9"/>
        <w:rPr>
          <w:rFonts w:eastAsia="Times New Roman" w:cs="Times New Roman"/>
          <w:color w:val="000000"/>
        </w:rPr>
      </w:pPr>
    </w:p>
    <w:p w14:paraId="44E4BA92" w14:textId="59DCED85" w:rsidR="001A206B" w:rsidRDefault="001A206B" w:rsidP="008E4F87">
      <w:pPr>
        <w:outlineLvl w:val="9"/>
        <w:rPr>
          <w:rFonts w:eastAsia="Times New Roman" w:cs="Times New Roman"/>
          <w:color w:val="000000"/>
        </w:rPr>
      </w:pPr>
    </w:p>
    <w:p w14:paraId="0B90EA13" w14:textId="51709DD0" w:rsidR="005C4568" w:rsidRDefault="005C4568" w:rsidP="008E4F87">
      <w:pPr>
        <w:outlineLvl w:val="9"/>
        <w:rPr>
          <w:rFonts w:eastAsia="Times New Roman" w:cs="Times New Roman"/>
          <w:color w:val="000000"/>
        </w:rPr>
      </w:pPr>
    </w:p>
    <w:p w14:paraId="68631644" w14:textId="3C5A2983" w:rsidR="005C4568" w:rsidRDefault="005C4568" w:rsidP="008E4F87">
      <w:pPr>
        <w:outlineLvl w:val="9"/>
        <w:rPr>
          <w:rFonts w:eastAsia="Times New Roman" w:cs="Times New Roman"/>
          <w:color w:val="000000"/>
        </w:rPr>
      </w:pPr>
    </w:p>
    <w:p w14:paraId="69F75543" w14:textId="77777777" w:rsidR="005C4568" w:rsidRPr="00DE15FE" w:rsidRDefault="005C4568" w:rsidP="008E4F87">
      <w:pPr>
        <w:outlineLvl w:val="9"/>
        <w:rPr>
          <w:rFonts w:eastAsia="Times New Roman" w:cs="Times New Roman"/>
          <w:color w:val="000000"/>
        </w:rPr>
      </w:pPr>
    </w:p>
    <w:p w14:paraId="15D64B15" w14:textId="777011C7" w:rsidR="001A206B" w:rsidRDefault="001A206B" w:rsidP="008E4F87">
      <w:pPr>
        <w:outlineLvl w:val="9"/>
        <w:rPr>
          <w:rFonts w:eastAsia="Times New Roman" w:cs="Times New Roman"/>
          <w:color w:val="000000"/>
        </w:rPr>
      </w:pPr>
    </w:p>
    <w:p w14:paraId="2166FBFA" w14:textId="6375B78C" w:rsidR="005C4568" w:rsidRDefault="005C4568" w:rsidP="008E4F87">
      <w:pPr>
        <w:outlineLvl w:val="9"/>
        <w:rPr>
          <w:rFonts w:eastAsia="Times New Roman" w:cs="Times New Roman"/>
          <w:color w:val="000000"/>
        </w:rPr>
      </w:pPr>
    </w:p>
    <w:p w14:paraId="360F741D" w14:textId="09E658DA" w:rsidR="005C4568" w:rsidRDefault="005C4568" w:rsidP="008E4F87">
      <w:pPr>
        <w:outlineLvl w:val="9"/>
        <w:rPr>
          <w:rFonts w:eastAsia="Times New Roman" w:cs="Times New Roman"/>
          <w:color w:val="000000"/>
        </w:rPr>
      </w:pPr>
    </w:p>
    <w:p w14:paraId="590B2883"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1C1E1929"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9"/>
        <w:rPr>
          <w:rFonts w:eastAsia="Times New Roman" w:cs="Times New Roman"/>
          <w:color w:val="000000"/>
        </w:rPr>
      </w:pPr>
    </w:p>
    <w:p w14:paraId="49B7FF21" w14:textId="62975F89" w:rsidR="005C4568" w:rsidRDefault="008E4F87" w:rsidP="008E4F87">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9"/>
        <w:rPr>
          <w:rFonts w:eastAsia="Times New Roman" w:cs="Times New Roman"/>
          <w:color w:val="000000"/>
        </w:rPr>
      </w:pPr>
      <w:r w:rsidRPr="00DE15FE">
        <w:rPr>
          <w:rFonts w:eastAsia="Times New Roman" w:cs="Times New Roman"/>
          <w:color w:val="000000"/>
          <w:u w:val="single"/>
        </w:rPr>
        <w:t>2023</w:t>
      </w:r>
      <w:r w:rsidRPr="00DE15FE">
        <w:rPr>
          <w:rFonts w:eastAsia="Times New Roman" w:cs="Times New Roman"/>
          <w:color w:val="000000"/>
        </w:rPr>
        <w:t xml:space="preserve"> </w:t>
      </w:r>
      <w:r w:rsidR="00004270" w:rsidRPr="00DE15FE">
        <w:rPr>
          <w:rFonts w:eastAsia="Times New Roman" w:cs="Times New Roman"/>
          <w:color w:val="000000"/>
        </w:rPr>
        <w:t>г.</w:t>
      </w:r>
    </w:p>
    <w:p w14:paraId="6438F085" w14:textId="77777777" w:rsidR="005C4568" w:rsidRDefault="005C4568">
      <w:pPr>
        <w:spacing w:line="240" w:lineRule="auto"/>
        <w:outlineLvl w:val="9"/>
        <w:rPr>
          <w:rFonts w:eastAsia="Times New Roman" w:cs="Times New Roman"/>
          <w:color w:val="000000"/>
        </w:rPr>
      </w:pPr>
      <w:r>
        <w:rPr>
          <w:rFonts w:eastAsia="Times New Roman" w:cs="Times New Roman"/>
          <w:color w:val="000000"/>
        </w:rPr>
        <w:br w:type="page"/>
      </w:r>
    </w:p>
    <w:sdt>
      <w:sdtPr>
        <w:rPr>
          <w:rFonts w:cs="Times New Roman"/>
        </w:rPr>
        <w:id w:val="-1803526934"/>
        <w:docPartObj>
          <w:docPartGallery w:val="Table of Contents"/>
          <w:docPartUnique/>
        </w:docPartObj>
      </w:sdtPr>
      <w:sdtEndPr/>
      <w:sdtContent>
        <w:p w14:paraId="7CA804BA" w14:textId="191E422B" w:rsidR="008E4F87" w:rsidRPr="008B5B1F" w:rsidRDefault="00A8114D" w:rsidP="008B5B1F">
          <w:pPr>
            <w:pStyle w:val="15"/>
            <w:tabs>
              <w:tab w:val="right" w:pos="9911"/>
            </w:tabs>
            <w:spacing w:line="360" w:lineRule="auto"/>
            <w:jc w:val="center"/>
            <w:outlineLvl w:val="9"/>
            <w:rPr>
              <w:rFonts w:eastAsiaTheme="minorEastAsia" w:cs="Times New Roman"/>
              <w:b/>
              <w:bCs/>
              <w:noProof/>
              <w:position w:val="0"/>
              <w:sz w:val="28"/>
              <w:szCs w:val="28"/>
            </w:rPr>
          </w:pPr>
          <w:r w:rsidRPr="008B5B1F">
            <w:rPr>
              <w:rFonts w:cs="Times New Roman"/>
              <w:b/>
              <w:bCs/>
              <w:sz w:val="28"/>
              <w:szCs w:val="28"/>
            </w:rPr>
            <w:fldChar w:fldCharType="begin"/>
          </w:r>
          <w:r w:rsidRPr="008B5B1F">
            <w:rPr>
              <w:rFonts w:cs="Times New Roman"/>
              <w:b/>
              <w:bCs/>
              <w:sz w:val="28"/>
              <w:szCs w:val="28"/>
            </w:rPr>
            <w:instrText xml:space="preserve"> TOC \h \u \z </w:instrText>
          </w:r>
          <w:r w:rsidRPr="008B5B1F">
            <w:rPr>
              <w:rFonts w:cs="Times New Roman"/>
              <w:b/>
              <w:bCs/>
              <w:sz w:val="28"/>
              <w:szCs w:val="28"/>
            </w:rPr>
            <w:fldChar w:fldCharType="separate"/>
          </w:r>
          <w:hyperlink w:anchor="_Toc150430636" w:history="1">
            <w:r w:rsidR="008E4F87" w:rsidRPr="008B5B1F">
              <w:rPr>
                <w:rStyle w:val="ae"/>
                <w:rFonts w:eastAsia="Times New Roman" w:cs="Times New Roman"/>
                <w:b/>
                <w:bCs/>
                <w:noProof/>
                <w:sz w:val="28"/>
                <w:szCs w:val="28"/>
              </w:rPr>
              <w:t>Содержание</w:t>
            </w:r>
            <w:r w:rsidR="008E4F87" w:rsidRPr="008B5B1F">
              <w:rPr>
                <w:rFonts w:cs="Times New Roman"/>
                <w:b/>
                <w:bCs/>
                <w:noProof/>
                <w:webHidden/>
                <w:sz w:val="28"/>
                <w:szCs w:val="28"/>
              </w:rPr>
              <w:tab/>
            </w:r>
            <w:r w:rsidR="008E4F87" w:rsidRPr="008B5B1F">
              <w:rPr>
                <w:rFonts w:cs="Times New Roman"/>
                <w:b/>
                <w:bCs/>
                <w:noProof/>
                <w:webHidden/>
                <w:sz w:val="28"/>
                <w:szCs w:val="28"/>
              </w:rPr>
              <w:fldChar w:fldCharType="begin"/>
            </w:r>
            <w:r w:rsidR="008E4F87" w:rsidRPr="008B5B1F">
              <w:rPr>
                <w:rFonts w:cs="Times New Roman"/>
                <w:b/>
                <w:bCs/>
                <w:noProof/>
                <w:webHidden/>
                <w:sz w:val="28"/>
                <w:szCs w:val="28"/>
              </w:rPr>
              <w:instrText xml:space="preserve"> PAGEREF _Toc150430636 \h </w:instrText>
            </w:r>
            <w:r w:rsidR="008E4F87" w:rsidRPr="008B5B1F">
              <w:rPr>
                <w:rFonts w:cs="Times New Roman"/>
                <w:b/>
                <w:bCs/>
                <w:noProof/>
                <w:webHidden/>
                <w:sz w:val="28"/>
                <w:szCs w:val="28"/>
              </w:rPr>
            </w:r>
            <w:r w:rsidR="008E4F87" w:rsidRPr="008B5B1F">
              <w:rPr>
                <w:rFonts w:cs="Times New Roman"/>
                <w:b/>
                <w:bCs/>
                <w:noProof/>
                <w:webHidden/>
                <w:sz w:val="28"/>
                <w:szCs w:val="28"/>
              </w:rPr>
              <w:fldChar w:fldCharType="separate"/>
            </w:r>
            <w:r w:rsidR="005C4568" w:rsidRPr="008B5B1F">
              <w:rPr>
                <w:rFonts w:cs="Times New Roman"/>
                <w:b/>
                <w:bCs/>
                <w:noProof/>
                <w:webHidden/>
                <w:sz w:val="28"/>
                <w:szCs w:val="28"/>
              </w:rPr>
              <w:t>2</w:t>
            </w:r>
            <w:r w:rsidR="008E4F87" w:rsidRPr="008B5B1F">
              <w:rPr>
                <w:rFonts w:cs="Times New Roman"/>
                <w:b/>
                <w:bCs/>
                <w:noProof/>
                <w:webHidden/>
                <w:sz w:val="28"/>
                <w:szCs w:val="28"/>
              </w:rPr>
              <w:fldChar w:fldCharType="end"/>
            </w:r>
          </w:hyperlink>
        </w:p>
        <w:p w14:paraId="54CA4B61" w14:textId="19770BCB"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37" w:history="1">
            <w:r w:rsidRPr="008B5B1F">
              <w:rPr>
                <w:rStyle w:val="ae"/>
                <w:rFonts w:eastAsia="Times New Roman" w:cs="Times New Roman"/>
                <w:b/>
                <w:bCs/>
                <w:noProof/>
                <w:sz w:val="28"/>
                <w:szCs w:val="28"/>
              </w:rPr>
              <w:t>1. Область применения</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_Toc150430637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3</w:t>
            </w:r>
            <w:r w:rsidRPr="008B5B1F">
              <w:rPr>
                <w:rFonts w:cs="Times New Roman"/>
                <w:b/>
                <w:bCs/>
                <w:noProof/>
                <w:webHidden/>
                <w:sz w:val="28"/>
                <w:szCs w:val="28"/>
              </w:rPr>
              <w:fldChar w:fldCharType="end"/>
            </w:r>
          </w:hyperlink>
        </w:p>
        <w:p w14:paraId="6FBAB329" w14:textId="7B822DBD"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38" w:history="1">
            <w:r w:rsidRPr="008B5B1F">
              <w:rPr>
                <w:rStyle w:val="ae"/>
                <w:rFonts w:eastAsia="Times New Roman" w:cs="Times New Roman"/>
                <w:b/>
                <w:bCs/>
                <w:noProof/>
                <w:sz w:val="28"/>
                <w:szCs w:val="28"/>
              </w:rPr>
              <w:t>2. Нормативные ссылки</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_Toc150430638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3</w:t>
            </w:r>
            <w:r w:rsidRPr="008B5B1F">
              <w:rPr>
                <w:rFonts w:cs="Times New Roman"/>
                <w:b/>
                <w:bCs/>
                <w:noProof/>
                <w:webHidden/>
                <w:sz w:val="28"/>
                <w:szCs w:val="28"/>
              </w:rPr>
              <w:fldChar w:fldCharType="end"/>
            </w:r>
          </w:hyperlink>
        </w:p>
        <w:p w14:paraId="68780D73" w14:textId="4454DD3D"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39" w:history="1">
            <w:r w:rsidRPr="008B5B1F">
              <w:rPr>
                <w:rStyle w:val="ae"/>
                <w:rFonts w:eastAsia="Times New Roman" w:cs="Times New Roman"/>
                <w:b/>
                <w:bCs/>
                <w:noProof/>
                <w:sz w:val="28"/>
                <w:szCs w:val="28"/>
              </w:rPr>
              <w:t>3. Общие требования охраны труда</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_Toc150430639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3</w:t>
            </w:r>
            <w:r w:rsidRPr="008B5B1F">
              <w:rPr>
                <w:rFonts w:cs="Times New Roman"/>
                <w:b/>
                <w:bCs/>
                <w:noProof/>
                <w:webHidden/>
                <w:sz w:val="28"/>
                <w:szCs w:val="28"/>
              </w:rPr>
              <w:fldChar w:fldCharType="end"/>
            </w:r>
          </w:hyperlink>
        </w:p>
        <w:p w14:paraId="60A8E1CC" w14:textId="68182AB2"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40" w:history="1">
            <w:r w:rsidRPr="008B5B1F">
              <w:rPr>
                <w:rStyle w:val="ae"/>
                <w:rFonts w:eastAsia="Times New Roman" w:cs="Times New Roman"/>
                <w:b/>
                <w:bCs/>
                <w:noProof/>
                <w:sz w:val="28"/>
                <w:szCs w:val="28"/>
              </w:rPr>
              <w:t>4. Требования охраны труда перед началом работы</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_Toc150430640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5</w:t>
            </w:r>
            <w:r w:rsidRPr="008B5B1F">
              <w:rPr>
                <w:rFonts w:cs="Times New Roman"/>
                <w:b/>
                <w:bCs/>
                <w:noProof/>
                <w:webHidden/>
                <w:sz w:val="28"/>
                <w:szCs w:val="28"/>
              </w:rPr>
              <w:fldChar w:fldCharType="end"/>
            </w:r>
          </w:hyperlink>
        </w:p>
        <w:p w14:paraId="49EB33F6" w14:textId="3EAE2AC9"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41" w:history="1">
            <w:r w:rsidRPr="008B5B1F">
              <w:rPr>
                <w:rStyle w:val="ae"/>
                <w:rFonts w:eastAsia="Times New Roman" w:cs="Times New Roman"/>
                <w:b/>
                <w:bCs/>
                <w:noProof/>
                <w:sz w:val="28"/>
                <w:szCs w:val="28"/>
              </w:rPr>
              <w:t>5. Требования охраны труда во время выполнения работ</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_Toc150430641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7</w:t>
            </w:r>
            <w:r w:rsidRPr="008B5B1F">
              <w:rPr>
                <w:rFonts w:cs="Times New Roman"/>
                <w:b/>
                <w:bCs/>
                <w:noProof/>
                <w:webHidden/>
                <w:sz w:val="28"/>
                <w:szCs w:val="28"/>
              </w:rPr>
              <w:fldChar w:fldCharType="end"/>
            </w:r>
          </w:hyperlink>
        </w:p>
        <w:p w14:paraId="5F3550F0" w14:textId="7BA01B00"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42" w:history="1">
            <w:r w:rsidRPr="008B5B1F">
              <w:rPr>
                <w:rStyle w:val="ae"/>
                <w:rFonts w:eastAsia="Cambria" w:cs="Times New Roman"/>
                <w:b/>
                <w:bCs/>
                <w:noProof/>
                <w:sz w:val="28"/>
                <w:szCs w:val="28"/>
              </w:rPr>
              <w:t>6. Требования охраны труда в аварийных ситуациях</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_Toc150430642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8</w:t>
            </w:r>
            <w:r w:rsidRPr="008B5B1F">
              <w:rPr>
                <w:rFonts w:cs="Times New Roman"/>
                <w:b/>
                <w:bCs/>
                <w:noProof/>
                <w:webHidden/>
                <w:sz w:val="28"/>
                <w:szCs w:val="28"/>
              </w:rPr>
              <w:fldChar w:fldCharType="end"/>
            </w:r>
          </w:hyperlink>
        </w:p>
        <w:p w14:paraId="1B6EE899" w14:textId="44EAE13A" w:rsidR="008E4F87" w:rsidRPr="008B5B1F" w:rsidRDefault="008E4F87" w:rsidP="008B5B1F">
          <w:pPr>
            <w:pStyle w:val="15"/>
            <w:tabs>
              <w:tab w:val="right" w:pos="9911"/>
            </w:tabs>
            <w:spacing w:line="360" w:lineRule="auto"/>
            <w:outlineLvl w:val="9"/>
            <w:rPr>
              <w:rFonts w:eastAsiaTheme="minorEastAsia" w:cs="Times New Roman"/>
              <w:b/>
              <w:bCs/>
              <w:noProof/>
              <w:position w:val="0"/>
              <w:sz w:val="28"/>
              <w:szCs w:val="28"/>
            </w:rPr>
          </w:pPr>
          <w:hyperlink w:anchor="_Toc150430643" w:history="1">
            <w:r w:rsidRPr="008B5B1F">
              <w:rPr>
                <w:rStyle w:val="ae"/>
                <w:rFonts w:eastAsia="Cambria" w:cs="Times New Roman"/>
                <w:b/>
                <w:bCs/>
                <w:noProof/>
                <w:sz w:val="28"/>
                <w:szCs w:val="28"/>
              </w:rPr>
              <w:t>7. Требования охраны труда по окончании работы</w:t>
            </w:r>
            <w:r w:rsidRPr="008B5B1F">
              <w:rPr>
                <w:rFonts w:cs="Times New Roman"/>
                <w:b/>
                <w:bCs/>
                <w:noProof/>
                <w:webHidden/>
                <w:sz w:val="28"/>
                <w:szCs w:val="28"/>
              </w:rPr>
              <w:tab/>
            </w:r>
            <w:r w:rsidRPr="008B5B1F">
              <w:rPr>
                <w:rFonts w:cs="Times New Roman"/>
                <w:b/>
                <w:bCs/>
                <w:noProof/>
                <w:webHidden/>
                <w:sz w:val="28"/>
                <w:szCs w:val="28"/>
              </w:rPr>
              <w:fldChar w:fldCharType="begin"/>
            </w:r>
            <w:r w:rsidRPr="008B5B1F">
              <w:rPr>
                <w:rFonts w:cs="Times New Roman"/>
                <w:b/>
                <w:bCs/>
                <w:noProof/>
                <w:webHidden/>
                <w:sz w:val="28"/>
                <w:szCs w:val="28"/>
              </w:rPr>
              <w:instrText xml:space="preserve"> PAGEREF _Toc150430643 \h </w:instrText>
            </w:r>
            <w:r w:rsidRPr="008B5B1F">
              <w:rPr>
                <w:rFonts w:cs="Times New Roman"/>
                <w:b/>
                <w:bCs/>
                <w:noProof/>
                <w:webHidden/>
                <w:sz w:val="28"/>
                <w:szCs w:val="28"/>
              </w:rPr>
            </w:r>
            <w:r w:rsidRPr="008B5B1F">
              <w:rPr>
                <w:rFonts w:cs="Times New Roman"/>
                <w:b/>
                <w:bCs/>
                <w:noProof/>
                <w:webHidden/>
                <w:sz w:val="28"/>
                <w:szCs w:val="28"/>
              </w:rPr>
              <w:fldChar w:fldCharType="separate"/>
            </w:r>
            <w:r w:rsidR="005C4568" w:rsidRPr="008B5B1F">
              <w:rPr>
                <w:rFonts w:cs="Times New Roman"/>
                <w:b/>
                <w:bCs/>
                <w:noProof/>
                <w:webHidden/>
                <w:sz w:val="28"/>
                <w:szCs w:val="28"/>
              </w:rPr>
              <w:t>9</w:t>
            </w:r>
            <w:r w:rsidRPr="008B5B1F">
              <w:rPr>
                <w:rFonts w:cs="Times New Roman"/>
                <w:b/>
                <w:bCs/>
                <w:noProof/>
                <w:webHidden/>
                <w:sz w:val="28"/>
                <w:szCs w:val="28"/>
              </w:rPr>
              <w:fldChar w:fldCharType="end"/>
            </w:r>
          </w:hyperlink>
        </w:p>
        <w:p w14:paraId="2EC06515" w14:textId="08DDEE28" w:rsidR="001A206B" w:rsidRPr="00DE15FE" w:rsidRDefault="00A8114D" w:rsidP="008B5B1F">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outlineLvl w:val="9"/>
            <w:rPr>
              <w:rFonts w:cs="Times New Roman"/>
              <w:color w:val="000000"/>
              <w:sz w:val="28"/>
              <w:szCs w:val="28"/>
            </w:rPr>
          </w:pPr>
          <w:r w:rsidRPr="008B5B1F">
            <w:rPr>
              <w:rFonts w:cs="Times New Roman"/>
              <w:b/>
              <w:bCs/>
              <w:sz w:val="28"/>
              <w:szCs w:val="28"/>
            </w:rPr>
            <w:fldChar w:fldCharType="end"/>
          </w:r>
        </w:p>
      </w:sdtContent>
    </w:sdt>
    <w:p w14:paraId="25F2B138"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360" w:lineRule="auto"/>
        <w:outlineLvl w:val="9"/>
        <w:rPr>
          <w:rFonts w:eastAsia="Times New Roman" w:cs="Times New Roman"/>
          <w:color w:val="000000"/>
        </w:rPr>
      </w:pPr>
    </w:p>
    <w:p w14:paraId="6A857BF8"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9"/>
        <w:rPr>
          <w:rFonts w:eastAsia="Times New Roman" w:cs="Times New Roman"/>
          <w:color w:val="000000"/>
        </w:rPr>
      </w:pPr>
    </w:p>
    <w:p w14:paraId="1DF1D600"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61AB8FF8"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0DBF125C"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76301129"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2D0F4583"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3DEA708E"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65ECD9BD"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4A6A25EA"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653D5E51"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7E58413C"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1ACB85A6"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0CD2E5AF"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11C21CC8"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5ED6CC97"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7173B5F0"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7F17A667"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4957C51D"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4731C193"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5ADC0EA6"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472AE5DF"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53C1879C"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427C3F38"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rPr>
      </w:pPr>
    </w:p>
    <w:p w14:paraId="33920F20"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0" w:name="_heading=h.gjdgxs"/>
      <w:bookmarkEnd w:id="0"/>
      <w:r w:rsidRPr="00DE15FE">
        <w:rPr>
          <w:rFonts w:cs="Times New Roman"/>
        </w:rPr>
        <w:br w:type="page" w:clear="all"/>
      </w:r>
    </w:p>
    <w:p w14:paraId="055B18EB"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Toc150430637"/>
      <w:r w:rsidRPr="00DE15FE">
        <w:rPr>
          <w:rFonts w:eastAsia="Times New Roman" w:cs="Times New Roman"/>
          <w:b/>
          <w:color w:val="000000"/>
          <w:sz w:val="28"/>
          <w:szCs w:val="28"/>
        </w:rPr>
        <w:lastRenderedPageBreak/>
        <w:t>1. Область применения</w:t>
      </w:r>
      <w:bookmarkEnd w:id="1"/>
    </w:p>
    <w:p w14:paraId="12D79E21" w14:textId="11EC7AC6"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153D2C" w:rsidRPr="00DE15FE">
        <w:rPr>
          <w:rFonts w:eastAsia="Times New Roman" w:cs="Times New Roman"/>
          <w:color w:val="000000"/>
          <w:sz w:val="28"/>
          <w:szCs w:val="28"/>
        </w:rPr>
        <w:t>регионального</w:t>
      </w:r>
      <w:r w:rsidR="009269AB" w:rsidRPr="00DE15FE">
        <w:rPr>
          <w:rFonts w:eastAsia="Times New Roman" w:cs="Times New Roman"/>
          <w:color w:val="000000"/>
          <w:sz w:val="28"/>
          <w:szCs w:val="28"/>
        </w:rPr>
        <w:t xml:space="preserve"> </w:t>
      </w:r>
      <w:r w:rsidR="00584FB3" w:rsidRPr="00DE15FE">
        <w:rPr>
          <w:rFonts w:eastAsia="Times New Roman" w:cs="Times New Roman"/>
          <w:color w:val="000000"/>
          <w:sz w:val="28"/>
          <w:szCs w:val="28"/>
        </w:rPr>
        <w:t>Чемпионата по профессиональному мастерству «Профессионалы» в 20</w:t>
      </w:r>
      <w:r w:rsidR="00153D2C" w:rsidRPr="00DE15FE">
        <w:rPr>
          <w:rFonts w:eastAsia="Times New Roman" w:cs="Times New Roman"/>
          <w:color w:val="000000"/>
          <w:sz w:val="28"/>
          <w:szCs w:val="28"/>
        </w:rPr>
        <w:t>23</w:t>
      </w:r>
      <w:r w:rsidR="00584FB3" w:rsidRPr="00DE15FE">
        <w:rPr>
          <w:rFonts w:eastAsia="Times New Roman" w:cs="Times New Roman"/>
          <w:color w:val="000000"/>
          <w:sz w:val="28"/>
          <w:szCs w:val="28"/>
        </w:rPr>
        <w:t xml:space="preserve"> г</w:t>
      </w:r>
      <w:r w:rsidRPr="00DE15FE">
        <w:rPr>
          <w:rFonts w:eastAsia="Times New Roman" w:cs="Times New Roman"/>
          <w:color w:val="000000"/>
          <w:sz w:val="28"/>
          <w:szCs w:val="28"/>
        </w:rPr>
        <w:t>.</w:t>
      </w:r>
      <w:r w:rsidR="009269AB" w:rsidRPr="00DE15FE">
        <w:rPr>
          <w:rFonts w:eastAsia="Times New Roman" w:cs="Times New Roman"/>
          <w:color w:val="000000"/>
          <w:sz w:val="28"/>
          <w:szCs w:val="28"/>
        </w:rPr>
        <w:t xml:space="preserve"> (далее Чемпионата).</w:t>
      </w:r>
    </w:p>
    <w:p w14:paraId="74DA18A6" w14:textId="7ED79BDD"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xml:space="preserve">1.2 Выполнение требований настоящих правил обязательны для всех участников </w:t>
      </w:r>
      <w:r w:rsidR="00153D2C" w:rsidRPr="00DE15FE">
        <w:rPr>
          <w:rFonts w:eastAsia="Times New Roman" w:cs="Times New Roman"/>
          <w:color w:val="000000"/>
          <w:sz w:val="28"/>
          <w:szCs w:val="28"/>
        </w:rPr>
        <w:t>регионального</w:t>
      </w:r>
      <w:r w:rsidR="009269AB" w:rsidRPr="00DE15FE">
        <w:rPr>
          <w:rFonts w:eastAsia="Times New Roman" w:cs="Times New Roman"/>
          <w:color w:val="000000"/>
          <w:sz w:val="28"/>
          <w:szCs w:val="28"/>
        </w:rPr>
        <w:t xml:space="preserve"> </w:t>
      </w:r>
      <w:r w:rsidR="00584FB3" w:rsidRPr="00DE15FE">
        <w:rPr>
          <w:rFonts w:eastAsia="Times New Roman" w:cs="Times New Roman"/>
          <w:color w:val="000000"/>
          <w:sz w:val="28"/>
          <w:szCs w:val="28"/>
        </w:rPr>
        <w:t>Чемпионата по профессиональному мастерству «Профессионалы» в 20</w:t>
      </w:r>
      <w:r w:rsidR="00153D2C" w:rsidRPr="00DE15FE">
        <w:rPr>
          <w:rFonts w:eastAsia="Times New Roman" w:cs="Times New Roman"/>
          <w:color w:val="000000"/>
          <w:sz w:val="28"/>
          <w:szCs w:val="28"/>
        </w:rPr>
        <w:t>23</w:t>
      </w:r>
      <w:r w:rsidR="00584FB3" w:rsidRPr="00DE15FE">
        <w:rPr>
          <w:rFonts w:eastAsia="Times New Roman" w:cs="Times New Roman"/>
          <w:color w:val="000000"/>
          <w:sz w:val="28"/>
          <w:szCs w:val="28"/>
        </w:rPr>
        <w:t xml:space="preserve"> г. </w:t>
      </w:r>
      <w:r w:rsidRPr="00DE15FE">
        <w:rPr>
          <w:rFonts w:eastAsia="Times New Roman" w:cs="Times New Roman"/>
          <w:color w:val="000000"/>
          <w:sz w:val="28"/>
          <w:szCs w:val="28"/>
        </w:rPr>
        <w:t>компетенции «</w:t>
      </w:r>
      <w:r w:rsidR="00153D2C" w:rsidRPr="00DE15FE">
        <w:rPr>
          <w:rFonts w:eastAsia="Times New Roman" w:cs="Times New Roman"/>
          <w:color w:val="000000"/>
          <w:sz w:val="28"/>
          <w:szCs w:val="28"/>
        </w:rPr>
        <w:t>Эксплуатация сервисных роботов</w:t>
      </w:r>
      <w:r w:rsidRPr="00DE15FE">
        <w:rPr>
          <w:rFonts w:eastAsia="Times New Roman" w:cs="Times New Roman"/>
          <w:color w:val="000000"/>
          <w:sz w:val="28"/>
          <w:szCs w:val="28"/>
        </w:rPr>
        <w:t xml:space="preserve">». </w:t>
      </w:r>
    </w:p>
    <w:p w14:paraId="6DF08F23"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360" w:lineRule="auto"/>
        <w:jc w:val="center"/>
        <w:outlineLvl w:val="9"/>
        <w:rPr>
          <w:rFonts w:eastAsia="Times New Roman" w:cs="Times New Roman"/>
          <w:color w:val="000000"/>
          <w:sz w:val="28"/>
          <w:szCs w:val="28"/>
        </w:rPr>
      </w:pPr>
    </w:p>
    <w:p w14:paraId="40B03537"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Toc150430638"/>
      <w:r w:rsidRPr="00DE15FE">
        <w:rPr>
          <w:rFonts w:eastAsia="Times New Roman" w:cs="Times New Roman"/>
          <w:b/>
          <w:color w:val="000000"/>
          <w:sz w:val="28"/>
          <w:szCs w:val="28"/>
        </w:rPr>
        <w:t>2. Нормативные ссылки</w:t>
      </w:r>
      <w:bookmarkEnd w:id="2"/>
    </w:p>
    <w:p w14:paraId="42F6506D"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2.1.1 Трудовой кодекс Российской Федерации от 30.12.2001 № 197-ФЗ.</w:t>
      </w:r>
    </w:p>
    <w:p w14:paraId="68B30000" w14:textId="5AD079A3"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2.1.2.</w:t>
      </w:r>
      <w:r w:rsidR="00CF575A" w:rsidRPr="00DE15FE">
        <w:rPr>
          <w:rFonts w:eastAsia="Times New Roman" w:cs="Times New Roman"/>
          <w:color w:val="000000"/>
          <w:sz w:val="28"/>
          <w:szCs w:val="28"/>
        </w:rPr>
        <w:t xml:space="preserve"> </w:t>
      </w:r>
      <w:r w:rsidR="00CF575A" w:rsidRPr="00DE15FE">
        <w:rPr>
          <w:rFonts w:eastAsia="Times New Roman" w:cs="Times New Roman"/>
          <w:color w:val="000000"/>
          <w:sz w:val="28"/>
          <w:szCs w:val="28"/>
        </w:rPr>
        <w:t>Федеральный закон "Об охране труда" от 28.12.2013 № 426-Ф</w:t>
      </w:r>
      <w:r w:rsidR="00CF575A" w:rsidRPr="00DE15FE">
        <w:rPr>
          <w:rFonts w:eastAsia="Times New Roman" w:cs="Times New Roman"/>
          <w:color w:val="000000"/>
          <w:sz w:val="28"/>
          <w:szCs w:val="28"/>
        </w:rPr>
        <w:t>.</w:t>
      </w:r>
    </w:p>
    <w:p w14:paraId="3613F111" w14:textId="0813BC0B" w:rsidR="009269AB" w:rsidRPr="00DE15FE" w:rsidRDefault="009269A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2.1.3.</w:t>
      </w:r>
      <w:r w:rsidR="00CF575A" w:rsidRPr="00DE15FE">
        <w:rPr>
          <w:rFonts w:eastAsia="Times New Roman" w:cs="Times New Roman"/>
          <w:color w:val="000000"/>
          <w:sz w:val="28"/>
          <w:szCs w:val="28"/>
        </w:rPr>
        <w:t xml:space="preserve"> </w:t>
      </w:r>
      <w:r w:rsidR="00CF575A" w:rsidRPr="00DE15FE">
        <w:rPr>
          <w:rFonts w:eastAsia="Times New Roman" w:cs="Times New Roman"/>
          <w:color w:val="000000"/>
          <w:sz w:val="28"/>
          <w:szCs w:val="28"/>
        </w:rPr>
        <w:t>Международные стандарты безопасности</w:t>
      </w:r>
      <w:r w:rsidR="00CF575A" w:rsidRPr="00DE15FE">
        <w:rPr>
          <w:rFonts w:eastAsia="Times New Roman" w:cs="Times New Roman"/>
          <w:color w:val="000000"/>
          <w:sz w:val="28"/>
          <w:szCs w:val="28"/>
        </w:rPr>
        <w:t xml:space="preserve">: </w:t>
      </w:r>
      <w:r w:rsidR="00CF575A" w:rsidRPr="00DE15FE">
        <w:rPr>
          <w:rFonts w:eastAsia="Times New Roman" w:cs="Times New Roman"/>
          <w:color w:val="000000"/>
          <w:sz w:val="28"/>
          <w:szCs w:val="28"/>
        </w:rPr>
        <w:t>ISO 10218-1</w:t>
      </w:r>
      <w:r w:rsidR="00CF575A" w:rsidRPr="00DE15FE">
        <w:rPr>
          <w:rFonts w:eastAsia="Times New Roman" w:cs="Times New Roman"/>
          <w:color w:val="000000"/>
          <w:sz w:val="28"/>
          <w:szCs w:val="28"/>
        </w:rPr>
        <w:t>,</w:t>
      </w:r>
      <w:r w:rsidR="00CF575A" w:rsidRPr="00DE15FE">
        <w:rPr>
          <w:rFonts w:eastAsia="Times New Roman" w:cs="Times New Roman"/>
          <w:color w:val="000000"/>
          <w:sz w:val="28"/>
          <w:szCs w:val="28"/>
        </w:rPr>
        <w:t xml:space="preserve"> ISO 10218-2</w:t>
      </w:r>
      <w:r w:rsidR="001B751C" w:rsidRPr="00DE15FE">
        <w:rPr>
          <w:rFonts w:eastAsia="Times New Roman" w:cs="Times New Roman"/>
          <w:color w:val="000000"/>
          <w:sz w:val="28"/>
          <w:szCs w:val="28"/>
        </w:rPr>
        <w:t>.</w:t>
      </w:r>
    </w:p>
    <w:p w14:paraId="3613F6B0"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outlineLvl w:val="9"/>
        <w:rPr>
          <w:rFonts w:eastAsia="Times New Roman" w:cs="Times New Roman"/>
          <w:color w:val="000000"/>
          <w:sz w:val="28"/>
          <w:szCs w:val="28"/>
        </w:rPr>
      </w:pPr>
    </w:p>
    <w:p w14:paraId="36EB8BCA"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3" w:name="_Toc150430639"/>
      <w:r w:rsidRPr="00DE15FE">
        <w:rPr>
          <w:rFonts w:eastAsia="Times New Roman" w:cs="Times New Roman"/>
          <w:b/>
          <w:color w:val="000000"/>
          <w:sz w:val="28"/>
          <w:szCs w:val="28"/>
        </w:rPr>
        <w:t>3. Общие требования охраны труда</w:t>
      </w:r>
      <w:bookmarkEnd w:id="3"/>
    </w:p>
    <w:p w14:paraId="055E93A9" w14:textId="0D02330D"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3.1</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К выполнению конкурсного задания по компетенции «</w:t>
      </w:r>
      <w:r w:rsidR="00847781" w:rsidRPr="00DE15FE">
        <w:rPr>
          <w:rFonts w:eastAsia="Times New Roman" w:cs="Times New Roman"/>
          <w:color w:val="000000"/>
          <w:sz w:val="28"/>
          <w:szCs w:val="28"/>
        </w:rPr>
        <w:t>Эксплуатация сервисных роботов</w:t>
      </w:r>
      <w:r w:rsidRPr="00DE15FE">
        <w:rPr>
          <w:rFonts w:eastAsia="Times New Roman" w:cs="Times New Roman"/>
          <w:color w:val="000000"/>
          <w:sz w:val="28"/>
          <w:szCs w:val="28"/>
        </w:rPr>
        <w:t xml:space="preserve">» допускаются участники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w:t>
      </w:r>
      <w:r w:rsidR="009269AB" w:rsidRPr="00DE15FE">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sidRPr="00DE15FE">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3.2</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Участник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обязан:</w:t>
      </w:r>
    </w:p>
    <w:p w14:paraId="54AD8A0B"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3.2.1</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Выполнять только ту работу, которая определена его ролью на </w:t>
      </w:r>
      <w:r w:rsidR="009269AB" w:rsidRPr="00DE15FE">
        <w:rPr>
          <w:rFonts w:eastAsia="Times New Roman" w:cs="Times New Roman"/>
          <w:color w:val="000000"/>
          <w:sz w:val="28"/>
          <w:szCs w:val="28"/>
        </w:rPr>
        <w:t>Чемпионате</w:t>
      </w:r>
      <w:r w:rsidRPr="00DE15FE">
        <w:rPr>
          <w:rFonts w:eastAsia="Times New Roman" w:cs="Times New Roman"/>
          <w:color w:val="000000"/>
          <w:sz w:val="28"/>
          <w:szCs w:val="28"/>
        </w:rPr>
        <w:t>.</w:t>
      </w:r>
    </w:p>
    <w:p w14:paraId="2095AE20"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3.2.2</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3.3.3</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Соблюдать требования охраны труда.</w:t>
      </w:r>
    </w:p>
    <w:p w14:paraId="759171F7"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lastRenderedPageBreak/>
        <w:t>3.3.4</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о каждом несчастном случае, происшедшем на </w:t>
      </w:r>
      <w:r w:rsidR="009269AB" w:rsidRPr="00DE15FE">
        <w:rPr>
          <w:rFonts w:eastAsia="Times New Roman" w:cs="Times New Roman"/>
          <w:color w:val="000000"/>
          <w:sz w:val="28"/>
          <w:szCs w:val="28"/>
        </w:rPr>
        <w:t>Чемпионате</w:t>
      </w:r>
      <w:r w:rsidRPr="00DE15FE">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3.3.5</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3.3</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 выполнении работ на участника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4832B6E5"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Физические:</w:t>
      </w:r>
    </w:p>
    <w:p w14:paraId="5C9F4F8C"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-режущие и колющие предметы;</w:t>
      </w:r>
    </w:p>
    <w:p w14:paraId="66BB9E53"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-подвижные элементы механизмов;</w:t>
      </w:r>
    </w:p>
    <w:p w14:paraId="46B5C8A5"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-электрический ток;</w:t>
      </w:r>
    </w:p>
    <w:p w14:paraId="46DF2A66"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Химические:</w:t>
      </w:r>
    </w:p>
    <w:p w14:paraId="7A6A5754"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-паяльный флюс;</w:t>
      </w:r>
    </w:p>
    <w:p w14:paraId="5CA52E45"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-состав литий ионных батарей;</w:t>
      </w:r>
    </w:p>
    <w:p w14:paraId="47ECF78A"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Психологические:</w:t>
      </w:r>
    </w:p>
    <w:p w14:paraId="68E1473E"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чрезмерное напряжение внимания;</w:t>
      </w:r>
    </w:p>
    <w:p w14:paraId="2576F4C2"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усиленная нагрузка на зрение;</w:t>
      </w:r>
    </w:p>
    <w:p w14:paraId="5F988B25"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повышенный уровень шума;</w:t>
      </w:r>
    </w:p>
    <w:p w14:paraId="7A1EEE05"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xml:space="preserve">- «стрессовая» ситуация в ходе выполнения заданий; </w:t>
      </w:r>
    </w:p>
    <w:p w14:paraId="0F38AB5F" w14:textId="77777777" w:rsidR="00ED77B3" w:rsidRPr="00DE15FE" w:rsidRDefault="00ED77B3" w:rsidP="00ED77B3">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монотонность труда.</w:t>
      </w:r>
    </w:p>
    <w:p w14:paraId="07502757" w14:textId="5078257F"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w:t>
      </w:r>
      <w:r w:rsidR="00ED77B3" w:rsidRPr="00DE15FE">
        <w:rPr>
          <w:rFonts w:eastAsia="Times New Roman" w:cs="Times New Roman"/>
          <w:color w:val="000000"/>
          <w:sz w:val="28"/>
          <w:szCs w:val="28"/>
        </w:rPr>
        <w:t>4</w:t>
      </w:r>
      <w:r w:rsidR="009269AB" w:rsidRPr="00DE15FE">
        <w:rPr>
          <w:rFonts w:eastAsia="Times New Roman" w:cs="Times New Roman"/>
          <w:color w:val="000000"/>
          <w:sz w:val="28"/>
          <w:szCs w:val="28"/>
        </w:rPr>
        <w:t>.</w:t>
      </w:r>
      <w:r w:rsidRPr="00DE15FE">
        <w:rPr>
          <w:rFonts w:eastAsia="Times New Roman" w:cs="Times New Roman"/>
          <w:color w:val="000000"/>
          <w:sz w:val="28"/>
          <w:szCs w:val="28"/>
        </w:rPr>
        <w:t xml:space="preserve"> Участникам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30E0EF51" w:rsidR="001A206B" w:rsidRPr="00DE15FE" w:rsidRDefault="009269A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w:t>
      </w:r>
      <w:r w:rsidR="00ED77B3" w:rsidRPr="00DE15FE">
        <w:rPr>
          <w:rFonts w:eastAsia="Times New Roman" w:cs="Times New Roman"/>
          <w:color w:val="000000"/>
          <w:sz w:val="28"/>
          <w:szCs w:val="28"/>
        </w:rPr>
        <w:t>5</w:t>
      </w:r>
      <w:r w:rsidR="00A8114D" w:rsidRPr="00DE15FE">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sidRPr="00DE15FE">
        <w:rPr>
          <w:rFonts w:eastAsia="Times New Roman" w:cs="Times New Roman"/>
          <w:color w:val="000000"/>
          <w:sz w:val="28"/>
          <w:szCs w:val="28"/>
        </w:rPr>
        <w:t>Чемпионата</w:t>
      </w:r>
      <w:r w:rsidR="00A8114D" w:rsidRPr="00DE15FE">
        <w:rPr>
          <w:rFonts w:eastAsia="Times New Roman" w:cs="Times New Roman"/>
          <w:color w:val="000000"/>
          <w:sz w:val="28"/>
          <w:szCs w:val="28"/>
        </w:rPr>
        <w:t>.</w:t>
      </w:r>
    </w:p>
    <w:p w14:paraId="49CF5830" w14:textId="697461A2"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w:t>
      </w:r>
      <w:r w:rsidR="00ED77B3" w:rsidRPr="00DE15FE">
        <w:rPr>
          <w:rFonts w:eastAsia="Times New Roman" w:cs="Times New Roman"/>
          <w:color w:val="000000"/>
          <w:sz w:val="28"/>
          <w:szCs w:val="28"/>
        </w:rPr>
        <w:t>6</w:t>
      </w:r>
      <w:r w:rsidRPr="00DE15FE">
        <w:rPr>
          <w:rFonts w:eastAsia="Times New Roman" w:cs="Times New Roman"/>
          <w:color w:val="000000"/>
          <w:sz w:val="28"/>
          <w:szCs w:val="28"/>
        </w:rPr>
        <w:t xml:space="preserve">. Участники обязаны соблюдать действующие на </w:t>
      </w:r>
      <w:r w:rsidR="009269AB" w:rsidRPr="00DE15FE">
        <w:rPr>
          <w:rFonts w:eastAsia="Times New Roman" w:cs="Times New Roman"/>
          <w:color w:val="000000"/>
          <w:sz w:val="28"/>
          <w:szCs w:val="28"/>
        </w:rPr>
        <w:t>Чемпионате</w:t>
      </w:r>
      <w:r w:rsidRPr="00DE15FE">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sidRPr="00DE15FE">
        <w:rPr>
          <w:rFonts w:eastAsia="Times New Roman" w:cs="Times New Roman"/>
          <w:color w:val="000000"/>
          <w:sz w:val="28"/>
          <w:szCs w:val="28"/>
        </w:rPr>
        <w:t>Чемпионата</w:t>
      </w:r>
      <w:r w:rsidRPr="00DE15FE">
        <w:rPr>
          <w:rFonts w:eastAsia="Times New Roman" w:cs="Times New Roman"/>
          <w:color w:val="000000"/>
          <w:sz w:val="28"/>
          <w:szCs w:val="28"/>
        </w:rPr>
        <w:t xml:space="preserve">. </w:t>
      </w:r>
    </w:p>
    <w:p w14:paraId="3277065A" w14:textId="15327501" w:rsidR="001A206B" w:rsidRPr="00DE15FE" w:rsidRDefault="009269A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lastRenderedPageBreak/>
        <w:t>3.</w:t>
      </w:r>
      <w:r w:rsidR="00ED77B3" w:rsidRPr="00DE15FE">
        <w:rPr>
          <w:rFonts w:eastAsia="Times New Roman" w:cs="Times New Roman"/>
          <w:color w:val="000000"/>
          <w:sz w:val="28"/>
          <w:szCs w:val="28"/>
        </w:rPr>
        <w:t>7</w:t>
      </w:r>
      <w:r w:rsidR="00A8114D" w:rsidRPr="00DE15FE">
        <w:rPr>
          <w:rFonts w:eastAsia="Times New Roman" w:cs="Times New Roman"/>
          <w:color w:val="000000"/>
          <w:sz w:val="28"/>
          <w:szCs w:val="28"/>
        </w:rPr>
        <w:t>. В случаях травмирования или недомогания</w:t>
      </w:r>
      <w:r w:rsidR="00195C80" w:rsidRPr="00DE15FE">
        <w:rPr>
          <w:rFonts w:eastAsia="Times New Roman" w:cs="Times New Roman"/>
          <w:color w:val="000000"/>
          <w:sz w:val="28"/>
          <w:szCs w:val="28"/>
        </w:rPr>
        <w:t>,</w:t>
      </w:r>
      <w:r w:rsidR="00A8114D" w:rsidRPr="00DE15FE">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09B8DD00" w:rsidR="001A206B" w:rsidRPr="00DE15FE" w:rsidRDefault="009269A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w:t>
      </w:r>
      <w:r w:rsidR="00ED77B3" w:rsidRPr="00DE15FE">
        <w:rPr>
          <w:rFonts w:eastAsia="Times New Roman" w:cs="Times New Roman"/>
          <w:color w:val="000000"/>
          <w:sz w:val="28"/>
          <w:szCs w:val="28"/>
        </w:rPr>
        <w:t>8</w:t>
      </w:r>
      <w:r w:rsidR="00A8114D" w:rsidRPr="00DE15FE">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E4F3C00" w:rsidR="009269AB" w:rsidRPr="00DE15FE" w:rsidRDefault="009269A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3.</w:t>
      </w:r>
      <w:r w:rsidR="00ED77B3" w:rsidRPr="00DE15FE">
        <w:rPr>
          <w:rFonts w:eastAsia="Times New Roman" w:cs="Times New Roman"/>
          <w:color w:val="000000"/>
          <w:sz w:val="28"/>
          <w:szCs w:val="28"/>
        </w:rPr>
        <w:t>9</w:t>
      </w:r>
      <w:r w:rsidRPr="00DE15FE">
        <w:rPr>
          <w:rFonts w:eastAsia="Times New Roman" w:cs="Times New Roman"/>
          <w:color w:val="000000"/>
          <w:sz w:val="28"/>
          <w:szCs w:val="28"/>
        </w:rPr>
        <w:t xml:space="preserve">. Несоблюдение участником норм и правил </w:t>
      </w:r>
      <w:r w:rsidR="00F66017" w:rsidRPr="00DE15FE">
        <w:rPr>
          <w:rFonts w:eastAsia="Times New Roman" w:cs="Times New Roman"/>
          <w:color w:val="000000"/>
          <w:sz w:val="28"/>
          <w:szCs w:val="28"/>
        </w:rPr>
        <w:t>охраны труда</w:t>
      </w:r>
      <w:r w:rsidRPr="00DE15FE">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outlineLvl w:val="9"/>
        <w:rPr>
          <w:rFonts w:eastAsia="Times New Roman" w:cs="Times New Roman"/>
          <w:color w:val="000000"/>
        </w:rPr>
      </w:pPr>
    </w:p>
    <w:p w14:paraId="79F20ACA"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Toc150430640"/>
      <w:r w:rsidRPr="00DE15FE">
        <w:rPr>
          <w:rFonts w:eastAsia="Times New Roman" w:cs="Times New Roman"/>
          <w:b/>
          <w:color w:val="000000"/>
          <w:sz w:val="28"/>
          <w:szCs w:val="28"/>
        </w:rPr>
        <w:t>4. Требования охраны труда перед началом работы</w:t>
      </w:r>
      <w:bookmarkEnd w:id="4"/>
    </w:p>
    <w:p w14:paraId="5594D8E6" w14:textId="77777777" w:rsidR="001A206B" w:rsidRPr="00DE15FE" w:rsidRDefault="00A8114D" w:rsidP="001A319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4.1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Перед началом выполнения работ конкурсант обязан:</w:t>
      </w:r>
    </w:p>
    <w:p w14:paraId="343A0BF3" w14:textId="082CC8C9" w:rsidR="001A3196" w:rsidRPr="001A3196" w:rsidRDefault="001A3196" w:rsidP="001A3196">
      <w:pPr>
        <w:spacing w:before="120" w:after="120" w:line="360" w:lineRule="auto"/>
        <w:ind w:firstLine="709"/>
        <w:jc w:val="both"/>
        <w:outlineLvl w:val="9"/>
        <w:rPr>
          <w:rFonts w:cs="Times New Roman"/>
          <w:position w:val="0"/>
          <w:sz w:val="28"/>
          <w:szCs w:val="28"/>
        </w:rPr>
      </w:pPr>
      <w:r w:rsidRPr="00DE15FE">
        <w:rPr>
          <w:rFonts w:cs="Times New Roman"/>
          <w:position w:val="0"/>
          <w:sz w:val="28"/>
          <w:szCs w:val="28"/>
        </w:rPr>
        <w:t xml:space="preserve">4.1.1 </w:t>
      </w:r>
      <w:r w:rsidRPr="001A3196">
        <w:rPr>
          <w:rFonts w:cs="Times New Roman"/>
          <w:position w:val="0"/>
          <w:sz w:val="28"/>
          <w:szCs w:val="28"/>
        </w:rPr>
        <w:t>Подготовить рабочее место:</w:t>
      </w:r>
    </w:p>
    <w:p w14:paraId="31E92812"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проверить работоспособность рабочей станции;</w:t>
      </w:r>
    </w:p>
    <w:p w14:paraId="58B2F641"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проверить работоспособность робота (с разрешения ГЭ);</w:t>
      </w:r>
    </w:p>
    <w:p w14:paraId="649E12E6"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проверить исправность инструмента, для выполнения КЗ;</w:t>
      </w:r>
    </w:p>
    <w:p w14:paraId="1F47E1FD"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проверить наличие питания 220 В. на рабочем столе;</w:t>
      </w:r>
    </w:p>
    <w:p w14:paraId="23B577FC"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проверить устойчивость стола/стула на рабочем месте.</w:t>
      </w:r>
    </w:p>
    <w:p w14:paraId="03C8C68F" w14:textId="158E6106" w:rsidR="001A3196" w:rsidRPr="001A3196" w:rsidRDefault="001A3196" w:rsidP="001A3196">
      <w:pPr>
        <w:spacing w:before="120" w:after="120" w:line="360" w:lineRule="auto"/>
        <w:ind w:firstLine="709"/>
        <w:jc w:val="both"/>
        <w:outlineLvl w:val="9"/>
        <w:rPr>
          <w:rFonts w:cs="Times New Roman"/>
          <w:position w:val="0"/>
          <w:sz w:val="28"/>
          <w:szCs w:val="28"/>
        </w:rPr>
      </w:pPr>
      <w:r w:rsidRPr="00DE15FE">
        <w:rPr>
          <w:rFonts w:cs="Times New Roman"/>
          <w:position w:val="0"/>
          <w:sz w:val="28"/>
          <w:szCs w:val="28"/>
        </w:rPr>
        <w:t>4.1.2</w:t>
      </w:r>
      <w:r w:rsidRPr="001A3196">
        <w:rPr>
          <w:rFonts w:cs="Times New Roman"/>
          <w:position w:val="0"/>
          <w:sz w:val="28"/>
          <w:szCs w:val="28"/>
        </w:rPr>
        <w:t xml:space="preserve"> Подготовить инструмент и оборудование,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800"/>
      </w:tblGrid>
      <w:tr w:rsidR="001A3196" w:rsidRPr="001A3196" w14:paraId="3ECD3D47" w14:textId="77777777" w:rsidTr="00FA59B6">
        <w:trPr>
          <w:tblHeader/>
        </w:trPr>
        <w:tc>
          <w:tcPr>
            <w:tcW w:w="0" w:type="auto"/>
            <w:shd w:val="clear" w:color="auto" w:fill="auto"/>
            <w:vAlign w:val="center"/>
          </w:tcPr>
          <w:p w14:paraId="4875FE6B" w14:textId="77777777" w:rsidR="001A3196" w:rsidRPr="001A3196" w:rsidRDefault="001A3196" w:rsidP="001A3196">
            <w:pPr>
              <w:spacing w:line="360" w:lineRule="auto"/>
              <w:jc w:val="center"/>
              <w:outlineLvl w:val="9"/>
              <w:rPr>
                <w:rFonts w:eastAsia="Times New Roman" w:cs="Times New Roman"/>
                <w:b/>
                <w:position w:val="0"/>
                <w:sz w:val="28"/>
                <w:szCs w:val="28"/>
              </w:rPr>
            </w:pPr>
            <w:r w:rsidRPr="001A3196">
              <w:rPr>
                <w:rFonts w:eastAsia="Times New Roman" w:cs="Times New Roman"/>
                <w:b/>
                <w:position w:val="0"/>
                <w:sz w:val="28"/>
                <w:szCs w:val="28"/>
              </w:rPr>
              <w:t>Наименование инструмента или оборудования</w:t>
            </w:r>
          </w:p>
        </w:tc>
        <w:tc>
          <w:tcPr>
            <w:tcW w:w="0" w:type="auto"/>
            <w:shd w:val="clear" w:color="auto" w:fill="auto"/>
            <w:vAlign w:val="center"/>
          </w:tcPr>
          <w:p w14:paraId="71AE17A0" w14:textId="77777777" w:rsidR="001A3196" w:rsidRPr="001A3196" w:rsidRDefault="001A3196" w:rsidP="001A3196">
            <w:pPr>
              <w:spacing w:line="360" w:lineRule="auto"/>
              <w:jc w:val="center"/>
              <w:outlineLvl w:val="9"/>
              <w:rPr>
                <w:rFonts w:eastAsia="Times New Roman" w:cs="Times New Roman"/>
                <w:b/>
                <w:position w:val="0"/>
                <w:sz w:val="28"/>
                <w:szCs w:val="28"/>
              </w:rPr>
            </w:pPr>
            <w:r w:rsidRPr="001A3196">
              <w:rPr>
                <w:rFonts w:eastAsia="Times New Roman" w:cs="Times New Roman"/>
                <w:b/>
                <w:position w:val="0"/>
                <w:sz w:val="28"/>
                <w:szCs w:val="28"/>
              </w:rPr>
              <w:t>Правила подготовки к выполнению конкурсного задания</w:t>
            </w:r>
          </w:p>
        </w:tc>
      </w:tr>
      <w:tr w:rsidR="001A3196" w:rsidRPr="001A3196" w14:paraId="78F1C8EE" w14:textId="77777777" w:rsidTr="00FA59B6">
        <w:tc>
          <w:tcPr>
            <w:tcW w:w="0" w:type="auto"/>
            <w:shd w:val="clear" w:color="auto" w:fill="auto"/>
            <w:vAlign w:val="center"/>
          </w:tcPr>
          <w:p w14:paraId="62B492D9" w14:textId="77777777" w:rsidR="001A3196" w:rsidRPr="001A3196" w:rsidRDefault="001A3196" w:rsidP="001A3196">
            <w:pPr>
              <w:spacing w:line="360" w:lineRule="auto"/>
              <w:jc w:val="both"/>
              <w:outlineLvl w:val="9"/>
              <w:rPr>
                <w:rFonts w:eastAsia="Times New Roman" w:cs="Times New Roman"/>
                <w:position w:val="0"/>
                <w:sz w:val="28"/>
                <w:szCs w:val="28"/>
                <w:lang w:val="en-US"/>
              </w:rPr>
            </w:pPr>
            <w:r w:rsidRPr="001A3196">
              <w:rPr>
                <w:rFonts w:eastAsia="Times New Roman" w:cs="Times New Roman"/>
                <w:position w:val="0"/>
                <w:sz w:val="28"/>
                <w:szCs w:val="28"/>
              </w:rPr>
              <w:t>Рабочая станция для ROS</w:t>
            </w:r>
          </w:p>
        </w:tc>
        <w:tc>
          <w:tcPr>
            <w:tcW w:w="0" w:type="auto"/>
            <w:shd w:val="clear" w:color="auto" w:fill="auto"/>
            <w:vAlign w:val="center"/>
          </w:tcPr>
          <w:p w14:paraId="447288AA"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 xml:space="preserve">Включить, убедиться в установке </w:t>
            </w:r>
            <w:r w:rsidRPr="001A3196">
              <w:rPr>
                <w:rFonts w:eastAsia="Times New Roman" w:cs="Times New Roman"/>
                <w:position w:val="0"/>
                <w:sz w:val="28"/>
                <w:szCs w:val="28"/>
                <w:lang w:val="en-US"/>
              </w:rPr>
              <w:t>ROS</w:t>
            </w:r>
            <w:r w:rsidRPr="001A3196">
              <w:rPr>
                <w:rFonts w:eastAsia="Times New Roman" w:cs="Times New Roman"/>
                <w:position w:val="0"/>
                <w:sz w:val="28"/>
                <w:szCs w:val="28"/>
              </w:rPr>
              <w:t xml:space="preserve"> и другого необходимого ПО для выполнения КЗ</w:t>
            </w:r>
          </w:p>
        </w:tc>
      </w:tr>
      <w:tr w:rsidR="001A3196" w:rsidRPr="001A3196" w14:paraId="23A031C2" w14:textId="77777777" w:rsidTr="00FA59B6">
        <w:tc>
          <w:tcPr>
            <w:tcW w:w="0" w:type="auto"/>
            <w:shd w:val="clear" w:color="auto" w:fill="auto"/>
            <w:vAlign w:val="center"/>
          </w:tcPr>
          <w:p w14:paraId="6EB6573B" w14:textId="77777777" w:rsidR="001A3196" w:rsidRPr="001A3196" w:rsidRDefault="001A3196" w:rsidP="001A3196">
            <w:pPr>
              <w:spacing w:line="360" w:lineRule="auto"/>
              <w:jc w:val="both"/>
              <w:outlineLvl w:val="9"/>
              <w:rPr>
                <w:rFonts w:cs="Times New Roman"/>
                <w:position w:val="0"/>
                <w:sz w:val="28"/>
                <w:szCs w:val="28"/>
              </w:rPr>
            </w:pPr>
            <w:r w:rsidRPr="001A3196">
              <w:rPr>
                <w:rFonts w:eastAsia="Times New Roman" w:cs="Times New Roman"/>
                <w:position w:val="0"/>
                <w:sz w:val="28"/>
                <w:szCs w:val="28"/>
              </w:rPr>
              <w:t xml:space="preserve">Робот </w:t>
            </w:r>
            <w:r w:rsidRPr="001A3196">
              <w:rPr>
                <w:rFonts w:eastAsia="Times New Roman" w:cs="Times New Roman"/>
                <w:position w:val="0"/>
                <w:sz w:val="28"/>
                <w:szCs w:val="28"/>
                <w:lang w:val="en-US"/>
              </w:rPr>
              <w:t>Turtlebro</w:t>
            </w:r>
          </w:p>
        </w:tc>
        <w:tc>
          <w:tcPr>
            <w:tcW w:w="0" w:type="auto"/>
            <w:shd w:val="clear" w:color="auto" w:fill="auto"/>
            <w:vAlign w:val="center"/>
          </w:tcPr>
          <w:p w14:paraId="643D6D8A"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Включить, убедиться в работоспособности</w:t>
            </w:r>
          </w:p>
        </w:tc>
      </w:tr>
      <w:tr w:rsidR="001A3196" w:rsidRPr="001A3196" w14:paraId="5E1195E2" w14:textId="77777777" w:rsidTr="00FA59B6">
        <w:tc>
          <w:tcPr>
            <w:tcW w:w="0" w:type="auto"/>
            <w:shd w:val="clear" w:color="auto" w:fill="auto"/>
            <w:vAlign w:val="center"/>
          </w:tcPr>
          <w:p w14:paraId="53A1A529" w14:textId="77777777" w:rsidR="001A3196" w:rsidRPr="001A3196" w:rsidRDefault="001A3196" w:rsidP="001A3196">
            <w:pPr>
              <w:spacing w:line="360" w:lineRule="auto"/>
              <w:jc w:val="both"/>
              <w:outlineLvl w:val="9"/>
              <w:rPr>
                <w:rFonts w:cs="Times New Roman"/>
                <w:position w:val="0"/>
                <w:sz w:val="28"/>
                <w:szCs w:val="28"/>
              </w:rPr>
            </w:pPr>
            <w:r w:rsidRPr="001A3196">
              <w:rPr>
                <w:rFonts w:eastAsia="Times New Roman" w:cs="Times New Roman"/>
                <w:position w:val="0"/>
                <w:sz w:val="28"/>
                <w:szCs w:val="28"/>
              </w:rPr>
              <w:t>Зарядное устройство</w:t>
            </w:r>
          </w:p>
        </w:tc>
        <w:tc>
          <w:tcPr>
            <w:tcW w:w="0" w:type="auto"/>
            <w:shd w:val="clear" w:color="auto" w:fill="auto"/>
            <w:vAlign w:val="center"/>
          </w:tcPr>
          <w:p w14:paraId="7B49ECE2"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Включить, убедиться в работоспособности</w:t>
            </w:r>
          </w:p>
        </w:tc>
      </w:tr>
      <w:tr w:rsidR="001A3196" w:rsidRPr="001A3196" w14:paraId="00C5B32A" w14:textId="77777777" w:rsidTr="00FA59B6">
        <w:tc>
          <w:tcPr>
            <w:tcW w:w="0" w:type="auto"/>
            <w:shd w:val="clear" w:color="auto" w:fill="auto"/>
            <w:vAlign w:val="center"/>
          </w:tcPr>
          <w:p w14:paraId="63AFDBA3" w14:textId="77777777" w:rsidR="001A3196" w:rsidRPr="001A3196" w:rsidRDefault="001A3196" w:rsidP="001A3196">
            <w:pPr>
              <w:spacing w:line="360" w:lineRule="auto"/>
              <w:jc w:val="both"/>
              <w:outlineLvl w:val="9"/>
              <w:rPr>
                <w:rFonts w:cs="Times New Roman"/>
                <w:position w:val="0"/>
                <w:sz w:val="28"/>
                <w:szCs w:val="28"/>
              </w:rPr>
            </w:pPr>
            <w:r w:rsidRPr="001A3196">
              <w:rPr>
                <w:rFonts w:eastAsia="Times New Roman" w:cs="Times New Roman"/>
                <w:position w:val="0"/>
                <w:sz w:val="28"/>
                <w:szCs w:val="28"/>
              </w:rPr>
              <w:t xml:space="preserve">Дополнительное навесное оборудование для робота </w:t>
            </w:r>
            <w:r w:rsidRPr="001A3196">
              <w:rPr>
                <w:rFonts w:eastAsia="Times New Roman" w:cs="Times New Roman"/>
                <w:position w:val="0"/>
                <w:sz w:val="28"/>
                <w:szCs w:val="28"/>
                <w:lang w:val="en-US"/>
              </w:rPr>
              <w:t>Turtlebro</w:t>
            </w:r>
          </w:p>
        </w:tc>
        <w:tc>
          <w:tcPr>
            <w:tcW w:w="0" w:type="auto"/>
            <w:shd w:val="clear" w:color="auto" w:fill="auto"/>
            <w:vAlign w:val="center"/>
          </w:tcPr>
          <w:p w14:paraId="6C89E291"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наличии в тулбоксе</w:t>
            </w:r>
          </w:p>
        </w:tc>
      </w:tr>
      <w:tr w:rsidR="001A3196" w:rsidRPr="001A3196" w14:paraId="0BEEA61C" w14:textId="77777777" w:rsidTr="00FA59B6">
        <w:tc>
          <w:tcPr>
            <w:tcW w:w="0" w:type="auto"/>
            <w:shd w:val="clear" w:color="auto" w:fill="auto"/>
            <w:vAlign w:val="center"/>
          </w:tcPr>
          <w:p w14:paraId="3B7707AF"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Бокорезы</w:t>
            </w:r>
          </w:p>
        </w:tc>
        <w:tc>
          <w:tcPr>
            <w:tcW w:w="0" w:type="auto"/>
            <w:shd w:val="clear" w:color="auto" w:fill="auto"/>
            <w:vAlign w:val="center"/>
          </w:tcPr>
          <w:p w14:paraId="606E8B9B"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разрезания провода диаметром 1-3 мм</w:t>
            </w:r>
          </w:p>
        </w:tc>
      </w:tr>
      <w:tr w:rsidR="001A3196" w:rsidRPr="001A3196" w14:paraId="47890EA4" w14:textId="77777777" w:rsidTr="00FA59B6">
        <w:tc>
          <w:tcPr>
            <w:tcW w:w="0" w:type="auto"/>
            <w:shd w:val="clear" w:color="auto" w:fill="auto"/>
            <w:vAlign w:val="center"/>
          </w:tcPr>
          <w:p w14:paraId="5D6729C1"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lastRenderedPageBreak/>
              <w:t>Длинногубцы</w:t>
            </w:r>
          </w:p>
        </w:tc>
        <w:tc>
          <w:tcPr>
            <w:tcW w:w="0" w:type="auto"/>
            <w:shd w:val="clear" w:color="auto" w:fill="auto"/>
            <w:vAlign w:val="center"/>
          </w:tcPr>
          <w:p w14:paraId="59B9CA0C"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визуального осмотра</w:t>
            </w:r>
          </w:p>
        </w:tc>
      </w:tr>
      <w:tr w:rsidR="001A3196" w:rsidRPr="001A3196" w14:paraId="0BEE2E1D" w14:textId="77777777" w:rsidTr="00FA59B6">
        <w:tc>
          <w:tcPr>
            <w:tcW w:w="0" w:type="auto"/>
            <w:shd w:val="clear" w:color="auto" w:fill="auto"/>
            <w:vAlign w:val="center"/>
          </w:tcPr>
          <w:p w14:paraId="70039313"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Клещи для зачистки проводов</w:t>
            </w:r>
          </w:p>
        </w:tc>
        <w:tc>
          <w:tcPr>
            <w:tcW w:w="0" w:type="auto"/>
            <w:shd w:val="clear" w:color="auto" w:fill="auto"/>
            <w:vAlign w:val="center"/>
          </w:tcPr>
          <w:p w14:paraId="542E3683"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снятия оплетки с провода диаметром 1-3 мм</w:t>
            </w:r>
          </w:p>
        </w:tc>
      </w:tr>
      <w:tr w:rsidR="001A3196" w:rsidRPr="001A3196" w14:paraId="41A222B6" w14:textId="77777777" w:rsidTr="00FA59B6">
        <w:tc>
          <w:tcPr>
            <w:tcW w:w="0" w:type="auto"/>
            <w:shd w:val="clear" w:color="auto" w:fill="auto"/>
            <w:vAlign w:val="center"/>
          </w:tcPr>
          <w:p w14:paraId="4B6BBEF0"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Обжимной инструмент</w:t>
            </w:r>
          </w:p>
        </w:tc>
        <w:tc>
          <w:tcPr>
            <w:tcW w:w="0" w:type="auto"/>
            <w:shd w:val="clear" w:color="auto" w:fill="auto"/>
            <w:vAlign w:val="center"/>
          </w:tcPr>
          <w:p w14:paraId="7F88E40F"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обжатия провода диаметром 1-3 мм</w:t>
            </w:r>
          </w:p>
        </w:tc>
      </w:tr>
      <w:tr w:rsidR="001A3196" w:rsidRPr="001A3196" w14:paraId="5B420E9E" w14:textId="77777777" w:rsidTr="00FA59B6">
        <w:tc>
          <w:tcPr>
            <w:tcW w:w="0" w:type="auto"/>
            <w:shd w:val="clear" w:color="auto" w:fill="auto"/>
            <w:vAlign w:val="center"/>
          </w:tcPr>
          <w:p w14:paraId="041A8559"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Набор отверток</w:t>
            </w:r>
          </w:p>
        </w:tc>
        <w:tc>
          <w:tcPr>
            <w:tcW w:w="0" w:type="auto"/>
            <w:shd w:val="clear" w:color="auto" w:fill="auto"/>
            <w:vAlign w:val="center"/>
          </w:tcPr>
          <w:p w14:paraId="087A6A06"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визуального осмотра</w:t>
            </w:r>
          </w:p>
        </w:tc>
      </w:tr>
      <w:tr w:rsidR="001A3196" w:rsidRPr="001A3196" w14:paraId="31AC829A" w14:textId="77777777" w:rsidTr="00FA59B6">
        <w:tc>
          <w:tcPr>
            <w:tcW w:w="0" w:type="auto"/>
            <w:shd w:val="clear" w:color="auto" w:fill="auto"/>
            <w:vAlign w:val="center"/>
          </w:tcPr>
          <w:p w14:paraId="1037A436"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Набор шестигранников</w:t>
            </w:r>
          </w:p>
        </w:tc>
        <w:tc>
          <w:tcPr>
            <w:tcW w:w="0" w:type="auto"/>
            <w:shd w:val="clear" w:color="auto" w:fill="auto"/>
            <w:vAlign w:val="center"/>
          </w:tcPr>
          <w:p w14:paraId="41A352CE"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визуального осмотра</w:t>
            </w:r>
          </w:p>
        </w:tc>
      </w:tr>
      <w:tr w:rsidR="001A3196" w:rsidRPr="001A3196" w14:paraId="61EDA0C6" w14:textId="77777777" w:rsidTr="00FA59B6">
        <w:tc>
          <w:tcPr>
            <w:tcW w:w="0" w:type="auto"/>
            <w:shd w:val="clear" w:color="auto" w:fill="auto"/>
            <w:vAlign w:val="center"/>
          </w:tcPr>
          <w:p w14:paraId="421B18A6"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Мультиметр</w:t>
            </w:r>
          </w:p>
        </w:tc>
        <w:tc>
          <w:tcPr>
            <w:tcW w:w="0" w:type="auto"/>
            <w:shd w:val="clear" w:color="auto" w:fill="auto"/>
            <w:vAlign w:val="center"/>
          </w:tcPr>
          <w:p w14:paraId="248D75D1" w14:textId="77777777" w:rsidR="001A3196" w:rsidRPr="001A3196" w:rsidRDefault="001A3196" w:rsidP="001A3196">
            <w:pPr>
              <w:spacing w:line="360" w:lineRule="auto"/>
              <w:jc w:val="both"/>
              <w:outlineLvl w:val="9"/>
              <w:rPr>
                <w:rFonts w:cs="Times New Roman"/>
                <w:position w:val="0"/>
                <w:sz w:val="28"/>
                <w:szCs w:val="28"/>
              </w:rPr>
            </w:pPr>
            <w:r w:rsidRPr="001A3196">
              <w:rPr>
                <w:rFonts w:cs="Times New Roman"/>
                <w:position w:val="0"/>
                <w:sz w:val="28"/>
                <w:szCs w:val="28"/>
              </w:rPr>
              <w:t>Убедиться в исправности инструмента путем измерения напряжения на аккумуляторной сборке</w:t>
            </w:r>
          </w:p>
        </w:tc>
      </w:tr>
    </w:tbl>
    <w:p w14:paraId="743DC190"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25FA260A" w14:textId="3E2B98A3"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4.</w:t>
      </w:r>
      <w:r w:rsidR="00513E58">
        <w:rPr>
          <w:rFonts w:eastAsia="Times New Roman" w:cs="Times New Roman"/>
          <w:color w:val="000000"/>
          <w:sz w:val="28"/>
          <w:szCs w:val="28"/>
        </w:rPr>
        <w:t>2</w:t>
      </w:r>
      <w:bookmarkStart w:id="5" w:name="_GoBack"/>
      <w:bookmarkEnd w:id="5"/>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p>
    <w:p w14:paraId="68F8AA86"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6" w:name="_Toc150430641"/>
      <w:r w:rsidRPr="00DE15FE">
        <w:rPr>
          <w:rFonts w:eastAsia="Times New Roman" w:cs="Times New Roman"/>
          <w:b/>
          <w:color w:val="000000"/>
          <w:sz w:val="28"/>
          <w:szCs w:val="28"/>
        </w:rPr>
        <w:t xml:space="preserve">5. Требования охраны труда во время </w:t>
      </w:r>
      <w:r w:rsidR="00195C80" w:rsidRPr="00DE15FE">
        <w:rPr>
          <w:rFonts w:eastAsia="Times New Roman" w:cs="Times New Roman"/>
          <w:b/>
          <w:color w:val="000000"/>
          <w:sz w:val="28"/>
          <w:szCs w:val="28"/>
        </w:rPr>
        <w:t>выполнения работ</w:t>
      </w:r>
      <w:bookmarkEnd w:id="6"/>
    </w:p>
    <w:p w14:paraId="26B2D1F0" w14:textId="208E0C40"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5.1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243"/>
      </w:tblGrid>
      <w:tr w:rsidR="001A3196" w:rsidRPr="001A3196" w14:paraId="29C03BF4" w14:textId="77777777" w:rsidTr="00FA59B6">
        <w:trPr>
          <w:tblHeader/>
        </w:trPr>
        <w:tc>
          <w:tcPr>
            <w:tcW w:w="1346" w:type="pct"/>
            <w:shd w:val="clear" w:color="auto" w:fill="auto"/>
            <w:vAlign w:val="center"/>
          </w:tcPr>
          <w:p w14:paraId="7770D193" w14:textId="77777777" w:rsidR="001A3196" w:rsidRPr="001A3196" w:rsidRDefault="001A3196" w:rsidP="001A3196">
            <w:pPr>
              <w:spacing w:line="360" w:lineRule="auto"/>
              <w:jc w:val="center"/>
              <w:outlineLvl w:val="9"/>
              <w:rPr>
                <w:rFonts w:eastAsia="Times New Roman" w:cs="Times New Roman"/>
                <w:b/>
                <w:position w:val="0"/>
                <w:sz w:val="28"/>
                <w:szCs w:val="28"/>
              </w:rPr>
            </w:pPr>
            <w:r w:rsidRPr="001A3196">
              <w:rPr>
                <w:rFonts w:eastAsia="Times New Roman" w:cs="Times New Roman"/>
                <w:b/>
                <w:position w:val="0"/>
                <w:sz w:val="28"/>
                <w:szCs w:val="28"/>
              </w:rPr>
              <w:lastRenderedPageBreak/>
              <w:t>Наименование инструмента/ оборудования</w:t>
            </w:r>
          </w:p>
        </w:tc>
        <w:tc>
          <w:tcPr>
            <w:tcW w:w="3654" w:type="pct"/>
            <w:shd w:val="clear" w:color="auto" w:fill="auto"/>
            <w:vAlign w:val="center"/>
          </w:tcPr>
          <w:p w14:paraId="3E24EDB6" w14:textId="77777777" w:rsidR="001A3196" w:rsidRPr="001A3196" w:rsidRDefault="001A3196" w:rsidP="001A3196">
            <w:pPr>
              <w:spacing w:line="360" w:lineRule="auto"/>
              <w:jc w:val="center"/>
              <w:outlineLvl w:val="9"/>
              <w:rPr>
                <w:rFonts w:eastAsia="Times New Roman" w:cs="Times New Roman"/>
                <w:b/>
                <w:position w:val="0"/>
                <w:sz w:val="28"/>
                <w:szCs w:val="28"/>
              </w:rPr>
            </w:pPr>
            <w:r w:rsidRPr="001A3196">
              <w:rPr>
                <w:rFonts w:eastAsia="Times New Roman" w:cs="Times New Roman"/>
                <w:b/>
                <w:position w:val="0"/>
                <w:sz w:val="28"/>
                <w:szCs w:val="28"/>
              </w:rPr>
              <w:t>Требования безопасности</w:t>
            </w:r>
          </w:p>
        </w:tc>
      </w:tr>
      <w:tr w:rsidR="001A3196" w:rsidRPr="001A3196" w14:paraId="4549487F" w14:textId="77777777" w:rsidTr="00FA59B6">
        <w:tc>
          <w:tcPr>
            <w:tcW w:w="1346" w:type="pct"/>
            <w:shd w:val="clear" w:color="auto" w:fill="auto"/>
            <w:vAlign w:val="center"/>
          </w:tcPr>
          <w:p w14:paraId="4EC8DB81"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Рабочая станция для ROS</w:t>
            </w:r>
          </w:p>
        </w:tc>
        <w:tc>
          <w:tcPr>
            <w:tcW w:w="3654" w:type="pct"/>
            <w:shd w:val="clear" w:color="auto" w:fill="auto"/>
            <w:vAlign w:val="center"/>
          </w:tcPr>
          <w:p w14:paraId="0A99B1DE"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При работе с рабочей станцией она должна располагаться на рабочем столе или на столе около соревновательного полигона</w:t>
            </w:r>
          </w:p>
        </w:tc>
      </w:tr>
      <w:tr w:rsidR="001A3196" w:rsidRPr="001A3196" w14:paraId="7C66AE59" w14:textId="77777777" w:rsidTr="00FA59B6">
        <w:tc>
          <w:tcPr>
            <w:tcW w:w="1346" w:type="pct"/>
            <w:shd w:val="clear" w:color="auto" w:fill="auto"/>
            <w:vAlign w:val="center"/>
          </w:tcPr>
          <w:p w14:paraId="276F087B"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 xml:space="preserve">Робот </w:t>
            </w:r>
            <w:r w:rsidRPr="001A3196">
              <w:rPr>
                <w:rFonts w:eastAsia="Times New Roman" w:cs="Times New Roman"/>
                <w:position w:val="0"/>
                <w:sz w:val="28"/>
                <w:szCs w:val="28"/>
                <w:lang w:val="en-US"/>
              </w:rPr>
              <w:t>Turtlebro</w:t>
            </w:r>
          </w:p>
        </w:tc>
        <w:tc>
          <w:tcPr>
            <w:tcW w:w="3654" w:type="pct"/>
            <w:shd w:val="clear" w:color="auto" w:fill="auto"/>
            <w:vAlign w:val="center"/>
          </w:tcPr>
          <w:p w14:paraId="69A51014"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При работе с роботом на рабочем месте необходимо располагать его на подставке так, чтобы колеса не касались поверхности стола. Запрещено тестировать робота на полу вне зоны соревновательного полигона или специально отведенной зоны. Запрещено, при проведении ремонтных работ, располагать робота перевернутым на лидар.</w:t>
            </w:r>
          </w:p>
        </w:tc>
      </w:tr>
      <w:tr w:rsidR="001A3196" w:rsidRPr="001A3196" w14:paraId="046A8F53" w14:textId="77777777" w:rsidTr="00FA59B6">
        <w:tc>
          <w:tcPr>
            <w:tcW w:w="1346" w:type="pct"/>
            <w:shd w:val="clear" w:color="auto" w:fill="auto"/>
            <w:vAlign w:val="center"/>
          </w:tcPr>
          <w:p w14:paraId="0A3B796E"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Зарядное устройство</w:t>
            </w:r>
          </w:p>
        </w:tc>
        <w:tc>
          <w:tcPr>
            <w:tcW w:w="3654" w:type="pct"/>
            <w:shd w:val="clear" w:color="auto" w:fill="auto"/>
            <w:vAlign w:val="center"/>
          </w:tcPr>
          <w:p w14:paraId="26AE366C"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Запрещено, при зарядке аккумуляторной батареи, использовать режимы зарядки, не подходящие для зарядки поставляемых аккумуляторных батарей</w:t>
            </w:r>
          </w:p>
        </w:tc>
      </w:tr>
      <w:tr w:rsidR="001A3196" w:rsidRPr="001A3196" w14:paraId="41F306B2" w14:textId="77777777" w:rsidTr="00FA59B6">
        <w:tc>
          <w:tcPr>
            <w:tcW w:w="1346" w:type="pct"/>
            <w:shd w:val="clear" w:color="auto" w:fill="auto"/>
            <w:vAlign w:val="center"/>
          </w:tcPr>
          <w:p w14:paraId="07091E93"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 xml:space="preserve">Дополнительное навесное оборудование для робота </w:t>
            </w:r>
            <w:r w:rsidRPr="001A3196">
              <w:rPr>
                <w:rFonts w:eastAsia="Times New Roman" w:cs="Times New Roman"/>
                <w:position w:val="0"/>
                <w:sz w:val="28"/>
                <w:szCs w:val="28"/>
                <w:lang w:val="en-US"/>
              </w:rPr>
              <w:t>Turtlebro</w:t>
            </w:r>
          </w:p>
        </w:tc>
        <w:tc>
          <w:tcPr>
            <w:tcW w:w="3654" w:type="pct"/>
            <w:shd w:val="clear" w:color="auto" w:fill="auto"/>
            <w:vAlign w:val="center"/>
          </w:tcPr>
          <w:p w14:paraId="03E6A275"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 xml:space="preserve">Запрещено использовать доп.оборудование не по назначению. </w:t>
            </w:r>
          </w:p>
        </w:tc>
      </w:tr>
      <w:tr w:rsidR="001A3196" w:rsidRPr="001A3196" w14:paraId="4A29D823" w14:textId="77777777" w:rsidTr="00FA59B6">
        <w:tc>
          <w:tcPr>
            <w:tcW w:w="1346" w:type="pct"/>
            <w:shd w:val="clear" w:color="auto" w:fill="auto"/>
            <w:vAlign w:val="center"/>
          </w:tcPr>
          <w:p w14:paraId="2354AA3D"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Бокорезы</w:t>
            </w:r>
          </w:p>
        </w:tc>
        <w:tc>
          <w:tcPr>
            <w:tcW w:w="3654" w:type="pct"/>
            <w:shd w:val="clear" w:color="auto" w:fill="auto"/>
            <w:vAlign w:val="center"/>
          </w:tcPr>
          <w:p w14:paraId="0213BC42"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для разрезания чего-либо кроме проводов и стяжек</w:t>
            </w:r>
          </w:p>
        </w:tc>
      </w:tr>
      <w:tr w:rsidR="001A3196" w:rsidRPr="001A3196" w14:paraId="7CBC768B" w14:textId="77777777" w:rsidTr="00FA59B6">
        <w:tc>
          <w:tcPr>
            <w:tcW w:w="1346" w:type="pct"/>
            <w:shd w:val="clear" w:color="auto" w:fill="auto"/>
            <w:vAlign w:val="center"/>
          </w:tcPr>
          <w:p w14:paraId="42559E58"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Длинногубцы</w:t>
            </w:r>
          </w:p>
        </w:tc>
        <w:tc>
          <w:tcPr>
            <w:tcW w:w="3654" w:type="pct"/>
            <w:shd w:val="clear" w:color="auto" w:fill="auto"/>
            <w:vAlign w:val="center"/>
          </w:tcPr>
          <w:p w14:paraId="69A86876"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не по назначению</w:t>
            </w:r>
          </w:p>
        </w:tc>
      </w:tr>
      <w:tr w:rsidR="001A3196" w:rsidRPr="001A3196" w14:paraId="67A44D67" w14:textId="77777777" w:rsidTr="00FA59B6">
        <w:tc>
          <w:tcPr>
            <w:tcW w:w="1346" w:type="pct"/>
            <w:shd w:val="clear" w:color="auto" w:fill="auto"/>
            <w:vAlign w:val="center"/>
          </w:tcPr>
          <w:p w14:paraId="651CA01D"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Клещи для зачистки проводов</w:t>
            </w:r>
          </w:p>
        </w:tc>
        <w:tc>
          <w:tcPr>
            <w:tcW w:w="3654" w:type="pct"/>
            <w:shd w:val="clear" w:color="auto" w:fill="auto"/>
            <w:vAlign w:val="center"/>
          </w:tcPr>
          <w:p w14:paraId="16376EDA"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для чего-либо кроме снятия оплетки с проводов</w:t>
            </w:r>
          </w:p>
        </w:tc>
      </w:tr>
      <w:tr w:rsidR="001A3196" w:rsidRPr="001A3196" w14:paraId="5862DF4A" w14:textId="77777777" w:rsidTr="00FA59B6">
        <w:tc>
          <w:tcPr>
            <w:tcW w:w="1346" w:type="pct"/>
            <w:shd w:val="clear" w:color="auto" w:fill="auto"/>
            <w:vAlign w:val="center"/>
          </w:tcPr>
          <w:p w14:paraId="253A48B4"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Обжимной инструмент</w:t>
            </w:r>
          </w:p>
        </w:tc>
        <w:tc>
          <w:tcPr>
            <w:tcW w:w="3654" w:type="pct"/>
            <w:shd w:val="clear" w:color="auto" w:fill="auto"/>
            <w:vAlign w:val="center"/>
          </w:tcPr>
          <w:p w14:paraId="4803E487"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для чего-либо кроме обжатия проводов</w:t>
            </w:r>
          </w:p>
        </w:tc>
      </w:tr>
      <w:tr w:rsidR="001A3196" w:rsidRPr="001A3196" w14:paraId="3A2A3E10" w14:textId="77777777" w:rsidTr="00FA59B6">
        <w:tc>
          <w:tcPr>
            <w:tcW w:w="1346" w:type="pct"/>
            <w:shd w:val="clear" w:color="auto" w:fill="auto"/>
            <w:vAlign w:val="center"/>
          </w:tcPr>
          <w:p w14:paraId="641D0853"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Набор отверток</w:t>
            </w:r>
          </w:p>
        </w:tc>
        <w:tc>
          <w:tcPr>
            <w:tcW w:w="3654" w:type="pct"/>
            <w:shd w:val="clear" w:color="auto" w:fill="auto"/>
            <w:vAlign w:val="center"/>
          </w:tcPr>
          <w:p w14:paraId="48D54E50"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для чего-либо кроме ремонтных работ, связанных с роботом</w:t>
            </w:r>
          </w:p>
        </w:tc>
      </w:tr>
      <w:tr w:rsidR="001A3196" w:rsidRPr="001A3196" w14:paraId="35BD528C" w14:textId="77777777" w:rsidTr="00FA59B6">
        <w:tc>
          <w:tcPr>
            <w:tcW w:w="1346" w:type="pct"/>
            <w:shd w:val="clear" w:color="auto" w:fill="auto"/>
            <w:vAlign w:val="center"/>
          </w:tcPr>
          <w:p w14:paraId="019BADFA"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Набор шестигранников</w:t>
            </w:r>
          </w:p>
        </w:tc>
        <w:tc>
          <w:tcPr>
            <w:tcW w:w="3654" w:type="pct"/>
            <w:shd w:val="clear" w:color="auto" w:fill="auto"/>
            <w:vAlign w:val="center"/>
          </w:tcPr>
          <w:p w14:paraId="4C6E1235"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для чего-либо кроме ремонтных работ, связанных с роботом</w:t>
            </w:r>
          </w:p>
        </w:tc>
      </w:tr>
      <w:tr w:rsidR="001A3196" w:rsidRPr="001A3196" w14:paraId="08154773" w14:textId="77777777" w:rsidTr="00FA59B6">
        <w:tc>
          <w:tcPr>
            <w:tcW w:w="1346" w:type="pct"/>
            <w:shd w:val="clear" w:color="auto" w:fill="auto"/>
            <w:vAlign w:val="center"/>
          </w:tcPr>
          <w:p w14:paraId="3B149B41"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lastRenderedPageBreak/>
              <w:t>Мультиметр</w:t>
            </w:r>
          </w:p>
        </w:tc>
        <w:tc>
          <w:tcPr>
            <w:tcW w:w="3654" w:type="pct"/>
            <w:shd w:val="clear" w:color="auto" w:fill="auto"/>
            <w:vAlign w:val="center"/>
          </w:tcPr>
          <w:p w14:paraId="2094D0A7" w14:textId="77777777" w:rsidR="001A3196" w:rsidRPr="001A3196" w:rsidRDefault="001A3196" w:rsidP="001A3196">
            <w:pPr>
              <w:spacing w:line="360" w:lineRule="auto"/>
              <w:jc w:val="both"/>
              <w:outlineLvl w:val="9"/>
              <w:rPr>
                <w:rFonts w:eastAsia="Times New Roman" w:cs="Times New Roman"/>
                <w:position w:val="0"/>
                <w:sz w:val="28"/>
                <w:szCs w:val="28"/>
              </w:rPr>
            </w:pPr>
            <w:r w:rsidRPr="001A3196">
              <w:rPr>
                <w:rFonts w:eastAsia="Times New Roman" w:cs="Times New Roman"/>
                <w:position w:val="0"/>
                <w:sz w:val="28"/>
                <w:szCs w:val="28"/>
              </w:rPr>
              <w:t>Запрещается использовать инструмент не по назначению</w:t>
            </w:r>
          </w:p>
        </w:tc>
      </w:tr>
    </w:tbl>
    <w:p w14:paraId="3D5FF1B9" w14:textId="70A39AB7" w:rsidR="001A3196" w:rsidRPr="00DE15FE" w:rsidRDefault="00A8114D" w:rsidP="001A3196">
      <w:pPr>
        <w:spacing w:before="120" w:after="120" w:line="360" w:lineRule="auto"/>
        <w:ind w:firstLine="709"/>
        <w:jc w:val="both"/>
        <w:outlineLvl w:val="9"/>
        <w:rPr>
          <w:rFonts w:cs="Times New Roman"/>
          <w:position w:val="0"/>
          <w:sz w:val="28"/>
          <w:szCs w:val="28"/>
        </w:rPr>
      </w:pPr>
      <w:r w:rsidRPr="00DE15FE">
        <w:rPr>
          <w:rFonts w:eastAsia="Times New Roman" w:cs="Times New Roman"/>
          <w:color w:val="000000"/>
          <w:sz w:val="28"/>
          <w:szCs w:val="28"/>
        </w:rPr>
        <w:t>5.2</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w:t>
      </w:r>
      <w:r w:rsidR="001A3196" w:rsidRPr="00DE15FE">
        <w:rPr>
          <w:rFonts w:cs="Times New Roman"/>
          <w:position w:val="0"/>
          <w:sz w:val="28"/>
          <w:szCs w:val="28"/>
        </w:rPr>
        <w:t>При выполнении конкурсных заданий и уборке рабочих мест:</w:t>
      </w:r>
    </w:p>
    <w:p w14:paraId="24C92BA9"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необходимо быть внимательным, не отвлекаться посторонними разговорами и делами, не отвлекать других участников;</w:t>
      </w:r>
    </w:p>
    <w:p w14:paraId="549CC9FC"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соблюдать настоящую инструкцию;</w:t>
      </w:r>
    </w:p>
    <w:p w14:paraId="1DFDAF5A"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283CCB44"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поддерживать порядок и чистоту на рабочем месте;</w:t>
      </w:r>
    </w:p>
    <w:p w14:paraId="3F4EB2B0"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рабочий инструмент располагать таким образом, чтобы исключалась возможность его скатывания и падения;</w:t>
      </w:r>
    </w:p>
    <w:p w14:paraId="4929F29D" w14:textId="77777777" w:rsidR="001A3196" w:rsidRPr="001A3196" w:rsidRDefault="001A3196" w:rsidP="001A3196">
      <w:pPr>
        <w:spacing w:before="120" w:after="120" w:line="360" w:lineRule="auto"/>
        <w:ind w:firstLine="709"/>
        <w:jc w:val="both"/>
        <w:outlineLvl w:val="9"/>
        <w:rPr>
          <w:rFonts w:cs="Times New Roman"/>
          <w:position w:val="0"/>
          <w:sz w:val="28"/>
          <w:szCs w:val="28"/>
        </w:rPr>
      </w:pPr>
      <w:r w:rsidRPr="001A3196">
        <w:rPr>
          <w:rFonts w:cs="Times New Roman"/>
          <w:position w:val="0"/>
          <w:sz w:val="28"/>
          <w:szCs w:val="28"/>
        </w:rPr>
        <w:t>- выполнять конкурсные задания только исправным инструментом;</w:t>
      </w:r>
    </w:p>
    <w:p w14:paraId="694D415B" w14:textId="24EDCB08" w:rsidR="001A3196" w:rsidRPr="001A3196" w:rsidRDefault="001A3196" w:rsidP="001A319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 xml:space="preserve">5.3. </w:t>
      </w:r>
      <w:r w:rsidRPr="001A3196">
        <w:rPr>
          <w:rFonts w:cs="Times New Roman"/>
          <w:position w:val="0"/>
          <w:sz w:val="28"/>
          <w:szCs w:val="28"/>
        </w:rPr>
        <w:t>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A2550A2"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rPr>
      </w:pPr>
    </w:p>
    <w:p w14:paraId="749324D9"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Cambria" w:cs="Times New Roman"/>
          <w:b/>
          <w:color w:val="000000"/>
          <w:sz w:val="28"/>
          <w:szCs w:val="28"/>
        </w:rPr>
      </w:pPr>
      <w:bookmarkStart w:id="7" w:name="_Toc150430642"/>
      <w:r w:rsidRPr="00DE15FE">
        <w:rPr>
          <w:rFonts w:eastAsia="Cambria" w:cs="Times New Roman"/>
          <w:b/>
          <w:sz w:val="28"/>
          <w:szCs w:val="28"/>
        </w:rPr>
        <w:t xml:space="preserve">6. Требования охраны </w:t>
      </w:r>
      <w:r w:rsidR="00195C80" w:rsidRPr="00DE15FE">
        <w:rPr>
          <w:rFonts w:eastAsia="Cambria" w:cs="Times New Roman"/>
          <w:b/>
          <w:color w:val="000000"/>
          <w:sz w:val="28"/>
          <w:szCs w:val="28"/>
        </w:rPr>
        <w:t xml:space="preserve">труда </w:t>
      </w:r>
      <w:r w:rsidRPr="00DE15FE">
        <w:rPr>
          <w:rFonts w:eastAsia="Cambria" w:cs="Times New Roman"/>
          <w:b/>
          <w:color w:val="000000"/>
          <w:sz w:val="28"/>
          <w:szCs w:val="28"/>
        </w:rPr>
        <w:t>в аварийных ситуациях</w:t>
      </w:r>
      <w:bookmarkEnd w:id="7"/>
    </w:p>
    <w:p w14:paraId="4BF99C68"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6.1.1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Немедленно прекратить работы и известить главного эксперта.</w:t>
      </w:r>
    </w:p>
    <w:p w14:paraId="3B92B9BA" w14:textId="54A6F502" w:rsidR="001A206B" w:rsidRPr="00DE15FE" w:rsidRDefault="00A8114D" w:rsidP="00DE15FE">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6.1.2</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06EBE113" w14:textId="6679635F"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w:t>
      </w:r>
      <w:r w:rsidR="00DE15FE" w:rsidRPr="00DE15FE">
        <w:rPr>
          <w:rFonts w:eastAsia="Times New Roman" w:cs="Times New Roman"/>
          <w:color w:val="000000"/>
          <w:sz w:val="28"/>
          <w:szCs w:val="28"/>
        </w:rPr>
        <w:t>2</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6F3B2693"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w:t>
      </w:r>
      <w:r w:rsidR="00DE15FE" w:rsidRPr="00DE15FE">
        <w:rPr>
          <w:rFonts w:eastAsia="Times New Roman" w:cs="Times New Roman"/>
          <w:color w:val="000000"/>
          <w:sz w:val="28"/>
          <w:szCs w:val="28"/>
        </w:rPr>
        <w:t>3</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В случае возникновения пожара:</w:t>
      </w:r>
    </w:p>
    <w:p w14:paraId="3477A1C7" w14:textId="7FA0C41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lastRenderedPageBreak/>
        <w:t>6.</w:t>
      </w:r>
      <w:r w:rsidR="00DE15FE" w:rsidRPr="00DE15FE">
        <w:rPr>
          <w:rFonts w:eastAsia="Times New Roman" w:cs="Times New Roman"/>
          <w:color w:val="000000"/>
          <w:sz w:val="28"/>
          <w:szCs w:val="28"/>
        </w:rPr>
        <w:t>3</w:t>
      </w:r>
      <w:r w:rsidRPr="00DE15FE">
        <w:rPr>
          <w:rFonts w:eastAsia="Times New Roman" w:cs="Times New Roman"/>
          <w:color w:val="000000"/>
          <w:sz w:val="28"/>
          <w:szCs w:val="28"/>
        </w:rPr>
        <w:t>.1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Оповестить всех участников </w:t>
      </w:r>
      <w:r w:rsidR="00584FB3" w:rsidRPr="00DE15FE">
        <w:rPr>
          <w:rFonts w:eastAsia="Times New Roman" w:cs="Times New Roman"/>
          <w:color w:val="000000"/>
          <w:sz w:val="28"/>
          <w:szCs w:val="28"/>
        </w:rPr>
        <w:t>Финала</w:t>
      </w:r>
      <w:r w:rsidRPr="00DE15FE">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02FE2D63"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w:t>
      </w:r>
      <w:r w:rsidR="00DE15FE" w:rsidRPr="00DE15FE">
        <w:rPr>
          <w:rFonts w:eastAsia="Times New Roman" w:cs="Times New Roman"/>
          <w:color w:val="000000"/>
          <w:sz w:val="28"/>
          <w:szCs w:val="28"/>
        </w:rPr>
        <w:t>3</w:t>
      </w:r>
      <w:r w:rsidRPr="00DE15FE">
        <w:rPr>
          <w:rFonts w:eastAsia="Times New Roman" w:cs="Times New Roman"/>
          <w:color w:val="000000"/>
          <w:sz w:val="28"/>
          <w:szCs w:val="28"/>
        </w:rPr>
        <w:t>.2</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1E69F8CA"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6.</w:t>
      </w:r>
      <w:r w:rsidR="00DE15FE" w:rsidRPr="00DE15FE">
        <w:rPr>
          <w:rFonts w:eastAsia="Times New Roman" w:cs="Times New Roman"/>
          <w:color w:val="000000"/>
          <w:sz w:val="28"/>
          <w:szCs w:val="28"/>
        </w:rPr>
        <w:t>4</w:t>
      </w:r>
      <w:r w:rsidR="00584FB3" w:rsidRPr="00DE15FE">
        <w:rPr>
          <w:rFonts w:eastAsia="Times New Roman" w:cs="Times New Roman"/>
          <w:color w:val="000000"/>
          <w:sz w:val="28"/>
          <w:szCs w:val="28"/>
        </w:rPr>
        <w:t>.</w:t>
      </w:r>
      <w:r w:rsidRPr="00DE15FE">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Pr="00DE15FE" w:rsidRDefault="001A206B"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p>
    <w:p w14:paraId="7EB4E4F3" w14:textId="77777777" w:rsidR="001A206B" w:rsidRPr="00DE15FE"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8" w:name="_Toc150430643"/>
      <w:r w:rsidRPr="00DE15FE">
        <w:rPr>
          <w:rFonts w:eastAsia="Cambria" w:cs="Times New Roman"/>
          <w:b/>
          <w:color w:val="000000"/>
          <w:sz w:val="28"/>
          <w:szCs w:val="28"/>
        </w:rPr>
        <w:t>7. Требования охраны труда по окончании работы</w:t>
      </w:r>
      <w:bookmarkEnd w:id="8"/>
    </w:p>
    <w:p w14:paraId="7CC03077" w14:textId="77777777" w:rsidR="001A206B" w:rsidRPr="00DE15FE" w:rsidRDefault="00A8114D" w:rsidP="008E4F87">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outlineLvl w:val="9"/>
        <w:rPr>
          <w:rFonts w:eastAsia="Times New Roman" w:cs="Times New Roman"/>
          <w:color w:val="000000"/>
          <w:sz w:val="28"/>
          <w:szCs w:val="28"/>
        </w:rPr>
      </w:pPr>
      <w:r w:rsidRPr="00DE15FE">
        <w:rPr>
          <w:rFonts w:eastAsia="Times New Roman" w:cs="Times New Roman"/>
          <w:color w:val="000000"/>
          <w:sz w:val="28"/>
          <w:szCs w:val="28"/>
        </w:rPr>
        <w:t>7.1</w:t>
      </w:r>
      <w:r w:rsidR="00195C80" w:rsidRPr="00DE15FE">
        <w:rPr>
          <w:rFonts w:eastAsia="Times New Roman" w:cs="Times New Roman"/>
          <w:color w:val="000000"/>
          <w:sz w:val="28"/>
          <w:szCs w:val="28"/>
        </w:rPr>
        <w:t>.</w:t>
      </w:r>
      <w:r w:rsidRPr="00DE15FE">
        <w:rPr>
          <w:rFonts w:eastAsia="Times New Roman" w:cs="Times New Roman"/>
          <w:color w:val="000000"/>
          <w:sz w:val="28"/>
          <w:szCs w:val="28"/>
        </w:rPr>
        <w:t xml:space="preserve"> После окончания работ каждый конкурсант обязан:</w:t>
      </w:r>
    </w:p>
    <w:p w14:paraId="277D6B3A" w14:textId="07120B77" w:rsidR="00DE15FE" w:rsidRPr="00DE15FE" w:rsidRDefault="00DE15FE" w:rsidP="00DE15FE">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outlineLvl w:val="9"/>
        <w:rPr>
          <w:rFonts w:eastAsia="Times New Roman" w:cs="Times New Roman"/>
          <w:color w:val="000000"/>
          <w:sz w:val="28"/>
          <w:szCs w:val="28"/>
        </w:rPr>
      </w:pPr>
      <w:r w:rsidRPr="00DE15FE">
        <w:rPr>
          <w:rFonts w:eastAsia="Times New Roman" w:cs="Times New Roman"/>
          <w:color w:val="000000"/>
          <w:sz w:val="28"/>
          <w:szCs w:val="28"/>
        </w:rPr>
        <w:t xml:space="preserve">Привести в порядок рабочее место. </w:t>
      </w:r>
    </w:p>
    <w:p w14:paraId="11874EA3" w14:textId="0C72A6AF" w:rsidR="00DE15FE" w:rsidRPr="00DE15FE" w:rsidRDefault="00DE15FE" w:rsidP="00DE15FE">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outlineLvl w:val="9"/>
        <w:rPr>
          <w:rFonts w:eastAsia="Times New Roman" w:cs="Times New Roman"/>
          <w:color w:val="000000"/>
          <w:sz w:val="28"/>
          <w:szCs w:val="28"/>
        </w:rPr>
      </w:pPr>
      <w:r w:rsidRPr="00DE15FE">
        <w:rPr>
          <w:rFonts w:eastAsia="Times New Roman" w:cs="Times New Roman"/>
          <w:color w:val="000000"/>
          <w:sz w:val="28"/>
          <w:szCs w:val="28"/>
        </w:rPr>
        <w:t>Отключить инструмент и оборудование от сети.</w:t>
      </w:r>
    </w:p>
    <w:p w14:paraId="0EE09065" w14:textId="036B43C0" w:rsidR="00DE15FE" w:rsidRPr="00DE15FE" w:rsidRDefault="00DE15FE" w:rsidP="00DE15FE">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outlineLvl w:val="9"/>
        <w:rPr>
          <w:rFonts w:eastAsia="Times New Roman" w:cs="Times New Roman"/>
          <w:color w:val="000000"/>
          <w:sz w:val="28"/>
          <w:szCs w:val="28"/>
        </w:rPr>
      </w:pPr>
      <w:r w:rsidRPr="00DE15FE">
        <w:rPr>
          <w:rFonts w:eastAsia="Times New Roman" w:cs="Times New Roman"/>
          <w:color w:val="000000"/>
          <w:sz w:val="28"/>
          <w:szCs w:val="28"/>
        </w:rPr>
        <w:t>Инструмент убрать в специально предназначенное для хранений место.</w:t>
      </w:r>
    </w:p>
    <w:p w14:paraId="5810299D" w14:textId="269A7BF2" w:rsidR="00DE15FE" w:rsidRPr="00DE15FE" w:rsidRDefault="00DE15FE" w:rsidP="00DE15FE">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ind w:left="714" w:hanging="357"/>
        <w:outlineLvl w:val="9"/>
        <w:rPr>
          <w:rFonts w:eastAsia="Times New Roman" w:cs="Times New Roman"/>
          <w:color w:val="000000"/>
          <w:sz w:val="28"/>
          <w:szCs w:val="28"/>
        </w:rPr>
      </w:pPr>
      <w:r w:rsidRPr="00DE15FE">
        <w:rPr>
          <w:rFonts w:eastAsia="Times New Roman" w:cs="Times New Roman"/>
          <w:color w:val="000000"/>
          <w:sz w:val="28"/>
          <w:szCs w:val="28"/>
        </w:rPr>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74103E89" w14:textId="22B0B7F6" w:rsidR="001A206B" w:rsidRPr="00DE15FE" w:rsidRDefault="001A206B" w:rsidP="00DE15FE">
      <w:pPr>
        <w:pBdr>
          <w:top w:val="none" w:sz="0" w:space="0" w:color="000000"/>
          <w:left w:val="none" w:sz="0" w:space="0" w:color="000000"/>
          <w:bottom w:val="none" w:sz="0" w:space="0" w:color="000000"/>
          <w:right w:val="none" w:sz="0" w:space="0" w:color="000000"/>
          <w:between w:val="none" w:sz="0" w:space="0" w:color="000000"/>
        </w:pBdr>
        <w:spacing w:line="360" w:lineRule="auto"/>
        <w:jc w:val="both"/>
        <w:outlineLvl w:val="9"/>
        <w:rPr>
          <w:rFonts w:eastAsia="Times New Roman" w:cs="Times New Roman"/>
          <w:color w:val="000000"/>
          <w:sz w:val="28"/>
          <w:szCs w:val="28"/>
        </w:rPr>
      </w:pPr>
    </w:p>
    <w:p w14:paraId="708E27A4" w14:textId="18939F2A" w:rsidR="00DE15FE" w:rsidRPr="00DE15FE" w:rsidRDefault="00DE15FE" w:rsidP="00DE15FE">
      <w:pPr>
        <w:rPr>
          <w:rFonts w:eastAsia="Times New Roman" w:cs="Times New Roman"/>
          <w:sz w:val="28"/>
          <w:szCs w:val="28"/>
        </w:rPr>
      </w:pPr>
    </w:p>
    <w:p w14:paraId="724DC6FA" w14:textId="2CD751EB" w:rsidR="00DE15FE" w:rsidRPr="00DE15FE" w:rsidRDefault="00DE15FE" w:rsidP="00DE15FE">
      <w:pPr>
        <w:rPr>
          <w:rFonts w:eastAsia="Times New Roman" w:cs="Times New Roman"/>
          <w:sz w:val="28"/>
          <w:szCs w:val="28"/>
        </w:rPr>
      </w:pPr>
    </w:p>
    <w:p w14:paraId="5B6E69D4" w14:textId="35DED277" w:rsidR="00DE15FE" w:rsidRPr="00DE15FE" w:rsidRDefault="00DE15FE" w:rsidP="00DE15FE">
      <w:pPr>
        <w:rPr>
          <w:rFonts w:eastAsia="Times New Roman" w:cs="Times New Roman"/>
          <w:sz w:val="28"/>
          <w:szCs w:val="28"/>
        </w:rPr>
      </w:pPr>
    </w:p>
    <w:p w14:paraId="403D0103" w14:textId="7F5CAB80" w:rsidR="00DE15FE" w:rsidRPr="00DE15FE" w:rsidRDefault="00DE15FE" w:rsidP="00DE15FE">
      <w:pPr>
        <w:rPr>
          <w:rFonts w:eastAsia="Times New Roman" w:cs="Times New Roman"/>
          <w:sz w:val="28"/>
          <w:szCs w:val="28"/>
        </w:rPr>
      </w:pPr>
    </w:p>
    <w:p w14:paraId="212C3E6B" w14:textId="39635E85" w:rsidR="00DE15FE" w:rsidRPr="00DE15FE" w:rsidRDefault="00DE15FE" w:rsidP="00DE15FE">
      <w:pPr>
        <w:rPr>
          <w:rFonts w:eastAsia="Times New Roman" w:cs="Times New Roman"/>
          <w:sz w:val="28"/>
          <w:szCs w:val="28"/>
        </w:rPr>
      </w:pPr>
    </w:p>
    <w:p w14:paraId="342DF161" w14:textId="6191E0A4" w:rsidR="00DE15FE" w:rsidRPr="00DE15FE" w:rsidRDefault="00DE15FE" w:rsidP="00DE15FE">
      <w:pPr>
        <w:rPr>
          <w:rFonts w:eastAsia="Times New Roman" w:cs="Times New Roman"/>
          <w:sz w:val="28"/>
          <w:szCs w:val="28"/>
        </w:rPr>
      </w:pPr>
    </w:p>
    <w:p w14:paraId="3463DB94" w14:textId="75EB9B19" w:rsidR="00DE15FE" w:rsidRPr="00DE15FE" w:rsidRDefault="00DE15FE" w:rsidP="00DE15FE">
      <w:pPr>
        <w:rPr>
          <w:rFonts w:eastAsia="Times New Roman" w:cs="Times New Roman"/>
          <w:sz w:val="28"/>
          <w:szCs w:val="28"/>
        </w:rPr>
      </w:pPr>
    </w:p>
    <w:p w14:paraId="6AAA0238" w14:textId="17240D2A" w:rsidR="00DE15FE" w:rsidRPr="00DE15FE" w:rsidRDefault="00DE15FE" w:rsidP="00DE15FE">
      <w:pPr>
        <w:rPr>
          <w:rFonts w:eastAsia="Times New Roman" w:cs="Times New Roman"/>
          <w:sz w:val="28"/>
          <w:szCs w:val="28"/>
        </w:rPr>
      </w:pPr>
    </w:p>
    <w:p w14:paraId="5D19D089" w14:textId="4261EE29" w:rsidR="00DE15FE" w:rsidRPr="00DE15FE" w:rsidRDefault="00DE15FE" w:rsidP="00DE15FE">
      <w:pPr>
        <w:rPr>
          <w:rFonts w:eastAsia="Times New Roman" w:cs="Times New Roman"/>
          <w:sz w:val="28"/>
          <w:szCs w:val="28"/>
        </w:rPr>
      </w:pPr>
    </w:p>
    <w:p w14:paraId="41FA854B" w14:textId="77777777" w:rsidR="00DE15FE" w:rsidRPr="00DE15FE" w:rsidRDefault="00DE15FE" w:rsidP="00DE15FE">
      <w:pPr>
        <w:jc w:val="right"/>
        <w:rPr>
          <w:rFonts w:eastAsia="Times New Roman" w:cs="Times New Roman"/>
          <w:sz w:val="28"/>
          <w:szCs w:val="28"/>
        </w:rPr>
      </w:pPr>
    </w:p>
    <w:sectPr w:rsidR="00DE15FE" w:rsidRPr="00DE15FE">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0828" w14:textId="77777777" w:rsidR="005111A6" w:rsidRDefault="005111A6">
      <w:pPr>
        <w:spacing w:line="240" w:lineRule="auto"/>
      </w:pPr>
      <w:r>
        <w:separator/>
      </w:r>
    </w:p>
  </w:endnote>
  <w:endnote w:type="continuationSeparator" w:id="0">
    <w:p w14:paraId="4E8456EC" w14:textId="77777777" w:rsidR="005111A6" w:rsidRDefault="00511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5ACC8" w14:textId="77777777" w:rsidR="005111A6" w:rsidRDefault="005111A6">
      <w:pPr>
        <w:spacing w:line="240" w:lineRule="auto"/>
      </w:pPr>
      <w:r>
        <w:separator/>
      </w:r>
    </w:p>
  </w:footnote>
  <w:footnote w:type="continuationSeparator" w:id="0">
    <w:p w14:paraId="0BA73B23" w14:textId="77777777" w:rsidR="005111A6" w:rsidRDefault="005111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153D2C"/>
    <w:rsid w:val="00195C80"/>
    <w:rsid w:val="001A206B"/>
    <w:rsid w:val="001A3196"/>
    <w:rsid w:val="001B751C"/>
    <w:rsid w:val="002B1D5D"/>
    <w:rsid w:val="00325995"/>
    <w:rsid w:val="005111A6"/>
    <w:rsid w:val="00513E58"/>
    <w:rsid w:val="00584FB3"/>
    <w:rsid w:val="005C4568"/>
    <w:rsid w:val="00847781"/>
    <w:rsid w:val="008B5B1F"/>
    <w:rsid w:val="008E4F87"/>
    <w:rsid w:val="009269AB"/>
    <w:rsid w:val="00940A53"/>
    <w:rsid w:val="00A7162A"/>
    <w:rsid w:val="00A8114D"/>
    <w:rsid w:val="00B366B4"/>
    <w:rsid w:val="00CF575A"/>
    <w:rsid w:val="00DE15FE"/>
    <w:rsid w:val="00ED77B3"/>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Николай Иванов</cp:lastModifiedBy>
  <cp:revision>10</cp:revision>
  <dcterms:created xsi:type="dcterms:W3CDTF">2023-10-10T08:16:00Z</dcterms:created>
  <dcterms:modified xsi:type="dcterms:W3CDTF">2023-11-09T12:54:00Z</dcterms:modified>
</cp:coreProperties>
</file>