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D12A84" w14:paraId="56B1A7DC" w14:textId="77777777" w:rsidTr="00A770B5">
        <w:tc>
          <w:tcPr>
            <w:tcW w:w="5419" w:type="dxa"/>
          </w:tcPr>
          <w:p w14:paraId="27296FCB" w14:textId="77777777" w:rsidR="00D12A84" w:rsidRDefault="00D12A84" w:rsidP="00A770B5">
            <w:pPr>
              <w:pStyle w:val="a3"/>
              <w:rPr>
                <w:sz w:val="30"/>
              </w:rPr>
            </w:pPr>
            <w:r>
              <w:br w:type="page"/>
            </w: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3497E6DA" wp14:editId="427FFBF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14:paraId="7BB2950F" w14:textId="77777777" w:rsidR="00D12A84" w:rsidRPr="00912BE2" w:rsidRDefault="00D12A84" w:rsidP="00A770B5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0D6A3F" w14:textId="77777777" w:rsidR="00D12A84" w:rsidRDefault="00D12A84" w:rsidP="00A770B5">
            <w:pPr>
              <w:pStyle w:val="a3"/>
              <w:rPr>
                <w:sz w:val="30"/>
              </w:rPr>
            </w:pPr>
          </w:p>
        </w:tc>
      </w:tr>
    </w:tbl>
    <w:p w14:paraId="78818CDE" w14:textId="77777777" w:rsidR="00D12A84" w:rsidRDefault="00D12A84" w:rsidP="00D12A84"/>
    <w:p w14:paraId="1D061AB6" w14:textId="77777777" w:rsidR="00D12A84" w:rsidRDefault="00D12A84" w:rsidP="00D12A84"/>
    <w:p w14:paraId="0E3B678D" w14:textId="77777777" w:rsidR="00D12A84" w:rsidRDefault="00D12A84" w:rsidP="00D12A84"/>
    <w:p w14:paraId="18003EE0" w14:textId="77777777" w:rsidR="00D12A84" w:rsidRDefault="00D12A84" w:rsidP="00D12A84"/>
    <w:p w14:paraId="5C78E91F" w14:textId="77777777" w:rsidR="00D12A84" w:rsidRDefault="00D12A84" w:rsidP="00D12A84"/>
    <w:p w14:paraId="25942A9F" w14:textId="77777777" w:rsidR="00D12A84" w:rsidRDefault="00D12A84" w:rsidP="00D12A84"/>
    <w:p w14:paraId="4033DFDE" w14:textId="77777777" w:rsidR="00D12A84" w:rsidRDefault="00D12A84" w:rsidP="00D12A84"/>
    <w:p w14:paraId="212013C7" w14:textId="77777777" w:rsidR="00D12A84" w:rsidRPr="00410311" w:rsidRDefault="00D12A84" w:rsidP="00D12A8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0843240A" w14:textId="77777777" w:rsidR="000A1025" w:rsidRDefault="00D12A84" w:rsidP="00D12A8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компетенции </w:t>
      </w:r>
    </w:p>
    <w:p w14:paraId="66A381BF" w14:textId="2F3AED08" w:rsidR="00D12A84" w:rsidRDefault="00D12A84" w:rsidP="00D12A8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«Преподавание музыки в школе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  <w:r w:rsidR="000A1025">
        <w:rPr>
          <w:rFonts w:ascii="Times New Roman" w:hAnsi="Times New Roman" w:cs="Times New Roman"/>
          <w:b/>
          <w:bCs/>
          <w:sz w:val="36"/>
          <w:szCs w:val="36"/>
        </w:rPr>
        <w:t xml:space="preserve"> Ю</w:t>
      </w:r>
      <w:r w:rsidR="00882602">
        <w:rPr>
          <w:rFonts w:ascii="Times New Roman" w:hAnsi="Times New Roman" w:cs="Times New Roman"/>
          <w:b/>
          <w:bCs/>
          <w:sz w:val="36"/>
          <w:szCs w:val="36"/>
        </w:rPr>
        <w:t>ниоры</w:t>
      </w:r>
    </w:p>
    <w:p w14:paraId="29B56F07" w14:textId="3A9E3630" w:rsidR="00D12A84" w:rsidRPr="0091635C" w:rsidRDefault="00D12A84" w:rsidP="00D12A8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Регионального</w:t>
      </w:r>
      <w:r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этап</w:t>
      </w:r>
      <w:r>
        <w:rPr>
          <w:rFonts w:ascii="Times New Roman" w:hAnsi="Times New Roman" w:cs="Times New Roman"/>
          <w:b/>
          <w:bCs/>
          <w:sz w:val="36"/>
          <w:szCs w:val="36"/>
        </w:rPr>
        <w:t>а</w:t>
      </w:r>
      <w:r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</w:t>
      </w:r>
      <w:r w:rsidR="000A1025">
        <w:rPr>
          <w:rFonts w:ascii="Times New Roman" w:hAnsi="Times New Roman" w:cs="Times New Roman"/>
          <w:b/>
          <w:bCs/>
          <w:sz w:val="36"/>
          <w:szCs w:val="36"/>
        </w:rPr>
        <w:t> </w:t>
      </w:r>
      <w:r w:rsidRPr="0091635C">
        <w:rPr>
          <w:rFonts w:ascii="Times New Roman" w:hAnsi="Times New Roman" w:cs="Times New Roman"/>
          <w:b/>
          <w:bCs/>
          <w:sz w:val="36"/>
          <w:szCs w:val="36"/>
        </w:rPr>
        <w:t>профессиональному мастерству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307135F0" w14:textId="77777777" w:rsidR="00D12A84" w:rsidRDefault="00D12A84" w:rsidP="00D12A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________________________</w:t>
      </w:r>
    </w:p>
    <w:p w14:paraId="022EFC3A" w14:textId="77777777" w:rsidR="00D12A84" w:rsidRPr="00A802AF" w:rsidRDefault="00D12A84" w:rsidP="00D12A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02AF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5F8EEDD9" w14:textId="77777777" w:rsidR="00D12A84" w:rsidRDefault="00D12A84" w:rsidP="00D12A8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9478131" w14:textId="77777777" w:rsidR="00D12A84" w:rsidRDefault="00D12A84" w:rsidP="00D12A8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3F9BD" w14:textId="77777777" w:rsidR="00D12A84" w:rsidRDefault="00D12A84" w:rsidP="00D12A8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0007F55" w14:textId="77777777" w:rsidR="00D12A84" w:rsidRDefault="00D12A84" w:rsidP="00D12A8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EA23C3C" w14:textId="77777777" w:rsidR="00D12A84" w:rsidRDefault="00D12A84" w:rsidP="00D12A8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0ED86B6" w14:textId="12CA44B7" w:rsidR="00D12A84" w:rsidRDefault="00D12A84" w:rsidP="00D12A8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1AAB50F" w14:textId="35830A9B" w:rsidR="00D12A84" w:rsidRDefault="00D12A84" w:rsidP="00D12A8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3AAB5B" w14:textId="08CCB41A" w:rsidR="005853B2" w:rsidRDefault="005853B2" w:rsidP="00D12A8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260E9B" w14:textId="77777777" w:rsidR="005853B2" w:rsidRDefault="005853B2" w:rsidP="00D12A8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88BF57" w14:textId="3F0B1CE3" w:rsidR="00D12A84" w:rsidRDefault="00D12A84" w:rsidP="005853B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г.</w:t>
      </w:r>
    </w:p>
    <w:p w14:paraId="53721896" w14:textId="665D984E" w:rsidR="00D12A84" w:rsidRDefault="00D12A84" w:rsidP="00D12A8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Актуальный план застройки для проведения чемпионата вычерчивается в соответствии с принятыми в компетенции условными обозначениями с</w:t>
      </w:r>
      <w:r w:rsidR="00AF046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применением компьютерных программ и с учетом наименований инфраструктурного листа.</w:t>
      </w:r>
    </w:p>
    <w:p w14:paraId="5B262368" w14:textId="77777777" w:rsidR="00D12A84" w:rsidRDefault="00D12A84" w:rsidP="00D12A84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612942B7" w14:textId="44D8788E" w:rsidR="00D12A84" w:rsidRPr="00E37A61" w:rsidRDefault="00D12A84" w:rsidP="00D12A84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составлении плана застройки, необходимо учитывать требования инструкции по охране труда. Например, при выполнении конкурсного задания Модуль Д (инвариант) площадь </w:t>
      </w:r>
      <w:r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>
        <w:rPr>
          <w:rFonts w:ascii="Times New Roman" w:hAnsi="Times New Roman" w:cs="Times New Roman"/>
          <w:sz w:val="28"/>
          <w:szCs w:val="28"/>
        </w:rPr>
        <w:t xml:space="preserve"> должна быть не менее 9м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без</w:t>
      </w:r>
      <w:r w:rsidR="00AF046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установки в его пределах оборудования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звукоусилительн</w:t>
      </w:r>
      <w:r w:rsidR="00AF0460">
        <w:rPr>
          <w:rFonts w:ascii="Times New Roman" w:hAnsi="Times New Roman" w:cs="Times New Roman"/>
          <w:sz w:val="28"/>
          <w:szCs w:val="28"/>
        </w:rPr>
        <w:t>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комплект, синтезатор, мобильн</w:t>
      </w:r>
      <w:r w:rsidR="00AF0460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интерактивн</w:t>
      </w:r>
      <w:r w:rsidR="00AF0460">
        <w:rPr>
          <w:rFonts w:ascii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hAnsi="Times New Roman" w:cs="Times New Roman"/>
          <w:sz w:val="28"/>
          <w:szCs w:val="28"/>
        </w:rPr>
        <w:t>панел</w:t>
      </w:r>
      <w:r w:rsidR="00AF0460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, видеокамер</w:t>
      </w:r>
      <w:r w:rsidR="00AF046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на штативе, столы и стулья).</w:t>
      </w:r>
    </w:p>
    <w:p w14:paraId="06F162F1" w14:textId="59DEE146" w:rsidR="00D12A84" w:rsidRPr="002504A5" w:rsidRDefault="00D12A84" w:rsidP="00D12A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конкурсантов,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эксперта </w:t>
      </w:r>
      <w:r w:rsidRPr="002504A5">
        <w:rPr>
          <w:rFonts w:ascii="Times New Roman" w:hAnsi="Times New Roman" w:cs="Times New Roman"/>
          <w:sz w:val="28"/>
          <w:szCs w:val="28"/>
        </w:rPr>
        <w:t xml:space="preserve">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AF046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Зона работы главного эксперта может размещаться как в отдельном помещении, так и в комнате экспертов.</w:t>
      </w:r>
    </w:p>
    <w:p w14:paraId="3F214505" w14:textId="75DE9238" w:rsidR="00D12A84" w:rsidRDefault="00D12A84" w:rsidP="00D12A8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D12A84" w:rsidSect="00214659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1BFA5DC0" w14:textId="77777777" w:rsidR="00D12A84" w:rsidRDefault="00D12A84" w:rsidP="00D12A84">
      <w:r>
        <w:object w:dxaOrig="27466" w:dyaOrig="21826" w14:anchorId="21BFFA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2.5pt;height:566.25pt" o:ole="">
            <v:imagedata r:id="rId5" o:title=""/>
          </v:shape>
          <o:OLEObject Type="Embed" ProgID="Visio.Drawing.15" ShapeID="_x0000_i1025" DrawAspect="Content" ObjectID="_1791097555" r:id="rId6"/>
        </w:object>
      </w:r>
    </w:p>
    <w:p w14:paraId="6EEB62AB" w14:textId="77777777" w:rsidR="00D12A84" w:rsidRDefault="00D12A84" w:rsidP="00D12A84">
      <w:r>
        <w:object w:dxaOrig="27466" w:dyaOrig="21120" w14:anchorId="5CE8AE4C">
          <v:shape id="_x0000_i1026" type="#_x0000_t75" style="width:735.75pt;height:566.25pt" o:ole="">
            <v:imagedata r:id="rId7" o:title=""/>
          </v:shape>
          <o:OLEObject Type="Embed" ProgID="Visio.Drawing.15" ShapeID="_x0000_i1026" DrawAspect="Content" ObjectID="_1791097556" r:id="rId8"/>
        </w:object>
      </w:r>
    </w:p>
    <w:p w14:paraId="573524BE" w14:textId="691036BC" w:rsidR="00D12A84" w:rsidRDefault="00183A4B" w:rsidP="00D12A84">
      <w:r>
        <w:object w:dxaOrig="27466" w:dyaOrig="21736" w14:anchorId="6F39C98C">
          <v:shape id="_x0000_i1031" type="#_x0000_t75" style="width:697.5pt;height:552pt" o:ole="">
            <v:imagedata r:id="rId9" o:title=""/>
          </v:shape>
          <o:OLEObject Type="Embed" ProgID="Visio.Drawing.15" ShapeID="_x0000_i1031" DrawAspect="Content" ObjectID="_1791097557" r:id="rId10"/>
        </w:object>
      </w:r>
      <w:bookmarkStart w:id="0" w:name="_GoBack"/>
      <w:bookmarkEnd w:id="0"/>
    </w:p>
    <w:p w14:paraId="2CCF7925" w14:textId="77777777" w:rsidR="00D12A84" w:rsidRDefault="00D12A84" w:rsidP="00D12A84">
      <w:r>
        <w:object w:dxaOrig="27466" w:dyaOrig="21481" w14:anchorId="18BC38FA">
          <v:shape id="_x0000_i1028" type="#_x0000_t75" style="width:723.75pt;height:566.25pt" o:ole="">
            <v:imagedata r:id="rId11" o:title=""/>
          </v:shape>
          <o:OLEObject Type="Embed" ProgID="Visio.Drawing.15" ShapeID="_x0000_i1028" DrawAspect="Content" ObjectID="_1791097558" r:id="rId12"/>
        </w:object>
      </w:r>
    </w:p>
    <w:p w14:paraId="7E6A669B" w14:textId="7C30D53F" w:rsidR="00D12A84" w:rsidRDefault="00D12A84">
      <w:r>
        <w:object w:dxaOrig="27466" w:dyaOrig="21030" w14:anchorId="07E29EFF">
          <v:shape id="_x0000_i1029" type="#_x0000_t75" style="width:740.25pt;height:567pt" o:ole="">
            <v:imagedata r:id="rId13" o:title=""/>
          </v:shape>
          <o:OLEObject Type="Embed" ProgID="Visio.Drawing.15" ShapeID="_x0000_i1029" DrawAspect="Content" ObjectID="_1791097559" r:id="rId14"/>
        </w:object>
      </w:r>
    </w:p>
    <w:sectPr w:rsidR="00D12A84" w:rsidSect="00D12A84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DC7"/>
    <w:rsid w:val="000A1025"/>
    <w:rsid w:val="00183A4B"/>
    <w:rsid w:val="00553E33"/>
    <w:rsid w:val="005853B2"/>
    <w:rsid w:val="00750DC7"/>
    <w:rsid w:val="00882602"/>
    <w:rsid w:val="00AF0460"/>
    <w:rsid w:val="00D12A84"/>
    <w:rsid w:val="00D2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2F1B9C6"/>
  <w15:chartTrackingRefBased/>
  <w15:docId w15:val="{4CF7E891-170D-4246-8281-BBE8E1816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12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12A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12A84"/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39"/>
    <w:rsid w:val="00D12A8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Drawing1.vsdx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package" Target="embeddings/Microsoft_Visio_Drawing3.vsdx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Microsoft_Visio_Drawing.vsdx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package" Target="embeddings/Microsoft_Visio_Drawing2.vsdx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package" Target="embeddings/Microsoft_Visio_Drawing4.vs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192</Words>
  <Characters>1096</Characters>
  <Application>Microsoft Office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Мачула</dc:creator>
  <cp:keywords/>
  <dc:description/>
  <cp:lastModifiedBy>Евгения Мачула</cp:lastModifiedBy>
  <cp:revision>8</cp:revision>
  <dcterms:created xsi:type="dcterms:W3CDTF">2024-10-22T02:47:00Z</dcterms:created>
  <dcterms:modified xsi:type="dcterms:W3CDTF">2024-10-22T03:18:00Z</dcterms:modified>
</cp:coreProperties>
</file>