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7743D8">
        <w:rPr>
          <w:rFonts w:eastAsia="Times New Roman" w:cs="Times New Roman"/>
          <w:color w:val="000000"/>
          <w:sz w:val="40"/>
          <w:szCs w:val="40"/>
        </w:rPr>
        <w:t>Пчеловодство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:rsidR="00584FB3" w:rsidRDefault="007743D8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743D8">
        <w:rPr>
          <w:rFonts w:eastAsia="Times New Roman" w:cs="Times New Roman"/>
          <w:sz w:val="36"/>
          <w:szCs w:val="36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:rsidR="001A206B" w:rsidRDefault="00FD5F8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A8114D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FD5F8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FD5F8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FD5F8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1A206B" w:rsidRDefault="00FD5F8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1A206B" w:rsidRDefault="00FD5F8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1A206B" w:rsidRDefault="00FD5F8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>
            <w:fldChar w:fldCharType="end"/>
          </w:r>
        </w:p>
      </w:sdtContent>
    </w:sdt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предназначена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для участников </w:t>
      </w:r>
      <w:r w:rsidR="007743D8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bookmarkStart w:id="2" w:name="_GoBack"/>
      <w:bookmarkEnd w:id="2"/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7743D8">
        <w:rPr>
          <w:rFonts w:eastAsia="Times New Roman" w:cs="Times New Roman"/>
          <w:color w:val="000000"/>
          <w:sz w:val="28"/>
          <w:szCs w:val="28"/>
        </w:rPr>
        <w:t>Пчеловодство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7743D8" w:rsidRDefault="007743D8" w:rsidP="00774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7743D8" w:rsidRDefault="007743D8" w:rsidP="00774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92167">
        <w:rPr>
          <w:rFonts w:eastAsia="Times New Roman" w:cs="Times New Roman"/>
          <w:color w:val="000000"/>
          <w:sz w:val="28"/>
          <w:szCs w:val="28"/>
        </w:rPr>
        <w:t>2.1.2.</w:t>
      </w:r>
      <w:r w:rsidRPr="00CD0024">
        <w:t xml:space="preserve"> </w:t>
      </w:r>
      <w:r>
        <w:t>П</w:t>
      </w:r>
      <w:r w:rsidRPr="00CD0024">
        <w:rPr>
          <w:rFonts w:eastAsia="Times New Roman" w:cs="Times New Roman"/>
          <w:color w:val="000000"/>
          <w:sz w:val="28"/>
          <w:szCs w:val="28"/>
        </w:rPr>
        <w:t xml:space="preserve">равила по охране труда при эксплуатации электроустановок, приказ. Минтруда от 15.12.2020 № 903н; </w:t>
      </w:r>
    </w:p>
    <w:p w:rsidR="007743D8" w:rsidRDefault="007743D8" w:rsidP="00774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D0024">
        <w:rPr>
          <w:rFonts w:eastAsia="Times New Roman" w:cs="Times New Roman"/>
          <w:color w:val="000000"/>
          <w:sz w:val="28"/>
          <w:szCs w:val="28"/>
        </w:rPr>
        <w:t xml:space="preserve">2.1.3. Постановление главного государственного санитарного врача </w:t>
      </w:r>
      <w:proofErr w:type="gramStart"/>
      <w:r w:rsidRPr="00CD0024">
        <w:rPr>
          <w:rFonts w:eastAsia="Times New Roman" w:cs="Times New Roman"/>
          <w:color w:val="000000"/>
          <w:sz w:val="28"/>
          <w:szCs w:val="28"/>
        </w:rPr>
        <w:t>Российской</w:t>
      </w:r>
      <w:proofErr w:type="gramEnd"/>
      <w:r w:rsidRPr="00CD0024">
        <w:rPr>
          <w:rFonts w:eastAsia="Times New Roman" w:cs="Times New Roman"/>
          <w:color w:val="000000"/>
          <w:sz w:val="28"/>
          <w:szCs w:val="28"/>
        </w:rPr>
        <w:t xml:space="preserve">. Федерации от 02.12.2020 № 40 «Об утверждении Санитарных правил СП 2.2.3670-20. "Санитарно-эпидемиологические требования к условиям труда"»; </w:t>
      </w:r>
    </w:p>
    <w:p w:rsidR="007743D8" w:rsidRPr="00692167" w:rsidRDefault="007743D8" w:rsidP="00774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D0024">
        <w:rPr>
          <w:rFonts w:eastAsia="Times New Roman" w:cs="Times New Roman"/>
          <w:color w:val="000000"/>
          <w:sz w:val="28"/>
          <w:szCs w:val="28"/>
        </w:rPr>
        <w:t>2.1.4. Приказ Министерства труда и социальной защиты Российской. Федерации от 29.10.2021 № 772н «Об утверждении основных требований к порядку.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К выполнению конкурсного задания по компетенции «</w:t>
      </w:r>
      <w:r w:rsidR="007743D8">
        <w:rPr>
          <w:rFonts w:eastAsia="Times New Roman" w:cs="Times New Roman"/>
          <w:color w:val="000000"/>
          <w:sz w:val="28"/>
          <w:szCs w:val="28"/>
        </w:rPr>
        <w:t>Пчеловодство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7743D8">
        <w:rPr>
          <w:rFonts w:eastAsia="Times New Roman" w:cs="Times New Roman"/>
          <w:color w:val="000000"/>
          <w:sz w:val="28"/>
          <w:szCs w:val="28"/>
        </w:rPr>
        <w:t>Пчеловод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</w:t>
      </w:r>
      <w:r w:rsidR="009269AB">
        <w:rPr>
          <w:rFonts w:eastAsia="Times New Roman" w:cs="Times New Roman"/>
          <w:color w:val="000000"/>
          <w:sz w:val="28"/>
          <w:szCs w:val="28"/>
        </w:rPr>
        <w:lastRenderedPageBreak/>
        <w:t xml:space="preserve">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навыки по эксплуатации инструмента, приспособлений и оборудования.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:rsidR="007743D8" w:rsidRPr="00692167" w:rsidRDefault="007743D8" w:rsidP="007743D8">
      <w:pPr>
        <w:spacing w:before="120" w:after="120" w:line="360" w:lineRule="auto"/>
        <w:ind w:left="360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t>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7743D8" w:rsidRPr="00692167" w:rsidRDefault="007743D8" w:rsidP="007743D8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t xml:space="preserve">Осмотреть и проверить специальную одежду, обувь и др. средства индивидуальной защиты на предмет загрязнений и неисправностей. </w:t>
      </w:r>
      <w:proofErr w:type="gramStart"/>
      <w:r w:rsidRPr="00692167">
        <w:rPr>
          <w:rFonts w:cs="Times New Roman"/>
          <w:sz w:val="28"/>
          <w:szCs w:val="28"/>
        </w:rPr>
        <w:t>Одеть</w:t>
      </w:r>
      <w:proofErr w:type="gramEnd"/>
      <w:r w:rsidRPr="00692167">
        <w:rPr>
          <w:rFonts w:cs="Times New Roman"/>
          <w:sz w:val="28"/>
          <w:szCs w:val="28"/>
        </w:rPr>
        <w:t xml:space="preserve"> необходимые средства защиты для выполнения подготовки рабочих мест, инструмента и оборудования, далее для выполнения конкурсных заданий.</w:t>
      </w:r>
    </w:p>
    <w:p w:rsidR="007743D8" w:rsidRDefault="007743D8" w:rsidP="007743D8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lastRenderedPageBreak/>
        <w:t xml:space="preserve">По окончании ознакомительного периода, участники подтверждают свое ознакомление со всеми процессами, подписав протокол прохождения инструктажа. </w:t>
      </w:r>
    </w:p>
    <w:p w:rsidR="007743D8" w:rsidRPr="00692167" w:rsidRDefault="007743D8" w:rsidP="007743D8">
      <w:pPr>
        <w:spacing w:before="120" w:after="120" w:line="360" w:lineRule="auto"/>
        <w:ind w:left="360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t>2. Подготовить рабочее место:</w:t>
      </w:r>
    </w:p>
    <w:p w:rsidR="007743D8" w:rsidRPr="00692167" w:rsidRDefault="007743D8" w:rsidP="007743D8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t>освободить проходы к рабочему месту;</w:t>
      </w:r>
    </w:p>
    <w:p w:rsidR="007743D8" w:rsidRPr="00692167" w:rsidRDefault="007743D8" w:rsidP="007743D8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t>проверить работу дополнительного освещения (при необходимости и наличии);</w:t>
      </w:r>
    </w:p>
    <w:p w:rsidR="007743D8" w:rsidRPr="00692167" w:rsidRDefault="007743D8" w:rsidP="007743D8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t xml:space="preserve">ознакомиться с инструментами и оборудованием, </w:t>
      </w:r>
    </w:p>
    <w:p w:rsidR="007743D8" w:rsidRPr="00692167" w:rsidRDefault="007743D8" w:rsidP="007743D8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t xml:space="preserve"> ознакомится с инструкциями по применению (при наличии незнакомых устройств).  </w:t>
      </w:r>
    </w:p>
    <w:p w:rsidR="007743D8" w:rsidRPr="00692167" w:rsidRDefault="007743D8" w:rsidP="007743D8">
      <w:p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t>3. 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9"/>
        <w:gridCol w:w="6628"/>
      </w:tblGrid>
      <w:tr w:rsidR="007743D8" w:rsidRPr="00172FD0" w:rsidTr="006C44C9">
        <w:trPr>
          <w:tblHeader/>
        </w:trPr>
        <w:tc>
          <w:tcPr>
            <w:tcW w:w="1731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172FD0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172FD0">
              <w:rPr>
                <w:rFonts w:eastAsia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7743D8" w:rsidRPr="00172FD0" w:rsidTr="006C44C9">
        <w:tc>
          <w:tcPr>
            <w:tcW w:w="1731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eastAsia="Times New Roman" w:cs="Times New Roman"/>
                <w:sz w:val="28"/>
                <w:szCs w:val="28"/>
              </w:rPr>
              <w:t>Молоток</w:t>
            </w:r>
          </w:p>
        </w:tc>
        <w:tc>
          <w:tcPr>
            <w:tcW w:w="3269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  <w:shd w:val="clear" w:color="auto" w:fill="FFFFFF"/>
              </w:rPr>
              <w:t>Проверьте плотность соединения головки молотка с ручкой. Так же, проверьте ручку на трещины, люфты, или другие дефекты. Если у молотка есть заметные дефекты, или он просто расшатан – не используйте его</w:t>
            </w:r>
          </w:p>
        </w:tc>
      </w:tr>
      <w:tr w:rsidR="007743D8" w:rsidRPr="00172FD0" w:rsidTr="006C44C9">
        <w:tc>
          <w:tcPr>
            <w:tcW w:w="1731" w:type="pct"/>
            <w:shd w:val="clear" w:color="auto" w:fill="auto"/>
          </w:tcPr>
          <w:p w:rsidR="007743D8" w:rsidRPr="00172FD0" w:rsidRDefault="007743D8" w:rsidP="006C44C9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color w:val="auto"/>
              </w:rPr>
            </w:pPr>
            <w:r w:rsidRPr="00172FD0">
              <w:rPr>
                <w:rFonts w:ascii="Times New Roman" w:hAnsi="Times New Roman"/>
                <w:b w:val="0"/>
                <w:color w:val="auto"/>
              </w:rPr>
              <w:t>Дырокол пасечный</w:t>
            </w:r>
          </w:p>
        </w:tc>
        <w:tc>
          <w:tcPr>
            <w:tcW w:w="3269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Проверить наличие повреждений корпуса, целостность кабеля, полноту комплекта. Произвести контрольное включение и обратить внимание на наличие посторонних шумов.</w:t>
            </w:r>
          </w:p>
        </w:tc>
      </w:tr>
      <w:tr w:rsidR="007743D8" w:rsidRPr="00172FD0" w:rsidTr="006C44C9">
        <w:tc>
          <w:tcPr>
            <w:tcW w:w="1731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172FD0">
              <w:rPr>
                <w:rFonts w:eastAsia="Times New Roman" w:cs="Times New Roman"/>
                <w:sz w:val="28"/>
                <w:szCs w:val="28"/>
              </w:rPr>
              <w:t>Каток</w:t>
            </w:r>
            <w:proofErr w:type="gramEnd"/>
            <w:r w:rsidRPr="00172FD0">
              <w:rPr>
                <w:rFonts w:eastAsia="Times New Roman" w:cs="Times New Roman"/>
                <w:sz w:val="28"/>
                <w:szCs w:val="28"/>
              </w:rPr>
              <w:t xml:space="preserve"> комбинированный с деревянной ручкой</w:t>
            </w:r>
          </w:p>
        </w:tc>
        <w:tc>
          <w:tcPr>
            <w:tcW w:w="3269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Проверить ровность рабочего полотна, хорошую упругость стали и удобство ручки.</w:t>
            </w:r>
          </w:p>
        </w:tc>
      </w:tr>
      <w:tr w:rsidR="007743D8" w:rsidRPr="00172FD0" w:rsidTr="006C44C9">
        <w:tc>
          <w:tcPr>
            <w:tcW w:w="1731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eastAsia="Times New Roman" w:cs="Times New Roman"/>
                <w:sz w:val="28"/>
                <w:szCs w:val="28"/>
              </w:rPr>
              <w:t>Станок для натягивания проволоки</w:t>
            </w:r>
          </w:p>
        </w:tc>
        <w:tc>
          <w:tcPr>
            <w:tcW w:w="3269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Проверить наличие повреждений корпуса, целостность, полноту комплекта. Произвести контрольное натягивание.</w:t>
            </w:r>
          </w:p>
        </w:tc>
      </w:tr>
      <w:tr w:rsidR="007743D8" w:rsidRPr="00172FD0" w:rsidTr="006C44C9">
        <w:tc>
          <w:tcPr>
            <w:tcW w:w="1731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eastAsia="Times New Roman" w:cs="Times New Roman"/>
                <w:sz w:val="28"/>
                <w:szCs w:val="28"/>
              </w:rPr>
              <w:t>Стамеска</w:t>
            </w:r>
          </w:p>
        </w:tc>
        <w:tc>
          <w:tcPr>
            <w:tcW w:w="3269" w:type="pct"/>
            <w:shd w:val="clear" w:color="auto" w:fill="auto"/>
          </w:tcPr>
          <w:p w:rsidR="007743D8" w:rsidRPr="00172FD0" w:rsidRDefault="007743D8" w:rsidP="006C44C9">
            <w:pPr>
              <w:pStyle w:val="afb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172FD0">
              <w:rPr>
                <w:sz w:val="28"/>
                <w:szCs w:val="28"/>
              </w:rPr>
              <w:t>Проверить правильность угла заточки и острые края стамески. Удостовериться, что рукоятка хорошо зафиксирована.</w:t>
            </w:r>
          </w:p>
        </w:tc>
      </w:tr>
      <w:tr w:rsidR="007743D8" w:rsidRPr="00172FD0" w:rsidTr="006C44C9">
        <w:tc>
          <w:tcPr>
            <w:tcW w:w="1731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eastAsia="Times New Roman" w:cs="Times New Roman"/>
                <w:sz w:val="28"/>
                <w:szCs w:val="28"/>
              </w:rPr>
              <w:t>Дымарь</w:t>
            </w:r>
          </w:p>
        </w:tc>
        <w:tc>
          <w:tcPr>
            <w:tcW w:w="3269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 xml:space="preserve">Проверить наличие повреждений корпуса, </w:t>
            </w:r>
            <w:r w:rsidRPr="00172FD0">
              <w:rPr>
                <w:rFonts w:cs="Times New Roman"/>
                <w:sz w:val="28"/>
                <w:szCs w:val="28"/>
              </w:rPr>
              <w:lastRenderedPageBreak/>
              <w:t>целостность</w:t>
            </w:r>
          </w:p>
        </w:tc>
      </w:tr>
      <w:tr w:rsidR="007743D8" w:rsidRPr="00172FD0" w:rsidTr="006C44C9">
        <w:tc>
          <w:tcPr>
            <w:tcW w:w="1731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172FD0">
              <w:rPr>
                <w:rFonts w:eastAsia="Times New Roman" w:cs="Times New Roman"/>
                <w:sz w:val="28"/>
                <w:szCs w:val="28"/>
              </w:rPr>
              <w:lastRenderedPageBreak/>
              <w:t>Степлер</w:t>
            </w:r>
            <w:proofErr w:type="spellEnd"/>
            <w:r w:rsidRPr="00172FD0">
              <w:rPr>
                <w:rFonts w:eastAsia="Times New Roman" w:cs="Times New Roman"/>
                <w:sz w:val="28"/>
                <w:szCs w:val="28"/>
              </w:rPr>
              <w:t xml:space="preserve"> строительный</w:t>
            </w:r>
          </w:p>
        </w:tc>
        <w:tc>
          <w:tcPr>
            <w:tcW w:w="3269" w:type="pct"/>
            <w:shd w:val="clear" w:color="auto" w:fill="auto"/>
          </w:tcPr>
          <w:p w:rsidR="007743D8" w:rsidRPr="00172FD0" w:rsidRDefault="007743D8" w:rsidP="006C44C9">
            <w:pPr>
              <w:pStyle w:val="afb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172FD0">
              <w:rPr>
                <w:sz w:val="28"/>
                <w:szCs w:val="28"/>
              </w:rPr>
              <w:t>Проверить наличие повреждений корпуса, целостность</w:t>
            </w:r>
          </w:p>
        </w:tc>
      </w:tr>
      <w:tr w:rsidR="007743D8" w:rsidRPr="00172FD0" w:rsidTr="006C44C9">
        <w:tc>
          <w:tcPr>
            <w:tcW w:w="1731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172FD0">
              <w:rPr>
                <w:rFonts w:eastAsia="Times New Roman" w:cs="Times New Roman"/>
                <w:sz w:val="28"/>
                <w:szCs w:val="28"/>
              </w:rPr>
              <w:t>Бокорезы</w:t>
            </w:r>
            <w:proofErr w:type="spellEnd"/>
          </w:p>
        </w:tc>
        <w:tc>
          <w:tcPr>
            <w:tcW w:w="3269" w:type="pct"/>
            <w:shd w:val="clear" w:color="auto" w:fill="auto"/>
          </w:tcPr>
          <w:p w:rsidR="007743D8" w:rsidRPr="00172FD0" w:rsidRDefault="007743D8" w:rsidP="006C44C9">
            <w:pPr>
              <w:pStyle w:val="afb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172FD0">
              <w:rPr>
                <w:sz w:val="28"/>
                <w:szCs w:val="28"/>
              </w:rPr>
              <w:t>Проверить целостность зажимов</w:t>
            </w:r>
          </w:p>
        </w:tc>
      </w:tr>
      <w:tr w:rsidR="007743D8" w:rsidRPr="00172FD0" w:rsidTr="006C44C9">
        <w:tc>
          <w:tcPr>
            <w:tcW w:w="1731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eastAsia="Times New Roman" w:cs="Times New Roman"/>
                <w:sz w:val="28"/>
                <w:szCs w:val="28"/>
              </w:rPr>
              <w:t>Рефрактометр</w:t>
            </w:r>
          </w:p>
        </w:tc>
        <w:tc>
          <w:tcPr>
            <w:tcW w:w="3269" w:type="pct"/>
            <w:shd w:val="clear" w:color="auto" w:fill="auto"/>
          </w:tcPr>
          <w:p w:rsidR="007743D8" w:rsidRPr="00172FD0" w:rsidRDefault="007743D8" w:rsidP="006C44C9">
            <w:pPr>
              <w:pStyle w:val="afb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172FD0">
              <w:rPr>
                <w:sz w:val="28"/>
                <w:szCs w:val="28"/>
              </w:rPr>
              <w:t>Перед началом работы необходимо проверить юстировку рефрактометра. Контроль юстировки можно осуществить по дистиллированной воде. Контроль лучше проводить при температуре 20°С. В случае другой температуры для проверки следует воспользоваться таблицей. На чистую полированную поверхность измерительной призмы стеклянной палочкой или пипеткой осторожно, не касаясь призмы, нанести две-три капли дистиллированной воды. Опустить осветительную призму и прижать ее застежкой. Открыть заслонку. Навести окуляр на отчетливую видимость перекрестия. Поворотом зеркала добиться наилучшей освещенности шкалы. Вращением маховика границу светотени ввести в поле зрения окуляра. Вращать маховик до исчезновения окраски граничной линии. Наблюдая в окуляр, маховиком навести границу светотени точно на перекрестие и по шкале показателя преломления снять отчет. Индексом для отсчета служит неподвижный вертикальный штрих. Цена деления шкалы 5∙10</w:t>
            </w:r>
            <w:r w:rsidRPr="00172FD0">
              <w:rPr>
                <w:sz w:val="28"/>
                <w:szCs w:val="28"/>
                <w:vertAlign w:val="superscript"/>
              </w:rPr>
              <w:t>-4</w:t>
            </w:r>
            <w:r w:rsidRPr="00172FD0">
              <w:rPr>
                <w:sz w:val="28"/>
                <w:szCs w:val="28"/>
              </w:rPr>
              <w:t>. Целые, десятые, сотые и тысячные доли отсчитывать по шкале, десятитысячные доли оценивать на глаз.</w:t>
            </w:r>
          </w:p>
        </w:tc>
      </w:tr>
      <w:tr w:rsidR="007743D8" w:rsidRPr="00172FD0" w:rsidTr="006C44C9">
        <w:tc>
          <w:tcPr>
            <w:tcW w:w="1731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172FD0">
              <w:rPr>
                <w:rFonts w:eastAsia="Times New Roman" w:cs="Times New Roman"/>
                <w:sz w:val="28"/>
                <w:szCs w:val="28"/>
              </w:rPr>
              <w:t>Электронаващиватель</w:t>
            </w:r>
            <w:proofErr w:type="spellEnd"/>
          </w:p>
        </w:tc>
        <w:tc>
          <w:tcPr>
            <w:tcW w:w="3269" w:type="pct"/>
            <w:shd w:val="clear" w:color="auto" w:fill="auto"/>
          </w:tcPr>
          <w:p w:rsidR="007743D8" w:rsidRPr="00172FD0" w:rsidRDefault="007743D8" w:rsidP="006C44C9">
            <w:pPr>
              <w:pStyle w:val="af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72FD0">
              <w:rPr>
                <w:sz w:val="28"/>
                <w:szCs w:val="28"/>
              </w:rPr>
              <w:t>Запрещается включать в сеть при снятой крышке корпуса.</w:t>
            </w:r>
          </w:p>
          <w:p w:rsidR="007743D8" w:rsidRPr="00172FD0" w:rsidRDefault="007743D8" w:rsidP="006C44C9">
            <w:pPr>
              <w:pStyle w:val="af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72FD0">
              <w:rPr>
                <w:sz w:val="28"/>
                <w:szCs w:val="28"/>
              </w:rPr>
              <w:t xml:space="preserve">При </w:t>
            </w:r>
            <w:proofErr w:type="spellStart"/>
            <w:r w:rsidRPr="00172FD0">
              <w:rPr>
                <w:sz w:val="28"/>
                <w:szCs w:val="28"/>
              </w:rPr>
              <w:t>наващивании</w:t>
            </w:r>
            <w:proofErr w:type="spellEnd"/>
            <w:r w:rsidRPr="00172FD0">
              <w:rPr>
                <w:sz w:val="28"/>
                <w:szCs w:val="28"/>
              </w:rPr>
              <w:t xml:space="preserve"> рамок необходимо исключить возможность короткого замыкания между щупами. В случае срабатывания защиты от короткого замыкания: отключить источник от сети питания, устранить короткое замыкание щупов, включить источник в сеть питания.</w:t>
            </w:r>
          </w:p>
        </w:tc>
      </w:tr>
      <w:tr w:rsidR="007743D8" w:rsidRPr="00172FD0" w:rsidTr="006C44C9">
        <w:tc>
          <w:tcPr>
            <w:tcW w:w="1731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eastAsia="Times New Roman" w:cs="Times New Roman"/>
                <w:sz w:val="28"/>
                <w:szCs w:val="28"/>
              </w:rPr>
              <w:t>Цифровой микроскоп</w:t>
            </w:r>
          </w:p>
        </w:tc>
        <w:tc>
          <w:tcPr>
            <w:tcW w:w="3269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eastAsia="Times New Roman" w:cs="Times New Roman"/>
                <w:sz w:val="28"/>
                <w:szCs w:val="28"/>
              </w:rPr>
              <w:t xml:space="preserve">Не пользоваться несправным оборудованием. При работе с микроскопом источником опасности </w:t>
            </w:r>
            <w:r w:rsidRPr="00172FD0">
              <w:rPr>
                <w:rFonts w:eastAsia="Times New Roman" w:cs="Times New Roman"/>
                <w:sz w:val="28"/>
                <w:szCs w:val="28"/>
              </w:rPr>
              <w:lastRenderedPageBreak/>
              <w:t>является электрический ток. После окончания работы микроскоп необходимо отключить от сети. Не рекомендуется оставлять без присмотра включенный в сеть микроскоп. Ремонтные и профилактические работы производить после отключения микроскопа от сети.</w:t>
            </w:r>
          </w:p>
        </w:tc>
      </w:tr>
      <w:tr w:rsidR="007743D8" w:rsidRPr="00172FD0" w:rsidTr="006C44C9">
        <w:tc>
          <w:tcPr>
            <w:tcW w:w="1731" w:type="pct"/>
            <w:shd w:val="clear" w:color="auto" w:fill="auto"/>
            <w:vAlign w:val="center"/>
          </w:tcPr>
          <w:p w:rsidR="007743D8" w:rsidRPr="00172FD0" w:rsidRDefault="007743D8" w:rsidP="006C44C9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72FD0">
              <w:rPr>
                <w:rFonts w:eastAsia="Times New Roman" w:cs="Times New Roman"/>
                <w:sz w:val="28"/>
                <w:szCs w:val="28"/>
              </w:rPr>
              <w:lastRenderedPageBreak/>
              <w:t>Электрическая плитка</w:t>
            </w:r>
          </w:p>
        </w:tc>
        <w:tc>
          <w:tcPr>
            <w:tcW w:w="3269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 xml:space="preserve">Подготовка электроплитки перед включением в электросеть. Установить электроплитку в месте, удобном для пользования, обеспечив ей устойчивое горизонтальное положение. Необходимо чтобы розетка не находилась над электроплиткой и имела свободный доступ. Установить ручку терморегулятора </w:t>
            </w:r>
            <w:proofErr w:type="spellStart"/>
            <w:r w:rsidRPr="00172FD0">
              <w:rPr>
                <w:rFonts w:cs="Times New Roman"/>
                <w:sz w:val="28"/>
                <w:szCs w:val="28"/>
              </w:rPr>
              <w:t>электроконфорки</w:t>
            </w:r>
            <w:proofErr w:type="spellEnd"/>
            <w:r w:rsidRPr="00172FD0">
              <w:rPr>
                <w:rFonts w:cs="Times New Roman"/>
                <w:sz w:val="28"/>
                <w:szCs w:val="28"/>
              </w:rPr>
              <w:t xml:space="preserve"> или </w:t>
            </w:r>
            <w:proofErr w:type="spellStart"/>
            <w:r w:rsidRPr="00172FD0">
              <w:rPr>
                <w:rFonts w:cs="Times New Roman"/>
                <w:sz w:val="28"/>
                <w:szCs w:val="28"/>
              </w:rPr>
              <w:t>электроконфорок</w:t>
            </w:r>
            <w:proofErr w:type="spellEnd"/>
            <w:r w:rsidRPr="00172FD0">
              <w:rPr>
                <w:rFonts w:cs="Times New Roman"/>
                <w:sz w:val="28"/>
                <w:szCs w:val="28"/>
              </w:rPr>
              <w:t xml:space="preserve"> в нулевое положение. Вставить вилку шнура соединительного в розетку. </w:t>
            </w:r>
          </w:p>
        </w:tc>
      </w:tr>
      <w:tr w:rsidR="007743D8" w:rsidRPr="00172FD0" w:rsidTr="006C44C9">
        <w:tc>
          <w:tcPr>
            <w:tcW w:w="1731" w:type="pct"/>
            <w:shd w:val="clear" w:color="auto" w:fill="auto"/>
            <w:vAlign w:val="center"/>
          </w:tcPr>
          <w:p w:rsidR="007743D8" w:rsidRPr="00172FD0" w:rsidRDefault="007743D8" w:rsidP="006C44C9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Водяная баня</w:t>
            </w:r>
          </w:p>
        </w:tc>
        <w:tc>
          <w:tcPr>
            <w:tcW w:w="3269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Заполнить внутренний резервуар ванны водой. Включить вилку прибора в сеть. Включить прибор с помощью тумблера на передней стенке блока терморегулятора. С помощью клавиш на панели управления установите требуемые значения температуры. При этом на индикаторе засветятся значения заданной температуры (красным цветом). При достижении заданной температуры нагреватель отключится автоматически</w:t>
            </w:r>
          </w:p>
        </w:tc>
      </w:tr>
      <w:tr w:rsidR="007743D8" w:rsidRPr="00172FD0" w:rsidTr="006C44C9">
        <w:tc>
          <w:tcPr>
            <w:tcW w:w="1731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Центрифуга</w:t>
            </w:r>
          </w:p>
        </w:tc>
        <w:tc>
          <w:tcPr>
            <w:tcW w:w="3269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Удостовериться, что розетка, в которую включен прибор, имеет хорошее заземление. Осмотреть шнур и вилку аппарата на предмет их повреждений. Осмотреть центрифугу на наличие повреждений корпуса, рабочей камеры. Перед включением центрифуги в электрическую сеть. Проверить, хорошо ли привинчена крышка к корпусу. Проверить исправность прибора, включив его в сеть с помощью сетевого шнура и тумблера. Настроить нужный режим центрифугирования.</w:t>
            </w:r>
          </w:p>
        </w:tc>
      </w:tr>
      <w:tr w:rsidR="007743D8" w:rsidRPr="00172FD0" w:rsidTr="006C44C9">
        <w:tc>
          <w:tcPr>
            <w:tcW w:w="1731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3269" w:type="pct"/>
            <w:shd w:val="clear" w:color="auto" w:fill="auto"/>
          </w:tcPr>
          <w:p w:rsidR="007743D8" w:rsidRPr="00172FD0" w:rsidRDefault="007743D8" w:rsidP="006C44C9">
            <w:pPr>
              <w:pStyle w:val="afb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172FD0">
              <w:rPr>
                <w:sz w:val="28"/>
                <w:szCs w:val="28"/>
              </w:rPr>
              <w:t xml:space="preserve">Осмотреть на целостность корпуса и шнура питания. Подключить к источнику питания, корректно открывать/закрывать крышку ноутбука двумя </w:t>
            </w:r>
            <w:r w:rsidRPr="00172FD0">
              <w:rPr>
                <w:sz w:val="28"/>
                <w:szCs w:val="28"/>
              </w:rPr>
              <w:lastRenderedPageBreak/>
              <w:t xml:space="preserve">руками, чтобы обеспечить отсутствие любых перекосов или излишних усилий. Также недопустимо оставлять на клавиатуре ноутбука какие-либо предметы перед закрытием крышки, так как даже незначительного размера и толщины блокнот или тетрадь могут повредить монитор и клавиатуру во время закрытия крышки. Обеспечивать достаточную вентиляцию ноутбука. Не устанавливать его вплотную к любым другим предметам. Не оставлять ноутбук в непосредственной близости от сильных источников тепла. Следить, чтобы все вентиляционные отверстия в корпусе </w:t>
            </w:r>
            <w:proofErr w:type="gramStart"/>
            <w:r w:rsidRPr="00172FD0">
              <w:rPr>
                <w:sz w:val="28"/>
                <w:szCs w:val="28"/>
              </w:rPr>
              <w:t>были открыты и ничто не препятствовало</w:t>
            </w:r>
            <w:proofErr w:type="gramEnd"/>
            <w:r w:rsidRPr="00172FD0">
              <w:rPr>
                <w:sz w:val="28"/>
                <w:szCs w:val="28"/>
              </w:rPr>
              <w:t xml:space="preserve"> циркуляции воздуха.</w:t>
            </w:r>
          </w:p>
        </w:tc>
      </w:tr>
    </w:tbl>
    <w:p w:rsidR="007743D8" w:rsidRPr="00692167" w:rsidRDefault="007743D8" w:rsidP="007743D8">
      <w:p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lastRenderedPageBreak/>
        <w:t>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7743D8" w:rsidRPr="00692167" w:rsidRDefault="007743D8" w:rsidP="007743D8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t>Осмотреть и привести в порядок рабочую специальную одежду и обувь: застегнуть обшлага рукавов, заправить одежду и застегнуть ее на все пуговицы, подготовить рукавицы (перчатки).</w:t>
      </w:r>
    </w:p>
    <w:p w:rsidR="007743D8" w:rsidRPr="00692167" w:rsidRDefault="007743D8" w:rsidP="007743D8">
      <w:p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t>5. Ежедневно, перед началом выполнения конкурсного задания, в процессе подготовки рабочего места:</w:t>
      </w:r>
    </w:p>
    <w:p w:rsidR="007743D8" w:rsidRPr="00692167" w:rsidRDefault="007743D8" w:rsidP="007743D8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7743D8" w:rsidRPr="00692167" w:rsidRDefault="007743D8" w:rsidP="007743D8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t>- убедиться в достаточности освещенности;</w:t>
      </w:r>
    </w:p>
    <w:p w:rsidR="007743D8" w:rsidRPr="00692167" w:rsidRDefault="007743D8" w:rsidP="007743D8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:rsidR="007743D8" w:rsidRPr="00692167" w:rsidRDefault="007743D8" w:rsidP="007743D8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t xml:space="preserve">- проверить правильность установки стола, стула, положения оборудования и инструмента, при необходимости, обратиться к эксперту для устранения </w:t>
      </w:r>
      <w:r w:rsidRPr="00692167">
        <w:rPr>
          <w:rFonts w:cs="Times New Roman"/>
          <w:sz w:val="28"/>
          <w:szCs w:val="28"/>
        </w:rPr>
        <w:lastRenderedPageBreak/>
        <w:t>неисправностей в целях исключения неудобных поз и длительных напряжений тела.</w:t>
      </w:r>
    </w:p>
    <w:p w:rsidR="007743D8" w:rsidRPr="00692167" w:rsidRDefault="007743D8" w:rsidP="007743D8">
      <w:p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t>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:rsidR="007743D8" w:rsidRPr="00692167" w:rsidRDefault="007743D8" w:rsidP="007743D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92167">
        <w:rPr>
          <w:rFonts w:cs="Times New Roman"/>
          <w:sz w:val="28"/>
          <w:szCs w:val="28"/>
        </w:rPr>
        <w:t>Конкурсант не использовал средства индивидуальной защиты</w:t>
      </w:r>
    </w:p>
    <w:p w:rsidR="007743D8" w:rsidRPr="00692167" w:rsidRDefault="007743D8" w:rsidP="007743D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92167">
        <w:rPr>
          <w:rFonts w:cs="Times New Roman"/>
          <w:sz w:val="28"/>
          <w:szCs w:val="28"/>
        </w:rPr>
        <w:t>Не подготовил рабочее место к работе</w:t>
      </w:r>
    </w:p>
    <w:p w:rsidR="007743D8" w:rsidRPr="00692167" w:rsidRDefault="007743D8" w:rsidP="007743D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92167">
        <w:rPr>
          <w:rFonts w:cs="Times New Roman"/>
          <w:sz w:val="28"/>
          <w:szCs w:val="28"/>
        </w:rPr>
        <w:t xml:space="preserve">Грубое нарушение ТБ и </w:t>
      </w:r>
      <w:proofErr w:type="gramStart"/>
      <w:r w:rsidRPr="00692167">
        <w:rPr>
          <w:rFonts w:cs="Times New Roman"/>
          <w:sz w:val="28"/>
          <w:szCs w:val="28"/>
        </w:rPr>
        <w:t>ОТ</w:t>
      </w:r>
      <w:proofErr w:type="gramEnd"/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:rsidR="007743D8" w:rsidRPr="00692167" w:rsidRDefault="00A8114D" w:rsidP="007743D8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743D8" w:rsidRPr="00692167">
        <w:rPr>
          <w:rFonts w:cs="Times New Roman"/>
          <w:sz w:val="28"/>
          <w:szCs w:val="28"/>
        </w:rPr>
        <w:t>- выполнять конкурсные задания с применением средств индивидуальной и коллективной защиты;</w:t>
      </w:r>
    </w:p>
    <w:p w:rsidR="007743D8" w:rsidRPr="00692167" w:rsidRDefault="007743D8" w:rsidP="007743D8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t>-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7266"/>
      </w:tblGrid>
      <w:tr w:rsidR="007743D8" w:rsidRPr="00172FD0" w:rsidTr="007743D8">
        <w:trPr>
          <w:tblHeader/>
        </w:trPr>
        <w:tc>
          <w:tcPr>
            <w:tcW w:w="1416" w:type="pct"/>
            <w:shd w:val="clear" w:color="auto" w:fill="auto"/>
            <w:vAlign w:val="center"/>
          </w:tcPr>
          <w:p w:rsidR="007743D8" w:rsidRPr="00172FD0" w:rsidRDefault="007743D8" w:rsidP="006C44C9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172FD0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7743D8" w:rsidRPr="00172FD0" w:rsidRDefault="007743D8" w:rsidP="006C44C9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172FD0">
              <w:rPr>
                <w:rFonts w:eastAsia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7743D8" w:rsidRPr="00172FD0" w:rsidTr="007743D8">
        <w:tc>
          <w:tcPr>
            <w:tcW w:w="1416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eastAsia="Times New Roman" w:cs="Times New Roman"/>
                <w:sz w:val="28"/>
                <w:szCs w:val="28"/>
              </w:rPr>
              <w:t>Молоток</w:t>
            </w:r>
          </w:p>
        </w:tc>
        <w:tc>
          <w:tcPr>
            <w:tcW w:w="3584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Работать можно только исправным инструментом. При работе молоток удерживают правильным хватом, на расстоянии 30 – 40 мм от нижнего конца ручки. Удары должны наноситься строго вертикально, кистью. Переносить молоток только в опущенной руке. По </w:t>
            </w:r>
            <w:r w:rsidRPr="00172FD0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>окончанию работ молоток убирают в специально отведённое для хранения место.</w:t>
            </w:r>
          </w:p>
        </w:tc>
      </w:tr>
      <w:tr w:rsidR="007743D8" w:rsidRPr="00172FD0" w:rsidTr="007743D8">
        <w:tc>
          <w:tcPr>
            <w:tcW w:w="1416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sz w:val="28"/>
                <w:szCs w:val="28"/>
              </w:rPr>
              <w:lastRenderedPageBreak/>
              <w:t xml:space="preserve">Дырокол пасечный </w:t>
            </w:r>
          </w:p>
        </w:tc>
        <w:tc>
          <w:tcPr>
            <w:tcW w:w="3584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  <w:shd w:val="clear" w:color="auto" w:fill="FFFFFF"/>
              </w:rPr>
              <w:t>Чтобы просверлить 5 отверстий, нужно с усилием нажать на поочередно три тумблера. В этом момент происходит просверливание 5 отверстий в подготовленной планке рамки. Затем выключить поочередно 3 тумблера. Готовые отверстия идеально подходят для протягивания проволоки.</w:t>
            </w:r>
          </w:p>
        </w:tc>
      </w:tr>
      <w:tr w:rsidR="007743D8" w:rsidRPr="00172FD0" w:rsidTr="007743D8">
        <w:tc>
          <w:tcPr>
            <w:tcW w:w="1416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172FD0">
              <w:rPr>
                <w:rFonts w:eastAsia="Times New Roman" w:cs="Times New Roman"/>
                <w:sz w:val="28"/>
                <w:szCs w:val="28"/>
              </w:rPr>
              <w:t>Каток</w:t>
            </w:r>
            <w:proofErr w:type="gramEnd"/>
            <w:r w:rsidRPr="00172FD0">
              <w:rPr>
                <w:rFonts w:eastAsia="Times New Roman" w:cs="Times New Roman"/>
                <w:sz w:val="28"/>
                <w:szCs w:val="28"/>
              </w:rPr>
              <w:t xml:space="preserve"> комбинированный с деревянной ручкой</w:t>
            </w:r>
          </w:p>
        </w:tc>
        <w:tc>
          <w:tcPr>
            <w:tcW w:w="3584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Металлическую часть катка предварительно нагревают кипятком. Затем проводят по проволоке, благодаря канавке, ширина и глубина которой несколько больше диаметра проволоки, шпора устойчиво прокатывается по ней, впаивая проволоку в лист вощины</w:t>
            </w:r>
            <w:r w:rsidRPr="00172FD0">
              <w:rPr>
                <w:rFonts w:cs="Times New Roman"/>
                <w:sz w:val="28"/>
                <w:szCs w:val="28"/>
                <w:shd w:val="clear" w:color="auto" w:fill="EFEFEF"/>
              </w:rPr>
              <w:t>.</w:t>
            </w:r>
          </w:p>
        </w:tc>
      </w:tr>
      <w:tr w:rsidR="007743D8" w:rsidRPr="00172FD0" w:rsidTr="007743D8">
        <w:tc>
          <w:tcPr>
            <w:tcW w:w="1416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eastAsia="Times New Roman" w:cs="Times New Roman"/>
                <w:sz w:val="28"/>
                <w:szCs w:val="28"/>
              </w:rPr>
              <w:t>Станок для натягивания проволоки</w:t>
            </w:r>
          </w:p>
        </w:tc>
        <w:tc>
          <w:tcPr>
            <w:tcW w:w="3584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 xml:space="preserve">Заранее сколоченная рамка с отверстиями в боковых планках для проволоки надежно фиксируется в станке. В специальном держателе устанавливается катушка с проволокой. Одна боковая планка рамки немного </w:t>
            </w:r>
            <w:proofErr w:type="gramStart"/>
            <w:r w:rsidRPr="00172FD0">
              <w:rPr>
                <w:rFonts w:cs="Times New Roman"/>
                <w:sz w:val="28"/>
                <w:szCs w:val="28"/>
              </w:rPr>
              <w:t>прогибается</w:t>
            </w:r>
            <w:proofErr w:type="gramEnd"/>
            <w:r w:rsidRPr="00172FD0">
              <w:rPr>
                <w:rFonts w:cs="Times New Roman"/>
                <w:sz w:val="28"/>
                <w:szCs w:val="28"/>
              </w:rPr>
              <w:t xml:space="preserve"> затягиваем винта для окончательной натяжки проволоки. Используемая проволока продевается через все отверстия в рамке и на поворотах заводится за соответствующие ролики станка, что позволяет протягивать проволоку через все отверстия рамки без запутывания и перехлестов.</w:t>
            </w:r>
          </w:p>
        </w:tc>
      </w:tr>
      <w:tr w:rsidR="007743D8" w:rsidRPr="00172FD0" w:rsidTr="007743D8">
        <w:tc>
          <w:tcPr>
            <w:tcW w:w="1416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eastAsia="Times New Roman" w:cs="Times New Roman"/>
                <w:sz w:val="28"/>
                <w:szCs w:val="28"/>
              </w:rPr>
              <w:t>Стамеска</w:t>
            </w:r>
          </w:p>
        </w:tc>
        <w:tc>
          <w:tcPr>
            <w:tcW w:w="3584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Пользоваться инструментом по назначению, не размахивать им и быть предельно аккуратным</w:t>
            </w:r>
          </w:p>
        </w:tc>
      </w:tr>
      <w:tr w:rsidR="007743D8" w:rsidRPr="00172FD0" w:rsidTr="007743D8">
        <w:tc>
          <w:tcPr>
            <w:tcW w:w="1416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eastAsia="Times New Roman" w:cs="Times New Roman"/>
                <w:sz w:val="28"/>
                <w:szCs w:val="28"/>
              </w:rPr>
              <w:t>Дымарь</w:t>
            </w:r>
          </w:p>
        </w:tc>
        <w:tc>
          <w:tcPr>
            <w:tcW w:w="3584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Пользоваться инструментом по назначению, не размахивать им и быть предельно аккуратным</w:t>
            </w:r>
          </w:p>
        </w:tc>
      </w:tr>
      <w:tr w:rsidR="007743D8" w:rsidRPr="00172FD0" w:rsidTr="007743D8">
        <w:tc>
          <w:tcPr>
            <w:tcW w:w="1416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172FD0">
              <w:rPr>
                <w:rFonts w:eastAsia="Times New Roman" w:cs="Times New Roman"/>
                <w:sz w:val="28"/>
                <w:szCs w:val="28"/>
              </w:rPr>
              <w:t>Степлер</w:t>
            </w:r>
            <w:proofErr w:type="spellEnd"/>
            <w:r w:rsidRPr="00172FD0">
              <w:rPr>
                <w:rFonts w:eastAsia="Times New Roman" w:cs="Times New Roman"/>
                <w:sz w:val="28"/>
                <w:szCs w:val="28"/>
              </w:rPr>
              <w:t xml:space="preserve"> строительный</w:t>
            </w:r>
          </w:p>
        </w:tc>
        <w:tc>
          <w:tcPr>
            <w:tcW w:w="3584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Пользоваться инструментом по назначению, не размахивать им и быть предельно аккуратным</w:t>
            </w:r>
          </w:p>
        </w:tc>
      </w:tr>
      <w:tr w:rsidR="007743D8" w:rsidRPr="00172FD0" w:rsidTr="007743D8">
        <w:tc>
          <w:tcPr>
            <w:tcW w:w="1416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172FD0">
              <w:rPr>
                <w:rFonts w:eastAsia="Times New Roman" w:cs="Times New Roman"/>
                <w:sz w:val="28"/>
                <w:szCs w:val="28"/>
              </w:rPr>
              <w:t>Бокорезы</w:t>
            </w:r>
            <w:proofErr w:type="spellEnd"/>
          </w:p>
        </w:tc>
        <w:tc>
          <w:tcPr>
            <w:tcW w:w="3584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Пользоваться инструментом по назначению, не размахивать им и быть предельно аккуратным</w:t>
            </w:r>
          </w:p>
        </w:tc>
      </w:tr>
      <w:tr w:rsidR="007743D8" w:rsidRPr="00172FD0" w:rsidTr="007743D8">
        <w:tc>
          <w:tcPr>
            <w:tcW w:w="1416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172FD0">
              <w:rPr>
                <w:rFonts w:eastAsia="Times New Roman" w:cs="Times New Roman"/>
                <w:sz w:val="28"/>
                <w:szCs w:val="28"/>
              </w:rPr>
              <w:t>Электронаващиватель</w:t>
            </w:r>
            <w:proofErr w:type="spellEnd"/>
          </w:p>
        </w:tc>
        <w:tc>
          <w:tcPr>
            <w:tcW w:w="3584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Пользоваться инструментом по назначению, исключая замыкания</w:t>
            </w:r>
          </w:p>
        </w:tc>
      </w:tr>
      <w:tr w:rsidR="007743D8" w:rsidRPr="00172FD0" w:rsidTr="007743D8">
        <w:tc>
          <w:tcPr>
            <w:tcW w:w="1416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Электрическая плитка</w:t>
            </w:r>
          </w:p>
        </w:tc>
        <w:tc>
          <w:tcPr>
            <w:tcW w:w="3584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 xml:space="preserve">При выполнении задания на электроплитке рекомендуется пользоваться посудой, имеющей диаметр, равный или больший, чем диаметр </w:t>
            </w:r>
            <w:proofErr w:type="spellStart"/>
            <w:r w:rsidRPr="00172FD0">
              <w:rPr>
                <w:rFonts w:cs="Times New Roman"/>
                <w:sz w:val="28"/>
                <w:szCs w:val="28"/>
              </w:rPr>
              <w:t>электроконфорки</w:t>
            </w:r>
            <w:proofErr w:type="spellEnd"/>
            <w:r w:rsidRPr="00172FD0">
              <w:rPr>
                <w:rFonts w:cs="Times New Roman"/>
                <w:sz w:val="28"/>
                <w:szCs w:val="28"/>
              </w:rPr>
              <w:t xml:space="preserve">. Увеличение нагрева конфорки происходит при повороте ручки </w:t>
            </w:r>
            <w:r w:rsidRPr="00172FD0">
              <w:rPr>
                <w:rFonts w:cs="Times New Roman"/>
                <w:sz w:val="28"/>
                <w:szCs w:val="28"/>
              </w:rPr>
              <w:lastRenderedPageBreak/>
              <w:t>терморегулятора по часовой стрелке. Когда электроплитка достигнет желаемой температуры нагрева, пога</w:t>
            </w:r>
            <w:proofErr w:type="gramStart"/>
            <w:r w:rsidRPr="00172FD0">
              <w:rPr>
                <w:rFonts w:cs="Times New Roman"/>
                <w:sz w:val="28"/>
                <w:szCs w:val="28"/>
              </w:rPr>
              <w:t>с-</w:t>
            </w:r>
            <w:proofErr w:type="gramEnd"/>
            <w:r w:rsidRPr="00172FD0">
              <w:rPr>
                <w:rFonts w:cs="Times New Roman"/>
                <w:sz w:val="28"/>
                <w:szCs w:val="28"/>
              </w:rPr>
              <w:t xml:space="preserve"> нет лампочка индикатора (допускается слабое свечение). Терморегулятор и световой индикатор будут периодически </w:t>
            </w:r>
            <w:proofErr w:type="gramStart"/>
            <w:r w:rsidRPr="00172FD0">
              <w:rPr>
                <w:rFonts w:cs="Times New Roman"/>
                <w:sz w:val="28"/>
                <w:szCs w:val="28"/>
              </w:rPr>
              <w:t>включаться</w:t>
            </w:r>
            <w:proofErr w:type="gramEnd"/>
            <w:r w:rsidRPr="00172FD0">
              <w:rPr>
                <w:rFonts w:cs="Times New Roman"/>
                <w:sz w:val="28"/>
                <w:szCs w:val="28"/>
              </w:rPr>
              <w:t xml:space="preserve"> и выключаться для поддержания заданной температуры. Нагревательный элемент начнет работать сразу после включения. При снимании посуды с электроплиты соблюдать особую осторожность, используя полотенце или прихватки.</w:t>
            </w:r>
          </w:p>
        </w:tc>
      </w:tr>
      <w:tr w:rsidR="007743D8" w:rsidRPr="00172FD0" w:rsidTr="007743D8">
        <w:tc>
          <w:tcPr>
            <w:tcW w:w="1416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eastAsia="Times New Roman" w:cs="Times New Roman"/>
                <w:sz w:val="28"/>
                <w:szCs w:val="28"/>
              </w:rPr>
              <w:lastRenderedPageBreak/>
              <w:t>Баня водяная</w:t>
            </w:r>
          </w:p>
        </w:tc>
        <w:tc>
          <w:tcPr>
            <w:tcW w:w="3584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  <w:shd w:val="clear" w:color="auto" w:fill="FFFFFF"/>
              </w:rPr>
              <w:t>Принцип работы заключается в нагревании веществ в колбах, при обмывании их водой, нагретой до определенной температуры. Избегать попадания жидкости на блок терморегулятора, особенно на сетевой переключатель и колодки предохранителей. При больших рабочих температурах (свыше +50 °С) не рекомендуется прикасаться к корпусу ванны во избежание ожогов. Запрещается работать с незаземлённым прибором. При замене предохранителей или устранении других неисправностей отключайте питание. Прибор нуждаются в твердой опоре. После окончания работы отключать питание прибора. Не помещать в водяную баню легко воспламеняемые вещества. Не ставить на прибор посторонние предметы. Сохранять прибор в чистом состоянии. Не чинить прибор самостоятельно.</w:t>
            </w:r>
          </w:p>
        </w:tc>
      </w:tr>
      <w:tr w:rsidR="007743D8" w:rsidRPr="00172FD0" w:rsidTr="007743D8">
        <w:tc>
          <w:tcPr>
            <w:tcW w:w="1416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72FD0">
              <w:rPr>
                <w:rFonts w:cs="Times New Roman"/>
                <w:bCs/>
                <w:sz w:val="28"/>
                <w:szCs w:val="28"/>
              </w:rPr>
              <w:t>Микроскоп</w:t>
            </w:r>
          </w:p>
        </w:tc>
        <w:tc>
          <w:tcPr>
            <w:tcW w:w="3584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172FD0">
              <w:rPr>
                <w:rFonts w:cs="Times New Roman"/>
                <w:sz w:val="28"/>
                <w:szCs w:val="28"/>
              </w:rPr>
              <w:t>Установить прибор на чистой, ровной и устойчивой поверхности так, чтобы он не подвергался воздействию прямого солнечного света, влаги; удостовериться, что розетка, в которую включен прибор, имеет хорошее заземление. Осмотреть шнур и вилку прибора на предмет их повреждений. Осмотреть микроскоп на комплектность прибора, целостность и исправность его структурных элементов. Настроить прибор.</w:t>
            </w:r>
          </w:p>
        </w:tc>
      </w:tr>
      <w:tr w:rsidR="007743D8" w:rsidRPr="00172FD0" w:rsidTr="007743D8">
        <w:tc>
          <w:tcPr>
            <w:tcW w:w="1416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72FD0">
              <w:rPr>
                <w:rFonts w:cs="Times New Roman"/>
                <w:bCs/>
                <w:sz w:val="28"/>
                <w:szCs w:val="28"/>
              </w:rPr>
              <w:t>Центрифуга</w:t>
            </w:r>
          </w:p>
        </w:tc>
        <w:tc>
          <w:tcPr>
            <w:tcW w:w="3584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Осмотреть шнур и вилку аппарата на предмет их повреждений. Осмотреть центрифугу на наличие повреждений корпуса, рабочей камеры перед включением центрифуги в электрическую сеть.</w:t>
            </w:r>
          </w:p>
          <w:p w:rsidR="007743D8" w:rsidRPr="00172FD0" w:rsidRDefault="007743D8" w:rsidP="006C44C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 xml:space="preserve">Проверить, хорошо ли привинчена крышка к корпусу. </w:t>
            </w:r>
            <w:r w:rsidRPr="00172FD0">
              <w:rPr>
                <w:rFonts w:cs="Times New Roman"/>
                <w:sz w:val="28"/>
                <w:szCs w:val="28"/>
              </w:rPr>
              <w:lastRenderedPageBreak/>
              <w:t>Проверить исправность прибора, включив его в сеть с помощью сетевого шнура и тумблера. Настроить нужный режим центрифугирования.</w:t>
            </w:r>
          </w:p>
        </w:tc>
      </w:tr>
      <w:tr w:rsidR="007743D8" w:rsidRPr="00172FD0" w:rsidTr="007743D8">
        <w:tc>
          <w:tcPr>
            <w:tcW w:w="1416" w:type="pct"/>
            <w:shd w:val="clear" w:color="auto" w:fill="auto"/>
          </w:tcPr>
          <w:p w:rsidR="007743D8" w:rsidRPr="00172FD0" w:rsidRDefault="007743D8" w:rsidP="006C44C9">
            <w:pPr>
              <w:pStyle w:val="1"/>
              <w:spacing w:before="0"/>
              <w:rPr>
                <w:rStyle w:val="aff2"/>
                <w:rFonts w:ascii="Times New Roman" w:hAnsi="Times New Roman"/>
                <w:b w:val="0"/>
                <w:i w:val="0"/>
                <w:color w:val="auto"/>
              </w:rPr>
            </w:pPr>
            <w:bookmarkStart w:id="7" w:name="_Toc126516912"/>
            <w:r w:rsidRPr="00172FD0">
              <w:rPr>
                <w:rStyle w:val="aff2"/>
                <w:rFonts w:ascii="Times New Roman" w:hAnsi="Times New Roman"/>
                <w:b w:val="0"/>
                <w:color w:val="auto"/>
              </w:rPr>
              <w:lastRenderedPageBreak/>
              <w:t>Рефрактометр</w:t>
            </w:r>
            <w:bookmarkEnd w:id="7"/>
            <w:r w:rsidRPr="00172FD0">
              <w:rPr>
                <w:rStyle w:val="aff2"/>
                <w:rFonts w:ascii="Times New Roman" w:hAnsi="Times New Roman"/>
                <w:b w:val="0"/>
                <w:color w:val="auto"/>
              </w:rPr>
              <w:t xml:space="preserve"> </w:t>
            </w:r>
          </w:p>
        </w:tc>
        <w:tc>
          <w:tcPr>
            <w:tcW w:w="3584" w:type="pct"/>
            <w:shd w:val="clear" w:color="auto" w:fill="auto"/>
          </w:tcPr>
          <w:p w:rsidR="007743D8" w:rsidRPr="00172FD0" w:rsidRDefault="007743D8" w:rsidP="006C44C9">
            <w:pPr>
              <w:pStyle w:val="af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72FD0">
              <w:rPr>
                <w:sz w:val="28"/>
                <w:szCs w:val="28"/>
              </w:rPr>
              <w:t>Удалить с поверхности измерительной призмы дистиллированную воду мягкой фланелью или батистом после проведенной юстировки. Поместить на призму стеклянной палочкой или пипеткой осторожно, не касаясь призмы, две-три капли меда. Опустить осветительную призму и прижать ее застежкой. Дальше проводим измерения. После применения никогда не мойте устройство водой, чтобы вода не попала внутрь устройства. Никогда не касайтесь и не царапайте оптические поверхности</w:t>
            </w:r>
          </w:p>
        </w:tc>
      </w:tr>
      <w:tr w:rsidR="007743D8" w:rsidRPr="00172FD0" w:rsidTr="007743D8">
        <w:tc>
          <w:tcPr>
            <w:tcW w:w="1416" w:type="pct"/>
            <w:shd w:val="clear" w:color="auto" w:fill="auto"/>
          </w:tcPr>
          <w:p w:rsidR="007743D8" w:rsidRPr="00172FD0" w:rsidRDefault="007743D8" w:rsidP="006C44C9">
            <w:pPr>
              <w:pStyle w:val="1"/>
              <w:spacing w:before="0"/>
              <w:rPr>
                <w:rStyle w:val="aff2"/>
                <w:rFonts w:ascii="Times New Roman" w:hAnsi="Times New Roman"/>
                <w:b w:val="0"/>
                <w:i w:val="0"/>
                <w:color w:val="auto"/>
              </w:rPr>
            </w:pPr>
            <w:bookmarkStart w:id="8" w:name="_Toc126516913"/>
            <w:r w:rsidRPr="00172FD0">
              <w:rPr>
                <w:rStyle w:val="aff2"/>
                <w:rFonts w:ascii="Times New Roman" w:hAnsi="Times New Roman"/>
                <w:b w:val="0"/>
                <w:color w:val="auto"/>
              </w:rPr>
              <w:t>Ноутбук</w:t>
            </w:r>
            <w:bookmarkEnd w:id="8"/>
            <w:r w:rsidRPr="00172FD0">
              <w:rPr>
                <w:rStyle w:val="aff2"/>
                <w:rFonts w:ascii="Times New Roman" w:hAnsi="Times New Roman"/>
                <w:b w:val="0"/>
                <w:color w:val="auto"/>
              </w:rPr>
              <w:t xml:space="preserve"> </w:t>
            </w:r>
          </w:p>
        </w:tc>
        <w:tc>
          <w:tcPr>
            <w:tcW w:w="3584" w:type="pct"/>
            <w:shd w:val="clear" w:color="auto" w:fill="auto"/>
          </w:tcPr>
          <w:p w:rsidR="007743D8" w:rsidRPr="00172FD0" w:rsidRDefault="007743D8" w:rsidP="006C44C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При выполнении задания:</w:t>
            </w:r>
          </w:p>
          <w:p w:rsidR="007743D8" w:rsidRPr="00172FD0" w:rsidRDefault="007743D8" w:rsidP="006C44C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необходимо аккуратно обращаться с проводами;</w:t>
            </w:r>
          </w:p>
          <w:p w:rsidR="007743D8" w:rsidRPr="00172FD0" w:rsidRDefault="007743D8" w:rsidP="006C44C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запрещается работать с неисправным компьютером/ноутбуком;</w:t>
            </w:r>
          </w:p>
          <w:p w:rsidR="007743D8" w:rsidRPr="00172FD0" w:rsidRDefault="007743D8" w:rsidP="006C44C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нельзя заниматься очисткой компьютера/ноутбука, когда он находится под напряжением;</w:t>
            </w:r>
          </w:p>
          <w:p w:rsidR="007743D8" w:rsidRPr="00172FD0" w:rsidRDefault="007743D8" w:rsidP="006C44C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недопустимо самостоятельно проводить ремонт ПК и оргтехники при отсутствии специальных навыков;</w:t>
            </w:r>
          </w:p>
          <w:p w:rsidR="007743D8" w:rsidRPr="00172FD0" w:rsidRDefault="007743D8" w:rsidP="006C44C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нельзя располагать рядом с компьютером/ноутбуком жидкости, а также работать с мокрыми руками;</w:t>
            </w:r>
          </w:p>
          <w:p w:rsidR="007743D8" w:rsidRPr="00172FD0" w:rsidRDefault="007743D8" w:rsidP="006C44C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  </w:r>
          </w:p>
          <w:p w:rsidR="007743D8" w:rsidRPr="00172FD0" w:rsidRDefault="007743D8" w:rsidP="006C44C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  </w:r>
          </w:p>
          <w:p w:rsidR="007743D8" w:rsidRPr="00172FD0" w:rsidRDefault="007743D8" w:rsidP="006C44C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:rsidR="007743D8" w:rsidRPr="00172FD0" w:rsidRDefault="007743D8" w:rsidP="006C44C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:rsidR="007743D8" w:rsidRPr="00172FD0" w:rsidRDefault="007743D8" w:rsidP="006C44C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>нельзя производить самостоятельно вскрытие и ремонт оборудования;</w:t>
            </w:r>
          </w:p>
          <w:p w:rsidR="007743D8" w:rsidRPr="00172FD0" w:rsidRDefault="007743D8" w:rsidP="006C44C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72FD0">
              <w:rPr>
                <w:rFonts w:cs="Times New Roman"/>
                <w:sz w:val="28"/>
                <w:szCs w:val="28"/>
              </w:rPr>
              <w:t xml:space="preserve">запрещается переключать разъемы интерфейсных кабелей </w:t>
            </w:r>
            <w:r w:rsidRPr="00172FD0">
              <w:rPr>
                <w:rFonts w:cs="Times New Roman"/>
                <w:sz w:val="28"/>
                <w:szCs w:val="28"/>
              </w:rPr>
              <w:lastRenderedPageBreak/>
              <w:t>периферийных устройств;</w:t>
            </w:r>
          </w:p>
          <w:p w:rsidR="007743D8" w:rsidRPr="00172FD0" w:rsidRDefault="007743D8" w:rsidP="006C44C9">
            <w:pPr>
              <w:pStyle w:val="af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72FD0">
              <w:rPr>
                <w:sz w:val="28"/>
                <w:szCs w:val="28"/>
              </w:rPr>
              <w:t>запрещается загромождение верхних панелей устройств бумагами и посторонними предметами</w:t>
            </w:r>
          </w:p>
        </w:tc>
      </w:tr>
    </w:tbl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7743D8" w:rsidRPr="00692167" w:rsidRDefault="00A8114D" w:rsidP="007743D8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743D8" w:rsidRPr="00692167">
        <w:rPr>
          <w:rFonts w:cs="Times New Roman"/>
          <w:sz w:val="28"/>
          <w:szCs w:val="28"/>
        </w:rPr>
        <w:t>При выполнении конкурсных заданий и уборке рабочих мест:</w:t>
      </w:r>
    </w:p>
    <w:p w:rsidR="007743D8" w:rsidRPr="00692167" w:rsidRDefault="007743D8" w:rsidP="007743D8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7743D8" w:rsidRPr="00692167" w:rsidRDefault="007743D8" w:rsidP="007743D8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t>- соблюдать настоящую инструкцию;</w:t>
      </w:r>
    </w:p>
    <w:p w:rsidR="007743D8" w:rsidRPr="00692167" w:rsidRDefault="007743D8" w:rsidP="007743D8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7743D8" w:rsidRPr="00692167" w:rsidRDefault="007743D8" w:rsidP="007743D8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t>- поддерживать порядок и чистоту на рабочем месте;</w:t>
      </w:r>
    </w:p>
    <w:p w:rsidR="007743D8" w:rsidRPr="00692167" w:rsidRDefault="007743D8" w:rsidP="007743D8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7743D8" w:rsidRPr="00692167" w:rsidRDefault="007743D8" w:rsidP="007743D8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t>- выполнять конкурсные задания только исправным инструментом;</w:t>
      </w:r>
    </w:p>
    <w:p w:rsidR="007743D8" w:rsidRPr="00692167" w:rsidRDefault="007743D8" w:rsidP="007743D8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692167">
        <w:rPr>
          <w:rFonts w:cs="Times New Roman"/>
          <w:sz w:val="28"/>
          <w:szCs w:val="28"/>
        </w:rPr>
        <w:t>5.4.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9" w:name="_heading=h.1t3h5sf"/>
      <w:bookmarkEnd w:id="9"/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0" w:name="_heading=h.4d34og8"/>
      <w:bookmarkEnd w:id="10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7743D8" w:rsidRDefault="007743D8" w:rsidP="007743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:rsidR="007743D8" w:rsidRPr="00AB3E0D" w:rsidRDefault="007743D8" w:rsidP="007743D8">
      <w:pPr>
        <w:pStyle w:val="af6"/>
        <w:numPr>
          <w:ilvl w:val="0"/>
          <w:numId w:val="10"/>
        </w:numPr>
        <w:spacing w:before="120" w:after="12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AB3E0D">
        <w:rPr>
          <w:rFonts w:cs="Times New Roman"/>
          <w:sz w:val="28"/>
          <w:szCs w:val="28"/>
        </w:rPr>
        <w:t xml:space="preserve">Привести в порядок рабочее место. </w:t>
      </w:r>
    </w:p>
    <w:p w:rsidR="007743D8" w:rsidRPr="00AB3E0D" w:rsidRDefault="007743D8" w:rsidP="007743D8">
      <w:pPr>
        <w:pStyle w:val="af6"/>
        <w:numPr>
          <w:ilvl w:val="0"/>
          <w:numId w:val="10"/>
        </w:numPr>
        <w:spacing w:before="120" w:after="12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AB3E0D">
        <w:rPr>
          <w:rFonts w:cs="Times New Roman"/>
          <w:sz w:val="28"/>
          <w:szCs w:val="28"/>
        </w:rPr>
        <w:t>Убрать средства индивидуальной защиты в отведенное для хранений место.</w:t>
      </w:r>
    </w:p>
    <w:p w:rsidR="007743D8" w:rsidRPr="00AB3E0D" w:rsidRDefault="007743D8" w:rsidP="007743D8">
      <w:pPr>
        <w:pStyle w:val="af6"/>
        <w:numPr>
          <w:ilvl w:val="0"/>
          <w:numId w:val="10"/>
        </w:numPr>
        <w:spacing w:before="120" w:after="12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AB3E0D">
        <w:rPr>
          <w:rFonts w:cs="Times New Roman"/>
          <w:sz w:val="28"/>
          <w:szCs w:val="28"/>
        </w:rPr>
        <w:t>Отключить инструмент и оборудование от сети.</w:t>
      </w:r>
    </w:p>
    <w:p w:rsidR="007743D8" w:rsidRPr="00AB3E0D" w:rsidRDefault="007743D8" w:rsidP="007743D8">
      <w:pPr>
        <w:pStyle w:val="af6"/>
        <w:numPr>
          <w:ilvl w:val="0"/>
          <w:numId w:val="10"/>
        </w:numPr>
        <w:spacing w:before="120" w:after="12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AB3E0D">
        <w:rPr>
          <w:rFonts w:cs="Times New Roman"/>
          <w:sz w:val="28"/>
          <w:szCs w:val="28"/>
        </w:rPr>
        <w:t>Инструмент убрать в специально предназначенное для хранений место.</w:t>
      </w:r>
    </w:p>
    <w:p w:rsidR="007743D8" w:rsidRPr="00AB3E0D" w:rsidRDefault="007743D8" w:rsidP="007743D8">
      <w:pPr>
        <w:pStyle w:val="af6"/>
        <w:numPr>
          <w:ilvl w:val="0"/>
          <w:numId w:val="10"/>
        </w:numPr>
        <w:spacing w:before="120" w:after="12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AB3E0D">
        <w:rPr>
          <w:rFonts w:cs="Times New Roman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7743D8" w:rsidRDefault="007743D8" w:rsidP="007743D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A206B" w:rsidRDefault="001A206B" w:rsidP="007743D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Sect="00FD5F8D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45A" w:rsidRDefault="0014345A">
      <w:pPr>
        <w:spacing w:line="240" w:lineRule="auto"/>
      </w:pPr>
      <w:r>
        <w:separator/>
      </w:r>
    </w:p>
  </w:endnote>
  <w:endnote w:type="continuationSeparator" w:id="0">
    <w:p w:rsidR="0014345A" w:rsidRDefault="00143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FD5F8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743D8">
      <w:rPr>
        <w:rFonts w:ascii="Calibri" w:hAnsi="Calibri"/>
        <w:noProof/>
        <w:color w:val="000000"/>
        <w:sz w:val="22"/>
        <w:szCs w:val="22"/>
      </w:rPr>
      <w:t>16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45A" w:rsidRDefault="0014345A">
      <w:pPr>
        <w:spacing w:line="240" w:lineRule="auto"/>
      </w:pPr>
      <w:r>
        <w:separator/>
      </w:r>
    </w:p>
  </w:footnote>
  <w:footnote w:type="continuationSeparator" w:id="0">
    <w:p w:rsidR="0014345A" w:rsidRDefault="001434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B045C2"/>
    <w:multiLevelType w:val="hybridMultilevel"/>
    <w:tmpl w:val="A7D62D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06B"/>
    <w:rsid w:val="00004270"/>
    <w:rsid w:val="00067573"/>
    <w:rsid w:val="0014345A"/>
    <w:rsid w:val="00195C80"/>
    <w:rsid w:val="001A206B"/>
    <w:rsid w:val="00325995"/>
    <w:rsid w:val="00584FB3"/>
    <w:rsid w:val="00721165"/>
    <w:rsid w:val="007743D8"/>
    <w:rsid w:val="008A0253"/>
    <w:rsid w:val="009269AB"/>
    <w:rsid w:val="00940A53"/>
    <w:rsid w:val="00A7162A"/>
    <w:rsid w:val="00A74F0F"/>
    <w:rsid w:val="00A8114D"/>
    <w:rsid w:val="00B366B4"/>
    <w:rsid w:val="00F26301"/>
    <w:rsid w:val="00F66017"/>
    <w:rsid w:val="00FD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FD5F8D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FD5F8D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FD5F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FD5F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FD5F8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FD5F8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FD5F8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FD5F8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D5F8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D5F8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D5F8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D5F8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D5F8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D5F8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D5F8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D5F8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D5F8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D5F8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D5F8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D5F8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D5F8D"/>
    <w:rPr>
      <w:sz w:val="24"/>
      <w:szCs w:val="24"/>
    </w:rPr>
  </w:style>
  <w:style w:type="character" w:customStyle="1" w:styleId="QuoteChar">
    <w:name w:val="Quote Char"/>
    <w:uiPriority w:val="29"/>
    <w:rsid w:val="00FD5F8D"/>
    <w:rPr>
      <w:i/>
    </w:rPr>
  </w:style>
  <w:style w:type="character" w:customStyle="1" w:styleId="IntenseQuoteChar">
    <w:name w:val="Intense Quote Char"/>
    <w:uiPriority w:val="30"/>
    <w:rsid w:val="00FD5F8D"/>
    <w:rPr>
      <w:i/>
    </w:rPr>
  </w:style>
  <w:style w:type="character" w:customStyle="1" w:styleId="HeaderChar">
    <w:name w:val="Header Char"/>
    <w:basedOn w:val="a0"/>
    <w:uiPriority w:val="99"/>
    <w:rsid w:val="00FD5F8D"/>
  </w:style>
  <w:style w:type="character" w:customStyle="1" w:styleId="CaptionChar">
    <w:name w:val="Caption Char"/>
    <w:uiPriority w:val="99"/>
    <w:rsid w:val="00FD5F8D"/>
  </w:style>
  <w:style w:type="character" w:customStyle="1" w:styleId="FootnoteTextChar">
    <w:name w:val="Footnote Text Char"/>
    <w:uiPriority w:val="99"/>
    <w:rsid w:val="00FD5F8D"/>
    <w:rPr>
      <w:sz w:val="18"/>
    </w:rPr>
  </w:style>
  <w:style w:type="character" w:customStyle="1" w:styleId="EndnoteTextChar">
    <w:name w:val="Endnote Text Char"/>
    <w:uiPriority w:val="99"/>
    <w:rsid w:val="00FD5F8D"/>
    <w:rPr>
      <w:sz w:val="20"/>
    </w:rPr>
  </w:style>
  <w:style w:type="character" w:customStyle="1" w:styleId="11">
    <w:name w:val="Заголовок 1 Знак1"/>
    <w:link w:val="1"/>
    <w:uiPriority w:val="9"/>
    <w:rsid w:val="00FD5F8D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FD5F8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D5F8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D5F8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D5F8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D5F8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D5F8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D5F8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D5F8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FD5F8D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sid w:val="00FD5F8D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FD5F8D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FD5F8D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D5F8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D5F8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D5F8D"/>
    <w:rPr>
      <w:i/>
    </w:rPr>
  </w:style>
  <w:style w:type="paragraph" w:styleId="aa">
    <w:name w:val="header"/>
    <w:basedOn w:val="a"/>
    <w:link w:val="10"/>
    <w:hidden/>
    <w:qFormat/>
    <w:rsid w:val="00FD5F8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FD5F8D"/>
  </w:style>
  <w:style w:type="paragraph" w:styleId="ab">
    <w:name w:val="footer"/>
    <w:basedOn w:val="a"/>
    <w:link w:val="12"/>
    <w:hidden/>
    <w:qFormat/>
    <w:rsid w:val="00FD5F8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FD5F8D"/>
  </w:style>
  <w:style w:type="paragraph" w:styleId="ac">
    <w:name w:val="caption"/>
    <w:basedOn w:val="a"/>
    <w:next w:val="a"/>
    <w:uiPriority w:val="35"/>
    <w:semiHidden/>
    <w:unhideWhenUsed/>
    <w:qFormat/>
    <w:rsid w:val="00FD5F8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FD5F8D"/>
  </w:style>
  <w:style w:type="table" w:styleId="ad">
    <w:name w:val="Table Grid"/>
    <w:basedOn w:val="a1"/>
    <w:hidden/>
    <w:qFormat/>
    <w:rsid w:val="00FD5F8D"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D5F8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D5F8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D5F8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D5F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D5F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D5F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D5F8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D5F8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D5F8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D5F8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D5F8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D5F8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D5F8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D5F8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D5F8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D5F8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D5F8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D5F8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D5F8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D5F8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D5F8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D5F8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D5F8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D5F8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D5F8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D5F8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D5F8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D5F8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D5F8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D5F8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D5F8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D5F8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D5F8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D5F8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D5F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D5F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D5F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D5F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D5F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D5F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D5F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D5F8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D5F8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D5F8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D5F8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D5F8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D5F8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D5F8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D5F8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D5F8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D5F8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D5F8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D5F8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D5F8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D5F8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D5F8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D5F8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D5F8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D5F8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D5F8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D5F8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D5F8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D5F8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FD5F8D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FD5F8D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FD5F8D"/>
    <w:rPr>
      <w:sz w:val="18"/>
    </w:rPr>
  </w:style>
  <w:style w:type="character" w:styleId="af0">
    <w:name w:val="footnote reference"/>
    <w:hidden/>
    <w:qFormat/>
    <w:rsid w:val="00FD5F8D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FD5F8D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FD5F8D"/>
    <w:rPr>
      <w:sz w:val="20"/>
    </w:rPr>
  </w:style>
  <w:style w:type="character" w:styleId="af3">
    <w:name w:val="endnote reference"/>
    <w:uiPriority w:val="99"/>
    <w:semiHidden/>
    <w:unhideWhenUsed/>
    <w:rsid w:val="00FD5F8D"/>
    <w:rPr>
      <w:vertAlign w:val="superscript"/>
    </w:rPr>
  </w:style>
  <w:style w:type="paragraph" w:styleId="14">
    <w:name w:val="toc 1"/>
    <w:basedOn w:val="a"/>
    <w:next w:val="a"/>
    <w:hidden/>
    <w:qFormat/>
    <w:rsid w:val="00FD5F8D"/>
  </w:style>
  <w:style w:type="paragraph" w:styleId="23">
    <w:name w:val="toc 2"/>
    <w:basedOn w:val="a"/>
    <w:next w:val="a"/>
    <w:hidden/>
    <w:qFormat/>
    <w:rsid w:val="00FD5F8D"/>
    <w:pPr>
      <w:ind w:left="240"/>
    </w:pPr>
  </w:style>
  <w:style w:type="paragraph" w:styleId="31">
    <w:name w:val="toc 3"/>
    <w:basedOn w:val="a"/>
    <w:next w:val="a"/>
    <w:uiPriority w:val="39"/>
    <w:unhideWhenUsed/>
    <w:rsid w:val="00FD5F8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D5F8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D5F8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D5F8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D5F8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D5F8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D5F8D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FD5F8D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FD5F8D"/>
  </w:style>
  <w:style w:type="table" w:customStyle="1" w:styleId="TableNormal">
    <w:name w:val="Table Normal"/>
    <w:rsid w:val="00FD5F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FD5F8D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FD5F8D"/>
    <w:pPr>
      <w:ind w:left="720"/>
    </w:pPr>
  </w:style>
  <w:style w:type="paragraph" w:styleId="af7">
    <w:name w:val="Balloon Text"/>
    <w:basedOn w:val="a"/>
    <w:hidden/>
    <w:qFormat/>
    <w:rsid w:val="00FD5F8D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FD5F8D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FD5F8D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FD5F8D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FD5F8D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FD5F8D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FD5F8D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FD5F8D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rsid w:val="00FD5F8D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FD5F8D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FD5F8D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FD5F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FD5F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2">
    <w:name w:val="Emphasis"/>
    <w:uiPriority w:val="20"/>
    <w:qFormat/>
    <w:rsid w:val="007743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МИК</cp:lastModifiedBy>
  <cp:revision>2</cp:revision>
  <dcterms:created xsi:type="dcterms:W3CDTF">2024-10-22T06:57:00Z</dcterms:created>
  <dcterms:modified xsi:type="dcterms:W3CDTF">2024-10-22T06:57:00Z</dcterms:modified>
</cp:coreProperties>
</file>