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6A" w:rsidRPr="002B426A" w:rsidRDefault="002B426A" w:rsidP="002B426A">
      <w:pPr>
        <w:tabs>
          <w:tab w:val="left" w:pos="1337"/>
        </w:tabs>
        <w:jc w:val="center"/>
        <w:rPr>
          <w:rFonts w:ascii="Calibri" w:eastAsia="Calibri" w:hAnsi="Calibri" w:cs="Calibri"/>
          <w:b/>
          <w:i/>
          <w:sz w:val="28"/>
          <w:szCs w:val="28"/>
        </w:rPr>
      </w:pPr>
      <w:r w:rsidRPr="002B426A">
        <w:rPr>
          <w:rFonts w:ascii="Calibri" w:eastAsia="Calibri" w:hAnsi="Calibri" w:cs="Calibri"/>
          <w:b/>
          <w:i/>
          <w:sz w:val="28"/>
          <w:szCs w:val="28"/>
        </w:rPr>
        <w:t xml:space="preserve">Акт </w:t>
      </w:r>
      <w:r w:rsidRPr="002B426A">
        <w:rPr>
          <w:rFonts w:ascii="Calibri" w:eastAsia="Calibri" w:hAnsi="Calibri" w:cs="Calibri"/>
          <w:b/>
          <w:i/>
          <w:sz w:val="28"/>
          <w:szCs w:val="28"/>
        </w:rPr>
        <w:t>испытания</w:t>
      </w:r>
      <w:r w:rsidRPr="002B426A">
        <w:rPr>
          <w:rFonts w:ascii="Calibri" w:eastAsia="Calibri" w:hAnsi="Calibri" w:cs="Calibri"/>
          <w:b/>
          <w:i/>
          <w:sz w:val="28"/>
          <w:szCs w:val="28"/>
        </w:rPr>
        <w:t xml:space="preserve"> тормозного оборудования</w:t>
      </w:r>
      <w:bookmarkStart w:id="0" w:name="_GoBack"/>
      <w:bookmarkEnd w:id="0"/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477"/>
        <w:gridCol w:w="2339"/>
        <w:gridCol w:w="2345"/>
        <w:gridCol w:w="1756"/>
      </w:tblGrid>
      <w:tr w:rsidR="002B426A" w:rsidRPr="0099079F" w:rsidTr="00352B51">
        <w:trPr>
          <w:trHeight w:val="850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jc w:val="center"/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b/>
                <w:i/>
                <w:sz w:val="24"/>
                <w:szCs w:val="24"/>
              </w:rPr>
              <w:t>Название проверки</w:t>
            </w:r>
          </w:p>
        </w:tc>
        <w:tc>
          <w:tcPr>
            <w:tcW w:w="2410" w:type="dxa"/>
            <w:vAlign w:val="center"/>
          </w:tcPr>
          <w:p w:rsidR="002B426A" w:rsidRPr="0099079F" w:rsidRDefault="002B426A" w:rsidP="00352B51">
            <w:pPr>
              <w:jc w:val="center"/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b/>
                <w:i/>
                <w:sz w:val="24"/>
                <w:szCs w:val="24"/>
              </w:rPr>
              <w:t>Допустимая норма</w:t>
            </w:r>
          </w:p>
        </w:tc>
        <w:tc>
          <w:tcPr>
            <w:tcW w:w="2410" w:type="dxa"/>
            <w:vAlign w:val="center"/>
          </w:tcPr>
          <w:p w:rsidR="002B426A" w:rsidRPr="0099079F" w:rsidRDefault="002B426A" w:rsidP="00352B51">
            <w:pPr>
              <w:jc w:val="center"/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b/>
                <w:i/>
                <w:sz w:val="24"/>
                <w:szCs w:val="24"/>
              </w:rPr>
              <w:t>Фактическое значение</w:t>
            </w:r>
          </w:p>
        </w:tc>
        <w:tc>
          <w:tcPr>
            <w:tcW w:w="1837" w:type="dxa"/>
            <w:vAlign w:val="center"/>
          </w:tcPr>
          <w:p w:rsidR="002B426A" w:rsidRPr="0099079F" w:rsidRDefault="002B426A" w:rsidP="00352B51">
            <w:pPr>
              <w:jc w:val="center"/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b/>
                <w:i/>
                <w:sz w:val="24"/>
                <w:szCs w:val="24"/>
              </w:rPr>
              <w:t>Вывод</w:t>
            </w:r>
          </w:p>
        </w:tc>
      </w:tr>
      <w:tr w:rsidR="002B426A" w:rsidRPr="0099079F" w:rsidTr="002B426A">
        <w:trPr>
          <w:trHeight w:val="1157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Действие и производительность компрессора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17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Регулировка крана машиниста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33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Плотность питательной сети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1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Плотность тормозной сети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3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Плотность тормозных цилиндров и трубопроводов к ним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5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Чувствительность питания утечек краном машиниста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13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Время наполнения тормозной магистрали, уравнительного резервуара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9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Темп служебной и экстренной разрядки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31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Тем ликвидации сверхзарядного давления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19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Чувствительность уравнительного поршня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19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Плотность уравнительного резервуара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4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lastRenderedPageBreak/>
              <w:t>Завышение давления в тормозной магистрали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6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Проверка проходимости воздуха при нахождении ручки крана во 2 положении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28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Работа блокировочного устройства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15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Регулировка  и действие крана вспомогательного тормоза №254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19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Действие комбинированного крана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177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Действие воздухораспределителя при ступени торможения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67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Работа сигнализатора обрыва ТМ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58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Регулировка и действие тормозной рычажной передачи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61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Действие ЭПТ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53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Плотность уравнительного резервуара (с утечкой из ТМ диаметром 5 мм)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  <w:tr w:rsidR="002B426A" w:rsidRPr="0099079F" w:rsidTr="002B426A">
        <w:trPr>
          <w:trHeight w:val="1283"/>
        </w:trPr>
        <w:tc>
          <w:tcPr>
            <w:tcW w:w="3544" w:type="dxa"/>
            <w:vAlign w:val="center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  <w:r w:rsidRPr="0099079F">
              <w:rPr>
                <w:i/>
                <w:sz w:val="24"/>
                <w:szCs w:val="24"/>
              </w:rPr>
              <w:t>Темп ликвидации сверхзарядного давления (с утечкой из ТМ диаметром 5 мм)</w:t>
            </w: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2410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  <w:tc>
          <w:tcPr>
            <w:tcW w:w="1837" w:type="dxa"/>
          </w:tcPr>
          <w:p w:rsidR="002B426A" w:rsidRPr="0099079F" w:rsidRDefault="002B426A" w:rsidP="00352B51">
            <w:pPr>
              <w:rPr>
                <w:b/>
                <w:i/>
                <w:caps/>
                <w:sz w:val="24"/>
                <w:szCs w:val="24"/>
              </w:rPr>
            </w:pPr>
          </w:p>
        </w:tc>
      </w:tr>
    </w:tbl>
    <w:p w:rsidR="00697BDD" w:rsidRPr="00F07A75" w:rsidRDefault="00697BDD" w:rsidP="005E11E8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sectPr w:rsidR="00697BDD" w:rsidRPr="00F07A75" w:rsidSect="004D417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C8"/>
    <w:rsid w:val="00055D70"/>
    <w:rsid w:val="0007518F"/>
    <w:rsid w:val="000B0245"/>
    <w:rsid w:val="000B5E65"/>
    <w:rsid w:val="00116952"/>
    <w:rsid w:val="001A2525"/>
    <w:rsid w:val="002359F0"/>
    <w:rsid w:val="002417E0"/>
    <w:rsid w:val="00274EC0"/>
    <w:rsid w:val="002B426A"/>
    <w:rsid w:val="002F407F"/>
    <w:rsid w:val="003067A3"/>
    <w:rsid w:val="003805DF"/>
    <w:rsid w:val="003F7F91"/>
    <w:rsid w:val="004302E7"/>
    <w:rsid w:val="004421E2"/>
    <w:rsid w:val="004D4173"/>
    <w:rsid w:val="004E0B89"/>
    <w:rsid w:val="004E32E8"/>
    <w:rsid w:val="004F4A30"/>
    <w:rsid w:val="005444C8"/>
    <w:rsid w:val="00584ADB"/>
    <w:rsid w:val="005916E8"/>
    <w:rsid w:val="005E11E8"/>
    <w:rsid w:val="005E3D3C"/>
    <w:rsid w:val="00617B4A"/>
    <w:rsid w:val="00650190"/>
    <w:rsid w:val="00697BDD"/>
    <w:rsid w:val="006B677D"/>
    <w:rsid w:val="006F37D8"/>
    <w:rsid w:val="00753424"/>
    <w:rsid w:val="007A3165"/>
    <w:rsid w:val="007B0BF9"/>
    <w:rsid w:val="007C0934"/>
    <w:rsid w:val="007D5D22"/>
    <w:rsid w:val="0085019A"/>
    <w:rsid w:val="00851C03"/>
    <w:rsid w:val="00877A38"/>
    <w:rsid w:val="00893066"/>
    <w:rsid w:val="008B36C3"/>
    <w:rsid w:val="008E5F57"/>
    <w:rsid w:val="00906AD0"/>
    <w:rsid w:val="009219CC"/>
    <w:rsid w:val="00927B77"/>
    <w:rsid w:val="00940E4A"/>
    <w:rsid w:val="00962B7F"/>
    <w:rsid w:val="0097040D"/>
    <w:rsid w:val="009A3818"/>
    <w:rsid w:val="009F552A"/>
    <w:rsid w:val="00A22CE7"/>
    <w:rsid w:val="00A455C3"/>
    <w:rsid w:val="00A61A49"/>
    <w:rsid w:val="00AC7691"/>
    <w:rsid w:val="00AF2613"/>
    <w:rsid w:val="00B07DC8"/>
    <w:rsid w:val="00B4525B"/>
    <w:rsid w:val="00B91C7A"/>
    <w:rsid w:val="00BE77E6"/>
    <w:rsid w:val="00BF5A2F"/>
    <w:rsid w:val="00C05DB1"/>
    <w:rsid w:val="00C05DD6"/>
    <w:rsid w:val="00C51D56"/>
    <w:rsid w:val="00CF2049"/>
    <w:rsid w:val="00D259F0"/>
    <w:rsid w:val="00D43194"/>
    <w:rsid w:val="00D60C3B"/>
    <w:rsid w:val="00DD129C"/>
    <w:rsid w:val="00E11D46"/>
    <w:rsid w:val="00EC40BA"/>
    <w:rsid w:val="00F07A75"/>
    <w:rsid w:val="00F113AE"/>
    <w:rsid w:val="00F47C43"/>
    <w:rsid w:val="00FA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693E"/>
  <w15:chartTrackingRefBased/>
  <w15:docId w15:val="{1F9AE0C6-4199-4758-A267-5F68EB47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7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D43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">
    <w:name w:val="Grid Table 1 Light Accent 1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7B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Киселёва Алина Александровна</dc:creator>
  <cp:keywords/>
  <dc:description/>
  <cp:lastModifiedBy>Anton Bolokhov</cp:lastModifiedBy>
  <cp:revision>30</cp:revision>
  <cp:lastPrinted>2018-06-01T10:53:00Z</cp:lastPrinted>
  <dcterms:created xsi:type="dcterms:W3CDTF">2018-10-05T15:19:00Z</dcterms:created>
  <dcterms:modified xsi:type="dcterms:W3CDTF">2024-05-08T12:41:00Z</dcterms:modified>
</cp:coreProperties>
</file>