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word/fonttable.xml" ContentType="application/vnd.openxmlformats-officedocument.wordprocessingml.fontTable+xml"/>
  <Override PartName="/customxml/_rels/item2.xml.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customxml/item1.xml" ContentType="application/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m="http://schemas.openxmlformats.org/officeDocument/2006/math" xmlns:wne="http://schemas.microsoft.com/office/word/2006/wordml" xmlns:a="http://schemas.openxmlformats.org/drawingml/2006/main" xmlns:wpi="http://schemas.microsoft.com/office/word/2010/wordprocessingInk" xmlns:aink="http://schemas.microsoft.com/office/drawing/2016/ink">
  <w:body>
    <w:p>
      <w:pPr>
        <w:pStyle w:val="Normal"/>
        <w:jc w:val="right"/>
        <w:rPr>
          <w:rFonts w:ascii="Times New Roman" w:cs="Times New Roman" w:hAnsi="Times New Roman"/>
          <w:i/>
          <w:iCs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Приложение №5 </w:t>
      </w:r>
    </w:p>
    <w:p>
      <w:pPr>
        <w:pStyle w:val="Heading1"/>
        <w:spacing w:before="0" w:after="0"/>
        <w:ind w:firstLine="0"/>
        <w:jc w:val="center"/>
        <w:rPr>
          <w:b/>
        </w:rPr>
      </w:pPr>
    </w:p>
    <w:p>
      <w:pPr>
        <w:pStyle w:val="Heading1"/>
        <w:spacing w:before="0" w:after="0"/>
        <w:ind w:firstLine="0"/>
        <w:jc w:val="center"/>
        <w:rPr>
          <w:b/>
        </w:rPr>
      </w:pPr>
      <w:r>
        <w:rPr>
          <w:b/>
        </w:rPr>
        <w:t>Техническое задание на разработку</w:t>
      </w:r>
    </w:p>
    <w:p>
      <w:pPr>
        <w:pStyle w:val="Heading1"/>
        <w:spacing w:before="0" w:after="0"/>
        <w:ind w:firstLine="0"/>
        <w:jc w:val="center"/>
        <w:rPr/>
      </w:pPr>
      <w:r>
        <w:rPr>
          <w:b/>
        </w:rPr>
        <w:t xml:space="preserve">внешнего вида и функциональных свойств </w:t>
      </w:r>
    </w:p>
    <w:p>
      <w:pPr>
        <w:pStyle w:val="Heading1"/>
        <w:spacing w:before="0" w:after="0"/>
        <w:ind w:firstLine="0"/>
        <w:jc w:val="center"/>
        <w:rPr/>
      </w:pPr>
      <w:r>
        <w:rPr>
          <w:b/>
        </w:rPr>
        <w:t>робота-доставщика</w:t>
      </w:r>
    </w:p>
    <w:p>
      <w:pPr>
        <w:pStyle w:val="Normal"/>
        <w:spacing w:before="0" w:after="0"/>
        <w:jc w:val="center"/>
        <w:rPr/>
      </w:pPr>
    </w:p>
    <w:p>
      <w:pPr>
        <w:pStyle w:val="Heading2"/>
        <w:spacing w:before="0" w:after="0"/>
        <w:ind w:firstLine="0"/>
        <w:rPr>
          <w:b/>
        </w:rPr>
      </w:pPr>
      <w:r>
        <w:rPr>
          <w:b/>
        </w:rPr>
        <w:t>Заказчик:</w:t>
      </w:r>
    </w:p>
    <w:p>
      <w:pPr>
        <w:pStyle w:val="Normal"/>
        <w:spacing w:before="0" w:after="0"/>
        <w:ind w:firstLine="0"/>
        <w:jc w:val="both"/>
        <w:rPr/>
      </w:pPr>
      <w:r>
        <w:t>Заказчик – Robot Fight Club Russia</w:t>
      </w:r>
    </w:p>
    <w:p>
      <w:pPr>
        <w:pStyle w:val="Normal"/>
        <w:spacing w:before="0" w:after="0"/>
        <w:ind w:firstLine="0"/>
        <w:jc w:val="both"/>
        <w:rPr/>
      </w:pPr>
      <w:r>
        <w:t>Потребитель – крупная Госкорпорация.</w:t>
      </w:r>
    </w:p>
    <w:p>
      <w:pPr>
        <w:pStyle w:val="Normal"/>
        <w:spacing w:before="0" w:after="0"/>
        <w:ind w:firstLine="0"/>
        <w:jc w:val="both"/>
        <w:rPr/>
      </w:pPr>
    </w:p>
    <w:p>
      <w:pPr>
        <w:pStyle w:val="Heading2"/>
        <w:spacing w:before="0" w:after="0"/>
        <w:ind w:firstLine="0"/>
        <w:rPr>
          <w:b/>
          <w:bCs/>
        </w:rPr>
      </w:pPr>
      <w:r>
        <w:rPr>
          <w:b/>
          <w:bCs/>
        </w:rPr>
        <w:t>Объект разработки/описание проблематики:</w:t>
      </w:r>
    </w:p>
    <w:p>
      <w:pPr>
        <w:pStyle w:val="Normal"/>
        <w:tabs>
          <w:tab w:val="clear" w:pos="708"/>
          <w:tab w:val="left" w:leader="none" w:pos="284"/>
          <w:tab w:val="left" w:leader="none" w:pos="426"/>
        </w:tabs>
        <w:spacing w:before="0" w:after="0"/>
        <w:ind w:firstLine="0"/>
        <w:jc w:val="both"/>
        <w:rPr/>
      </w:pPr>
      <w:r>
        <w:t xml:space="preserve">Проблематика – необходимость </w:t>
      </w:r>
      <w:r>
        <w:t>замещения человека на физически сложных операциях на предприятиях. Также сокращение населения и невозможность заполнить отдельные операции на предприятии человеческими ресурсами.</w:t>
      </w:r>
    </w:p>
    <w:p>
      <w:pPr>
        <w:pStyle w:val="Normal"/>
        <w:spacing w:before="0" w:after="0"/>
        <w:jc w:val="both"/>
        <w:rPr/>
      </w:pPr>
    </w:p>
    <w:p>
      <w:pPr>
        <w:pStyle w:val="Normal"/>
        <w:spacing w:before="0" w:after="0"/>
        <w:jc w:val="both"/>
        <w:rPr/>
      </w:pPr>
    </w:p>
    <w:p>
      <w:pPr>
        <w:pStyle w:val="Heading2"/>
        <w:spacing w:before="0" w:after="0"/>
        <w:ind w:firstLine="0"/>
        <w:rPr>
          <w:b/>
        </w:rPr>
      </w:pPr>
      <w:r>
        <w:rPr>
          <w:b/>
        </w:rPr>
        <w:t>Функции, выполняемые объектом разработки:</w:t>
      </w:r>
    </w:p>
    <w:p>
      <w:pPr>
        <w:pStyle w:val="Normal"/>
        <w:spacing w:before="0" w:after="0"/>
        <w:ind w:firstLine="0"/>
        <w:jc w:val="both"/>
        <w:rPr/>
      </w:pPr>
      <w:r>
        <w:t xml:space="preserve">1. </w:t>
      </w:r>
      <w:r>
        <w:rPr>
          <w:lang w:val="ru-RU"/>
        </w:rPr>
        <w:t>Базовая задача — доставка грузов по территории предприятия</w:t>
      </w:r>
      <w:r>
        <w:t>.</w:t>
      </w:r>
    </w:p>
    <w:p>
      <w:pPr>
        <w:pStyle w:val="Normal"/>
        <w:spacing w:before="0" w:after="0"/>
        <w:ind w:firstLine="0"/>
        <w:jc w:val="both"/>
        <w:rPr/>
      </w:pPr>
      <w:r>
        <w:t xml:space="preserve">2. </w:t>
      </w:r>
      <w:r>
        <w:t>Дополнительные функции определяются назначением робота</w:t>
      </w:r>
      <w:r>
        <w:t>.</w:t>
      </w:r>
    </w:p>
    <w:p>
      <w:pPr>
        <w:pStyle w:val="Normal"/>
        <w:spacing w:before="0" w:after="0"/>
        <w:ind w:firstLine="0"/>
        <w:jc w:val="both"/>
        <w:rPr/>
      </w:pPr>
    </w:p>
    <w:p>
      <w:pPr>
        <w:pStyle w:val="Heading2"/>
        <w:spacing w:before="0" w:after="0"/>
        <w:ind w:firstLine="0"/>
        <w:rPr>
          <w:b/>
          <w:bCs/>
        </w:rPr>
      </w:pPr>
      <w:r>
        <w:rPr>
          <w:b/>
          <w:bCs/>
        </w:rPr>
        <w:t>Условия использования:</w:t>
      </w:r>
    </w:p>
    <w:p>
      <w:pPr>
        <w:pStyle w:val="Normal"/>
        <w:spacing w:before="0" w:after="0"/>
        <w:ind w:firstLine="0"/>
        <w:jc w:val="both"/>
        <w:rPr/>
      </w:pPr>
      <w:r>
        <w:t>Заводская среда, цеха, павильоны и складские помещения</w:t>
      </w:r>
      <w:r>
        <w:t xml:space="preserve">. </w:t>
      </w:r>
    </w:p>
    <w:p>
      <w:pPr>
        <w:pStyle w:val="Normal"/>
        <w:spacing w:before="0" w:after="0"/>
        <w:ind w:firstLine="0"/>
        <w:jc w:val="both"/>
        <w:rPr/>
      </w:pPr>
    </w:p>
    <w:p>
      <w:pPr>
        <w:pStyle w:val="Heading2"/>
        <w:spacing w:before="0" w:after="0"/>
        <w:ind w:firstLine="0"/>
        <w:rPr>
          <w:b/>
        </w:rPr>
      </w:pPr>
      <w:r>
        <w:rPr>
          <w:b/>
        </w:rPr>
        <w:t>Требования к материалам изготовления:</w:t>
      </w:r>
    </w:p>
    <w:p>
      <w:pPr>
        <w:pStyle w:val="Normal"/>
        <w:spacing w:before="0" w:after="0"/>
        <w:ind w:firstLine="0"/>
        <w:jc w:val="both"/>
        <w:rPr/>
      </w:pPr>
      <w:r>
        <w:t>Для исследования разработчиком</w:t>
      </w:r>
      <w:r>
        <w:t>.</w:t>
      </w:r>
    </w:p>
    <w:p>
      <w:pPr>
        <w:pStyle w:val="Normal"/>
        <w:spacing w:before="0" w:after="0"/>
        <w:ind w:firstLine="0"/>
        <w:jc w:val="both"/>
        <w:rPr/>
      </w:pPr>
    </w:p>
    <w:p>
      <w:pPr>
        <w:pStyle w:val="Heading2"/>
        <w:spacing w:before="0" w:after="0"/>
        <w:ind w:firstLine="0"/>
        <w:rPr>
          <w:b/>
        </w:rPr>
      </w:pPr>
      <w:r>
        <w:rPr>
          <w:b/>
        </w:rPr>
        <w:t>Общие требования к разрабатываемому изделию:</w:t>
      </w:r>
    </w:p>
    <w:p>
      <w:pPr>
        <w:pStyle w:val="Normal"/>
        <w:spacing w:before="0" w:after="0"/>
        <w:ind w:firstLine="0"/>
        <w:jc w:val="both"/>
        <w:rPr/>
      </w:pPr>
      <w:r>
        <w:t>Робот осуществляет передвижение, внутренние полости для электроники,  управление объектом</w:t>
      </w:r>
      <w:r>
        <w:t>.</w:t>
      </w:r>
    </w:p>
    <w:p>
      <w:pPr>
        <w:pStyle w:val="Normal"/>
        <w:spacing w:before="0" w:after="0"/>
        <w:ind w:firstLine="0"/>
        <w:rPr/>
      </w:pPr>
    </w:p>
    <w:p>
      <w:pPr>
        <w:pStyle w:val="Heading2"/>
        <w:spacing w:before="0" w:after="0"/>
        <w:ind w:firstLine="0"/>
        <w:rPr>
          <w:b/>
        </w:rPr>
      </w:pPr>
      <w:r>
        <w:rPr>
          <w:b/>
        </w:rPr>
        <w:t>Требования к форме изделия и его цветовому решению:</w:t>
      </w:r>
    </w:p>
    <w:p>
      <w:pPr>
        <w:pStyle w:val="Normal"/>
        <w:spacing w:before="0" w:after="0"/>
        <w:ind w:firstLine="0"/>
        <w:rPr/>
      </w:pPr>
      <w:r>
        <w:t xml:space="preserve">Форма изделия </w:t>
      </w:r>
      <w:r>
        <w:t>должна полностью отражать функциональные и эксплуатационные сценарии, способствовать осуществлению поставленных перед роботом задач. Цветовое решение также определяется функциональностью объекта. Приветствуются авторские решения в колористике.</w:t>
      </w:r>
    </w:p>
    <w:p>
      <w:pPr>
        <w:pStyle w:val="Normal"/>
        <w:spacing w:before="0" w:after="0"/>
        <w:rPr/>
      </w:pPr>
    </w:p>
    <w:p>
      <w:pPr>
        <w:pStyle w:val="Heading2"/>
        <w:spacing w:before="0" w:after="0"/>
        <w:ind w:firstLine="0"/>
        <w:rPr/>
      </w:pPr>
      <w:r>
        <w:rPr>
          <w:b/>
          <w:bCs/>
        </w:rPr>
        <w:t xml:space="preserve">Технологические возможности производства: </w:t>
      </w:r>
    </w:p>
    <w:p>
      <w:pPr>
        <w:pStyle w:val="Normal"/>
        <w:spacing w:before="0" w:after="0"/>
        <w:ind w:firstLine="0"/>
        <w:jc w:val="both"/>
        <w:rPr/>
      </w:pPr>
      <w:r>
        <w:t>На предприятии представлены все технологии работы и современные возможные способы изготовления корпусов.</w:t>
      </w:r>
    </w:p>
    <w:p>
      <w:pPr>
        <w:pStyle w:val="Normal"/>
        <w:spacing w:before="0" w:after="0"/>
        <w:ind w:firstLine="0"/>
        <w:jc w:val="both"/>
        <w:rPr/>
      </w:pPr>
    </w:p>
    <w:p>
      <w:pPr>
        <w:pStyle w:val="Normal"/>
        <w:spacing w:before="0" w:after="0"/>
        <w:jc w:val="both"/>
        <w:rPr/>
      </w:pPr>
    </w:p>
    <w:sectPr>
      <w:type w:val="nextPage"/>
      <w:pgSz w:w="11906" w:h="16838"/>
      <w:pgMar w:top="1134" w:right="850" w:bottom="1134" w:left="1701" w:header="0" w:footer="0" w:gutter="0"/>
      <w:pgNumType w:fmt="decimal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Microsoft YaHei"/>
</w:fonts>
</file>

<file path=word/settings.xml><?xml version="1.0" encoding="utf-8"?>
<w:settings xmlns:w="http://schemas.openxmlformats.org/wordprocessingml/2006/main">
  <w:zoom w:percent="121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CN" w:bidi="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lang w:val="ru-RU" w:bidi="ar-SA" w:eastAsia="ru-RU"/>
      </w:rPr>
    </w:rPrDefault>
    <w:pPrDefault/>
  </w:docDefaults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basedOn w:val="DefaultParagraphFont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  <w:pPr>
      <w:widowControl w:val="on"/>
      <w:bidi w:val="off"/>
      <w:spacing w:before="0" w:after="200" w:line="276" w:lineRule="auto"/>
      <w:ind w:firstLine="709"/>
      <w:jc w:val="left"/>
    </w:pPr>
    <w:rPr>
      <w:rFonts w:asciiTheme="minorHAnsi" w:cstheme="minorBidi" w:eastAsiaTheme="minorHAnsi" w:hAnsiTheme="minorHAnsi"/>
      <w:color w:val="auto"/>
      <w:sz w:val="22"/>
      <w:szCs w:val="22"/>
      <w:lang w:val="ru-RU" w:bidi="ar-SA" w:eastAsia="en-US"/>
    </w:rPr>
  </w:style>
  <w:style w:type="paragraph" w:styleId="Heading1">
    <w:name w:val="Heading 1"/>
    <w:basedOn w:val="Normal"/>
    <w:next w:val="Normal"/>
    <w:uiPriority w:val="9"/>
    <w:qFormat w:val="on"/>
    <w:pPr>
      <w:keepNext w:val="on"/>
      <w:keepLines w:val="on"/>
      <w:spacing w:before="240" w:after="0"/>
    </w:pPr>
    <w:rPr>
      <w:rFonts w:asciiTheme="majorHAnsi" w:cstheme="majorBidi" w:eastAsiaTheme="majorEastAsia" w:hAnsiTheme="majorHAnsi"/>
      <w:color w:val="3760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on"/>
    <w:qFormat w:val="on"/>
    <w:pPr>
      <w:keepNext w:val="on"/>
      <w:keepLines w:val="on"/>
      <w:spacing w:before="40" w:after="0"/>
    </w:pPr>
    <w:rPr>
      <w:rFonts w:asciiTheme="majorHAnsi" w:cstheme="majorBidi" w:eastAsiaTheme="majorEastAsia" w:hAnsiTheme="majorHAnsi"/>
      <w:color w:val="3760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 w:val="on"/>
    <w:unhideWhenUsed w:val="on"/>
    <w:qFormat w:val="on"/>
    <w:rPr/>
  </w:style>
  <w:style w:type="character" w:customStyle="1" w:styleId="ТекствыноскиЗнак">
    <w:name w:val="Текст выноски Знак"/>
    <w:basedOn w:val="DefaultParagraphFont"/>
    <w:uiPriority w:val="99"/>
    <w:semiHidden w:val="on"/>
    <w:qFormat w:val="on"/>
    <w:rPr>
      <w:rFonts w:ascii="Tahoma" w:cs="Tahoma" w:hAnsi="Tahoma"/>
      <w:sz w:val="16"/>
      <w:szCs w:val="16"/>
    </w:rPr>
  </w:style>
  <w:style w:type="character" w:customStyle="1" w:styleId="Заголовок1Знак">
    <w:name w:val="Заголовок 1 Знак"/>
    <w:basedOn w:val="DefaultParagraphFont"/>
    <w:link w:val="Heading1"/>
    <w:uiPriority w:val="9"/>
    <w:qFormat w:val="on"/>
    <w:rPr>
      <w:rFonts w:asciiTheme="majorHAnsi" w:cstheme="majorBidi" w:eastAsiaTheme="majorEastAsia" w:hAnsiTheme="majorHAnsi"/>
      <w:color w:val="376091" w:themeColor="accent1" w:themeShade="bf"/>
      <w:sz w:val="32"/>
      <w:szCs w:val="32"/>
      <w:lang w:eastAsia="en-US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qFormat w:val="on"/>
    <w:rPr>
      <w:rFonts w:asciiTheme="majorHAnsi" w:cstheme="majorBidi" w:eastAsiaTheme="majorEastAsia" w:hAnsiTheme="majorHAnsi"/>
      <w:color w:val="376091" w:themeColor="accent1" w:themeShade="bf"/>
      <w:sz w:val="26"/>
      <w:szCs w:val="26"/>
      <w:lang w:eastAsia="en-US"/>
    </w:rPr>
  </w:style>
  <w:style w:type="character" w:customStyle="1" w:styleId="ВерхнийколонтитулЗнак">
    <w:name w:val="Верхний колонтитул Знак"/>
    <w:basedOn w:val="DefaultParagraphFont"/>
    <w:uiPriority w:val="99"/>
    <w:qFormat w:val="on"/>
    <w:rPr>
      <w:rFonts w:ascii="Times New Roman" w:hAnsi="Times New Roman"/>
      <w:sz w:val="28"/>
      <w:szCs w:val="24"/>
      <w:lang w:val="en-GB" w:eastAsia="en-US"/>
    </w:rPr>
  </w:style>
  <w:style w:type="character" w:customStyle="1" w:styleId="ТекстдокументаЗнак">
    <w:name w:val="Текст документа Знак"/>
    <w:basedOn w:val="DefaultParagraphFont"/>
    <w:uiPriority w:val="99"/>
    <w:qFormat w:val="on"/>
    <w:rPr>
      <w:rFonts w:ascii="Times New Roman" w:hAnsi="Times New Roman"/>
      <w:sz w:val="28"/>
      <w:szCs w:val="24"/>
      <w:lang w:eastAsia="en-US"/>
    </w:rPr>
  </w:style>
  <w:style w:type="character" w:customStyle="1" w:styleId="Маркерысписка">
    <w:name w:val="Маркеры списка"/>
    <w:uiPriority w:val="99"/>
    <w:qFormat w:val="on"/>
    <w:rPr>
      <w:rFonts w:ascii="OpenSymbol" w:cs="OpenSymbol" w:eastAsia="OpenSymbol" w:hAnsi="OpenSymbol"/>
    </w:rPr>
  </w:style>
  <w:style w:type="character" w:styleId="ListLabel1">
    <w:name w:val="ListLabel 1"/>
    <w:uiPriority w:val="99"/>
    <w:qFormat w:val="on"/>
    <w:rPr>
      <w:rFonts w:cs="OpenSymbol"/>
    </w:rPr>
  </w:style>
  <w:style w:type="character" w:styleId="ListLabel2">
    <w:name w:val="ListLabel 2"/>
    <w:uiPriority w:val="99"/>
    <w:qFormat w:val="on"/>
    <w:rPr>
      <w:rFonts w:cs="OpenSymbol"/>
    </w:rPr>
  </w:style>
  <w:style w:type="character" w:styleId="ListLabel3">
    <w:name w:val="ListLabel 3"/>
    <w:uiPriority w:val="99"/>
    <w:qFormat w:val="on"/>
    <w:rPr>
      <w:rFonts w:cs="OpenSymbol"/>
    </w:rPr>
  </w:style>
  <w:style w:type="character" w:styleId="ListLabel4">
    <w:name w:val="ListLabel 4"/>
    <w:uiPriority w:val="99"/>
    <w:qFormat w:val="on"/>
    <w:rPr>
      <w:rFonts w:cs="OpenSymbol"/>
    </w:rPr>
  </w:style>
  <w:style w:type="character" w:styleId="ListLabel5">
    <w:name w:val="ListLabel 5"/>
    <w:uiPriority w:val="99"/>
    <w:qFormat w:val="on"/>
    <w:rPr>
      <w:rFonts w:cs="OpenSymbol"/>
    </w:rPr>
  </w:style>
  <w:style w:type="character" w:styleId="ListLabel6">
    <w:name w:val="ListLabel 6"/>
    <w:uiPriority w:val="99"/>
    <w:qFormat w:val="on"/>
    <w:rPr>
      <w:rFonts w:cs="OpenSymbol"/>
    </w:rPr>
  </w:style>
  <w:style w:type="character" w:styleId="ListLabel7">
    <w:name w:val="ListLabel 7"/>
    <w:uiPriority w:val="99"/>
    <w:qFormat w:val="on"/>
    <w:rPr>
      <w:rFonts w:cs="OpenSymbol"/>
    </w:rPr>
  </w:style>
  <w:style w:type="character" w:styleId="ListLabel8">
    <w:name w:val="ListLabel 8"/>
    <w:uiPriority w:val="99"/>
    <w:qFormat w:val="on"/>
    <w:rPr>
      <w:rFonts w:cs="OpenSymbol"/>
    </w:rPr>
  </w:style>
  <w:style w:type="character" w:styleId="ListLabel9">
    <w:name w:val="ListLabel 9"/>
    <w:uiPriority w:val="99"/>
    <w:qFormat w:val="on"/>
    <w:rPr>
      <w:rFonts w:cs="OpenSymbol"/>
    </w:rPr>
  </w:style>
  <w:style w:type="paragraph" w:styleId="Заголовок">
    <w:name w:val="Заголовок"/>
    <w:basedOn w:val="Normal"/>
    <w:next w:val="BodyText"/>
    <w:uiPriority w:val="99"/>
    <w:qFormat w:val="on"/>
    <w:pPr>
      <w:keepNext w:val="on"/>
      <w:spacing w:before="240" w:after="12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99"/>
    <w:pPr>
      <w:spacing w:before="0" w:after="140"/>
    </w:pPr>
    <w:rPr/>
  </w:style>
  <w:style w:type="paragraph" w:styleId="List">
    <w:name w:val="List"/>
    <w:basedOn w:val="BodyText"/>
    <w:uiPriority w:val="99"/>
    <w:pPr/>
    <w:rPr>
      <w:rFonts w:cs="Arial"/>
    </w:rPr>
  </w:style>
  <w:style w:type="paragraph" w:styleId="Указатель">
    <w:name w:val="Указатель"/>
    <w:basedOn w:val="Normal"/>
    <w:uiPriority w:val="99"/>
    <w:qFormat w:val="on"/>
    <w:pPr/>
    <w:rPr>
      <w:rFonts w:cs="Arial"/>
    </w:rPr>
  </w:style>
  <w:style w:type="paragraph" w:styleId="Title">
    <w:name w:val="Title"/>
    <w:basedOn w:val="Normal"/>
    <w:next w:val="BodyText"/>
    <w:uiPriority w:val="99"/>
    <w:qFormat w:val="on"/>
    <w:pPr>
      <w:keepNext w:val="on"/>
      <w:spacing w:before="240" w:after="120"/>
    </w:pPr>
    <w:rPr>
      <w:rFonts w:ascii="Liberation Sans" w:cs="Arial" w:eastAsia="Microsoft YaHei" w:hAnsi="Liberation Sans"/>
      <w:sz w:val="28"/>
      <w:szCs w:val="28"/>
    </w:rPr>
  </w:style>
  <w:style w:type="paragraph" w:styleId="Caption">
    <w:name w:val="Caption"/>
    <w:basedOn w:val="Normal"/>
    <w:uiPriority w:val="99"/>
    <w:qFormat w:val="on"/>
    <w:pPr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uiPriority w:val="99"/>
    <w:qFormat w:val="on"/>
    <w:pPr/>
    <w:rPr>
      <w:rFonts w:cs="Arial"/>
    </w:rPr>
  </w:style>
  <w:style w:type="paragraph" w:styleId="BalloonText">
    <w:name w:val="Balloon Text"/>
    <w:basedOn w:val="Normal"/>
    <w:uiPriority w:val="99"/>
    <w:semiHidden w:val="on"/>
    <w:unhideWhenUsed w:val="on"/>
    <w:qFormat w:val="on"/>
    <w:pPr>
      <w:spacing w:before="0" w:after="0" w:line="240" w:lineRule="auto"/>
    </w:pPr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on"/>
    <w:pPr>
      <w:spacing w:before="0" w:after="200"/>
      <w:ind w:left="720" w:firstLine="709"/>
      <w:contextualSpacing w:val="on"/>
    </w:pPr>
    <w:rPr/>
  </w:style>
  <w:style w:type="paragraph" w:styleId="Header">
    <w:name w:val="Header"/>
    <w:basedOn w:val="Normal"/>
    <w:uiPriority w:val="99"/>
    <w:unhideWhenUsed w:val="on"/>
    <w:pPr>
      <w:tabs>
        <w:tab w:val="clear" w:pos="708"/>
        <w:tab w:val="center" w:leader="none" w:pos="4677"/>
        <w:tab w:val="right" w:leader="none" w:pos="9355"/>
      </w:tabs>
      <w:spacing w:before="0" w:after="0" w:line="240" w:lineRule="auto"/>
      <w:ind w:firstLine="0"/>
    </w:pPr>
    <w:rPr>
      <w:rFonts w:ascii="Times New Roman" w:hAnsi="Times New Roman"/>
      <w:sz w:val="28"/>
      <w:szCs w:val="24"/>
      <w:lang w:val="en-GB"/>
    </w:rPr>
  </w:style>
  <w:style w:type="paragraph" w:customStyle="1" w:styleId="Текстдокумента">
    <w:name w:val="Текст документа"/>
    <w:basedOn w:val="Normal"/>
    <w:uiPriority w:val="99"/>
    <w:qFormat w:val="on"/>
    <w:pPr>
      <w:spacing w:before="0" w:after="0" w:line="240" w:lineRule="auto"/>
      <w:jc w:val="both"/>
    </w:pPr>
    <w:rPr>
      <w:rFonts w:ascii="Times New Roman" w:hAnsi="Times New Roman"/>
      <w:sz w:val="28"/>
      <w:szCs w:val="24"/>
    </w:rPr>
  </w:style>
  <w:style w:type="numbering" w:default="1" w:styleId="NoList">
    <w:name w:val="No List"/>
    <w:uiPriority w:val="99"/>
    <w:semiHidden w:val="on"/>
    <w:unhideWhenUsed w:val="on"/>
    <w:qFormat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2E75B-594F-436E-8388-CC913F24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Application>LibreOffice/6.2.3.2$Windows_x86 LibreOffice_project/aecc05fe267cc68dde00352a451aa867b3b546ac</Application>
  <Pages>1</Pages>
  <Words>149</Words>
  <Characters>1220</Characters>
  <CharactersWithSpaces>1355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Марика Таубе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1049-11.2.0.9327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