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E9B" w:rsidRPr="00F33E9B" w:rsidRDefault="00F33E9B" w:rsidP="00F33E9B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:rsidR="00F33E9B" w:rsidRDefault="00F33E9B">
      <w:pPr>
        <w:spacing w:before="90"/>
        <w:ind w:right="320"/>
        <w:jc w:val="center"/>
        <w:rPr>
          <w:b/>
          <w:color w:val="212121"/>
          <w:sz w:val="24"/>
        </w:rPr>
      </w:pPr>
    </w:p>
    <w:p w:rsidR="00F33E9B" w:rsidRDefault="00F33E9B">
      <w:pPr>
        <w:spacing w:before="90"/>
        <w:ind w:right="320"/>
        <w:jc w:val="center"/>
        <w:rPr>
          <w:b/>
          <w:color w:val="212121"/>
          <w:sz w:val="24"/>
        </w:rPr>
      </w:pPr>
    </w:p>
    <w:p w:rsidR="00E04633" w:rsidRDefault="00F33E9B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:rsidR="00E04633" w:rsidRDefault="00F33E9B">
      <w:pPr>
        <w:jc w:val="center"/>
        <w:rPr>
          <w:b/>
          <w:sz w:val="24"/>
        </w:rPr>
      </w:pPr>
      <w:r>
        <w:rPr>
          <w:b/>
          <w:sz w:val="24"/>
        </w:rPr>
        <w:t xml:space="preserve">Регионального этапа </w:t>
      </w:r>
      <w:r>
        <w:rPr>
          <w:b/>
          <w:sz w:val="24"/>
          <w:szCs w:val="28"/>
        </w:rPr>
        <w:t>Чемпионата по профессиональному мастерству «Профессионалы»</w:t>
      </w:r>
      <w:r>
        <w:rPr>
          <w:b/>
          <w:sz w:val="24"/>
        </w:rPr>
        <w:t xml:space="preserve"> </w:t>
      </w:r>
    </w:p>
    <w:p w:rsidR="00E04633" w:rsidRDefault="00F33E9B">
      <w:pPr>
        <w:jc w:val="center"/>
        <w:rPr>
          <w:sz w:val="24"/>
        </w:rPr>
      </w:pPr>
      <w:r>
        <w:rPr>
          <w:b/>
          <w:sz w:val="24"/>
        </w:rPr>
        <w:t>по компетенции «Парикмахерское искусство»</w:t>
      </w:r>
      <w:r w:rsidR="00B40BF9">
        <w:rPr>
          <w:b/>
          <w:sz w:val="24"/>
        </w:rPr>
        <w:t xml:space="preserve">. </w:t>
      </w:r>
      <w:r w:rsidR="003660DD">
        <w:rPr>
          <w:b/>
          <w:sz w:val="24"/>
        </w:rPr>
        <w:t>Основная категория</w:t>
      </w:r>
      <w:bookmarkStart w:id="0" w:name="_GoBack"/>
      <w:bookmarkEnd w:id="0"/>
    </w:p>
    <w:p w:rsidR="00E04633" w:rsidRDefault="00E04633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a"/>
        <w:tblW w:w="0" w:type="auto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E04633">
        <w:tc>
          <w:tcPr>
            <w:tcW w:w="525" w:type="dxa"/>
          </w:tcPr>
          <w:p w:rsidR="00E04633" w:rsidRDefault="00F33E9B">
            <w:pPr>
              <w:spacing w:before="90"/>
              <w:ind w:right="320"/>
              <w:jc w:val="center"/>
              <w:rPr>
                <w:b/>
                <w:color w:val="212121"/>
                <w:sz w:val="24"/>
              </w:rPr>
            </w:pPr>
            <w:r>
              <w:rPr>
                <w:b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:rsidR="00E04633" w:rsidRDefault="00F33E9B">
            <w:pPr>
              <w:spacing w:before="90"/>
              <w:ind w:right="320"/>
              <w:jc w:val="center"/>
              <w:rPr>
                <w:b/>
                <w:color w:val="212121"/>
                <w:sz w:val="24"/>
              </w:rPr>
            </w:pPr>
            <w:r>
              <w:rPr>
                <w:b/>
                <w:color w:val="212121"/>
                <w:sz w:val="24"/>
              </w:rPr>
              <w:t>Документ</w:t>
            </w:r>
          </w:p>
        </w:tc>
        <w:tc>
          <w:tcPr>
            <w:tcW w:w="6030" w:type="dxa"/>
          </w:tcPr>
          <w:p w:rsidR="00E04633" w:rsidRDefault="00F33E9B">
            <w:pPr>
              <w:spacing w:before="90"/>
              <w:ind w:right="320"/>
              <w:jc w:val="center"/>
              <w:rPr>
                <w:b/>
                <w:color w:val="212121"/>
                <w:sz w:val="24"/>
              </w:rPr>
            </w:pPr>
            <w:r>
              <w:rPr>
                <w:b/>
                <w:color w:val="212121"/>
                <w:sz w:val="24"/>
              </w:rPr>
              <w:t>Рекомендации и внесенные изменения</w:t>
            </w:r>
          </w:p>
        </w:tc>
      </w:tr>
      <w:tr w:rsidR="00E04633">
        <w:tc>
          <w:tcPr>
            <w:tcW w:w="525" w:type="dxa"/>
          </w:tcPr>
          <w:p w:rsidR="00E04633" w:rsidRDefault="00F33E9B">
            <w:pPr>
              <w:spacing w:before="90"/>
              <w:ind w:right="320"/>
              <w:jc w:val="center"/>
              <w:rPr>
                <w:b/>
                <w:color w:val="212121"/>
                <w:sz w:val="24"/>
              </w:rPr>
            </w:pPr>
            <w:r>
              <w:rPr>
                <w:b/>
                <w:color w:val="212121"/>
                <w:sz w:val="24"/>
              </w:rPr>
              <w:t>1</w:t>
            </w:r>
          </w:p>
        </w:tc>
        <w:tc>
          <w:tcPr>
            <w:tcW w:w="2805" w:type="dxa"/>
          </w:tcPr>
          <w:p w:rsidR="00E04633" w:rsidRDefault="00F33E9B">
            <w:pPr>
              <w:spacing w:before="90"/>
              <w:ind w:right="320"/>
              <w:jc w:val="center"/>
              <w:rPr>
                <w:b/>
                <w:color w:val="212121"/>
                <w:sz w:val="24"/>
              </w:rPr>
            </w:pPr>
            <w:r>
              <w:rPr>
                <w:b/>
                <w:color w:val="212121"/>
                <w:sz w:val="24"/>
              </w:rPr>
              <w:t>Конкурсное задание</w:t>
            </w:r>
          </w:p>
        </w:tc>
        <w:tc>
          <w:tcPr>
            <w:tcW w:w="6030" w:type="dxa"/>
          </w:tcPr>
          <w:p w:rsidR="00E04633" w:rsidRDefault="00E04633">
            <w:pPr>
              <w:spacing w:before="90"/>
              <w:ind w:right="320"/>
              <w:jc w:val="center"/>
              <w:rPr>
                <w:i/>
                <w:color w:val="FF0000"/>
                <w:sz w:val="24"/>
              </w:rPr>
            </w:pPr>
          </w:p>
        </w:tc>
      </w:tr>
      <w:tr w:rsidR="00E04633">
        <w:tc>
          <w:tcPr>
            <w:tcW w:w="525" w:type="dxa"/>
          </w:tcPr>
          <w:p w:rsidR="00E04633" w:rsidRDefault="00F33E9B">
            <w:pPr>
              <w:spacing w:before="90"/>
              <w:ind w:right="320"/>
              <w:jc w:val="center"/>
              <w:rPr>
                <w:b/>
                <w:color w:val="212121"/>
                <w:sz w:val="24"/>
              </w:rPr>
            </w:pPr>
            <w:r>
              <w:rPr>
                <w:b/>
                <w:color w:val="212121"/>
                <w:sz w:val="24"/>
              </w:rPr>
              <w:t>2</w:t>
            </w:r>
          </w:p>
        </w:tc>
        <w:tc>
          <w:tcPr>
            <w:tcW w:w="2805" w:type="dxa"/>
          </w:tcPr>
          <w:p w:rsidR="00E04633" w:rsidRDefault="00F33E9B">
            <w:pPr>
              <w:spacing w:before="90"/>
              <w:ind w:right="320"/>
              <w:jc w:val="center"/>
              <w:rPr>
                <w:b/>
                <w:color w:val="212121"/>
                <w:sz w:val="24"/>
              </w:rPr>
            </w:pPr>
            <w:r>
              <w:rPr>
                <w:b/>
                <w:color w:val="212121"/>
                <w:sz w:val="24"/>
              </w:rPr>
              <w:t>Инфраструктурный лист</w:t>
            </w:r>
          </w:p>
        </w:tc>
        <w:tc>
          <w:tcPr>
            <w:tcW w:w="6030" w:type="dxa"/>
          </w:tcPr>
          <w:p w:rsidR="00E04633" w:rsidRDefault="00E04633">
            <w:pPr>
              <w:spacing w:before="90"/>
              <w:ind w:right="320"/>
              <w:jc w:val="center"/>
              <w:rPr>
                <w:b/>
                <w:color w:val="212121"/>
                <w:sz w:val="24"/>
              </w:rPr>
            </w:pPr>
          </w:p>
        </w:tc>
      </w:tr>
    </w:tbl>
    <w:p w:rsidR="00E04633" w:rsidRDefault="00E04633">
      <w:pPr>
        <w:spacing w:before="90"/>
        <w:ind w:left="888" w:right="320"/>
        <w:jc w:val="center"/>
        <w:rPr>
          <w:b/>
          <w:color w:val="212121"/>
          <w:sz w:val="24"/>
        </w:rPr>
      </w:pPr>
    </w:p>
    <w:p w:rsidR="00E04633" w:rsidRDefault="00E04633">
      <w:pPr>
        <w:pStyle w:val="a3"/>
        <w:rPr>
          <w:b/>
          <w:i/>
          <w:sz w:val="20"/>
        </w:rPr>
      </w:pPr>
    </w:p>
    <w:p w:rsidR="00E04633" w:rsidRDefault="00E04633">
      <w:pPr>
        <w:pStyle w:val="a3"/>
        <w:rPr>
          <w:b/>
          <w:i/>
          <w:sz w:val="20"/>
        </w:rPr>
      </w:pPr>
    </w:p>
    <w:p w:rsidR="00E04633" w:rsidRDefault="00E04633">
      <w:pPr>
        <w:pStyle w:val="a3"/>
        <w:rPr>
          <w:b/>
          <w:i/>
          <w:sz w:val="20"/>
        </w:rPr>
      </w:pPr>
    </w:p>
    <w:p w:rsidR="00E04633" w:rsidRDefault="00F33E9B">
      <w:pPr>
        <w:pStyle w:val="a3"/>
        <w:spacing w:before="6"/>
        <w:rPr>
          <w:b/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0" b="0"/>
                <wp:wrapTopAndBottom distT="0" distB="0"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1699"/>
                            <a:gd name="ODFBottom" fmla="val 1270"/>
                            <a:gd name="ODFWidth" fmla="val 1699"/>
                            <a:gd name="ODFHeight" fmla="val 127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0" b="0"/>
                <wp:wrapTopAndBottom distT="0" distB="0"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5095"/>
                            <a:gd name="ODFBottom" fmla="val 1270"/>
                            <a:gd name="ODFWidth" fmla="val 5095"/>
                            <a:gd name="ODFHeight" fmla="val 127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4" cy="1270"/>
                <wp:effectExtent l="0" t="0" r="0" b="0"/>
                <wp:wrapTopAndBottom distT="0" distB="0"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364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1399"/>
                            <a:gd name="ODFBottom" fmla="val 1270"/>
                            <a:gd name="ODFWidth" fmla="val 1399"/>
                            <a:gd name="ODFHeight" fmla="val 127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04633" w:rsidRDefault="00E04633">
      <w:pPr>
        <w:pStyle w:val="a3"/>
        <w:rPr>
          <w:b/>
          <w:i/>
          <w:sz w:val="20"/>
        </w:rPr>
      </w:pPr>
    </w:p>
    <w:p w:rsidR="00E04633" w:rsidRDefault="00F33E9B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proofErr w:type="gramStart"/>
      <w:r>
        <w:rPr>
          <w:b/>
          <w:i/>
          <w:sz w:val="20"/>
        </w:rPr>
        <w:t xml:space="preserve">Дата:   </w:t>
      </w:r>
      <w:proofErr w:type="gramEnd"/>
      <w:r>
        <w:rPr>
          <w:b/>
          <w:i/>
          <w:sz w:val="20"/>
        </w:rPr>
        <w:t xml:space="preserve">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:rsidR="00E04633" w:rsidRDefault="00E04633"/>
    <w:sectPr w:rsidR="00E0463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33"/>
    <w:rsid w:val="003660DD"/>
    <w:rsid w:val="00B40BF9"/>
    <w:rsid w:val="00E04633"/>
    <w:rsid w:val="00F3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29B0"/>
  <w15:docId w15:val="{F351AB69-F080-4FB8-992E-26A75223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Body Text"/>
    <w:basedOn w:val="a"/>
    <w:link w:val="a4"/>
    <w:rPr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widowControl w:val="0"/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Competitor</cp:lastModifiedBy>
  <cp:revision>4</cp:revision>
  <dcterms:created xsi:type="dcterms:W3CDTF">2024-10-18T08:20:00Z</dcterms:created>
  <dcterms:modified xsi:type="dcterms:W3CDTF">2024-10-18T08:21:00Z</dcterms:modified>
</cp:coreProperties>
</file>