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</w:rPr>
        <w:drawing>
          <wp:inline distB="0" distT="0" distL="0" distR="0">
            <wp:extent cx="3441881" cy="134004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 ПРОВЕДЕНИЯ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Регионального этапа чемпионата «Профессионалы»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компетенции «Обслуживание и ремонт вагонов»</w:t>
      </w:r>
      <w:r w:rsidDel="00000000" w:rsidR="00000000" w:rsidRPr="00000000">
        <w:rPr>
          <w:rtl w:val="0"/>
        </w:rPr>
      </w:r>
    </w:p>
    <w:tbl>
      <w:tblPr>
        <w:tblStyle w:val="Table1"/>
        <w:tblW w:w="75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5"/>
        <w:gridCol w:w="4410"/>
        <w:tblGridChange w:id="0">
          <w:tblGrid>
            <w:gridCol w:w="3145"/>
            <w:gridCol w:w="441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shd w:fill="9bdb7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Общая информация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Период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Место проведения и адрес площадки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 Новосибирск, ул. Дмитрия шамшурина, 57 «Новосибирский колледж транспортных технологий им. Н.А. Лунина»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ФИО Главного эксперта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Литвиненко Данила Евгеньевич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Контакты Главного эксперта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3"/>
                <w:szCs w:val="23"/>
                <w:highlight w:val="white"/>
                <w:rtl w:val="0"/>
              </w:rPr>
              <w:t xml:space="preserve">+7952-946-70-39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8618"/>
        <w:tblGridChange w:id="0">
          <w:tblGrid>
            <w:gridCol w:w="1838"/>
            <w:gridCol w:w="8618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Д-2 / «___» ___________ 2025 г.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8-00 – 9-00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экспертов. Предварительная регистрация участников и экспертов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9-00 – 10-00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Собрание экспертов и участников. Регистрация участников на конкурсной площадке. Проверка готовности ЦПЧ.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10-00 – 14-00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Регистрация, инструктаж экспертов по охране труда и технике безопасности. Обучение, обсуждение критериев оценки.  Внесение и согласование с Менеджером компетенции 30% изменений в КЗ. Жеребьевка. Инструктаж по ТБ. Обсуждение КЗ. Осмотр и приемка конкурсных площадок. Подписание протокола готовности рабочих мест. Ознакомление с конкурсными местами и оборудованием.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14-00 – 15-00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15-00 – 16-00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Распределение судейских ролей между экспертами. Трансфер к месту церемонии открытия Чемпионата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Торжественная церемония открытия Чемпионата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16-00 – 18-00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Подготовка конкурсных участков к началу работы, проверка оборудования. Ознакомление с конкурсными местами и оборудованием.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Д-1  / «___» ___________ 2025 г.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8-00 – 9-00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Прибытие участников. Предварительная регистрация участников и экспертов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9-00 – 10-00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участников на конкурсной площадке. Проверка готовности ЦПЧ.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10-00 – 14-00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участников по охране труда и технике безопасности. Жеребьевка. Обсуждение КЗ. Ознакомление участников с конкурсными местами и оборудованием.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14-00 – 15-00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15-00 – 18-00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Ознакомление участников с конкурсными местами и оборудованием. Подготовка участников. Печать конкурсного задания.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Д1 / «___» ___________ 2025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08-00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участников. Инструктаж по ТБ. Старт Выполнения модулей А Б В Г Д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09-00 – 12-00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А Б В Г Д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12-00 – 13-00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Обед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13-00 – 19-00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А Б В Г Д Собрание экспертов. Подведение итогов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Д2 / «___» ___________ 2025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08-00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участников. Инструктаж по ТБ. Старт Выполнения модулей А Б В Г Д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09-00 – 12-00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А Б В Г 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12-00 – 13-00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Обед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13-00 – 19-00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А Б В Г Д Собрание экспертов. Подведение итогов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Д3 / «___» ___________ 2025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08-00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Регистрация участников. Инструктаж по ТБ. Старт Выполнения модулей А Б В Г Д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09-00 – 12-00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А Б В Г 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12-00 – 13-00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Обед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13-00 – 19-00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модулей А Б В Г Д Собрание экспертов. Подведение итогов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Д+1 / «___» ___________ 2025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09-00 – 12-00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Собрание экспертов Круглый стол «Итоги предложения и развитие», подведение итогов.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13-00-14-00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14.00 - 17.00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Торжественная церемония Закрытия Чемпионата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bee7ab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Д+2 / «___» ___________ 2025 г.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08-00 – 19-00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Демонтаж оборудования, оформление отчетов</w:t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624" w:footer="17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696.0" w:type="dxa"/>
      <w:jc w:val="center"/>
      <w:tblLayout w:type="fixed"/>
      <w:tblLook w:val="0400"/>
    </w:tblPr>
    <w:tblGrid>
      <w:gridCol w:w="6607"/>
      <w:gridCol w:w="4089"/>
      <w:tblGridChange w:id="0">
        <w:tblGrid>
          <w:gridCol w:w="6607"/>
          <w:gridCol w:w="4089"/>
        </w:tblGrid>
      </w:tblGridChange>
    </w:tblGrid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right" w:leader="none" w:pos="1063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1" w:default="1">
    <w:name w:val="Normal"/>
    <w:qFormat w:val="1"/>
    <w:rsid w:val="00E15F2A"/>
  </w:style>
  <w:style w:type="paragraph" w:styleId="1">
    <w:name w:val="heading 1"/>
    <w:basedOn w:val="a1"/>
    <w:next w:val="a1"/>
    <w:link w:val="10"/>
    <w:qFormat w:val="1"/>
    <w:rsid w:val="00DE39D8"/>
    <w:pPr>
      <w:keepNext w:val="1"/>
      <w:spacing w:after="120" w:before="240" w:line="360" w:lineRule="auto"/>
      <w:outlineLvl w:val="0"/>
    </w:pPr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 w:val="1"/>
    <w:rsid w:val="00DE39D8"/>
    <w:pPr>
      <w:keepNext w:val="1"/>
      <w:spacing w:after="120" w:before="240" w:line="360" w:lineRule="auto"/>
      <w:outlineLvl w:val="1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 w:val="1"/>
    <w:rsid w:val="00DE39D8"/>
    <w:pPr>
      <w:keepNext w:val="1"/>
      <w:spacing w:after="0" w:before="120" w:line="360" w:lineRule="auto"/>
      <w:outlineLvl w:val="2"/>
    </w:pPr>
    <w:rPr>
      <w:rFonts w:ascii="Arial" w:cs="Arial" w:eastAsia="Times New Roman" w:hAnsi="Arial"/>
      <w:b w:val="1"/>
      <w:bCs w:val="1"/>
      <w:szCs w:val="26"/>
      <w:lang w:val="en-GB"/>
    </w:rPr>
  </w:style>
  <w:style w:type="paragraph" w:styleId="4">
    <w:name w:val="heading 4"/>
    <w:basedOn w:val="a1"/>
    <w:next w:val="a1"/>
    <w:link w:val="40"/>
    <w:qFormat w:val="1"/>
    <w:rsid w:val="00DE39D8"/>
    <w:pPr>
      <w:keepNext w:val="1"/>
      <w:widowControl w:val="0"/>
      <w:snapToGrid w:val="0"/>
      <w:spacing w:after="0" w:line="360" w:lineRule="auto"/>
      <w:outlineLvl w:val="3"/>
    </w:pPr>
    <w:rPr>
      <w:rFonts w:ascii="Arial" w:cs="Times New Roman" w:eastAsia="Times New Roman" w:hAnsi="Arial"/>
      <w:b w:val="1"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4"/>
    </w:pPr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 w:val="1"/>
    <w:rsid w:val="00DE39D8"/>
    <w:pPr>
      <w:keepNext w:val="1"/>
      <w:widowControl w:val="0"/>
      <w:snapToGrid w:val="0"/>
      <w:spacing w:after="58" w:line="360" w:lineRule="auto"/>
      <w:outlineLvl w:val="5"/>
    </w:pPr>
    <w:rPr>
      <w:rFonts w:ascii="Arial" w:cs="Times New Roman" w:eastAsia="Times New Roman" w:hAnsi="Arial"/>
      <w:b w:val="1"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6"/>
    </w:pPr>
    <w:rPr>
      <w:rFonts w:ascii="Arial" w:cs="Times New Roman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 w:val="1"/>
    <w:rsid w:val="00DE39D8"/>
    <w:pPr>
      <w:keepNext w:val="1"/>
      <w:widowControl w:val="0"/>
      <w:snapToGrid w:val="0"/>
      <w:spacing w:after="0" w:line="360" w:lineRule="auto"/>
      <w:jc w:val="both"/>
      <w:outlineLvl w:val="7"/>
    </w:pPr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 w:val="1"/>
    <w:rsid w:val="00DE39D8"/>
    <w:pPr>
      <w:keepNext w:val="1"/>
      <w:widowControl w:val="0"/>
      <w:spacing w:after="0" w:line="360" w:lineRule="auto"/>
      <w:ind w:left="360" w:firstLine="360"/>
      <w:jc w:val="both"/>
      <w:outlineLvl w:val="8"/>
    </w:pPr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 w:val="1"/>
    <w:rsid w:val="00B45AA4"/>
    <w:pPr>
      <w:spacing w:after="0" w:line="240" w:lineRule="auto"/>
    </w:pPr>
    <w:rPr>
      <w:rFonts w:eastAsiaTheme="minorEastAsia"/>
      <w:lang w:eastAsia="ru-RU"/>
    </w:rPr>
  </w:style>
  <w:style w:type="character" w:styleId="aa" w:customStyle="1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 w:val="1"/>
    <w:rsid w:val="00832EBB"/>
    <w:rPr>
      <w:color w:val="808080"/>
    </w:rPr>
  </w:style>
  <w:style w:type="paragraph" w:styleId="ac">
    <w:name w:val="Balloon Text"/>
    <w:basedOn w:val="a1"/>
    <w:link w:val="ad"/>
    <w:unhideWhenUsed w:val="1"/>
    <w:rsid w:val="00DE39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2"/>
    <w:link w:val="ac"/>
    <w:rsid w:val="00DE39D8"/>
    <w:rPr>
      <w:rFonts w:ascii="Tahoma" w:cs="Tahoma" w:hAnsi="Tahoma"/>
      <w:sz w:val="16"/>
      <w:szCs w:val="16"/>
    </w:rPr>
  </w:style>
  <w:style w:type="character" w:styleId="10" w:customStyle="1">
    <w:name w:val="Заголовок 1 Знак"/>
    <w:basedOn w:val="a2"/>
    <w:link w:val="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character" w:styleId="20" w:customStyle="1">
    <w:name w:val="Заголовок 2 Знак"/>
    <w:basedOn w:val="a2"/>
    <w:link w:val="2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character" w:styleId="30" w:customStyle="1">
    <w:name w:val="Заголовок 3 Знак"/>
    <w:basedOn w:val="a2"/>
    <w:link w:val="3"/>
    <w:rsid w:val="00DE39D8"/>
    <w:rPr>
      <w:rFonts w:ascii="Arial" w:cs="Arial" w:eastAsia="Times New Roman" w:hAnsi="Arial"/>
      <w:b w:val="1"/>
      <w:bCs w:val="1"/>
      <w:szCs w:val="26"/>
      <w:lang w:val="en-GB"/>
    </w:rPr>
  </w:style>
  <w:style w:type="character" w:styleId="40" w:customStyle="1">
    <w:name w:val="Заголовок 4 Знак"/>
    <w:basedOn w:val="a2"/>
    <w:link w:val="4"/>
    <w:rsid w:val="00DE39D8"/>
    <w:rPr>
      <w:rFonts w:ascii="Arial" w:cs="Times New Roman" w:eastAsia="Times New Roman" w:hAnsi="Arial"/>
      <w:b w:val="1"/>
      <w:sz w:val="28"/>
      <w:szCs w:val="20"/>
      <w:lang w:val="en-AU"/>
    </w:rPr>
  </w:style>
  <w:style w:type="character" w:styleId="50" w:customStyle="1">
    <w:name w:val="Заголовок 5 Знак"/>
    <w:basedOn w:val="a2"/>
    <w:link w:val="5"/>
    <w:rsid w:val="00DE39D8"/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character" w:styleId="60" w:customStyle="1">
    <w:name w:val="Заголовок 6 Знак"/>
    <w:basedOn w:val="a2"/>
    <w:link w:val="6"/>
    <w:rsid w:val="00DE39D8"/>
    <w:rPr>
      <w:rFonts w:ascii="Arial" w:cs="Times New Roman" w:eastAsia="Times New Roman" w:hAnsi="Arial"/>
      <w:b w:val="1"/>
      <w:sz w:val="24"/>
      <w:szCs w:val="20"/>
      <w:lang w:val="en-AU"/>
    </w:rPr>
  </w:style>
  <w:style w:type="character" w:styleId="70" w:customStyle="1">
    <w:name w:val="Заголовок 7 Знак"/>
    <w:basedOn w:val="a2"/>
    <w:link w:val="7"/>
    <w:rsid w:val="00DE39D8"/>
    <w:rPr>
      <w:rFonts w:ascii="Arial" w:cs="Times New Roman" w:eastAsia="Times New Roman" w:hAnsi="Arial"/>
      <w:spacing w:val="-3"/>
      <w:sz w:val="28"/>
      <w:szCs w:val="20"/>
      <w:lang w:val="en-US"/>
    </w:rPr>
  </w:style>
  <w:style w:type="character" w:styleId="80" w:customStyle="1">
    <w:name w:val="Заголовок 8 Знак"/>
    <w:basedOn w:val="a2"/>
    <w:link w:val="8"/>
    <w:rsid w:val="00DE39D8"/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character" w:styleId="90" w:customStyle="1">
    <w:name w:val="Заголовок 9 Знак"/>
    <w:basedOn w:val="a2"/>
    <w:link w:val="9"/>
    <w:rsid w:val="00DE39D8"/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1">
    <w:name w:val="toc 1"/>
    <w:basedOn w:val="a1"/>
    <w:next w:val="a1"/>
    <w:autoRedefine w:val="1"/>
    <w:uiPriority w:val="39"/>
    <w:qFormat w:val="1"/>
    <w:rsid w:val="00E04FDF"/>
    <w:pPr>
      <w:tabs>
        <w:tab w:val="right" w:leader="dot" w:pos="9825"/>
      </w:tabs>
      <w:spacing w:after="0" w:line="360" w:lineRule="auto"/>
    </w:pPr>
    <w:rPr>
      <w:rFonts w:ascii="Arial" w:cs="Times New Roman" w:eastAsia="Times New Roman" w:hAnsi="Arial"/>
      <w:bCs w:val="1"/>
      <w:sz w:val="24"/>
      <w:szCs w:val="28"/>
      <w:lang w:val="en-AU"/>
    </w:rPr>
  </w:style>
  <w:style w:type="paragraph" w:styleId="numberedlist" w:customStyle="1">
    <w:name w:val="numbered list"/>
    <w:basedOn w:val="bullet"/>
    <w:rsid w:val="00DE39D8"/>
  </w:style>
  <w:style w:type="paragraph" w:styleId="bullet" w:customStyle="1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cs="Times New Roman" w:eastAsia="Times New Roman" w:hAnsi="Arial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styleId="Docsubtitle1" w:customStyle="1">
    <w:name w:val="Doc subtitle1"/>
    <w:basedOn w:val="a1"/>
    <w:link w:val="Docsubtitle1Char"/>
    <w:rsid w:val="00DE39D8"/>
    <w:pPr>
      <w:spacing w:after="0" w:line="360" w:lineRule="auto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Docsubtitle2" w:customStyle="1">
    <w:name w:val="Doc subtitle2"/>
    <w:basedOn w:val="a1"/>
    <w:rsid w:val="00DE39D8"/>
    <w:pPr>
      <w:spacing w:after="0" w:line="360" w:lineRule="auto"/>
    </w:pPr>
    <w:rPr>
      <w:rFonts w:ascii="Arial" w:cs="Times New Roman" w:eastAsia="Times New Roman" w:hAnsi="Arial"/>
      <w:sz w:val="28"/>
      <w:szCs w:val="24"/>
      <w:lang w:val="en-GB"/>
    </w:rPr>
  </w:style>
  <w:style w:type="paragraph" w:styleId="Doctitle" w:customStyle="1">
    <w:name w:val="Doc title"/>
    <w:basedOn w:val="a1"/>
    <w:rsid w:val="00DE39D8"/>
    <w:pPr>
      <w:spacing w:after="0" w:line="360" w:lineRule="auto"/>
    </w:pPr>
    <w:rPr>
      <w:rFonts w:ascii="Arial" w:cs="Times New Roman" w:eastAsia="Times New Roman" w:hAnsi="Arial"/>
      <w:b w:val="1"/>
      <w:sz w:val="40"/>
      <w:szCs w:val="24"/>
      <w:lang w:val="en-GB"/>
    </w:rPr>
  </w:style>
  <w:style w:type="paragraph" w:styleId="af1">
    <w:name w:val="Body Text"/>
    <w:basedOn w:val="a1"/>
    <w:link w:val="af2"/>
    <w:semiHidden w:val="1"/>
    <w:rsid w:val="00DE39D8"/>
    <w:pPr>
      <w:widowControl w:val="0"/>
      <w:snapToGrid w:val="0"/>
      <w:spacing w:after="0" w:line="360" w:lineRule="auto"/>
      <w:jc w:val="both"/>
    </w:pPr>
    <w:rPr>
      <w:rFonts w:ascii="Arial" w:cs="Times New Roman" w:eastAsia="Times New Roman" w:hAnsi="Arial"/>
      <w:sz w:val="24"/>
      <w:szCs w:val="20"/>
      <w:lang w:val="en-AU"/>
    </w:rPr>
  </w:style>
  <w:style w:type="character" w:styleId="af2" w:customStyle="1">
    <w:name w:val="Основной текст Знак"/>
    <w:basedOn w:val="a2"/>
    <w:link w:val="af1"/>
    <w:semiHidden w:val="1"/>
    <w:rsid w:val="00DE39D8"/>
    <w:rPr>
      <w:rFonts w:ascii="Arial" w:cs="Times New Roman" w:eastAsia="Times New Roman" w:hAnsi="Arial"/>
      <w:sz w:val="24"/>
      <w:szCs w:val="20"/>
      <w:lang w:val="en-AU"/>
    </w:rPr>
  </w:style>
  <w:style w:type="paragraph" w:styleId="21">
    <w:name w:val="Body Text Indent 2"/>
    <w:basedOn w:val="a1"/>
    <w:link w:val="22"/>
    <w:semiHidden w:val="1"/>
    <w:rsid w:val="00DE39D8"/>
    <w:pPr>
      <w:spacing w:after="0" w:line="360" w:lineRule="auto"/>
      <w:ind w:left="720"/>
    </w:pPr>
    <w:rPr>
      <w:rFonts w:ascii="Arial" w:cs="Times New Roman" w:eastAsia="Times New Roman" w:hAnsi="Arial"/>
      <w:sz w:val="24"/>
      <w:szCs w:val="20"/>
      <w:lang w:val="en-US"/>
    </w:rPr>
  </w:style>
  <w:style w:type="character" w:styleId="22" w:customStyle="1">
    <w:name w:val="Основной текст с отступом 2 Знак"/>
    <w:basedOn w:val="a2"/>
    <w:link w:val="21"/>
    <w:semiHidden w:val="1"/>
    <w:rsid w:val="00DE39D8"/>
    <w:rPr>
      <w:rFonts w:ascii="Arial" w:cs="Times New Roman" w:eastAsia="Times New Roman" w:hAnsi="Arial"/>
      <w:sz w:val="24"/>
      <w:szCs w:val="20"/>
      <w:lang w:val="en-US"/>
    </w:rPr>
  </w:style>
  <w:style w:type="paragraph" w:styleId="23">
    <w:name w:val="Body Text 2"/>
    <w:basedOn w:val="a1"/>
    <w:link w:val="24"/>
    <w:semiHidden w:val="1"/>
    <w:rsid w:val="00DE39D8"/>
    <w:pPr>
      <w:widowControl w:val="0"/>
      <w:suppressAutoHyphens w:val="1"/>
      <w:snapToGrid w:val="0"/>
      <w:spacing w:after="0" w:line="360" w:lineRule="auto"/>
      <w:jc w:val="both"/>
    </w:pPr>
    <w:rPr>
      <w:rFonts w:ascii="Arial" w:cs="Times New Roman" w:eastAsia="Times New Roman" w:hAnsi="Arial"/>
      <w:spacing w:val="-3"/>
      <w:szCs w:val="20"/>
      <w:lang w:val="en-US"/>
    </w:rPr>
  </w:style>
  <w:style w:type="character" w:styleId="24" w:customStyle="1">
    <w:name w:val="Основной текст 2 Знак"/>
    <w:basedOn w:val="a2"/>
    <w:link w:val="23"/>
    <w:semiHidden w:val="1"/>
    <w:rsid w:val="00DE39D8"/>
    <w:rPr>
      <w:rFonts w:ascii="Arial" w:cs="Times New Roman" w:eastAsia="Times New Roman" w:hAnsi="Arial"/>
      <w:spacing w:val="-3"/>
      <w:szCs w:val="20"/>
      <w:lang w:val="en-US"/>
    </w:rPr>
  </w:style>
  <w:style w:type="paragraph" w:styleId="af3">
    <w:name w:val="caption"/>
    <w:basedOn w:val="a1"/>
    <w:next w:val="a1"/>
    <w:qFormat w:val="1"/>
    <w:rsid w:val="00DE39D8"/>
    <w:pPr>
      <w:widowControl w:val="0"/>
      <w:spacing w:after="0" w:before="240" w:line="360" w:lineRule="auto"/>
      <w:jc w:val="center"/>
    </w:pPr>
    <w:rPr>
      <w:rFonts w:ascii="Arial" w:cs="Times New Roman" w:eastAsia="Times New Roman" w:hAnsi="Arial"/>
      <w:b w:val="1"/>
      <w:sz w:val="36"/>
      <w:szCs w:val="20"/>
      <w:lang w:val="en-AU"/>
    </w:rPr>
  </w:style>
  <w:style w:type="paragraph" w:styleId="12" w:customStyle="1">
    <w:name w:val="Абзац списка1"/>
    <w:basedOn w:val="a1"/>
    <w:rsid w:val="00DE39D8"/>
    <w:pPr>
      <w:spacing w:after="0" w:line="360" w:lineRule="auto"/>
      <w:ind w:left="720"/>
    </w:pPr>
    <w:rPr>
      <w:rFonts w:ascii="Arial" w:cs="Times New Roman" w:eastAsia="Times New Roman" w:hAnsi="Arial"/>
      <w:szCs w:val="24"/>
      <w:lang w:val="en-GB"/>
    </w:rPr>
  </w:style>
  <w:style w:type="character" w:styleId="Docsubtitle1Char" w:customStyle="1">
    <w:name w:val="Doc subtitle1 Char"/>
    <w:link w:val="Docsubtitle1"/>
    <w:locked w:val="1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af5" w:customStyle="1">
    <w:name w:val="Текст сноски Знак"/>
    <w:basedOn w:val="a2"/>
    <w:link w:val="af4"/>
    <w:rsid w:val="00DE39D8"/>
    <w:rPr>
      <w:rFonts w:ascii="Times New Roman" w:cs="Times New Roman" w:eastAsia="Times New Roman" w:hAnsi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styleId="a" w:customStyle="1">
    <w:name w:val="цветной текст"/>
    <w:basedOn w:val="a1"/>
    <w:qFormat w:val="1"/>
    <w:rsid w:val="00DE39D8"/>
    <w:pPr>
      <w:numPr>
        <w:numId w:val="3"/>
      </w:numPr>
      <w:spacing w:after="0" w:line="360" w:lineRule="auto"/>
      <w:jc w:val="both"/>
    </w:pPr>
    <w:rPr>
      <w:rFonts w:ascii="Times New Roman" w:cs="Times New Roman" w:eastAsia="Times New Roman" w:hAnsi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rsid w:val="00DE39D8"/>
    <w:pPr>
      <w:spacing w:after="200" w:line="276" w:lineRule="auto"/>
    </w:pPr>
    <w:rPr>
      <w:rFonts w:ascii="Calibri" w:cs="Times New Roman" w:eastAsia="Times New Roman" w:hAnsi="Calibri"/>
      <w:lang w:eastAsia="ru-RU"/>
    </w:rPr>
  </w:style>
  <w:style w:type="paragraph" w:styleId="af8" w:customStyle="1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fa" w:customStyle="1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 w:val="1"/>
    <w:unhideWhenUsed w:val="1"/>
    <w:qFormat w:val="1"/>
    <w:rsid w:val="00DE39D8"/>
    <w:pPr>
      <w:keepLines w:val="1"/>
      <w:spacing w:after="0" w:before="480" w:line="276" w:lineRule="auto"/>
      <w:outlineLvl w:val="9"/>
    </w:pPr>
    <w:rPr>
      <w:rFonts w:ascii="Cambria" w:hAnsi="Cambria"/>
      <w:caps w:val="0"/>
      <w:color w:val="365f91"/>
      <w:sz w:val="28"/>
      <w:szCs w:val="28"/>
      <w:lang w:eastAsia="ru-RU" w:val="ru-RU"/>
    </w:rPr>
  </w:style>
  <w:style w:type="paragraph" w:styleId="25">
    <w:name w:val="toc 2"/>
    <w:basedOn w:val="a1"/>
    <w:next w:val="a1"/>
    <w:autoRedefine w:val="1"/>
    <w:uiPriority w:val="39"/>
    <w:qFormat w:val="1"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cs="Times New Roman" w:eastAsia="Times New Roman" w:hAnsi="Times New Roman"/>
      <w:szCs w:val="20"/>
      <w:lang w:eastAsia="ru-RU"/>
    </w:rPr>
  </w:style>
  <w:style w:type="paragraph" w:styleId="31">
    <w:name w:val="toc 3"/>
    <w:basedOn w:val="a1"/>
    <w:next w:val="a1"/>
    <w:autoRedefine w:val="1"/>
    <w:uiPriority w:val="39"/>
    <w:unhideWhenUsed w:val="1"/>
    <w:qFormat w:val="1"/>
    <w:rsid w:val="00DE39D8"/>
    <w:pPr>
      <w:spacing w:after="100" w:line="276" w:lineRule="auto"/>
      <w:ind w:left="440"/>
    </w:pPr>
    <w:rPr>
      <w:rFonts w:ascii="Calibri" w:cs="Times New Roman" w:eastAsia="Times New Roman" w:hAnsi="Calibri"/>
      <w:lang w:eastAsia="ru-RU"/>
    </w:rPr>
  </w:style>
  <w:style w:type="paragraph" w:styleId="-1" w:customStyle="1">
    <w:name w:val="!Заголовок-1"/>
    <w:basedOn w:val="1"/>
    <w:link w:val="-10"/>
    <w:qFormat w:val="1"/>
    <w:rsid w:val="00DE39D8"/>
    <w:rPr>
      <w:lang w:val="ru-RU"/>
    </w:rPr>
  </w:style>
  <w:style w:type="paragraph" w:styleId="-2" w:customStyle="1">
    <w:name w:val="!заголовок-2"/>
    <w:basedOn w:val="2"/>
    <w:link w:val="-20"/>
    <w:qFormat w:val="1"/>
    <w:rsid w:val="00DE39D8"/>
    <w:rPr>
      <w:lang w:val="ru-RU"/>
    </w:rPr>
  </w:style>
  <w:style w:type="character" w:styleId="-10" w:customStyle="1">
    <w:name w:val="!Заголовок-1 Знак"/>
    <w:link w:val="-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</w:rPr>
  </w:style>
  <w:style w:type="paragraph" w:styleId="afc" w:customStyle="1">
    <w:name w:val="!Текст"/>
    <w:basedOn w:val="a1"/>
    <w:link w:val="afd"/>
    <w:qFormat w:val="1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-20" w:customStyle="1">
    <w:name w:val="!заголовок-2 Знак"/>
    <w:link w:val="-2"/>
    <w:rsid w:val="00DE39D8"/>
    <w:rPr>
      <w:rFonts w:ascii="Arial" w:cs="Times New Roman" w:eastAsia="Times New Roman" w:hAnsi="Arial"/>
      <w:b w:val="1"/>
      <w:sz w:val="28"/>
      <w:szCs w:val="24"/>
    </w:rPr>
  </w:style>
  <w:style w:type="paragraph" w:styleId="afe" w:customStyle="1">
    <w:name w:val="!Синий заголовок текста"/>
    <w:basedOn w:val="af8"/>
    <w:link w:val="aff"/>
    <w:qFormat w:val="1"/>
    <w:rsid w:val="00DE39D8"/>
  </w:style>
  <w:style w:type="character" w:styleId="afd" w:customStyle="1">
    <w:name w:val="!Текст Знак"/>
    <w:link w:val="afc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0" w:customStyle="1">
    <w:name w:val="!Список с точками"/>
    <w:basedOn w:val="a1"/>
    <w:link w:val="aff0"/>
    <w:qFormat w:val="1"/>
    <w:rsid w:val="00DE39D8"/>
    <w:pPr>
      <w:numPr>
        <w:numId w:val="2"/>
      </w:numPr>
      <w:spacing w:after="0" w:line="360" w:lineRule="auto"/>
      <w:jc w:val="both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af9" w:customStyle="1">
    <w:name w:val="выделение цвет Знак"/>
    <w:link w:val="af8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ff" w:customStyle="1">
    <w:name w:val="!Синий заголовок текста Знак"/>
    <w:link w:val="afe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 w:val="1"/>
    <w:rsid w:val="00DE39D8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aff0" w:customStyle="1">
    <w:name w:val="!Список с точками Знак"/>
    <w:link w:val="a0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ff2" w:customStyle="1">
    <w:name w:val="Базовый"/>
    <w:rsid w:val="00DE39D8"/>
    <w:pPr>
      <w:suppressAutoHyphens w:val="1"/>
      <w:spacing w:after="200" w:line="276" w:lineRule="auto"/>
    </w:pPr>
    <w:rPr>
      <w:rFonts w:ascii="Times New Roman" w:cs="Times New Roman" w:eastAsia="DejaVu Sans" w:hAnsi="Times New Roman"/>
      <w:sz w:val="24"/>
      <w:szCs w:val="24"/>
    </w:rPr>
  </w:style>
  <w:style w:type="character" w:styleId="-" w:customStyle="1">
    <w:name w:val="Интернет-ссылка"/>
    <w:rsid w:val="00DE39D8"/>
    <w:rPr>
      <w:color w:val="0000ff"/>
      <w:u w:val="single"/>
      <w:lang w:bidi="ru-RU" w:eastAsia="ru-RU" w:val="ru-RU"/>
    </w:rPr>
  </w:style>
  <w:style w:type="character" w:styleId="aff3">
    <w:name w:val="annotation reference"/>
    <w:basedOn w:val="a2"/>
    <w:semiHidden w:val="1"/>
    <w:unhideWhenUsed w:val="1"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 w:val="1"/>
    <w:unhideWhenUsed w:val="1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aff5" w:customStyle="1">
    <w:name w:val="Текст примечания Знак"/>
    <w:basedOn w:val="a2"/>
    <w:link w:val="aff4"/>
    <w:semiHidden w:val="1"/>
    <w:rsid w:val="00DE39D8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 w:val="1"/>
    <w:unhideWhenUsed w:val="1"/>
    <w:rsid w:val="00DE39D8"/>
    <w:rPr>
      <w:b w:val="1"/>
      <w:bCs w:val="1"/>
    </w:rPr>
  </w:style>
  <w:style w:type="character" w:styleId="aff7" w:customStyle="1">
    <w:name w:val="Тема примечания Знак"/>
    <w:basedOn w:val="aff5"/>
    <w:link w:val="aff6"/>
    <w:semiHidden w:val="1"/>
    <w:rsid w:val="00DE39D8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ListaBlack" w:customStyle="1">
    <w:name w:val="Lista Black"/>
    <w:basedOn w:val="af1"/>
    <w:uiPriority w:val="1"/>
    <w:qFormat w:val="1"/>
    <w:rsid w:val="00DE39D8"/>
    <w:pPr>
      <w:keepNext w:val="1"/>
      <w:numPr>
        <w:numId w:val="8"/>
      </w:numPr>
      <w:snapToGrid w:val="1"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styleId="14" w:customStyle="1">
    <w:name w:val="Основной текст (14)_"/>
    <w:basedOn w:val="a2"/>
    <w:link w:val="143"/>
    <w:rsid w:val="00E857D6"/>
    <w:rPr>
      <w:rFonts w:ascii="Segoe UI" w:cs="Segoe UI" w:eastAsia="Segoe UI" w:hAnsi="Segoe UI"/>
      <w:sz w:val="19"/>
      <w:szCs w:val="19"/>
      <w:shd w:color="auto" w:fill="ffffff" w:val="clear"/>
    </w:rPr>
  </w:style>
  <w:style w:type="paragraph" w:styleId="143" w:customStyle="1">
    <w:name w:val="Основной текст (14)_3"/>
    <w:basedOn w:val="a1"/>
    <w:link w:val="14"/>
    <w:rsid w:val="00E857D6"/>
    <w:pPr>
      <w:widowControl w:val="0"/>
      <w:shd w:color="auto" w:fill="ffffff" w:val="clear"/>
      <w:spacing w:after="0" w:line="264" w:lineRule="exact"/>
      <w:ind w:hanging="600"/>
    </w:pPr>
    <w:rPr>
      <w:rFonts w:ascii="Segoe UI" w:cs="Segoe UI" w:eastAsia="Segoe UI" w:hAnsi="Segoe UI"/>
      <w:sz w:val="19"/>
      <w:szCs w:val="19"/>
    </w:rPr>
  </w:style>
  <w:style w:type="character" w:styleId="13" w:customStyle="1">
    <w:name w:val="Неразрешенное упоминание1"/>
    <w:basedOn w:val="a2"/>
    <w:uiPriority w:val="99"/>
    <w:semiHidden w:val="1"/>
    <w:unhideWhenUsed w:val="1"/>
    <w:rsid w:val="001E1DF9"/>
    <w:rPr>
      <w:color w:val="605e5c"/>
      <w:shd w:color="auto" w:fill="e1dfdd" w:val="clear"/>
    </w:rPr>
  </w:style>
  <w:style w:type="character" w:styleId="26" w:customStyle="1">
    <w:name w:val="Неразрешенное упоминание2"/>
    <w:basedOn w:val="a2"/>
    <w:uiPriority w:val="99"/>
    <w:semiHidden w:val="1"/>
    <w:unhideWhenUsed w:val="1"/>
    <w:rsid w:val="00F35F4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STBPmntGlp9W6JsDzuoga7j5eA==">CgMxLjAyCGguZ2pkZ3hzOAByITFyRUdXd1ZVZ05TdFRYZjl1a1dNNUNLZWloR2ExNGdUNw==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2023-05-19T04:45:00Z</dcterms:created>
  <dc:creator>Copyright ©«Ворлдскиллс Россия» (Экспедирование грузов)</dc:creator>
</cp:coreProperties>
</file>