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C8E8" w14:textId="77777777" w:rsidR="00276380" w:rsidRDefault="00276380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</w:rPr>
      </w:pPr>
    </w:p>
    <w:p w14:paraId="5D3AFDD2" w14:textId="77777777" w:rsidR="00276380" w:rsidRDefault="00276380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</w:rPr>
      </w:pPr>
    </w:p>
    <w:p w14:paraId="11E70D5C" w14:textId="77777777" w:rsidR="00276380" w:rsidRDefault="00276380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</w:rPr>
      </w:pPr>
    </w:p>
    <w:p w14:paraId="3B94038F" w14:textId="77777777" w:rsidR="00276380" w:rsidRDefault="00276380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</w:rPr>
      </w:pPr>
    </w:p>
    <w:p w14:paraId="5183AD64" w14:textId="295301BA" w:rsidR="00276380" w:rsidRDefault="00276380" w:rsidP="002763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276380">
        <w:rPr>
          <w:rFonts w:ascii="Times New Roman" w:eastAsia="Times New Roman" w:hAnsi="Times New Roman" w:cs="Times New Roman"/>
          <w:bCs/>
          <w:sz w:val="72"/>
          <w:szCs w:val="72"/>
        </w:rPr>
        <w:t>ИНСТРУКЦИЯ ПО ТЕХНИКЕ БЕЗОПАСНОСТИ И ОХРАНЕ ТРУДА КОМПЕТЕНЦИИ</w:t>
      </w:r>
      <w:r w:rsidR="00BD3E03">
        <w:rPr>
          <w:rFonts w:ascii="Times New Roman" w:eastAsia="Times New Roman" w:hAnsi="Times New Roman" w:cs="Times New Roman"/>
          <w:bCs/>
          <w:sz w:val="72"/>
          <w:szCs w:val="72"/>
        </w:rPr>
        <w:t xml:space="preserve"> </w:t>
      </w:r>
      <w:r w:rsidRPr="00276380">
        <w:rPr>
          <w:rFonts w:ascii="Times New Roman" w:eastAsia="Times New Roman" w:hAnsi="Times New Roman" w:cs="Times New Roman"/>
          <w:bCs/>
          <w:sz w:val="72"/>
          <w:szCs w:val="72"/>
        </w:rPr>
        <w:t>«РЕМЕСЛЕННАЯ КЕРАМИКА»</w:t>
      </w:r>
      <w:r>
        <w:rPr>
          <w:rFonts w:ascii="Times New Roman" w:eastAsia="Times New Roman" w:hAnsi="Times New Roman" w:cs="Times New Roman"/>
          <w:bCs/>
          <w:sz w:val="72"/>
          <w:szCs w:val="72"/>
        </w:rPr>
        <w:br w:type="page"/>
      </w:r>
    </w:p>
    <w:p w14:paraId="43CD2486" w14:textId="6E6798D7" w:rsidR="00762249" w:rsidRPr="00762249" w:rsidRDefault="00762249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 по охране труда и технике безопасности по компетенции «Ремесленная керамика»</w:t>
      </w:r>
    </w:p>
    <w:p w14:paraId="2FFEF5DB" w14:textId="77777777" w:rsidR="00762249" w:rsidRPr="00762249" w:rsidRDefault="00762249" w:rsidP="00762249">
      <w:pPr>
        <w:keepNext/>
        <w:keepLines/>
        <w:numPr>
          <w:ilvl w:val="0"/>
          <w:numId w:val="15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AAFD8" w14:textId="77777777" w:rsidR="00762249" w:rsidRPr="00762249" w:rsidRDefault="00762249" w:rsidP="00762249">
      <w:pPr>
        <w:keepNext/>
        <w:keepLines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335839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инструктажа по охране труда и технике безопасности</w:t>
      </w:r>
      <w:bookmarkEnd w:id="0"/>
    </w:p>
    <w:p w14:paraId="77A8D0C6" w14:textId="77777777" w:rsidR="00762249" w:rsidRPr="00762249" w:rsidRDefault="00762249" w:rsidP="00762249">
      <w:pPr>
        <w:spacing w:after="0" w:line="240" w:lineRule="auto"/>
        <w:ind w:right="-1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3DEF" w14:textId="77777777" w:rsidR="00762249" w:rsidRPr="00762249" w:rsidRDefault="00762249" w:rsidP="00762249">
      <w:pPr>
        <w:spacing w:after="0" w:line="240" w:lineRule="auto"/>
        <w:ind w:right="-10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охране труда и технике безопасности должен включать:</w:t>
      </w:r>
    </w:p>
    <w:p w14:paraId="147AB2FF" w14:textId="77777777" w:rsidR="00762249" w:rsidRPr="00762249" w:rsidRDefault="00762249" w:rsidP="00762249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месте проведения экзамена, расположении 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 пожаротушения.</w:t>
      </w:r>
    </w:p>
    <w:p w14:paraId="4231AAD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проведения экзаменационных заданий, нахождение посторонних лиц на площадке.</w:t>
      </w:r>
    </w:p>
    <w:p w14:paraId="0672E706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требований охраны труда участниками и экспертами.</w:t>
      </w:r>
    </w:p>
    <w:p w14:paraId="01159585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и опасные факторы во время выполнения экзаменационных заданий и нахождение на территории проведения экзамена.</w:t>
      </w:r>
    </w:p>
    <w:p w14:paraId="3415B59B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обязанности участника и экспертов по охране труда, общие правила поведения во время выполнения экзаменационных заданий и на территории.</w:t>
      </w:r>
    </w:p>
    <w:p w14:paraId="3FE4CE2E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санитарии и личной гигиены.</w:t>
      </w:r>
    </w:p>
    <w:p w14:paraId="47C69C0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защиты, необходимость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использования.</w:t>
      </w:r>
    </w:p>
    <w:p w14:paraId="295BBA1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плохом самочувствии или получении травмы. Правила оказания первой помощи.</w:t>
      </w:r>
    </w:p>
    <w:p w14:paraId="3EFDE0A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возникновении чрезвычайной ситуации, ознакомление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схемой эвакуации и пожарными выходами.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9FAB7A" w14:textId="77777777" w:rsidR="00762249" w:rsidRPr="00762249" w:rsidRDefault="00762249" w:rsidP="00762249">
      <w:pPr>
        <w:keepNext/>
        <w:keepLines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eading=h.3znysh7" w:colFirst="0" w:colLast="0"/>
      <w:bookmarkStart w:id="2" w:name="_Toc113358399"/>
      <w:bookmarkEnd w:id="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Инструкция по охране труда для участников</w:t>
      </w:r>
      <w:bookmarkStart w:id="3" w:name="_heading=h.2et92p0" w:colFirst="0" w:colLast="0"/>
      <w:bookmarkEnd w:id="2"/>
      <w:bookmarkEnd w:id="3"/>
    </w:p>
    <w:p w14:paraId="04822E22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13358400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4"/>
    </w:p>
    <w:p w14:paraId="1130746B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 w:eastAsia="ru-RU"/>
        </w:rPr>
      </w:pPr>
      <w:bookmarkStart w:id="5" w:name="_heading=h.tyjcwt" w:colFirst="0" w:colLast="0"/>
      <w:bookmarkEnd w:id="5"/>
    </w:p>
    <w:p w14:paraId="0AEEEAD7" w14:textId="6179D840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1347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чемпионате по профессиональному мастерству «Профессионалы»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непосредственным руководством Экспертов или совместно с Экспертом, компетенции «Ремесленная керамика» допускаются участники:</w:t>
      </w:r>
    </w:p>
    <w:p w14:paraId="0AB3F5E7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14:paraId="34ED5072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охране труда;</w:t>
      </w:r>
    </w:p>
    <w:p w14:paraId="0F3401BB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59330E04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противопоказаний к выполнению экзаменационных заданий по состоянию здоровья.</w:t>
      </w:r>
    </w:p>
    <w:p w14:paraId="0BF90D65" w14:textId="77777777" w:rsidR="00762249" w:rsidRPr="00762249" w:rsidRDefault="00762249" w:rsidP="001347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83A532" w14:textId="2B0BC356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Toc86345481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самостоятельному выполнению </w:t>
      </w:r>
      <w:r w:rsidR="0013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конкурсных 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Компетенции «Ремесленная керамика» допускаются участники:</w:t>
      </w:r>
      <w:bookmarkEnd w:id="6"/>
    </w:p>
    <w:p w14:paraId="11655046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14:paraId="76C5507D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охране труда;</w:t>
      </w:r>
    </w:p>
    <w:p w14:paraId="0AADBB0F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45EDD470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противопоказаний к выполнению экзаменационных заданий по состоянию здоровья.</w:t>
      </w:r>
    </w:p>
    <w:p w14:paraId="4FFBAA0C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86345482"/>
    </w:p>
    <w:p w14:paraId="04B774A4" w14:textId="2B726FB8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выполнения </w:t>
      </w:r>
      <w:r w:rsidR="0013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конкурсных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и нахождения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территории и в помещениях места проведения </w:t>
      </w:r>
      <w:r w:rsidR="0013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чемпионата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4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 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 четко соблюдать:</w:t>
      </w:r>
      <w:bookmarkEnd w:id="7"/>
    </w:p>
    <w:p w14:paraId="0D0268BC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и технике безопасности;</w:t>
      </w:r>
    </w:p>
    <w:p w14:paraId="3078ADC5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заходить за ограждения и в технические помещения; </w:t>
      </w:r>
    </w:p>
    <w:p w14:paraId="20AF1E42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личную гигиену;</w:t>
      </w:r>
    </w:p>
    <w:p w14:paraId="79288C96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в строго отведенных местах;</w:t>
      </w:r>
    </w:p>
    <w:p w14:paraId="23A642B1" w14:textId="77777777" w:rsidR="00762249" w:rsidRPr="00762249" w:rsidRDefault="00762249" w:rsidP="001347ED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использовать инструмент 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оборудование, разрешенное к выполнению экзаменационного задания.</w:t>
      </w:r>
    </w:p>
    <w:p w14:paraId="3C593EDE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86345483"/>
    </w:p>
    <w:p w14:paraId="46CD97D3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для выполнения экзаменационного задания использует инструмент:</w:t>
      </w:r>
      <w:bookmarkEnd w:id="8"/>
    </w:p>
    <w:p w14:paraId="584656F0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44"/>
      </w:tblGrid>
      <w:tr w:rsidR="00762249" w:rsidRPr="00762249" w14:paraId="225927C7" w14:textId="77777777" w:rsidTr="000C5469">
        <w:trPr>
          <w:cantSplit/>
          <w:trHeight w:hRule="exact" w:val="468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1480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инструмента</w:t>
            </w:r>
            <w:proofErr w:type="spellEnd"/>
          </w:p>
        </w:tc>
      </w:tr>
      <w:tr w:rsidR="00762249" w:rsidRPr="00762249" w14:paraId="7BCBCE59" w14:textId="77777777" w:rsidTr="000C5469">
        <w:trPr>
          <w:cantSplit/>
          <w:trHeight w:hRule="exact" w:val="670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B663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использует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самостоятельно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DD8A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эксперта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назначенного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лет:</w:t>
            </w:r>
          </w:p>
        </w:tc>
      </w:tr>
      <w:tr w:rsidR="00762249" w:rsidRPr="00762249" w14:paraId="7239C13C" w14:textId="77777777" w:rsidTr="000C5469">
        <w:trPr>
          <w:cantSplit/>
          <w:trHeight w:hRule="exact" w:val="46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16A8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Цикля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деревянная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FB4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0CAF3266" w14:textId="77777777" w:rsidTr="000C5469">
        <w:trPr>
          <w:cantSplit/>
          <w:trHeight w:hRule="exact" w:val="7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10F6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Петля для обточки керамики большая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721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249" w:rsidRPr="00762249" w14:paraId="35CDC5E9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3152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Петля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двухсторонняя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средняя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EE7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796A236F" w14:textId="77777777" w:rsidTr="000C5469">
        <w:trPr>
          <w:cantSplit/>
          <w:trHeight w:hRule="exact" w:val="46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597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Шило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A0DE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C7EE2C9" w14:textId="77777777" w:rsidTr="000C5469">
        <w:trPr>
          <w:cantSplit/>
          <w:trHeight w:hRule="exact" w:val="80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61C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Стек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деревянный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двусторонний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9391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693E243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334D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Цикля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металлическая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FB9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369252B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21B2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Струна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средняя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7F1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9CBEF3F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A29D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Нож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обоюдоострый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192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45BEB86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03F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Кронциркуль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66BA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B429446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5A8F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Линейка-рейсшина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E27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55D99EAB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2A7A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Угольник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строительный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7DA3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5B59ECD5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8C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Набор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лекал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273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019875C8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7E86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Циркуль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97A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13DA58AF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3A6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Ножницы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0C22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40EC50D6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ED7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Резак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бумаги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E6E9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3EE0D390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F39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Сито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профессиональное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C2A3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1C8F52F6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07D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Кисти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A1D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1ECA8C4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594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Точилка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карандаша</w:t>
            </w:r>
            <w:proofErr w:type="spellEnd"/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84DB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0F132D90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7B64A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86345484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для выполнения экзаменационного задания использует оборудование:</w:t>
      </w:r>
      <w:bookmarkEnd w:id="9"/>
    </w:p>
    <w:p w14:paraId="21A931F1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762249" w:rsidRPr="00762249" w14:paraId="21BFF99D" w14:textId="77777777" w:rsidTr="000C5469">
        <w:trPr>
          <w:cantSplit/>
          <w:trHeight w:hRule="exact" w:val="467"/>
        </w:trPr>
        <w:tc>
          <w:tcPr>
            <w:tcW w:w="9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A42B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оборудования</w:t>
            </w:r>
            <w:proofErr w:type="spellEnd"/>
          </w:p>
        </w:tc>
      </w:tr>
      <w:tr w:rsidR="00762249" w:rsidRPr="00762249" w14:paraId="1ACC1FAC" w14:textId="77777777" w:rsidTr="000C5469">
        <w:trPr>
          <w:cantSplit/>
          <w:trHeight w:hRule="exact" w:val="85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B667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использует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амостоятельно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7A5D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экзаменационное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экспертом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назначенным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лет:</w:t>
            </w:r>
          </w:p>
        </w:tc>
      </w:tr>
      <w:tr w:rsidR="00762249" w:rsidRPr="00762249" w14:paraId="48B7B0AD" w14:textId="77777777" w:rsidTr="000C5469">
        <w:trPr>
          <w:cantSplit/>
          <w:trHeight w:hRule="exact" w:val="43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D3D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Печь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обжига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-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программирование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B399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Печь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обжига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-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запуск</w:t>
            </w:r>
            <w:proofErr w:type="spellEnd"/>
          </w:p>
        </w:tc>
      </w:tr>
      <w:tr w:rsidR="00762249" w:rsidRPr="00762249" w14:paraId="70B44335" w14:textId="77777777" w:rsidTr="000C5469">
        <w:trPr>
          <w:cantSplit/>
          <w:trHeight w:hRule="exact" w:val="7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AA4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Сушильный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шкаф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-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программирование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2514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Сушильный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шкаф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-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запуск</w:t>
            </w:r>
            <w:proofErr w:type="spellEnd"/>
          </w:p>
        </w:tc>
      </w:tr>
      <w:tr w:rsidR="00762249" w:rsidRPr="00762249" w14:paraId="0C71B338" w14:textId="77777777" w:rsidTr="000C5469">
        <w:trPr>
          <w:cantSplit/>
          <w:trHeight w:hRule="exact" w:val="46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4B6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Технический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фен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9D49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7F77D568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199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Турнетка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F903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3C9931D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02F9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Гончарный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круг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DE9A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18E54B4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78DC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Столик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отминки</w:t>
            </w:r>
            <w:proofErr w:type="spellEnd"/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41AD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6C54427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86345485"/>
    </w:p>
    <w:p w14:paraId="778707E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выполнении экзаменационного задания на участника могут воздействовать следующие вредные и (или) опасные факторы:</w:t>
      </w:r>
      <w:bookmarkEnd w:id="10"/>
    </w:p>
    <w:p w14:paraId="12480590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Физические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14:paraId="700A1F87" w14:textId="77777777" w:rsidR="00762249" w:rsidRPr="00762249" w:rsidRDefault="00762249" w:rsidP="0076224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режущие и колющие предметы; </w:t>
      </w:r>
    </w:p>
    <w:p w14:paraId="4F68836A" w14:textId="77777777" w:rsidR="00762249" w:rsidRPr="00762249" w:rsidRDefault="00762249" w:rsidP="0076224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температуры. </w:t>
      </w:r>
    </w:p>
    <w:p w14:paraId="77865FA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Химические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14:paraId="790FB9CB" w14:textId="77777777" w:rsidR="00762249" w:rsidRPr="00762249" w:rsidRDefault="00762249" w:rsidP="00762249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летучие частицы ангобов; </w:t>
      </w:r>
    </w:p>
    <w:p w14:paraId="6B5788F8" w14:textId="77777777" w:rsidR="00762249" w:rsidRPr="00762249" w:rsidRDefault="00762249" w:rsidP="00762249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 частицы глазурей.</w:t>
      </w:r>
    </w:p>
    <w:p w14:paraId="182E8569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Психологические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14:paraId="4BC0D59A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</w:t>
      </w:r>
    </w:p>
    <w:p w14:paraId="3FCF4139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FE1A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86345486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во время выполнения экзаменационного задания средства индивидуальной защиты:</w:t>
      </w:r>
      <w:bookmarkEnd w:id="11"/>
    </w:p>
    <w:p w14:paraId="39F1EF7B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 гончара; </w:t>
      </w:r>
    </w:p>
    <w:p w14:paraId="117D18D4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респиратор;</w:t>
      </w:r>
    </w:p>
    <w:p w14:paraId="072E3A03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краги (жаропрочные перчатки); </w:t>
      </w:r>
    </w:p>
    <w:p w14:paraId="13743306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перчатки;</w:t>
      </w:r>
    </w:p>
    <w:p w14:paraId="6BD62DEA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бахилы.</w:t>
      </w:r>
    </w:p>
    <w:p w14:paraId="12AC67D1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86345487"/>
    </w:p>
    <w:p w14:paraId="7B176F80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безопасности, используемые на рабочем месте, для обозначения присутствующих опасностей:</w:t>
      </w:r>
      <w:bookmarkEnd w:id="12"/>
    </w:p>
    <w:p w14:paraId="4D1D72A4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d"/>
        <w:tblW w:w="0" w:type="auto"/>
        <w:tblInd w:w="152" w:type="dxa"/>
        <w:tblLook w:val="04A0" w:firstRow="1" w:lastRow="0" w:firstColumn="1" w:lastColumn="0" w:noHBand="0" w:noVBand="1"/>
      </w:tblPr>
      <w:tblGrid>
        <w:gridCol w:w="6222"/>
        <w:gridCol w:w="2971"/>
      </w:tblGrid>
      <w:tr w:rsidR="00762249" w:rsidRPr="00762249" w14:paraId="0DF13EFA" w14:textId="77777777" w:rsidTr="000C5469">
        <w:trPr>
          <w:trHeight w:val="605"/>
        </w:trPr>
        <w:tc>
          <w:tcPr>
            <w:tcW w:w="6222" w:type="dxa"/>
          </w:tcPr>
          <w:p w14:paraId="7DC3E234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 w:rsidRPr="00762249">
              <w:rPr>
                <w:sz w:val="24"/>
                <w:szCs w:val="24"/>
                <w:lang w:val="en-GB"/>
              </w:rPr>
              <w:t>знак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 «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Осторожно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Горячая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поверхность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>»</w:t>
            </w:r>
          </w:p>
          <w:p w14:paraId="5EC9E2EB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02133F4C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376FE5A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AC932F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73B550FF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584F2BC" wp14:editId="4860D9F5">
                  <wp:extent cx="731520" cy="609600"/>
                  <wp:effectExtent l="0" t="0" r="0" b="0"/>
                  <wp:docPr id="68" name="drawingObject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32793" cy="610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0814982B" w14:textId="77777777" w:rsidTr="000C5469">
        <w:tc>
          <w:tcPr>
            <w:tcW w:w="6222" w:type="dxa"/>
          </w:tcPr>
          <w:p w14:paraId="7B09A58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 w:rsidRPr="00762249">
              <w:rPr>
                <w:sz w:val="24"/>
                <w:szCs w:val="24"/>
                <w:lang w:val="en-GB"/>
              </w:rPr>
              <w:t>аптечка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первой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медицинской</w:t>
            </w:r>
            <w:proofErr w:type="spellEnd"/>
            <w:r w:rsidRPr="0076224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2249">
              <w:rPr>
                <w:sz w:val="24"/>
                <w:szCs w:val="24"/>
                <w:lang w:val="en-GB"/>
              </w:rPr>
              <w:t>помощи</w:t>
            </w:r>
            <w:proofErr w:type="spellEnd"/>
          </w:p>
          <w:p w14:paraId="3C1F37E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14B0847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2D5AFA0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6ABF7F63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F86F93E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469666AB" wp14:editId="12ED7FB9">
                  <wp:extent cx="769620" cy="647700"/>
                  <wp:effectExtent l="0" t="0" r="0" b="0"/>
                  <wp:docPr id="70" name="drawingObject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70646" cy="64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4A768FDB" w14:textId="77777777" w:rsidTr="000C5469">
        <w:trPr>
          <w:trHeight w:val="459"/>
        </w:trPr>
        <w:tc>
          <w:tcPr>
            <w:tcW w:w="6222" w:type="dxa"/>
          </w:tcPr>
          <w:p w14:paraId="191E5887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 w:rsidRPr="00762249">
              <w:rPr>
                <w:sz w:val="24"/>
                <w:szCs w:val="24"/>
                <w:lang w:val="en-GB"/>
              </w:rPr>
              <w:t>Огнетушитель</w:t>
            </w:r>
            <w:proofErr w:type="spellEnd"/>
          </w:p>
          <w:p w14:paraId="3C3701A5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2546DF2D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2AEC78B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CE00D9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C498844" wp14:editId="6BFD6B0C">
                  <wp:extent cx="899160" cy="640080"/>
                  <wp:effectExtent l="0" t="0" r="0" b="762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691BA643" w14:textId="77777777" w:rsidTr="000C5469">
        <w:tc>
          <w:tcPr>
            <w:tcW w:w="6222" w:type="dxa"/>
          </w:tcPr>
          <w:p w14:paraId="4179A644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sz w:val="24"/>
                <w:szCs w:val="24"/>
                <w:lang w:val="en-GB"/>
              </w:rPr>
              <w:t>220В/380В</w:t>
            </w:r>
          </w:p>
          <w:p w14:paraId="72EC5325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6F3EA77A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1ABE90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B17BF8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74009D19" wp14:editId="5697BE18">
                  <wp:extent cx="1310640" cy="541020"/>
                  <wp:effectExtent l="0" t="0" r="381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310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63AB8" w14:textId="77777777" w:rsidR="00762249" w:rsidRPr="00762249" w:rsidRDefault="00762249" w:rsidP="007622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23C791A4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8634548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  <w:bookmarkEnd w:id="13"/>
    </w:p>
    <w:p w14:paraId="3A2B1087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«Комната экспертов» находится аптечка первой помощи, укомплектованная изделиями медицинского назначения, ее необходимо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для оказания первой помощи, самопомощи в случаях получения травмы.</w:t>
      </w:r>
    </w:p>
    <w:p w14:paraId="2125DD9E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несчастного случая или болезни участника,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немедленно уведомляются Главный эксперт, Глава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демонстрационном экзамене ввиду болезни или несчастного случая,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получит баллы за любую завершенную работу.</w:t>
      </w:r>
    </w:p>
    <w:p w14:paraId="44B3B05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C7FFCE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86345489"/>
    </w:p>
    <w:p w14:paraId="1516E059" w14:textId="13F721DA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</w:t>
      </w:r>
      <w:r w:rsidR="0013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Положением чемпионата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14"/>
    </w:p>
    <w:p w14:paraId="29A97E6A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663784E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B3356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11335840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выполнения работ</w:t>
      </w:r>
      <w:bookmarkEnd w:id="15"/>
    </w:p>
    <w:p w14:paraId="75BD2C67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D542A" w14:textId="77777777" w:rsidR="00762249" w:rsidRPr="00762249" w:rsidRDefault="00762249" w:rsidP="007622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участники должны выполнить следующее:</w:t>
      </w:r>
    </w:p>
    <w:p w14:paraId="1872CD1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подготовительный день, все участники должны ознакомиться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инструкцией по технике безопасности, с планами эвакуации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731B7C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96331E5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0D7DDC4F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рабочее место:</w:t>
      </w:r>
    </w:p>
    <w:p w14:paraId="30798C6E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и исправность средств индивидуальной защиты;</w:t>
      </w:r>
    </w:p>
    <w:p w14:paraId="420D279C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и исправность оборудования, инструмента, оснастки, необходимых приспособлений. Удобно разместить их;</w:t>
      </w:r>
    </w:p>
    <w:p w14:paraId="0DB568BC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украшения, кольца, наручные часы; </w:t>
      </w:r>
    </w:p>
    <w:p w14:paraId="037FBEB4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фартук и убрать волосы;</w:t>
      </w:r>
    </w:p>
    <w:p w14:paraId="56C3C107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слабом зрении надеть очки;</w:t>
      </w:r>
    </w:p>
    <w:p w14:paraId="2ED107E1" w14:textId="77777777" w:rsidR="00762249" w:rsidRPr="00762249" w:rsidRDefault="00762249" w:rsidP="001347ED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инструмента или оборудования, необходимо поставить в известность Главного эксперта и заменить инструмент и (или) оборудование исправным.</w:t>
      </w:r>
    </w:p>
    <w:p w14:paraId="24281084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инструмент и оборудование, разрешенное к самостоятельной работе:</w:t>
      </w:r>
    </w:p>
    <w:tbl>
      <w:tblPr>
        <w:tblStyle w:val="1d"/>
        <w:tblW w:w="0" w:type="auto"/>
        <w:tblInd w:w="1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762249" w:rsidRPr="00762249" w14:paraId="4C46F9D8" w14:textId="77777777" w:rsidTr="000C5469">
        <w:tc>
          <w:tcPr>
            <w:tcW w:w="2121" w:type="dxa"/>
            <w:vAlign w:val="center"/>
          </w:tcPr>
          <w:p w14:paraId="300E6043" w14:textId="77777777" w:rsidR="00762249" w:rsidRPr="00762249" w:rsidRDefault="00762249" w:rsidP="00762249">
            <w:pPr>
              <w:contextualSpacing/>
              <w:jc w:val="center"/>
              <w:rPr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Наименование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инструмента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или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7223" w:type="dxa"/>
            <w:vAlign w:val="center"/>
          </w:tcPr>
          <w:p w14:paraId="328FA8AE" w14:textId="77777777" w:rsidR="00762249" w:rsidRPr="00762249" w:rsidRDefault="00762249" w:rsidP="00762249">
            <w:pPr>
              <w:contextualSpacing/>
              <w:jc w:val="center"/>
              <w:rPr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Правила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подготовки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к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выполнению</w:t>
            </w:r>
            <w:r w:rsidRPr="00762249">
              <w:rPr>
                <w:sz w:val="24"/>
                <w:szCs w:val="24"/>
              </w:rPr>
              <w:t xml:space="preserve"> экзаменационного </w:t>
            </w:r>
            <w:r w:rsidRPr="00762249">
              <w:rPr>
                <w:b/>
                <w:bCs/>
                <w:sz w:val="24"/>
                <w:szCs w:val="24"/>
              </w:rPr>
              <w:t>задания</w:t>
            </w:r>
          </w:p>
        </w:tc>
      </w:tr>
      <w:tr w:rsidR="00762249" w:rsidRPr="00762249" w14:paraId="60D2454A" w14:textId="77777777" w:rsidTr="000C5469">
        <w:tc>
          <w:tcPr>
            <w:tcW w:w="2121" w:type="dxa"/>
          </w:tcPr>
          <w:p w14:paraId="59EBBD1E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Гончарный круг</w:t>
            </w:r>
          </w:p>
        </w:tc>
        <w:tc>
          <w:tcPr>
            <w:tcW w:w="7223" w:type="dxa"/>
          </w:tcPr>
          <w:p w14:paraId="43C30615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убедиться в максимально устойчивом положении гончарного круга, он не должен покачиваться. После установки и проверки устойчивости гончарный круг нельзя передвигать с места;</w:t>
            </w:r>
          </w:p>
          <w:p w14:paraId="2BCD39D5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перед включением круга в сеть необходимо проверить электрошнур на отсутствие возможных нарушений изоляции;</w:t>
            </w:r>
          </w:p>
          <w:p w14:paraId="7B3070EC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проверить исправную работу круга на холостом ходу;</w:t>
            </w:r>
          </w:p>
          <w:p w14:paraId="0C69180E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налить в специальную емкость воду комнатной температуры чуть больше половины объема и разместить ее на подставке за пределами чаши;</w:t>
            </w:r>
          </w:p>
          <w:p w14:paraId="36CC908D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убедиться, что расположение емкости исключает разлив воды в процессе эксплуатации гончарного круга.</w:t>
            </w:r>
          </w:p>
        </w:tc>
      </w:tr>
      <w:tr w:rsidR="00762249" w:rsidRPr="00762249" w14:paraId="376B90EA" w14:textId="77777777" w:rsidTr="000C5469">
        <w:tc>
          <w:tcPr>
            <w:tcW w:w="2121" w:type="dxa"/>
          </w:tcPr>
          <w:p w14:paraId="7DB92070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Технический фен</w:t>
            </w:r>
          </w:p>
        </w:tc>
        <w:tc>
          <w:tcPr>
            <w:tcW w:w="7223" w:type="dxa"/>
          </w:tcPr>
          <w:p w14:paraId="421E72DB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ознакомиться с инструкций по эксплуатации;</w:t>
            </w:r>
          </w:p>
          <w:p w14:paraId="2529134D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на рабочем месте не должно быть легковоспламеняющихся жидкостей и предметов;</w:t>
            </w:r>
          </w:p>
          <w:p w14:paraId="33D63F59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длинные волосы нужно собраны, во избежание их случайного попадания под струю горячего воздуха;</w:t>
            </w:r>
          </w:p>
          <w:p w14:paraId="3D491306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работы проводить в одежде, которая должна быть чистой, без масляных и иных пятен, образованных легковоспламеняющимися жидкостями.</w:t>
            </w:r>
          </w:p>
        </w:tc>
      </w:tr>
      <w:tr w:rsidR="00762249" w:rsidRPr="00762249" w14:paraId="32140150" w14:textId="77777777" w:rsidTr="000C5469">
        <w:tc>
          <w:tcPr>
            <w:tcW w:w="2121" w:type="dxa"/>
          </w:tcPr>
          <w:p w14:paraId="34A342A4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для обжига и сушильный шкаф (далее печь)</w:t>
            </w:r>
          </w:p>
        </w:tc>
        <w:tc>
          <w:tcPr>
            <w:tcW w:w="7223" w:type="dxa"/>
          </w:tcPr>
          <w:p w14:paraId="76405B0D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должна использоваться только для тех материалов, чьи свойства (например, предельные температуры) известны.</w:t>
            </w:r>
          </w:p>
          <w:p w14:paraId="1DF1FAE2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Открытие крышки в горячем состоянии может вызвать ожоги.</w:t>
            </w:r>
          </w:p>
          <w:p w14:paraId="67327F00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ЗАПУСК ПЕЧИ ПРОИЗВОДИТСЯ ЭКСПЕРТАМИ.</w:t>
            </w:r>
          </w:p>
          <w:p w14:paraId="173F071B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 xml:space="preserve">Участник может только запрограммировать печь. </w:t>
            </w:r>
          </w:p>
          <w:p w14:paraId="6800640F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ЗАПУСКАТЬ ПЕЧЬ В РАБОТУ САМОСТОЯТЕЛЬНО УЧАСТНИКУ ЗАПРЕЩАЕТСЯ.</w:t>
            </w:r>
          </w:p>
          <w:p w14:paraId="720B77B3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Подготовка к работе:</w:t>
            </w:r>
          </w:p>
          <w:p w14:paraId="3CFC0F94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проконтролировать место ее установки. Печь должна быть расположена на негорючей устойчивой горизонтальной поверхности на расстоянии не менее 25 см от ближайших стен и перегородок;</w:t>
            </w:r>
          </w:p>
          <w:p w14:paraId="2CEE7CDB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включить механический тормоз, нажав вниз на педаль стопора на переднем колесе;</w:t>
            </w:r>
          </w:p>
          <w:p w14:paraId="54389A1A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произвести внешний осмотр и убедиться в отсутствии видимых повреждений основных элементов печи, электропроводов, корпусов розеток;</w:t>
            </w:r>
          </w:p>
          <w:p w14:paraId="1A7CA84C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при обнаружении неисправности сообщить Главному эксперту;</w:t>
            </w:r>
          </w:p>
          <w:p w14:paraId="3B511EB6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пространство под печью должно оставаться свободным.</w:t>
            </w:r>
          </w:p>
        </w:tc>
      </w:tr>
    </w:tbl>
    <w:p w14:paraId="448321B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0760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 и оборудование, не разрешенное к самостоятельному использованию, к выполнению экзаменационных заданий подготавливает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Эксперт, участники могут принимать посильное участие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подготовке под непосредственным руководством и в присутствии Эксперта.</w:t>
      </w:r>
    </w:p>
    <w:p w14:paraId="0DAC54D1" w14:textId="77777777" w:rsidR="00762249" w:rsidRPr="00762249" w:rsidRDefault="00762249" w:rsidP="001347ED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Toc86345491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проведения экзамена, изучить содержание и порядок проведения модулей экзаменационного задания, а также безопасные приемы их выполнения. Проверить пригодность инструмента и оборудования визуальным осмотром.</w:t>
      </w:r>
      <w:bookmarkEnd w:id="16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3E95FE" w14:textId="77777777" w:rsidR="00762249" w:rsidRPr="00762249" w:rsidRDefault="00762249" w:rsidP="001347ED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Toc86345492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Привести в порядок рабочую специальную одежду и обувь: застегнуть обшлаг рукавов, заправить одежду и застегнуть ее на все пуговицы, надеть фартук, подготовить рукавицы (перчатки), респиратор и бахилы.</w:t>
      </w:r>
      <w:bookmarkEnd w:id="17"/>
    </w:p>
    <w:p w14:paraId="270CF05D" w14:textId="77777777" w:rsidR="00762249" w:rsidRPr="00762249" w:rsidRDefault="00762249" w:rsidP="001347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DF761" w14:textId="77777777" w:rsidR="00762249" w:rsidRPr="00762249" w:rsidRDefault="00762249" w:rsidP="001347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перед началом выполнения экзаменационного задания,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подготовки рабочего места:</w:t>
      </w:r>
    </w:p>
    <w:p w14:paraId="33B804AD" w14:textId="77777777" w:rsidR="00762249" w:rsidRPr="00762249" w:rsidRDefault="00762249" w:rsidP="001347ED">
      <w:pPr>
        <w:numPr>
          <w:ilvl w:val="0"/>
          <w:numId w:val="3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и привести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порядок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место, средства индивидуальной защиты;</w:t>
      </w:r>
    </w:p>
    <w:p w14:paraId="359842C8" w14:textId="77777777" w:rsidR="00762249" w:rsidRPr="00762249" w:rsidRDefault="00762249" w:rsidP="001347ED">
      <w:pPr>
        <w:numPr>
          <w:ilvl w:val="0"/>
          <w:numId w:val="3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14:paraId="2D46B5A5" w14:textId="77777777" w:rsidR="00762249" w:rsidRPr="00762249" w:rsidRDefault="00762249" w:rsidP="001347ED">
      <w:pPr>
        <w:numPr>
          <w:ilvl w:val="0"/>
          <w:numId w:val="3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(визуально) правильность подключения инструмента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в электросеть;</w:t>
      </w:r>
    </w:p>
    <w:p w14:paraId="0CB33D42" w14:textId="77777777" w:rsidR="00762249" w:rsidRPr="00762249" w:rsidRDefault="00762249" w:rsidP="001347ED">
      <w:pPr>
        <w:numPr>
          <w:ilvl w:val="0"/>
          <w:numId w:val="3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устранения неисправностей в целях исключения неудобных поз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длительных напряжений тела.</w:t>
      </w:r>
    </w:p>
    <w:p w14:paraId="5341B6F0" w14:textId="77777777" w:rsidR="00762249" w:rsidRPr="00762249" w:rsidRDefault="00762249" w:rsidP="001347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необходимые для работы материалы, приспособления,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разложить их на свои места, убрать с рабочего стола все лишнее.</w:t>
      </w:r>
    </w:p>
    <w:p w14:paraId="1B13E43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запрещается приступать к выполнению экзаменационного задания при обнаружении неисправности инструмента или оборудования.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замеченных недостатках и неисправностях немедленно сообщить Эксперту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устранения неполадок к экзаменационному заданию не приступать.</w:t>
      </w:r>
    </w:p>
    <w:p w14:paraId="6527C3D6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0D41D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eading=h.3dy6vkm" w:colFirst="0" w:colLast="0"/>
      <w:bookmarkStart w:id="19" w:name="_Toc113358402"/>
      <w:bookmarkEnd w:id="1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выполнения работ</w:t>
      </w:r>
      <w:bookmarkEnd w:id="19"/>
    </w:p>
    <w:p w14:paraId="6C26418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экзаменационных заданий участнику необходимо соблюдать требования безопасности при использовании инструмента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оборудования:</w:t>
      </w:r>
    </w:p>
    <w:tbl>
      <w:tblPr>
        <w:tblStyle w:val="1d"/>
        <w:tblW w:w="0" w:type="auto"/>
        <w:tblInd w:w="-11" w:type="dxa"/>
        <w:tblLook w:val="04A0" w:firstRow="1" w:lastRow="0" w:firstColumn="1" w:lastColumn="0" w:noHBand="0" w:noVBand="1"/>
      </w:tblPr>
      <w:tblGrid>
        <w:gridCol w:w="2700"/>
        <w:gridCol w:w="6645"/>
      </w:tblGrid>
      <w:tr w:rsidR="00762249" w:rsidRPr="00762249" w14:paraId="09F4D990" w14:textId="77777777" w:rsidTr="000C5469">
        <w:tc>
          <w:tcPr>
            <w:tcW w:w="2700" w:type="dxa"/>
            <w:vAlign w:val="center"/>
          </w:tcPr>
          <w:p w14:paraId="12AD1F48" w14:textId="77777777" w:rsidR="00762249" w:rsidRPr="00762249" w:rsidRDefault="00762249" w:rsidP="007622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Наименование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инструмента/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645" w:type="dxa"/>
            <w:vAlign w:val="center"/>
          </w:tcPr>
          <w:p w14:paraId="1695C009" w14:textId="77777777" w:rsidR="00762249" w:rsidRPr="00762249" w:rsidRDefault="00762249" w:rsidP="007622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Требования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762249" w:rsidRPr="00762249" w14:paraId="493320F6" w14:textId="77777777" w:rsidTr="000C5469">
        <w:tc>
          <w:tcPr>
            <w:tcW w:w="2700" w:type="dxa"/>
          </w:tcPr>
          <w:p w14:paraId="114B16F2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Гончарный круг</w:t>
            </w:r>
          </w:p>
        </w:tc>
        <w:tc>
          <w:tcPr>
            <w:tcW w:w="6645" w:type="dxa"/>
          </w:tcPr>
          <w:p w14:paraId="08BC0D25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При работе на гончарном круге следует тщательно центровать глину для будущего изделия, вращение круга должно быть плавным, без рывков, скорость регулируется в зависимости от выполняемых задач.</w:t>
            </w:r>
          </w:p>
          <w:p w14:paraId="31510601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Для комфортной и продолжительной работы за гончарным кругом, необходимо обеспечить анатомически правильную и удобную посадку:</w:t>
            </w:r>
          </w:p>
          <w:p w14:paraId="0C602BBC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угол между голенью и бедром должен быть больше 90˚;</w:t>
            </w:r>
          </w:p>
          <w:p w14:paraId="607A76D4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ноги стоять на полу плотно прижатыми к полу ступнями;</w:t>
            </w:r>
          </w:p>
          <w:p w14:paraId="552D914F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 xml:space="preserve">уровень бедер должен быть выше уровня </w:t>
            </w:r>
            <w:proofErr w:type="spellStart"/>
            <w:r w:rsidRPr="00762249">
              <w:rPr>
                <w:sz w:val="24"/>
                <w:szCs w:val="24"/>
              </w:rPr>
              <w:t>платшайбы</w:t>
            </w:r>
            <w:proofErr w:type="spellEnd"/>
            <w:r w:rsidRPr="00762249">
              <w:rPr>
                <w:sz w:val="24"/>
                <w:szCs w:val="24"/>
              </w:rPr>
              <w:t>;</w:t>
            </w:r>
          </w:p>
          <w:p w14:paraId="502C6BEC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lastRenderedPageBreak/>
              <w:t xml:space="preserve">локти должны быть максимально зафиксированы, опираться на ноги в случае </w:t>
            </w:r>
            <w:proofErr w:type="spellStart"/>
            <w:r w:rsidRPr="00762249">
              <w:rPr>
                <w:sz w:val="24"/>
                <w:szCs w:val="24"/>
              </w:rPr>
              <w:t>центрования</w:t>
            </w:r>
            <w:proofErr w:type="spellEnd"/>
            <w:r w:rsidRPr="00762249">
              <w:rPr>
                <w:sz w:val="24"/>
                <w:szCs w:val="24"/>
              </w:rPr>
              <w:t xml:space="preserve"> кома керамической массы, во время формования изделия (подъема формы) правый локоть упирается на правое бедро, левый – прижат к корпусу;</w:t>
            </w:r>
          </w:p>
          <w:p w14:paraId="53352FF9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все движения должны быть уверенными и плавными.</w:t>
            </w:r>
          </w:p>
          <w:p w14:paraId="3A7E4B3C" w14:textId="77777777" w:rsidR="00762249" w:rsidRPr="00762249" w:rsidRDefault="00762249" w:rsidP="00762249">
            <w:p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Во время работы на гончарном круге участнику запрещается:</w:t>
            </w:r>
          </w:p>
          <w:p w14:paraId="1A19063B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работать за гончарным кругом с неубранными волосами и отвлекаться;</w:t>
            </w:r>
          </w:p>
          <w:p w14:paraId="4D10B935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 xml:space="preserve">наклонять голову близко к вращающейся </w:t>
            </w:r>
            <w:proofErr w:type="spellStart"/>
            <w:r w:rsidRPr="00762249">
              <w:rPr>
                <w:sz w:val="24"/>
                <w:szCs w:val="24"/>
              </w:rPr>
              <w:t>платшайбе</w:t>
            </w:r>
            <w:proofErr w:type="spellEnd"/>
            <w:r w:rsidRPr="00762249">
              <w:rPr>
                <w:sz w:val="24"/>
                <w:szCs w:val="24"/>
              </w:rPr>
              <w:t>;</w:t>
            </w:r>
          </w:p>
          <w:p w14:paraId="159E13CD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 xml:space="preserve">тормозить руками вращающуюся </w:t>
            </w:r>
            <w:proofErr w:type="spellStart"/>
            <w:r w:rsidRPr="00762249">
              <w:rPr>
                <w:sz w:val="24"/>
                <w:szCs w:val="24"/>
              </w:rPr>
              <w:t>платшайбу</w:t>
            </w:r>
            <w:proofErr w:type="spellEnd"/>
            <w:r w:rsidRPr="00762249">
              <w:rPr>
                <w:sz w:val="24"/>
                <w:szCs w:val="24"/>
              </w:rPr>
              <w:t>;</w:t>
            </w:r>
          </w:p>
          <w:p w14:paraId="6C6A6860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оставлять работающий гончарный круг без присмотра.</w:t>
            </w:r>
          </w:p>
        </w:tc>
      </w:tr>
      <w:tr w:rsidR="00762249" w:rsidRPr="00762249" w14:paraId="471DF349" w14:textId="77777777" w:rsidTr="000C5469">
        <w:tc>
          <w:tcPr>
            <w:tcW w:w="2700" w:type="dxa"/>
          </w:tcPr>
          <w:p w14:paraId="49846165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Технический фен</w:t>
            </w:r>
          </w:p>
        </w:tc>
        <w:tc>
          <w:tcPr>
            <w:tcW w:w="6645" w:type="dxa"/>
          </w:tcPr>
          <w:p w14:paraId="76994C56" w14:textId="77777777" w:rsidR="00762249" w:rsidRPr="00762249" w:rsidRDefault="00762249" w:rsidP="00762249">
            <w:pPr>
              <w:numPr>
                <w:ilvl w:val="0"/>
                <w:numId w:val="22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перекрывать поступление воздуха через специальные воздухозаборники в корпусе фена, это приводит к перегреванию двигателя и поломке нагревательного элемента;</w:t>
            </w:r>
          </w:p>
          <w:p w14:paraId="7212679D" w14:textId="77777777" w:rsidR="00762249" w:rsidRPr="00762249" w:rsidRDefault="00762249" w:rsidP="00762249">
            <w:pPr>
              <w:numPr>
                <w:ilvl w:val="0"/>
                <w:numId w:val="22"/>
              </w:numPr>
              <w:tabs>
                <w:tab w:val="left" w:pos="228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запрещается использовать фен не по назначению, например, нельзя его применять вместо бытового фена для волос.</w:t>
            </w:r>
          </w:p>
        </w:tc>
      </w:tr>
      <w:tr w:rsidR="00762249" w:rsidRPr="00762249" w14:paraId="1B04A150" w14:textId="77777777" w:rsidTr="000C5469">
        <w:tc>
          <w:tcPr>
            <w:tcW w:w="2700" w:type="dxa"/>
          </w:tcPr>
          <w:p w14:paraId="630B1E18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для обжига и сушильный шкаф (далее печь)</w:t>
            </w:r>
          </w:p>
        </w:tc>
        <w:tc>
          <w:tcPr>
            <w:tcW w:w="6645" w:type="dxa"/>
          </w:tcPr>
          <w:p w14:paraId="3C8E721C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извещать Главного эксперта о любой потенциально опасной ситуации и неисправности;</w:t>
            </w:r>
          </w:p>
          <w:p w14:paraId="3FBC6B8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следовать инструкциям по программированию печи;</w:t>
            </w:r>
          </w:p>
          <w:p w14:paraId="3A75B4DE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избегать контакта с поверхностями, имеющими повышенную температуру;</w:t>
            </w:r>
          </w:p>
          <w:p w14:paraId="50A88389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при работе с печью пользоваться крагами (термостойкими рукавицами);</w:t>
            </w:r>
          </w:p>
          <w:p w14:paraId="6BCB054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накрывать печь;</w:t>
            </w:r>
          </w:p>
          <w:p w14:paraId="6696147C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открывать печь до достижения температуры 100 с;</w:t>
            </w:r>
          </w:p>
          <w:p w14:paraId="269CD2F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содержать в порядке и чистоте рабочее место, не допускать загромождения подходов к печи, пользоваться только установленными проходами;</w:t>
            </w:r>
          </w:p>
          <w:p w14:paraId="6955C8C8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самостоятельно НЕ включать.</w:t>
            </w:r>
          </w:p>
        </w:tc>
      </w:tr>
    </w:tbl>
    <w:p w14:paraId="1BAD28D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14:paraId="5D03C0F3" w14:textId="77777777" w:rsidR="00762249" w:rsidRPr="00762249" w:rsidRDefault="00762249" w:rsidP="001347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экзаменационных заданий и уборке рабочих мест: </w:t>
      </w:r>
    </w:p>
    <w:p w14:paraId="740E211C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5D193285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настоящую инструкцию;</w:t>
      </w:r>
    </w:p>
    <w:p w14:paraId="2AB40231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6C4DE87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и чистоту на рабочем месте;</w:t>
      </w:r>
    </w:p>
    <w:p w14:paraId="5999BAE1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инструмент располагать таким образом, чтобы исключалась возможность его скатывания и падения;</w:t>
      </w:r>
    </w:p>
    <w:p w14:paraId="79A341C5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экзаменационные задания только исправным инструментом;</w:t>
      </w:r>
    </w:p>
    <w:p w14:paraId="071F2253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допускать наличие свисающих концов одежды, закалывать одежду булавками, иголками, держать в карманах одежды острые, бьющиеся предметы;</w:t>
      </w:r>
    </w:p>
    <w:p w14:paraId="50747217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вынимать штепсельную вилку из розетки, держась за шнур, а не за корпус вилки;</w:t>
      </w:r>
    </w:p>
    <w:p w14:paraId="1E49AF14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прикасаться к контактам штепсельной вилки;</w:t>
      </w:r>
    </w:p>
    <w:p w14:paraId="0BCE5A20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устанавливать и вынимать штепсельную вилку мокрыми руками;</w:t>
      </w:r>
    </w:p>
    <w:p w14:paraId="06643886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натягивать и перекручивать электропровода;</w:t>
      </w:r>
    </w:p>
    <w:p w14:paraId="4DD91750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прикасаться к открытым токоведущим частям оборудования (рубильники, штепсельные розетки и др.), а также к оголенным и плохо изолированным проводам;</w:t>
      </w:r>
    </w:p>
    <w:p w14:paraId="1C603F77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передвигать самостоятельно оборудование и тяжелую мебель;</w:t>
      </w:r>
    </w:p>
    <w:p w14:paraId="336F852F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садиться и облокачиваться на случайные предметы и ограждения.</w:t>
      </w:r>
    </w:p>
    <w:p w14:paraId="58552474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фен требует большой осторожности при обращении. Он может безопасно использоваться только при непосредственном участии человека и не должен оставаться без присмотра во время работы.</w:t>
      </w:r>
    </w:p>
    <w:p w14:paraId="556461D0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и оборудование только по назначению;</w:t>
      </w:r>
    </w:p>
    <w:p w14:paraId="07094314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инструменты, ручное оборудование и другие предметы только из рук в руки, бросать инструменты, ручное оборудование и другие предметы запрещается;</w:t>
      </w:r>
    </w:p>
    <w:p w14:paraId="095F19EE" w14:textId="77777777" w:rsidR="00762249" w:rsidRPr="00762249" w:rsidRDefault="00762249" w:rsidP="001347ED">
      <w:pPr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сыпучими материалами пользоваться респиратором.</w:t>
      </w:r>
    </w:p>
    <w:p w14:paraId="207273C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инструмента и оборудования – прекратить выполнение экзаменационного задания и сообщить об этом Эксперту, а в его отсутствие заместителю главного Эксперта.</w:t>
      </w:r>
    </w:p>
    <w:p w14:paraId="61CFD16F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881B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heading=h.1t3h5sf" w:colFirst="0" w:colLast="0"/>
      <w:bookmarkStart w:id="21" w:name="_Toc113358403"/>
      <w:bookmarkEnd w:id="20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21"/>
    </w:p>
    <w:p w14:paraId="024C6C86" w14:textId="77777777" w:rsidR="00762249" w:rsidRPr="00762249" w:rsidRDefault="00762249" w:rsidP="00762249">
      <w:pPr>
        <w:widowControl w:val="0"/>
        <w:tabs>
          <w:tab w:val="left" w:pos="1"/>
          <w:tab w:val="left" w:pos="1276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напряжением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24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нагреве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тнику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только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14:paraId="48EBF5C5" w14:textId="77777777" w:rsidR="00762249" w:rsidRPr="00762249" w:rsidRDefault="00762249" w:rsidP="00762249">
      <w:pPr>
        <w:widowControl w:val="0"/>
        <w:tabs>
          <w:tab w:val="left" w:pos="1"/>
          <w:tab w:val="left" w:pos="1276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05D0A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ить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Эк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E0448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пном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которы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6224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ощь,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36E1BE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обытий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Приложить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</w:t>
      </w:r>
    </w:p>
    <w:p w14:paraId="3D7F40F1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762249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"з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14:paraId="55EB4553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жды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F70F2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дым.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762249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ползти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CCE0D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лизко</w:t>
      </w:r>
      <w:r w:rsidRPr="00762249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ожной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или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14:paraId="03E9B646" w14:textId="77777777" w:rsidR="00762249" w:rsidRPr="00762249" w:rsidRDefault="00762249" w:rsidP="00762249">
      <w:pPr>
        <w:widowControl w:val="0"/>
        <w:tabs>
          <w:tab w:val="left" w:pos="709"/>
          <w:tab w:val="left" w:pos="3762"/>
          <w:tab w:val="left" w:pos="4342"/>
          <w:tab w:val="left" w:pos="77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овку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br/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кции, ог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еся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т.п.).</w:t>
      </w:r>
    </w:p>
    <w:p w14:paraId="38023DF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0492E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heading=h.4d34og8" w:colFirst="0" w:colLast="0"/>
      <w:bookmarkStart w:id="23" w:name="_Toc113358404"/>
      <w:bookmarkEnd w:id="22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23"/>
    </w:p>
    <w:p w14:paraId="10D44DBE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bookmarkStart w:id="24" w:name="_heading=h.2s8eyo1" w:colFirst="0" w:colLast="0"/>
      <w:bookmarkEnd w:id="24"/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3BB7384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7EF7F0B5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йбы</w:t>
      </w:r>
      <w:proofErr w:type="spellEnd"/>
      <w:r w:rsidRPr="00762249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8DA50E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3A5F99F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и обо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0A395D2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то.</w:t>
      </w:r>
    </w:p>
    <w:p w14:paraId="1EB74606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</w:t>
      </w:r>
      <w:r w:rsidRPr="00762249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61883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581C" w14:textId="77777777" w:rsidR="00762249" w:rsidRPr="00762249" w:rsidRDefault="00762249" w:rsidP="00762249">
      <w:pPr>
        <w:keepNext/>
        <w:keepLines/>
        <w:numPr>
          <w:ilvl w:val="1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heading=h.17dp8vu" w:colFirst="0" w:colLast="0"/>
      <w:bookmarkStart w:id="26" w:name="_Toc113358405"/>
      <w:bookmarkEnd w:id="25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охране труда для экспертов</w:t>
      </w:r>
      <w:bookmarkEnd w:id="26"/>
    </w:p>
    <w:p w14:paraId="722BE570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heading=h.3rdcrjn" w:colFirst="0" w:colLast="0"/>
      <w:bookmarkStart w:id="28" w:name="_Toc113358406"/>
      <w:bookmarkEnd w:id="27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28"/>
    </w:p>
    <w:p w14:paraId="190DED88" w14:textId="77777777" w:rsidR="00762249" w:rsidRPr="00762249" w:rsidRDefault="00762249" w:rsidP="0076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26FD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качестве эксперта Компетенции «Ремесленная керамика» допускаются Эксперты, прошедшие специальное обучение и не имеющие противопоказаний по состоянию здоровья.</w:t>
      </w:r>
    </w:p>
    <w:p w14:paraId="250A94AC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 с особыми полномочиями, на которого возложена обязанность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1F65F61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Toc86345498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контроля выполнения экзаменационных заданий и нахождения на территории и в помещениях экзаменационной площадки Эксперт обязан четко соблюдать:</w:t>
      </w:r>
      <w:bookmarkEnd w:id="29"/>
    </w:p>
    <w:p w14:paraId="03B5DE5D" w14:textId="77777777" w:rsidR="00762249" w:rsidRPr="00762249" w:rsidRDefault="00762249" w:rsidP="001347E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и технике безопасности;</w:t>
      </w:r>
    </w:p>
    <w:p w14:paraId="73204C41" w14:textId="77777777" w:rsidR="00762249" w:rsidRPr="00762249" w:rsidRDefault="00762249" w:rsidP="001347E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безопасности, знать места расположения первичных средств пожаротушения и планов эвакуации;</w:t>
      </w:r>
    </w:p>
    <w:p w14:paraId="391A5BD7" w14:textId="77777777" w:rsidR="00762249" w:rsidRPr="00762249" w:rsidRDefault="00762249" w:rsidP="001347ED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и график проведения экзаменационного задания, установленные режимы труда и отдыха.</w:t>
      </w:r>
    </w:p>
    <w:p w14:paraId="43421541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Toc86345499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  <w:bookmarkEnd w:id="30"/>
    </w:p>
    <w:p w14:paraId="593649C2" w14:textId="77777777" w:rsidR="00762249" w:rsidRPr="00762249" w:rsidRDefault="00762249" w:rsidP="001347E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ток;</w:t>
      </w:r>
    </w:p>
    <w:p w14:paraId="12B88DF1" w14:textId="77777777" w:rsidR="00762249" w:rsidRPr="00762249" w:rsidRDefault="00762249" w:rsidP="001347E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D2A10B2" w14:textId="77777777" w:rsidR="00762249" w:rsidRPr="00762249" w:rsidRDefault="00762249" w:rsidP="001347E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шум, обусловленный конструкцией оргтехники;</w:t>
      </w:r>
    </w:p>
    <w:p w14:paraId="61CF54B4" w14:textId="77777777" w:rsidR="00762249" w:rsidRPr="00762249" w:rsidRDefault="00762249" w:rsidP="001347E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вещества, выделяющиеся при работе оргтехники;</w:t>
      </w:r>
    </w:p>
    <w:p w14:paraId="69F167A3" w14:textId="77777777" w:rsidR="00762249" w:rsidRPr="00762249" w:rsidRDefault="00762249" w:rsidP="001347ED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перенапряжение при работе с ПК.</w:t>
      </w:r>
    </w:p>
    <w:p w14:paraId="6D21C7C8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выполнением экзаменационного задания участниками на Эксперта могут воздействовать следующие вредные и (или) опасные производственные факторы:</w:t>
      </w:r>
    </w:p>
    <w:p w14:paraId="43FA2F41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Физические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14:paraId="6FF3A428" w14:textId="77777777" w:rsidR="00762249" w:rsidRPr="00762249" w:rsidRDefault="00762249" w:rsidP="001347ED">
      <w:pPr>
        <w:numPr>
          <w:ilvl w:val="0"/>
          <w:numId w:val="3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режущие и колющие предметы; </w:t>
      </w:r>
    </w:p>
    <w:p w14:paraId="70ED80AC" w14:textId="77777777" w:rsidR="00762249" w:rsidRPr="00762249" w:rsidRDefault="00762249" w:rsidP="001347ED">
      <w:pPr>
        <w:numPr>
          <w:ilvl w:val="0"/>
          <w:numId w:val="3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температуры. </w:t>
      </w:r>
    </w:p>
    <w:p w14:paraId="626E4749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Психологические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14:paraId="3BB19EA6" w14:textId="77777777" w:rsidR="00762249" w:rsidRPr="00762249" w:rsidRDefault="00762249" w:rsidP="001347ED">
      <w:pPr>
        <w:numPr>
          <w:ilvl w:val="0"/>
          <w:numId w:val="3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зрение.</w:t>
      </w:r>
    </w:p>
    <w:p w14:paraId="28202C0F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Toc86345500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Применяемые во время выполнения экзаменационного задания средства индивидуальной защиты:</w:t>
      </w:r>
      <w:bookmarkEnd w:id="31"/>
    </w:p>
    <w:p w14:paraId="7547088C" w14:textId="77777777" w:rsidR="00762249" w:rsidRPr="00762249" w:rsidRDefault="00762249" w:rsidP="00762249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применяются.</w:t>
      </w:r>
    </w:p>
    <w:p w14:paraId="411FDF8A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Toc86345501"/>
    </w:p>
    <w:p w14:paraId="7ECF948F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безопасности, используемые на рабочих местах участников,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обозначения присутствующих опасностей:</w:t>
      </w:r>
      <w:bookmarkEnd w:id="32"/>
    </w:p>
    <w:p w14:paraId="7C833392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d"/>
        <w:tblW w:w="0" w:type="auto"/>
        <w:tblInd w:w="152" w:type="dxa"/>
        <w:tblLook w:val="04A0" w:firstRow="1" w:lastRow="0" w:firstColumn="1" w:lastColumn="0" w:noHBand="0" w:noVBand="1"/>
      </w:tblPr>
      <w:tblGrid>
        <w:gridCol w:w="6222"/>
        <w:gridCol w:w="2971"/>
      </w:tblGrid>
      <w:tr w:rsidR="00762249" w:rsidRPr="00762249" w14:paraId="499D3E2C" w14:textId="77777777" w:rsidTr="000C5469">
        <w:trPr>
          <w:trHeight w:val="605"/>
        </w:trPr>
        <w:tc>
          <w:tcPr>
            <w:tcW w:w="6222" w:type="dxa"/>
          </w:tcPr>
          <w:p w14:paraId="505E7188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знак «Осторожно. Горячая поверхность»</w:t>
            </w:r>
          </w:p>
          <w:p w14:paraId="5236543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094A55DF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03CCF7D9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94CFD45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647BDC" wp14:editId="27F051EF">
                  <wp:extent cx="731520" cy="609600"/>
                  <wp:effectExtent l="0" t="0" r="0" b="0"/>
                  <wp:docPr id="48" name="drawingObject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32793" cy="610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09FD3A89" w14:textId="77777777" w:rsidTr="000C5469">
        <w:tc>
          <w:tcPr>
            <w:tcW w:w="6222" w:type="dxa"/>
          </w:tcPr>
          <w:p w14:paraId="3066EC5C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аптечка первой медицинской помощи</w:t>
            </w:r>
          </w:p>
          <w:p w14:paraId="77865F1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78FB9F44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819FBB2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7D9CF94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4983FB57" wp14:editId="674E1750">
                  <wp:extent cx="769620" cy="647700"/>
                  <wp:effectExtent l="0" t="0" r="0" b="0"/>
                  <wp:docPr id="49" name="drawingObject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70646" cy="64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4EE73AFD" w14:textId="77777777" w:rsidTr="000C5469">
        <w:tc>
          <w:tcPr>
            <w:tcW w:w="6222" w:type="dxa"/>
          </w:tcPr>
          <w:p w14:paraId="52BB3E1C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lastRenderedPageBreak/>
              <w:t>огнетушитель</w:t>
            </w:r>
          </w:p>
          <w:p w14:paraId="744A95AE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C5D286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4CE4ACF2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7BCBA789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9E148AE" wp14:editId="12AE1547">
                  <wp:extent cx="899160" cy="640080"/>
                  <wp:effectExtent l="0" t="0" r="0" b="7620"/>
                  <wp:docPr id="50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61158732" w14:textId="77777777" w:rsidTr="000C5469">
        <w:tc>
          <w:tcPr>
            <w:tcW w:w="6222" w:type="dxa"/>
          </w:tcPr>
          <w:p w14:paraId="17CEDE72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220В/380В</w:t>
            </w:r>
          </w:p>
          <w:p w14:paraId="7638696B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D311BF0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1009BFF3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B730502" wp14:editId="4693EAC1">
                  <wp:extent cx="1310640" cy="541020"/>
                  <wp:effectExtent l="0" t="0" r="3810" b="0"/>
                  <wp:docPr id="51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310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072AB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BB401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_Toc86345502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  <w:bookmarkEnd w:id="33"/>
    </w:p>
    <w:p w14:paraId="4EE578CF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Экспертов Компетенции «Ремесленная керамика»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54586CFF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14:paraId="5F5A5DA2" w14:textId="20660EB3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4" w:name="_Toc86345503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Эксперты, допустившие невыполнение или нарушение инструкции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охране труда, привлекаются к ответственности в соответствии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</w:t>
      </w:r>
      <w:r w:rsidR="00134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Положением чемпионата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при необходимости согласно действующему законодательству.</w:t>
      </w:r>
      <w:bookmarkEnd w:id="34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C6F861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3639F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5" w:name="_heading=h.26in1rg" w:colFirst="0" w:colLast="0"/>
      <w:bookmarkStart w:id="36" w:name="_Toc113358407"/>
      <w:bookmarkEnd w:id="35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работы</w:t>
      </w:r>
      <w:bookmarkEnd w:id="36"/>
    </w:p>
    <w:p w14:paraId="7281C86A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ее:</w:t>
      </w:r>
    </w:p>
    <w:p w14:paraId="77F27BDF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подготовительный день, 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одробный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ти», озн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62249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опи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нции.</w:t>
      </w:r>
    </w:p>
    <w:p w14:paraId="2C871379" w14:textId="77777777" w:rsidR="00762249" w:rsidRPr="00762249" w:rsidRDefault="00762249" w:rsidP="00762249">
      <w:pPr>
        <w:widowControl w:val="0"/>
        <w:tabs>
          <w:tab w:val="left" w:pos="1444"/>
          <w:tab w:val="left" w:pos="3157"/>
          <w:tab w:val="left" w:pos="5040"/>
          <w:tab w:val="left" w:pos="6366"/>
          <w:tab w:val="left" w:pos="7328"/>
          <w:tab w:val="left" w:pos="9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r w:rsidRPr="0076224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r w:rsidRPr="007622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щиты.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</w:t>
      </w:r>
      <w:r w:rsidRPr="0076224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2CD5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14:paraId="678D62C4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3612EE51" w14:textId="77777777" w:rsidR="00762249" w:rsidRPr="00762249" w:rsidRDefault="00762249" w:rsidP="001347ED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D6F99" w14:textId="77777777" w:rsidR="00762249" w:rsidRPr="00762249" w:rsidRDefault="00762249" w:rsidP="001347ED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</w:p>
    <w:p w14:paraId="28BEEFB7" w14:textId="77777777" w:rsidR="00762249" w:rsidRPr="00762249" w:rsidRDefault="00762249" w:rsidP="001347ED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проверить правильность подключения оборудования в электросеть;</w:t>
      </w:r>
    </w:p>
    <w:p w14:paraId="3FFEFC9F" w14:textId="77777777" w:rsidR="00762249" w:rsidRPr="00762249" w:rsidRDefault="00762249" w:rsidP="001347ED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</w:p>
    <w:p w14:paraId="342E41FE" w14:textId="77777777" w:rsidR="00762249" w:rsidRPr="00762249" w:rsidRDefault="00762249" w:rsidP="001347ED">
      <w:pPr>
        <w:widowControl w:val="0"/>
        <w:numPr>
          <w:ilvl w:val="0"/>
          <w:numId w:val="3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1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68C21" w14:textId="77777777" w:rsidR="00762249" w:rsidRPr="00762249" w:rsidRDefault="00762249" w:rsidP="001347ED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отовить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их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ACC8B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5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14:paraId="1B65C265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7" w:name="_heading=h.lnxbz9" w:colFirst="0" w:colLast="0"/>
      <w:bookmarkStart w:id="38" w:name="_Toc113358408"/>
      <w:bookmarkEnd w:id="37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работы</w:t>
      </w:r>
      <w:bookmarkEnd w:id="38"/>
    </w:p>
    <w:p w14:paraId="29DF64A0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оценке экзаменационных заданий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A240FFC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548629C9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Суммарное время непосредственной работы с персональным компьютером и другой оргтехникой в течение экзаменационного дня должно быть не более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часов.</w:t>
      </w:r>
    </w:p>
    <w:p w14:paraId="39FDEBF2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 с персональным компьютером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другой оргтехникой без регламентированного перерыва не должна превышать 2-х часов. Через каждый час работы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следует делать регламентированный перерыв продолжительностью 15 мин.</w:t>
      </w:r>
    </w:p>
    <w:p w14:paraId="5D517A47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поражения током запрещается:</w:t>
      </w:r>
    </w:p>
    <w:p w14:paraId="19CCEE0E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65D55704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4781CAE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самостоятельно вскрытие и ремонт оборудования;</w:t>
      </w:r>
    </w:p>
    <w:p w14:paraId="4EF10C16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 разъемы интерфейсных кабелей периферийных устройств при включенном питании;</w:t>
      </w:r>
    </w:p>
    <w:p w14:paraId="10698FC5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верхние панели устройств бумагами и посторонними предметами;</w:t>
      </w:r>
    </w:p>
    <w:p w14:paraId="3CBD41FF" w14:textId="77777777" w:rsidR="00762249" w:rsidRPr="00762249" w:rsidRDefault="00762249" w:rsidP="001347ED">
      <w:pPr>
        <w:numPr>
          <w:ilvl w:val="0"/>
          <w:numId w:val="3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4399ADC7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модулей экзаменационного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участников.</w:t>
      </w:r>
    </w:p>
    <w:p w14:paraId="79AC7279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 во время работы с оргтехникой:</w:t>
      </w:r>
    </w:p>
    <w:p w14:paraId="67B07B39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 внимание на символы, высвечивающиеся на панели оборудования, не игнорировать их;</w:t>
      </w:r>
    </w:p>
    <w:p w14:paraId="78742FDE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снимать крышки и панели, жестко закрепленные на устройстве.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C5D42A6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производить включение/выключение аппаратов мокрыми руками;</w:t>
      </w:r>
    </w:p>
    <w:p w14:paraId="40D29C77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на устройство емкости с водой, не класть металлические предметы;</w:t>
      </w:r>
    </w:p>
    <w:p w14:paraId="6AC969FA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эксплуатировать аппарат, если он перегрелся, стал дымиться, появился посторонний запах или звук;</w:t>
      </w:r>
    </w:p>
    <w:p w14:paraId="4BF3997A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эксплуатировать аппарат, если его уронили или корпус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поврежден;</w:t>
      </w:r>
    </w:p>
    <w:p w14:paraId="5B53A852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вынимать застрявшие листы можно только после отключения устройства из сети;</w:t>
      </w:r>
    </w:p>
    <w:p w14:paraId="336D4B2D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перемещать аппараты включенными в сеть;</w:t>
      </w:r>
    </w:p>
    <w:p w14:paraId="02E9BAB8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замене картриджей, бумаги можно производить только после отключения аппарата от сети;</w:t>
      </w:r>
    </w:p>
    <w:p w14:paraId="5BACCF40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опираться на стекло </w:t>
      </w:r>
      <w:proofErr w:type="spellStart"/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оригиналодержателя</w:t>
      </w:r>
      <w:proofErr w:type="spellEnd"/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какие-либо вещи помимо оригинала;</w:t>
      </w:r>
    </w:p>
    <w:p w14:paraId="0F97C31D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работать на аппарате с треснувшим стеклом;</w:t>
      </w:r>
    </w:p>
    <w:p w14:paraId="4C24F97D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мыть руки теплой водой с мылом после каждой чистки картриджей, узлов и т.д.;</w:t>
      </w:r>
    </w:p>
    <w:p w14:paraId="418414F7" w14:textId="77777777" w:rsidR="00762249" w:rsidRPr="00762249" w:rsidRDefault="00762249" w:rsidP="001347E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просыпанный тонер, носитель немедленно собрать пылесосом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влажной ветошью.</w:t>
      </w:r>
    </w:p>
    <w:p w14:paraId="0325186F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 выключение персонального компьютера и оргтехники должно проводиться в соответствии с требованиями инструкции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эксплуатации.</w:t>
      </w:r>
    </w:p>
    <w:p w14:paraId="4126FF7D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14:paraId="10243BDA" w14:textId="77777777" w:rsidR="00762249" w:rsidRPr="00762249" w:rsidRDefault="00762249" w:rsidP="001347ED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неизвестные системы паролирования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самостоятельно проводить переформатирование диска;</w:t>
      </w:r>
    </w:p>
    <w:p w14:paraId="5918D1B7" w14:textId="77777777" w:rsidR="00762249" w:rsidRPr="00762249" w:rsidRDefault="00762249" w:rsidP="001347ED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любые средства связи;</w:t>
      </w:r>
    </w:p>
    <w:p w14:paraId="28324A2D" w14:textId="77777777" w:rsidR="00762249" w:rsidRPr="00762249" w:rsidRDefault="00762249" w:rsidP="001347ED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любой документацией кроме предусмотренной экзаменационным заданием.</w:t>
      </w:r>
    </w:p>
    <w:p w14:paraId="2C545B05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B348AE9" w14:textId="77777777" w:rsidR="00762249" w:rsidRPr="00762249" w:rsidRDefault="00762249" w:rsidP="00134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выполнением экзаменационного задания участниками Эксперту:</w:t>
      </w:r>
    </w:p>
    <w:p w14:paraId="69C1DA0B" w14:textId="77777777" w:rsidR="00762249" w:rsidRPr="00762249" w:rsidRDefault="00762249" w:rsidP="001347ED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необходимые средства индивидуальной защиты;</w:t>
      </w:r>
    </w:p>
    <w:p w14:paraId="4CD6CA30" w14:textId="77777777" w:rsidR="00762249" w:rsidRPr="00762249" w:rsidRDefault="00762249" w:rsidP="001347ED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экзаменационной площадке не спеша, не делая резких движений, смотря под ноги.</w:t>
      </w:r>
    </w:p>
    <w:p w14:paraId="67176662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9" w:name="_heading=h.35nkun2" w:colFirst="0" w:colLast="0"/>
      <w:bookmarkStart w:id="40" w:name="_Toc113358409"/>
      <w:bookmarkEnd w:id="39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40"/>
    </w:p>
    <w:p w14:paraId="07BF9A5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напряжением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24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нагреве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появлении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ри,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т.д.),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 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только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C91B6AD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никой,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длит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рывов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76224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и.</w:t>
      </w:r>
    </w:p>
    <w:p w14:paraId="5D1A0355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оком</w:t>
      </w:r>
      <w:r w:rsidRPr="00762249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щь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щь)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вному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EB0B7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пном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вному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E3858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обытий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</w:t>
      </w:r>
    </w:p>
    <w:p w14:paraId="645455F8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"з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14:paraId="1272E84F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жды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плотной</w:t>
      </w:r>
      <w:r w:rsidRPr="007622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6D0AD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дым.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ползти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05C9C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озможной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14:paraId="6EAD8564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овку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</w:t>
      </w:r>
      <w:r w:rsidRPr="0076224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кции,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голивши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рытым</w:t>
      </w:r>
      <w:r w:rsidRPr="00762249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14:paraId="11E33A6E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1" w:name="_heading=h.1ksv4uv" w:colFirst="0" w:colLast="0"/>
      <w:bookmarkStart w:id="42" w:name="_Toc113358410"/>
      <w:bookmarkEnd w:id="4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Требование охраны труда по окончании выполнения работы</w:t>
      </w:r>
      <w:bookmarkEnd w:id="42"/>
    </w:p>
    <w:p w14:paraId="55453898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5B99069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FCEB7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38A61118" w14:textId="7AB41573" w:rsidR="00270E9B" w:rsidRDefault="00762249" w:rsidP="00762249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62249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0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sectPr w:rsidR="0027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66B"/>
    <w:multiLevelType w:val="hybridMultilevel"/>
    <w:tmpl w:val="2B5A8D58"/>
    <w:lvl w:ilvl="0" w:tplc="041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59F5C3E"/>
    <w:multiLevelType w:val="hybridMultilevel"/>
    <w:tmpl w:val="270A2218"/>
    <w:lvl w:ilvl="0" w:tplc="0F42D2C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2F528C"/>
    <w:multiLevelType w:val="hybridMultilevel"/>
    <w:tmpl w:val="3DE4BCA0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91B7754"/>
    <w:multiLevelType w:val="hybridMultilevel"/>
    <w:tmpl w:val="1714AF6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53DDD"/>
    <w:multiLevelType w:val="hybridMultilevel"/>
    <w:tmpl w:val="EAF429EE"/>
    <w:lvl w:ilvl="0" w:tplc="007001E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603AA6"/>
    <w:multiLevelType w:val="hybridMultilevel"/>
    <w:tmpl w:val="88B4086A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049"/>
    <w:multiLevelType w:val="hybridMultilevel"/>
    <w:tmpl w:val="DB980234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64DD"/>
    <w:multiLevelType w:val="hybridMultilevel"/>
    <w:tmpl w:val="54525DF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553"/>
    <w:multiLevelType w:val="hybridMultilevel"/>
    <w:tmpl w:val="C3D2DE0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B27319"/>
    <w:multiLevelType w:val="hybridMultilevel"/>
    <w:tmpl w:val="B3BA89D0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2B73"/>
    <w:multiLevelType w:val="hybridMultilevel"/>
    <w:tmpl w:val="3C1A2B6E"/>
    <w:lvl w:ilvl="0" w:tplc="E238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23DF0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C3EC6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4345"/>
    <w:multiLevelType w:val="multilevel"/>
    <w:tmpl w:val="0614786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326ADA"/>
    <w:multiLevelType w:val="hybridMultilevel"/>
    <w:tmpl w:val="33188E5A"/>
    <w:lvl w:ilvl="0" w:tplc="5630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E82108"/>
    <w:multiLevelType w:val="hybridMultilevel"/>
    <w:tmpl w:val="F2FA2114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7102B"/>
    <w:multiLevelType w:val="hybridMultilevel"/>
    <w:tmpl w:val="F2427A0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0CF"/>
    <w:multiLevelType w:val="hybridMultilevel"/>
    <w:tmpl w:val="3ADECD60"/>
    <w:lvl w:ilvl="0" w:tplc="67963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C80B86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A6623"/>
    <w:multiLevelType w:val="hybridMultilevel"/>
    <w:tmpl w:val="31C81228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270B6"/>
    <w:multiLevelType w:val="hybridMultilevel"/>
    <w:tmpl w:val="AD38BC46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63686"/>
    <w:multiLevelType w:val="hybridMultilevel"/>
    <w:tmpl w:val="FB5EDBE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F79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6944"/>
    <w:multiLevelType w:val="hybridMultilevel"/>
    <w:tmpl w:val="245066CE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F21AF"/>
    <w:multiLevelType w:val="hybridMultilevel"/>
    <w:tmpl w:val="FDD0C2A2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311C8"/>
    <w:multiLevelType w:val="hybridMultilevel"/>
    <w:tmpl w:val="C0A04CA2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251B"/>
    <w:multiLevelType w:val="hybridMultilevel"/>
    <w:tmpl w:val="384ABF68"/>
    <w:lvl w:ilvl="0" w:tplc="0A94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05707"/>
    <w:multiLevelType w:val="hybridMultilevel"/>
    <w:tmpl w:val="CB783928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6353414C"/>
    <w:multiLevelType w:val="multilevel"/>
    <w:tmpl w:val="BFCC8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w w:val="100"/>
      </w:rPr>
    </w:lvl>
  </w:abstractNum>
  <w:abstractNum w:abstractNumId="33" w15:restartNumberingAfterBreak="0">
    <w:nsid w:val="63E335C3"/>
    <w:multiLevelType w:val="hybridMultilevel"/>
    <w:tmpl w:val="583A226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BC9"/>
    <w:multiLevelType w:val="multilevel"/>
    <w:tmpl w:val="69F68A4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5" w15:restartNumberingAfterBreak="0">
    <w:nsid w:val="7273743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8494A"/>
    <w:multiLevelType w:val="hybridMultilevel"/>
    <w:tmpl w:val="9C7CBAD6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50525"/>
    <w:multiLevelType w:val="hybridMultilevel"/>
    <w:tmpl w:val="309AEFC2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15C25"/>
    <w:multiLevelType w:val="hybridMultilevel"/>
    <w:tmpl w:val="7AFCB5F4"/>
    <w:lvl w:ilvl="0" w:tplc="0F42D2CE">
      <w:start w:val="1"/>
      <w:numFmt w:val="bullet"/>
      <w:lvlText w:val="˗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9" w15:restartNumberingAfterBreak="0">
    <w:nsid w:val="78937E7B"/>
    <w:multiLevelType w:val="hybridMultilevel"/>
    <w:tmpl w:val="EEEC8F84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D7701"/>
    <w:multiLevelType w:val="hybridMultilevel"/>
    <w:tmpl w:val="11D2E522"/>
    <w:lvl w:ilvl="0" w:tplc="FDCE8A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18271A"/>
    <w:multiLevelType w:val="hybridMultilevel"/>
    <w:tmpl w:val="7CE873A2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996230"/>
    <w:multiLevelType w:val="hybridMultilevel"/>
    <w:tmpl w:val="25381F6C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44F7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3273"/>
    <w:multiLevelType w:val="hybridMultilevel"/>
    <w:tmpl w:val="67E655C4"/>
    <w:lvl w:ilvl="0" w:tplc="99DC3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26"/>
  </w:num>
  <w:num w:numId="7">
    <w:abstractNumId w:val="15"/>
  </w:num>
  <w:num w:numId="8">
    <w:abstractNumId w:val="43"/>
  </w:num>
  <w:num w:numId="9">
    <w:abstractNumId w:val="35"/>
  </w:num>
  <w:num w:numId="10">
    <w:abstractNumId w:val="0"/>
  </w:num>
  <w:num w:numId="11">
    <w:abstractNumId w:val="14"/>
  </w:num>
  <w:num w:numId="12">
    <w:abstractNumId w:val="21"/>
  </w:num>
  <w:num w:numId="13">
    <w:abstractNumId w:val="20"/>
  </w:num>
  <w:num w:numId="14">
    <w:abstractNumId w:val="18"/>
  </w:num>
  <w:num w:numId="15">
    <w:abstractNumId w:val="34"/>
  </w:num>
  <w:num w:numId="16">
    <w:abstractNumId w:val="32"/>
  </w:num>
  <w:num w:numId="17">
    <w:abstractNumId w:val="38"/>
  </w:num>
  <w:num w:numId="18">
    <w:abstractNumId w:val="1"/>
  </w:num>
  <w:num w:numId="19">
    <w:abstractNumId w:val="28"/>
  </w:num>
  <w:num w:numId="20">
    <w:abstractNumId w:val="2"/>
  </w:num>
  <w:num w:numId="21">
    <w:abstractNumId w:val="31"/>
  </w:num>
  <w:num w:numId="22">
    <w:abstractNumId w:val="39"/>
  </w:num>
  <w:num w:numId="23">
    <w:abstractNumId w:val="6"/>
  </w:num>
  <w:num w:numId="24">
    <w:abstractNumId w:val="44"/>
  </w:num>
  <w:num w:numId="25">
    <w:abstractNumId w:val="9"/>
  </w:num>
  <w:num w:numId="26">
    <w:abstractNumId w:val="37"/>
  </w:num>
  <w:num w:numId="27">
    <w:abstractNumId w:val="23"/>
  </w:num>
  <w:num w:numId="28">
    <w:abstractNumId w:val="3"/>
  </w:num>
  <w:num w:numId="29">
    <w:abstractNumId w:val="41"/>
  </w:num>
  <w:num w:numId="30">
    <w:abstractNumId w:val="22"/>
  </w:num>
  <w:num w:numId="31">
    <w:abstractNumId w:val="5"/>
  </w:num>
  <w:num w:numId="32">
    <w:abstractNumId w:val="4"/>
  </w:num>
  <w:num w:numId="33">
    <w:abstractNumId w:val="19"/>
  </w:num>
  <w:num w:numId="34">
    <w:abstractNumId w:val="36"/>
  </w:num>
  <w:num w:numId="35">
    <w:abstractNumId w:val="12"/>
  </w:num>
  <w:num w:numId="36">
    <w:abstractNumId w:val="29"/>
  </w:num>
  <w:num w:numId="37">
    <w:abstractNumId w:val="27"/>
  </w:num>
  <w:num w:numId="38">
    <w:abstractNumId w:val="25"/>
  </w:num>
  <w:num w:numId="39">
    <w:abstractNumId w:val="33"/>
  </w:num>
  <w:num w:numId="40">
    <w:abstractNumId w:val="42"/>
  </w:num>
  <w:num w:numId="41">
    <w:abstractNumId w:val="16"/>
  </w:num>
  <w:num w:numId="42">
    <w:abstractNumId w:val="40"/>
  </w:num>
  <w:num w:numId="43">
    <w:abstractNumId w:val="30"/>
  </w:num>
  <w:num w:numId="44">
    <w:abstractNumId w:val="1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E"/>
    <w:rsid w:val="001347ED"/>
    <w:rsid w:val="001E2D8B"/>
    <w:rsid w:val="00270E9B"/>
    <w:rsid w:val="00276380"/>
    <w:rsid w:val="00762249"/>
    <w:rsid w:val="00BD3E03"/>
    <w:rsid w:val="00BE5D0A"/>
    <w:rsid w:val="00DC558F"/>
    <w:rsid w:val="00E47D05"/>
    <w:rsid w:val="00E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E4FC"/>
  <w15:chartTrackingRefBased/>
  <w15:docId w15:val="{B4EA7A3A-7FEA-4821-A18A-4CACBA3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62249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1"/>
    <w:qFormat/>
    <w:rsid w:val="00762249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762249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qFormat/>
    <w:rsid w:val="00762249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qFormat/>
    <w:rsid w:val="00762249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qFormat/>
    <w:rsid w:val="00762249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"/>
    <w:qFormat/>
    <w:rsid w:val="00762249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762249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762249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6224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1"/>
    <w:rsid w:val="0076224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762249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762249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762249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76224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"/>
    <w:rsid w:val="00762249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6224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76224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76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62249"/>
  </w:style>
  <w:style w:type="paragraph" w:styleId="a7">
    <w:name w:val="footer"/>
    <w:basedOn w:val="a1"/>
    <w:link w:val="a8"/>
    <w:uiPriority w:val="99"/>
    <w:unhideWhenUsed/>
    <w:rsid w:val="0076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62249"/>
  </w:style>
  <w:style w:type="paragraph" w:customStyle="1" w:styleId="11">
    <w:name w:val="Без интервала1"/>
    <w:next w:val="a9"/>
    <w:link w:val="aa"/>
    <w:uiPriority w:val="1"/>
    <w:qFormat/>
    <w:rsid w:val="00762249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1"/>
    <w:uiPriority w:val="1"/>
    <w:rsid w:val="00762249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762249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76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762249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62249"/>
    <w:rPr>
      <w:color w:val="0000FF"/>
      <w:u w:val="single"/>
    </w:rPr>
  </w:style>
  <w:style w:type="table" w:styleId="af">
    <w:name w:val="Table Grid"/>
    <w:basedOn w:val="a3"/>
    <w:rsid w:val="007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76224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762249"/>
  </w:style>
  <w:style w:type="paragraph" w:customStyle="1" w:styleId="bullet">
    <w:name w:val="bullet"/>
    <w:basedOn w:val="a1"/>
    <w:rsid w:val="00762249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762249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762249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76224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762249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76224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rsid w:val="00762249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762249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762249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762249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762249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uiPriority w:val="35"/>
    <w:qFormat/>
    <w:rsid w:val="00762249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762249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762249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762249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762249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762249"/>
    <w:rPr>
      <w:vertAlign w:val="superscript"/>
    </w:rPr>
  </w:style>
  <w:style w:type="character" w:styleId="af7">
    <w:name w:val="FollowedHyperlink"/>
    <w:rsid w:val="00762249"/>
    <w:rPr>
      <w:color w:val="800080"/>
      <w:u w:val="single"/>
    </w:rPr>
  </w:style>
  <w:style w:type="paragraph" w:customStyle="1" w:styleId="a">
    <w:name w:val="цветной текст"/>
    <w:basedOn w:val="a1"/>
    <w:qFormat/>
    <w:rsid w:val="0076224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7622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76224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762249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76224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6224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762249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762249"/>
    <w:rPr>
      <w:lang w:val="ru-RU"/>
    </w:rPr>
  </w:style>
  <w:style w:type="paragraph" w:customStyle="1" w:styleId="-2">
    <w:name w:val="!заголовок-2"/>
    <w:basedOn w:val="2"/>
    <w:link w:val="-20"/>
    <w:qFormat/>
    <w:rsid w:val="00762249"/>
    <w:rPr>
      <w:lang w:val="ru-RU"/>
    </w:rPr>
  </w:style>
  <w:style w:type="character" w:customStyle="1" w:styleId="-10">
    <w:name w:val="!Заголовок-1 Знак"/>
    <w:link w:val="-1"/>
    <w:rsid w:val="0076224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76224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762249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762249"/>
  </w:style>
  <w:style w:type="character" w:customStyle="1" w:styleId="afd">
    <w:name w:val="!Текст Знак"/>
    <w:link w:val="afc"/>
    <w:rsid w:val="007622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76224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76224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76224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7622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7622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762249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762249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762249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7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762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622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622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762249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76224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76224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6224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62249"/>
    <w:rPr>
      <w:color w:val="605E5C"/>
      <w:shd w:val="clear" w:color="auto" w:fill="E1DFDD"/>
    </w:rPr>
  </w:style>
  <w:style w:type="numbering" w:customStyle="1" w:styleId="16">
    <w:name w:val="Нет списка1"/>
    <w:next w:val="a4"/>
    <w:uiPriority w:val="99"/>
    <w:semiHidden/>
    <w:unhideWhenUsed/>
    <w:rsid w:val="00762249"/>
  </w:style>
  <w:style w:type="table" w:customStyle="1" w:styleId="TableNormal">
    <w:name w:val="Table Normal"/>
    <w:rsid w:val="00762249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Title"/>
    <w:basedOn w:val="a1"/>
    <w:next w:val="a1"/>
    <w:link w:val="affa"/>
    <w:uiPriority w:val="10"/>
    <w:qFormat/>
    <w:rsid w:val="00762249"/>
    <w:pPr>
      <w:keepNext/>
      <w:keepLines/>
      <w:spacing w:after="60" w:line="360" w:lineRule="auto"/>
      <w:jc w:val="center"/>
    </w:pPr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character" w:customStyle="1" w:styleId="affa">
    <w:name w:val="Заголовок Знак"/>
    <w:basedOn w:val="a2"/>
    <w:link w:val="aff9"/>
    <w:uiPriority w:val="10"/>
    <w:rsid w:val="00762249"/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paragraph" w:styleId="affb">
    <w:name w:val="Subtitle"/>
    <w:basedOn w:val="a1"/>
    <w:next w:val="a1"/>
    <w:link w:val="affc"/>
    <w:uiPriority w:val="11"/>
    <w:qFormat/>
    <w:rsid w:val="00762249"/>
    <w:pPr>
      <w:keepNext/>
      <w:keepLines/>
      <w:spacing w:after="320" w:line="276" w:lineRule="auto"/>
      <w:jc w:val="both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fc">
    <w:name w:val="Подзаголовок Знак"/>
    <w:basedOn w:val="a2"/>
    <w:link w:val="affb"/>
    <w:uiPriority w:val="11"/>
    <w:rsid w:val="00762249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91">
    <w:name w:val="9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2">
    <w:name w:val="toc 4"/>
    <w:basedOn w:val="a1"/>
    <w:next w:val="a1"/>
    <w:autoRedefine/>
    <w:uiPriority w:val="39"/>
    <w:unhideWhenUsed/>
    <w:rsid w:val="00762249"/>
    <w:pPr>
      <w:spacing w:after="100" w:line="276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762249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1"/>
    <w:next w:val="a1"/>
    <w:autoRedefine/>
    <w:uiPriority w:val="39"/>
    <w:unhideWhenUsed/>
    <w:rsid w:val="00762249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762249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1"/>
    <w:next w:val="a1"/>
    <w:autoRedefine/>
    <w:uiPriority w:val="39"/>
    <w:unhideWhenUsed/>
    <w:rsid w:val="00762249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762249"/>
    <w:pPr>
      <w:spacing w:after="100"/>
      <w:ind w:left="1760"/>
    </w:pPr>
    <w:rPr>
      <w:rFonts w:eastAsia="Times New Roman"/>
      <w:lang w:eastAsia="ru-RU"/>
    </w:rPr>
  </w:style>
  <w:style w:type="character" w:customStyle="1" w:styleId="18">
    <w:name w:val="Сильная ссылка1"/>
    <w:basedOn w:val="a2"/>
    <w:uiPriority w:val="32"/>
    <w:qFormat/>
    <w:rsid w:val="00762249"/>
    <w:rPr>
      <w:b/>
      <w:bCs/>
      <w:smallCaps/>
      <w:color w:val="4F81BD"/>
      <w:spacing w:val="5"/>
    </w:rPr>
  </w:style>
  <w:style w:type="character" w:customStyle="1" w:styleId="19">
    <w:name w:val="Слабая ссылка1"/>
    <w:basedOn w:val="a2"/>
    <w:uiPriority w:val="31"/>
    <w:qFormat/>
    <w:rsid w:val="00762249"/>
    <w:rPr>
      <w:smallCaps/>
      <w:color w:val="5A5A5A"/>
    </w:rPr>
  </w:style>
  <w:style w:type="paragraph" w:customStyle="1" w:styleId="1a">
    <w:name w:val="Выделенная цитата1"/>
    <w:basedOn w:val="a1"/>
    <w:next w:val="a1"/>
    <w:uiPriority w:val="30"/>
    <w:qFormat/>
    <w:rsid w:val="00762249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affd">
    <w:name w:val="Выделенная цитата Знак"/>
    <w:basedOn w:val="a2"/>
    <w:link w:val="affe"/>
    <w:uiPriority w:val="30"/>
    <w:rsid w:val="00762249"/>
    <w:rPr>
      <w:i/>
      <w:iCs/>
      <w:color w:val="4F81BD"/>
    </w:rPr>
  </w:style>
  <w:style w:type="paragraph" w:customStyle="1" w:styleId="210">
    <w:name w:val="Цитата 21"/>
    <w:basedOn w:val="a1"/>
    <w:next w:val="a1"/>
    <w:uiPriority w:val="29"/>
    <w:qFormat/>
    <w:rsid w:val="00762249"/>
    <w:pPr>
      <w:spacing w:before="20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27">
    <w:name w:val="Цитата 2 Знак"/>
    <w:basedOn w:val="a2"/>
    <w:link w:val="28"/>
    <w:uiPriority w:val="29"/>
    <w:rsid w:val="00762249"/>
    <w:rPr>
      <w:i/>
      <w:iCs/>
      <w:color w:val="404040"/>
    </w:rPr>
  </w:style>
  <w:style w:type="character" w:styleId="afff">
    <w:name w:val="Strong"/>
    <w:basedOn w:val="a2"/>
    <w:uiPriority w:val="22"/>
    <w:qFormat/>
    <w:rsid w:val="00762249"/>
    <w:rPr>
      <w:b/>
      <w:bCs/>
    </w:rPr>
  </w:style>
  <w:style w:type="character" w:customStyle="1" w:styleId="1b">
    <w:name w:val="Сильное выделение1"/>
    <w:basedOn w:val="a2"/>
    <w:uiPriority w:val="21"/>
    <w:qFormat/>
    <w:rsid w:val="00762249"/>
    <w:rPr>
      <w:i/>
      <w:iCs/>
      <w:color w:val="4F81BD"/>
    </w:rPr>
  </w:style>
  <w:style w:type="character" w:styleId="afff0">
    <w:name w:val="Emphasis"/>
    <w:basedOn w:val="a2"/>
    <w:uiPriority w:val="20"/>
    <w:qFormat/>
    <w:rsid w:val="00762249"/>
    <w:rPr>
      <w:i/>
      <w:iCs/>
    </w:rPr>
  </w:style>
  <w:style w:type="character" w:customStyle="1" w:styleId="1c">
    <w:name w:val="Слабое выделение1"/>
    <w:basedOn w:val="a2"/>
    <w:uiPriority w:val="19"/>
    <w:qFormat/>
    <w:rsid w:val="00762249"/>
    <w:rPr>
      <w:i/>
      <w:iCs/>
      <w:color w:val="404040"/>
    </w:rPr>
  </w:style>
  <w:style w:type="table" w:customStyle="1" w:styleId="1d">
    <w:name w:val="Сетка таблицы1"/>
    <w:basedOn w:val="a3"/>
    <w:next w:val="af"/>
    <w:uiPriority w:val="59"/>
    <w:rsid w:val="00762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1"/>
    <w:uiPriority w:val="99"/>
    <w:unhideWhenUsed/>
    <w:rsid w:val="0076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2"/>
    <w:uiPriority w:val="1"/>
    <w:rsid w:val="00762249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character" w:customStyle="1" w:styleId="1e">
    <w:name w:val="Основной текст Знак1"/>
    <w:basedOn w:val="a2"/>
    <w:uiPriority w:val="1"/>
    <w:rsid w:val="00762249"/>
    <w:rPr>
      <w:rFonts w:ascii="Calibri" w:eastAsia="Calibri" w:hAnsi="Calibri"/>
      <w:sz w:val="22"/>
      <w:szCs w:val="22"/>
      <w:lang w:eastAsia="en-US"/>
    </w:rPr>
  </w:style>
  <w:style w:type="character" w:styleId="afff2">
    <w:name w:val="Book Title"/>
    <w:basedOn w:val="a2"/>
    <w:uiPriority w:val="33"/>
    <w:qFormat/>
    <w:rsid w:val="00762249"/>
    <w:rPr>
      <w:b/>
      <w:bCs/>
      <w:i/>
      <w:iCs/>
      <w:spacing w:val="5"/>
    </w:rPr>
  </w:style>
  <w:style w:type="paragraph" w:customStyle="1" w:styleId="afff3">
    <w:name w:val="Таблица"/>
    <w:link w:val="afff4"/>
    <w:qFormat/>
    <w:rsid w:val="0076224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fff4">
    <w:name w:val="Таблица Знак"/>
    <w:basedOn w:val="a2"/>
    <w:link w:val="afff3"/>
    <w:rsid w:val="00762249"/>
    <w:rPr>
      <w:rFonts w:ascii="Times New Roman" w:eastAsia="Calibri" w:hAnsi="Times New Roman" w:cs="Times New Roman"/>
    </w:rPr>
  </w:style>
  <w:style w:type="character" w:customStyle="1" w:styleId="Docsubtitle2Char">
    <w:name w:val="Doc subtitle2 Char"/>
    <w:basedOn w:val="a2"/>
    <w:link w:val="Docsubtitle2"/>
    <w:rsid w:val="00762249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10">
    <w:name w:val="Сетка таблицы11"/>
    <w:basedOn w:val="a3"/>
    <w:next w:val="af"/>
    <w:uiPriority w:val="59"/>
    <w:rsid w:val="0076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Сильная ссылка2"/>
    <w:basedOn w:val="a2"/>
    <w:uiPriority w:val="32"/>
    <w:qFormat/>
    <w:rsid w:val="00762249"/>
    <w:rPr>
      <w:b/>
      <w:bCs/>
      <w:smallCaps/>
      <w:color w:val="5B9BD5"/>
      <w:spacing w:val="5"/>
    </w:rPr>
  </w:style>
  <w:style w:type="character" w:customStyle="1" w:styleId="2a">
    <w:name w:val="Слабая ссылка2"/>
    <w:basedOn w:val="a2"/>
    <w:uiPriority w:val="31"/>
    <w:qFormat/>
    <w:rsid w:val="00762249"/>
    <w:rPr>
      <w:smallCaps/>
      <w:color w:val="5A5A5A"/>
    </w:rPr>
  </w:style>
  <w:style w:type="paragraph" w:customStyle="1" w:styleId="2b">
    <w:name w:val="Выделенная цитата2"/>
    <w:basedOn w:val="a1"/>
    <w:next w:val="a1"/>
    <w:uiPriority w:val="30"/>
    <w:qFormat/>
    <w:rsid w:val="007622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1f">
    <w:name w:val="Выделенная цитата Знак1"/>
    <w:basedOn w:val="a2"/>
    <w:uiPriority w:val="30"/>
    <w:rsid w:val="00762249"/>
    <w:rPr>
      <w:i/>
      <w:iCs/>
      <w:color w:val="5B9BD5"/>
    </w:rPr>
  </w:style>
  <w:style w:type="paragraph" w:styleId="28">
    <w:name w:val="Quote"/>
    <w:basedOn w:val="a1"/>
    <w:next w:val="a1"/>
    <w:link w:val="27"/>
    <w:uiPriority w:val="29"/>
    <w:qFormat/>
    <w:rsid w:val="0076224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12">
    <w:name w:val="Цитата 2 Знак1"/>
    <w:basedOn w:val="a2"/>
    <w:uiPriority w:val="29"/>
    <w:rsid w:val="00762249"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2"/>
    <w:uiPriority w:val="21"/>
    <w:qFormat/>
    <w:rsid w:val="00762249"/>
    <w:rPr>
      <w:i/>
      <w:iCs/>
      <w:color w:val="5B9BD5"/>
    </w:rPr>
  </w:style>
  <w:style w:type="character" w:customStyle="1" w:styleId="2d">
    <w:name w:val="Слабое выделение2"/>
    <w:basedOn w:val="a2"/>
    <w:uiPriority w:val="19"/>
    <w:qFormat/>
    <w:rsid w:val="00762249"/>
    <w:rPr>
      <w:i/>
      <w:iCs/>
      <w:color w:val="404040"/>
    </w:rPr>
  </w:style>
  <w:style w:type="table" w:customStyle="1" w:styleId="120">
    <w:name w:val="Сетка таблицы12"/>
    <w:basedOn w:val="a3"/>
    <w:next w:val="af"/>
    <w:uiPriority w:val="59"/>
    <w:rsid w:val="0076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62249"/>
    <w:pPr>
      <w:spacing w:after="0" w:line="240" w:lineRule="auto"/>
    </w:pPr>
  </w:style>
  <w:style w:type="paragraph" w:styleId="affe">
    <w:name w:val="Intense Quote"/>
    <w:basedOn w:val="a1"/>
    <w:next w:val="a1"/>
    <w:link w:val="affd"/>
    <w:uiPriority w:val="30"/>
    <w:qFormat/>
    <w:rsid w:val="007622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2e">
    <w:name w:val="Выделенная цитата Знак2"/>
    <w:basedOn w:val="a2"/>
    <w:uiPriority w:val="30"/>
    <w:rsid w:val="00762249"/>
    <w:rPr>
      <w:i/>
      <w:iCs/>
      <w:color w:val="4472C4" w:themeColor="accent1"/>
    </w:rPr>
  </w:style>
  <w:style w:type="character" w:styleId="afff5">
    <w:name w:val="Intense Reference"/>
    <w:basedOn w:val="a2"/>
    <w:uiPriority w:val="32"/>
    <w:qFormat/>
    <w:rsid w:val="00762249"/>
    <w:rPr>
      <w:b/>
      <w:bCs/>
      <w:smallCaps/>
      <w:color w:val="4472C4" w:themeColor="accent1"/>
      <w:spacing w:val="5"/>
    </w:rPr>
  </w:style>
  <w:style w:type="character" w:styleId="afff6">
    <w:name w:val="Subtle Reference"/>
    <w:basedOn w:val="a2"/>
    <w:uiPriority w:val="31"/>
    <w:qFormat/>
    <w:rsid w:val="00762249"/>
    <w:rPr>
      <w:smallCaps/>
      <w:color w:val="5A5A5A" w:themeColor="text1" w:themeTint="A5"/>
    </w:rPr>
  </w:style>
  <w:style w:type="character" w:styleId="afff7">
    <w:name w:val="Intense Emphasis"/>
    <w:basedOn w:val="a2"/>
    <w:uiPriority w:val="21"/>
    <w:qFormat/>
    <w:rsid w:val="00762249"/>
    <w:rPr>
      <w:i/>
      <w:iCs/>
      <w:color w:val="4472C4" w:themeColor="accent1"/>
    </w:rPr>
  </w:style>
  <w:style w:type="character" w:styleId="afff8">
    <w:name w:val="Subtle Emphasis"/>
    <w:basedOn w:val="a2"/>
    <w:uiPriority w:val="19"/>
    <w:qFormat/>
    <w:rsid w:val="007622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4369</Words>
  <Characters>24905</Characters>
  <Application>Microsoft Office Word</Application>
  <DocSecurity>0</DocSecurity>
  <Lines>207</Lines>
  <Paragraphs>58</Paragraphs>
  <ScaleCrop>false</ScaleCrop>
  <Company/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Бурдакова</dc:creator>
  <cp:keywords/>
  <dc:description/>
  <cp:lastModifiedBy>Microsoft Office User</cp:lastModifiedBy>
  <cp:revision>10</cp:revision>
  <dcterms:created xsi:type="dcterms:W3CDTF">2023-02-01T12:06:00Z</dcterms:created>
  <dcterms:modified xsi:type="dcterms:W3CDTF">2023-02-08T12:09:00Z</dcterms:modified>
</cp:coreProperties>
</file>