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4158"/>
      </w:tblGrid>
      <w:tr w:rsidR="000702DB" w:rsidRPr="001319FB" w14:paraId="1614960A" w14:textId="77777777">
        <w:tc>
          <w:tcPr>
            <w:tcW w:w="4814" w:type="dxa"/>
          </w:tcPr>
          <w:p w14:paraId="7C7BBD75" w14:textId="77777777" w:rsidR="000702DB" w:rsidRPr="001319FB" w:rsidRDefault="0077736A" w:rsidP="00F04F2A">
            <w:pPr>
              <w:spacing w:line="360" w:lineRule="auto"/>
              <w:contextualSpacing/>
            </w:pPr>
            <w:r w:rsidRPr="001319FB">
              <w:rPr>
                <w:b/>
                <w:noProof/>
              </w:rPr>
              <mc:AlternateContent>
                <mc:Choice Requires="wpg">
                  <w:drawing>
                    <wp:inline distT="0" distB="0" distL="0" distR="0" wp14:anchorId="60BE45C9" wp14:editId="7E8811CC">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8"/>
                              <a:stretch/>
                            </pic:blipFill>
                            <pic:spPr bwMode="auto">
                              <a:xfrm>
                                <a:off x="0" y="0"/>
                                <a:ext cx="3450870" cy="1330586"/>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63.2pt;height:101.5pt;mso-wrap-distance-left:0.0pt;mso-wrap-distance-top:0.0pt;mso-wrap-distance-right:0.0pt;mso-wrap-distance-bottom:0.0pt;" stroked="false">
                      <v:path textboxrect="0,0,0,0"/>
                      <v:imagedata r:id="rId12" o:title=""/>
                    </v:shape>
                  </w:pict>
                </mc:Fallback>
              </mc:AlternateContent>
            </w:r>
          </w:p>
        </w:tc>
        <w:tc>
          <w:tcPr>
            <w:tcW w:w="4815" w:type="dxa"/>
          </w:tcPr>
          <w:p w14:paraId="32202412" w14:textId="77777777" w:rsidR="000702DB" w:rsidRPr="001319FB" w:rsidRDefault="000702DB" w:rsidP="00F04F2A">
            <w:pPr>
              <w:spacing w:line="360" w:lineRule="auto"/>
              <w:contextualSpacing/>
            </w:pPr>
          </w:p>
        </w:tc>
      </w:tr>
    </w:tbl>
    <w:sdt>
      <w:sdtPr>
        <w:rPr>
          <w:rFonts w:ascii="Times New Roman" w:hAnsi="Times New Roman" w:cs="Times New Roman"/>
        </w:rPr>
        <w:id w:val="326794676"/>
        <w:docPartObj>
          <w:docPartGallery w:val="Cover Pages"/>
          <w:docPartUnique/>
        </w:docPartObj>
      </w:sdtPr>
      <w:sdtEndPr>
        <w:rPr>
          <w:sz w:val="28"/>
          <w:szCs w:val="28"/>
        </w:rPr>
      </w:sdtEndPr>
      <w:sdtContent>
        <w:p w14:paraId="2ECCCCC2" w14:textId="77777777" w:rsidR="000702DB" w:rsidRPr="001319FB" w:rsidRDefault="000702DB" w:rsidP="00F04F2A">
          <w:pPr>
            <w:spacing w:after="0" w:line="360" w:lineRule="auto"/>
            <w:contextualSpacing/>
            <w:jc w:val="right"/>
            <w:rPr>
              <w:rFonts w:ascii="Times New Roman" w:hAnsi="Times New Roman" w:cs="Times New Roman"/>
            </w:rPr>
          </w:pPr>
        </w:p>
        <w:p w14:paraId="01D80120" w14:textId="77777777" w:rsidR="000702DB" w:rsidRPr="001319FB" w:rsidRDefault="000702DB" w:rsidP="00F04F2A">
          <w:pPr>
            <w:spacing w:after="0" w:line="360" w:lineRule="auto"/>
            <w:contextualSpacing/>
            <w:jc w:val="right"/>
            <w:rPr>
              <w:rFonts w:ascii="Times New Roman" w:eastAsia="Arial Unicode MS" w:hAnsi="Times New Roman" w:cs="Times New Roman"/>
              <w:sz w:val="72"/>
              <w:szCs w:val="72"/>
            </w:rPr>
          </w:pPr>
        </w:p>
        <w:p w14:paraId="56AFE983" w14:textId="77777777" w:rsidR="000702DB" w:rsidRPr="001319FB" w:rsidRDefault="0077736A" w:rsidP="00F04F2A">
          <w:pPr>
            <w:spacing w:after="0" w:line="240" w:lineRule="auto"/>
            <w:contextualSpacing/>
            <w:jc w:val="center"/>
            <w:rPr>
              <w:rFonts w:ascii="Times New Roman" w:eastAsia="Arial Unicode MS" w:hAnsi="Times New Roman" w:cs="Times New Roman"/>
              <w:sz w:val="56"/>
              <w:szCs w:val="56"/>
            </w:rPr>
          </w:pPr>
          <w:r w:rsidRPr="001319FB">
            <w:rPr>
              <w:rFonts w:ascii="Times New Roman" w:eastAsia="Arial Unicode MS" w:hAnsi="Times New Roman" w:cs="Times New Roman"/>
              <w:sz w:val="56"/>
              <w:szCs w:val="56"/>
            </w:rPr>
            <w:t>КОНКУРСНОЕ ЗАДАНИЕ КОМПЕТЕНЦИИ</w:t>
          </w:r>
        </w:p>
        <w:p w14:paraId="359E2BF9" w14:textId="77777777" w:rsidR="000702DB" w:rsidRPr="001319FB" w:rsidRDefault="0077736A" w:rsidP="00F04F2A">
          <w:pPr>
            <w:spacing w:after="0" w:line="360" w:lineRule="auto"/>
            <w:contextualSpacing/>
            <w:jc w:val="center"/>
            <w:rPr>
              <w:rFonts w:ascii="Times New Roman" w:eastAsia="Arial Unicode MS" w:hAnsi="Times New Roman" w:cs="Times New Roman"/>
              <w:sz w:val="40"/>
              <w:szCs w:val="40"/>
            </w:rPr>
          </w:pPr>
          <w:r w:rsidRPr="001319FB">
            <w:rPr>
              <w:rFonts w:ascii="Times New Roman" w:eastAsia="Arial Unicode MS" w:hAnsi="Times New Roman" w:cs="Times New Roman"/>
              <w:sz w:val="40"/>
              <w:szCs w:val="40"/>
            </w:rPr>
            <w:t>«</w:t>
          </w:r>
          <w:r w:rsidRPr="001319FB">
            <w:rPr>
              <w:rFonts w:ascii="Times New Roman" w:eastAsia="Arial Unicode MS" w:hAnsi="Times New Roman" w:cs="Times New Roman"/>
              <w:sz w:val="40"/>
              <w:szCs w:val="40"/>
              <w:u w:val="single"/>
            </w:rPr>
            <w:t>БУРЕНИЕ СКВАЖИН</w:t>
          </w:r>
          <w:r w:rsidRPr="001319FB">
            <w:rPr>
              <w:rFonts w:ascii="Times New Roman" w:eastAsia="Arial Unicode MS" w:hAnsi="Times New Roman" w:cs="Times New Roman"/>
              <w:sz w:val="40"/>
              <w:szCs w:val="40"/>
            </w:rPr>
            <w:t>»</w:t>
          </w:r>
        </w:p>
        <w:p w14:paraId="1009B0B9" w14:textId="775EB322" w:rsidR="000702DB" w:rsidRPr="001319FB" w:rsidRDefault="0077736A" w:rsidP="00F04F2A">
          <w:pPr>
            <w:spacing w:after="0" w:line="360" w:lineRule="auto"/>
            <w:contextualSpacing/>
            <w:jc w:val="center"/>
            <w:rPr>
              <w:rFonts w:ascii="Times New Roman" w:eastAsia="Arial Unicode MS" w:hAnsi="Times New Roman" w:cs="Times New Roman"/>
              <w:sz w:val="36"/>
              <w:szCs w:val="36"/>
            </w:rPr>
          </w:pPr>
          <w:r w:rsidRPr="001319FB">
            <w:rPr>
              <w:rFonts w:ascii="Times New Roman" w:eastAsia="Arial Unicode MS" w:hAnsi="Times New Roman" w:cs="Times New Roman"/>
              <w:iCs/>
              <w:sz w:val="36"/>
              <w:szCs w:val="36"/>
            </w:rPr>
            <w:t>Регионального этапа</w:t>
          </w:r>
          <w:r w:rsidRPr="001319FB">
            <w:rPr>
              <w:rFonts w:ascii="Times New Roman" w:eastAsia="Arial Unicode MS" w:hAnsi="Times New Roman" w:cs="Times New Roman"/>
              <w:sz w:val="36"/>
              <w:szCs w:val="36"/>
            </w:rPr>
            <w:t xml:space="preserve"> Чемпионата по профессиональному м</w:t>
          </w:r>
          <w:r w:rsidR="008F0AA8" w:rsidRPr="001319FB">
            <w:rPr>
              <w:rFonts w:ascii="Times New Roman" w:eastAsia="Arial Unicode MS" w:hAnsi="Times New Roman" w:cs="Times New Roman"/>
              <w:sz w:val="36"/>
              <w:szCs w:val="36"/>
            </w:rPr>
            <w:t>астерству «Профессионалы» в 2025</w:t>
          </w:r>
          <w:r w:rsidRPr="001319FB">
            <w:rPr>
              <w:rFonts w:ascii="Times New Roman" w:eastAsia="Arial Unicode MS" w:hAnsi="Times New Roman" w:cs="Times New Roman"/>
              <w:sz w:val="36"/>
              <w:szCs w:val="36"/>
            </w:rPr>
            <w:t xml:space="preserve"> г.</w:t>
          </w:r>
        </w:p>
        <w:p w14:paraId="5ECD64B3" w14:textId="77777777" w:rsidR="000702DB" w:rsidRPr="00D3759D" w:rsidRDefault="000702DB" w:rsidP="00D3759D">
          <w:pPr>
            <w:spacing w:after="0" w:line="360" w:lineRule="auto"/>
            <w:contextualSpacing/>
            <w:jc w:val="both"/>
            <w:rPr>
              <w:rFonts w:ascii="Times New Roman" w:eastAsia="Arial Unicode MS" w:hAnsi="Times New Roman" w:cs="Times New Roman"/>
              <w:sz w:val="36"/>
              <w:szCs w:val="36"/>
            </w:rPr>
          </w:pPr>
        </w:p>
        <w:p w14:paraId="089D0969" w14:textId="77777777" w:rsidR="000702DB" w:rsidRPr="00D3759D" w:rsidRDefault="000702DB" w:rsidP="00D3759D">
          <w:pPr>
            <w:spacing w:after="0" w:line="360" w:lineRule="auto"/>
            <w:contextualSpacing/>
            <w:jc w:val="both"/>
            <w:rPr>
              <w:rFonts w:ascii="Times New Roman" w:eastAsia="Arial Unicode MS" w:hAnsi="Times New Roman" w:cs="Times New Roman"/>
              <w:sz w:val="28"/>
              <w:szCs w:val="28"/>
            </w:rPr>
          </w:pPr>
        </w:p>
        <w:p w14:paraId="0B7EC795" w14:textId="77777777" w:rsidR="000702DB" w:rsidRPr="00D3759D" w:rsidRDefault="000702DB" w:rsidP="00D3759D">
          <w:pPr>
            <w:spacing w:after="0" w:line="360" w:lineRule="auto"/>
            <w:contextualSpacing/>
            <w:jc w:val="both"/>
            <w:rPr>
              <w:rFonts w:ascii="Times New Roman" w:eastAsia="Arial Unicode MS" w:hAnsi="Times New Roman" w:cs="Times New Roman"/>
              <w:sz w:val="28"/>
              <w:szCs w:val="28"/>
            </w:rPr>
          </w:pPr>
        </w:p>
        <w:p w14:paraId="70DEB1D4" w14:textId="77777777" w:rsidR="00ED2BB0" w:rsidRDefault="00ED2BB0" w:rsidP="00D3759D">
          <w:pPr>
            <w:spacing w:after="0" w:line="360" w:lineRule="auto"/>
            <w:contextualSpacing/>
            <w:jc w:val="both"/>
            <w:rPr>
              <w:rFonts w:ascii="Times New Roman" w:eastAsia="Arial Unicode MS" w:hAnsi="Times New Roman" w:cs="Times New Roman"/>
              <w:sz w:val="28"/>
              <w:szCs w:val="28"/>
            </w:rPr>
          </w:pPr>
        </w:p>
        <w:p w14:paraId="353C8A2E" w14:textId="77777777" w:rsidR="00ED2BB0" w:rsidRDefault="00ED2BB0" w:rsidP="00D3759D">
          <w:pPr>
            <w:spacing w:after="0" w:line="360" w:lineRule="auto"/>
            <w:contextualSpacing/>
            <w:jc w:val="both"/>
            <w:rPr>
              <w:rFonts w:ascii="Times New Roman" w:eastAsia="Arial Unicode MS" w:hAnsi="Times New Roman" w:cs="Times New Roman"/>
              <w:sz w:val="28"/>
              <w:szCs w:val="28"/>
            </w:rPr>
          </w:pPr>
        </w:p>
        <w:p w14:paraId="515450C5" w14:textId="77777777" w:rsidR="00ED2BB0" w:rsidRDefault="00ED2BB0" w:rsidP="00D3759D">
          <w:pPr>
            <w:spacing w:after="0" w:line="360" w:lineRule="auto"/>
            <w:contextualSpacing/>
            <w:jc w:val="both"/>
            <w:rPr>
              <w:rFonts w:ascii="Times New Roman" w:eastAsia="Arial Unicode MS" w:hAnsi="Times New Roman" w:cs="Times New Roman"/>
              <w:sz w:val="28"/>
              <w:szCs w:val="28"/>
            </w:rPr>
          </w:pPr>
        </w:p>
        <w:p w14:paraId="0CBE4764" w14:textId="77777777" w:rsidR="00ED2BB0" w:rsidRDefault="00ED2BB0" w:rsidP="00D3759D">
          <w:pPr>
            <w:spacing w:after="0" w:line="360" w:lineRule="auto"/>
            <w:contextualSpacing/>
            <w:jc w:val="both"/>
            <w:rPr>
              <w:rFonts w:ascii="Times New Roman" w:eastAsia="Arial Unicode MS" w:hAnsi="Times New Roman" w:cs="Times New Roman"/>
              <w:sz w:val="28"/>
              <w:szCs w:val="28"/>
            </w:rPr>
          </w:pPr>
        </w:p>
        <w:p w14:paraId="19BB48B7" w14:textId="7AC57076" w:rsidR="000702DB" w:rsidRPr="00D3759D" w:rsidRDefault="00B94B95" w:rsidP="00D3759D">
          <w:pPr>
            <w:spacing w:after="0" w:line="360" w:lineRule="auto"/>
            <w:contextualSpacing/>
            <w:jc w:val="both"/>
            <w:rPr>
              <w:rFonts w:ascii="Times New Roman" w:eastAsia="Arial Unicode MS" w:hAnsi="Times New Roman" w:cs="Times New Roman"/>
              <w:sz w:val="28"/>
              <w:szCs w:val="28"/>
            </w:rPr>
          </w:pPr>
        </w:p>
      </w:sdtContent>
    </w:sdt>
    <w:p w14:paraId="40E1670D" w14:textId="77777777" w:rsidR="000702DB" w:rsidRPr="00D3759D" w:rsidRDefault="000702DB" w:rsidP="00F04F2A">
      <w:pPr>
        <w:spacing w:after="0" w:line="360" w:lineRule="auto"/>
        <w:contextualSpacing/>
        <w:rPr>
          <w:rFonts w:ascii="Times New Roman" w:hAnsi="Times New Roman" w:cs="Times New Roman"/>
          <w:sz w:val="28"/>
          <w:szCs w:val="28"/>
          <w:lang w:bidi="en-US"/>
        </w:rPr>
      </w:pPr>
    </w:p>
    <w:p w14:paraId="223B3E02" w14:textId="77777777" w:rsidR="000702DB" w:rsidRPr="00D3759D" w:rsidRDefault="000702DB" w:rsidP="00F04F2A">
      <w:pPr>
        <w:spacing w:after="0" w:line="360" w:lineRule="auto"/>
        <w:contextualSpacing/>
        <w:rPr>
          <w:rFonts w:ascii="Times New Roman" w:hAnsi="Times New Roman" w:cs="Times New Roman"/>
          <w:sz w:val="28"/>
          <w:szCs w:val="28"/>
          <w:lang w:bidi="en-US"/>
        </w:rPr>
      </w:pPr>
    </w:p>
    <w:p w14:paraId="55C695DC" w14:textId="77777777" w:rsidR="000702DB" w:rsidRPr="00D3759D" w:rsidRDefault="000702DB" w:rsidP="00F04F2A">
      <w:pPr>
        <w:spacing w:after="0" w:line="360" w:lineRule="auto"/>
        <w:contextualSpacing/>
        <w:rPr>
          <w:rFonts w:ascii="Times New Roman" w:hAnsi="Times New Roman" w:cs="Times New Roman"/>
          <w:sz w:val="28"/>
          <w:szCs w:val="28"/>
          <w:lang w:bidi="en-US"/>
        </w:rPr>
      </w:pPr>
    </w:p>
    <w:p w14:paraId="3E700F89" w14:textId="77777777" w:rsidR="000702DB" w:rsidRPr="00D3759D" w:rsidRDefault="000702DB" w:rsidP="00F04F2A">
      <w:pPr>
        <w:spacing w:after="0" w:line="360" w:lineRule="auto"/>
        <w:contextualSpacing/>
        <w:rPr>
          <w:rFonts w:ascii="Times New Roman" w:hAnsi="Times New Roman" w:cs="Times New Roman"/>
          <w:sz w:val="28"/>
          <w:szCs w:val="28"/>
          <w:lang w:bidi="en-US"/>
        </w:rPr>
      </w:pPr>
    </w:p>
    <w:p w14:paraId="6C10C2D9" w14:textId="77777777" w:rsidR="000702DB" w:rsidRPr="00D3759D" w:rsidRDefault="000702DB" w:rsidP="00F04F2A">
      <w:pPr>
        <w:spacing w:after="0" w:line="360" w:lineRule="auto"/>
        <w:contextualSpacing/>
        <w:rPr>
          <w:rFonts w:ascii="Times New Roman" w:hAnsi="Times New Roman" w:cs="Times New Roman"/>
          <w:sz w:val="28"/>
          <w:szCs w:val="28"/>
          <w:lang w:bidi="en-US"/>
        </w:rPr>
      </w:pPr>
    </w:p>
    <w:p w14:paraId="5A0FF4FE" w14:textId="77777777" w:rsidR="00E71F2E" w:rsidRPr="00D3759D" w:rsidRDefault="00E71F2E" w:rsidP="00D3759D">
      <w:pPr>
        <w:spacing w:after="0" w:line="360" w:lineRule="auto"/>
        <w:contextualSpacing/>
        <w:jc w:val="both"/>
        <w:rPr>
          <w:rFonts w:ascii="Times New Roman" w:hAnsi="Times New Roman" w:cs="Times New Roman"/>
          <w:sz w:val="28"/>
          <w:szCs w:val="28"/>
          <w:lang w:bidi="en-US"/>
        </w:rPr>
      </w:pPr>
    </w:p>
    <w:p w14:paraId="31369F59" w14:textId="6EB0BCB7" w:rsidR="00A1622A" w:rsidRDefault="0077736A" w:rsidP="00F04F2A">
      <w:pPr>
        <w:spacing w:after="0" w:line="360" w:lineRule="auto"/>
        <w:contextualSpacing/>
        <w:jc w:val="center"/>
        <w:rPr>
          <w:rFonts w:ascii="Times New Roman" w:hAnsi="Times New Roman" w:cs="Times New Roman"/>
          <w:sz w:val="28"/>
          <w:szCs w:val="28"/>
          <w:lang w:bidi="en-US"/>
        </w:rPr>
      </w:pPr>
      <w:r w:rsidRPr="00D3759D">
        <w:rPr>
          <w:rFonts w:ascii="Times New Roman" w:hAnsi="Times New Roman" w:cs="Times New Roman"/>
          <w:sz w:val="28"/>
          <w:szCs w:val="28"/>
          <w:lang w:bidi="en-US"/>
        </w:rPr>
        <w:t>202</w:t>
      </w:r>
      <w:r w:rsidR="00D3759D" w:rsidRPr="00D3759D">
        <w:rPr>
          <w:rFonts w:ascii="Times New Roman" w:hAnsi="Times New Roman" w:cs="Times New Roman"/>
          <w:sz w:val="28"/>
          <w:szCs w:val="28"/>
          <w:lang w:bidi="en-US"/>
        </w:rPr>
        <w:t xml:space="preserve">5 </w:t>
      </w:r>
      <w:r w:rsidRPr="00D3759D">
        <w:rPr>
          <w:rFonts w:ascii="Times New Roman" w:hAnsi="Times New Roman" w:cs="Times New Roman"/>
          <w:sz w:val="28"/>
          <w:szCs w:val="28"/>
          <w:lang w:bidi="en-US"/>
        </w:rPr>
        <w:t>г.</w:t>
      </w:r>
      <w:r w:rsidR="00A1622A">
        <w:rPr>
          <w:rFonts w:ascii="Times New Roman" w:hAnsi="Times New Roman" w:cs="Times New Roman"/>
          <w:sz w:val="28"/>
          <w:szCs w:val="28"/>
          <w:lang w:bidi="en-US"/>
        </w:rPr>
        <w:br w:type="page"/>
      </w:r>
    </w:p>
    <w:p w14:paraId="5FBBB8CD" w14:textId="77777777" w:rsidR="000702DB" w:rsidRPr="001319FB" w:rsidRDefault="0077736A" w:rsidP="00F04F2A">
      <w:pPr>
        <w:pStyle w:val="143"/>
        <w:shd w:val="clear" w:color="auto" w:fill="auto"/>
        <w:spacing w:line="276" w:lineRule="auto"/>
        <w:ind w:firstLine="709"/>
        <w:contextualSpacing/>
        <w:jc w:val="both"/>
        <w:rPr>
          <w:rFonts w:ascii="Times New Roman" w:hAnsi="Times New Roman" w:cs="Times New Roman"/>
          <w:sz w:val="28"/>
          <w:szCs w:val="28"/>
          <w:lang w:bidi="en-US"/>
        </w:rPr>
      </w:pPr>
      <w:r w:rsidRPr="001319FB">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3FAD7E65" w14:textId="77777777" w:rsidR="000702DB" w:rsidRPr="001319FB" w:rsidRDefault="000702DB" w:rsidP="00F04F2A">
      <w:pPr>
        <w:pStyle w:val="143"/>
        <w:shd w:val="clear" w:color="auto" w:fill="auto"/>
        <w:spacing w:line="360" w:lineRule="auto"/>
        <w:ind w:firstLine="0"/>
        <w:contextualSpacing/>
        <w:rPr>
          <w:rFonts w:ascii="Times New Roman" w:eastAsia="Times New Roman" w:hAnsi="Times New Roman" w:cs="Times New Roman"/>
          <w:szCs w:val="24"/>
        </w:rPr>
      </w:pPr>
    </w:p>
    <w:p w14:paraId="7DD6AE12" w14:textId="77777777" w:rsidR="000702DB" w:rsidRPr="001319FB" w:rsidRDefault="0077736A" w:rsidP="00F04F2A">
      <w:pPr>
        <w:pStyle w:val="bullet"/>
        <w:numPr>
          <w:ilvl w:val="0"/>
          <w:numId w:val="0"/>
        </w:numPr>
        <w:ind w:firstLine="709"/>
        <w:contextualSpacing/>
        <w:jc w:val="both"/>
        <w:rPr>
          <w:rFonts w:ascii="Times New Roman" w:hAnsi="Times New Roman"/>
          <w:b/>
          <w:sz w:val="28"/>
          <w:szCs w:val="28"/>
          <w:lang w:val="ru-RU"/>
        </w:rPr>
      </w:pPr>
      <w:r w:rsidRPr="001319FB">
        <w:rPr>
          <w:rFonts w:ascii="Times New Roman" w:hAnsi="Times New Roman"/>
          <w:b/>
          <w:sz w:val="28"/>
          <w:szCs w:val="28"/>
          <w:lang w:val="ru-RU"/>
        </w:rPr>
        <w:t>Конкурсное задание включает в себя следующие разделы:</w:t>
      </w:r>
    </w:p>
    <w:p w14:paraId="4512A0C6" w14:textId="77777777" w:rsidR="000702DB" w:rsidRPr="001319FB" w:rsidRDefault="0077736A" w:rsidP="00F04F2A">
      <w:pPr>
        <w:pStyle w:val="12"/>
        <w:spacing w:line="240" w:lineRule="auto"/>
        <w:contextualSpacing/>
        <w:rPr>
          <w:rFonts w:ascii="Times New Roman" w:eastAsiaTheme="minorEastAsia" w:hAnsi="Times New Roman"/>
          <w:bCs w:val="0"/>
          <w:szCs w:val="24"/>
          <w:lang w:val="ru-RU" w:eastAsia="ru-RU"/>
        </w:rPr>
      </w:pPr>
      <w:r w:rsidRPr="001319FB">
        <w:rPr>
          <w:rFonts w:ascii="Times New Roman" w:hAnsi="Times New Roman"/>
          <w:szCs w:val="24"/>
          <w:lang w:val="ru-RU" w:eastAsia="ru-RU"/>
        </w:rPr>
        <w:fldChar w:fldCharType="begin"/>
      </w:r>
      <w:r w:rsidRPr="001319FB">
        <w:rPr>
          <w:rFonts w:ascii="Times New Roman" w:hAnsi="Times New Roman"/>
          <w:szCs w:val="24"/>
          <w:lang w:val="ru-RU" w:eastAsia="ru-RU"/>
        </w:rPr>
        <w:instrText xml:space="preserve"> TOC \o "1-2" \h \z \u </w:instrText>
      </w:r>
      <w:r w:rsidRPr="001319FB">
        <w:rPr>
          <w:rFonts w:ascii="Times New Roman" w:hAnsi="Times New Roman"/>
          <w:szCs w:val="24"/>
          <w:lang w:val="ru-RU" w:eastAsia="ru-RU"/>
        </w:rPr>
        <w:fldChar w:fldCharType="separate"/>
      </w:r>
      <w:hyperlink w:anchor="_Toc126767221" w:tooltip="#_Toc126767221" w:history="1">
        <w:r w:rsidRPr="001319FB">
          <w:rPr>
            <w:rStyle w:val="af8"/>
            <w:rFonts w:ascii="Times New Roman" w:hAnsi="Times New Roman"/>
            <w:szCs w:val="24"/>
          </w:rPr>
          <w:t>1. ОСНОВНЫЕ ТРЕБОВАНИЯ КОМПЕТЕНЦИИ</w:t>
        </w:r>
        <w:r w:rsidRPr="001319FB">
          <w:rPr>
            <w:rFonts w:ascii="Times New Roman" w:hAnsi="Times New Roman"/>
            <w:szCs w:val="24"/>
          </w:rPr>
          <w:tab/>
        </w:r>
        <w:r w:rsidRPr="001319FB">
          <w:rPr>
            <w:rFonts w:ascii="Times New Roman" w:hAnsi="Times New Roman"/>
            <w:szCs w:val="24"/>
          </w:rPr>
          <w:fldChar w:fldCharType="begin"/>
        </w:r>
        <w:r w:rsidRPr="001319FB">
          <w:rPr>
            <w:rFonts w:ascii="Times New Roman" w:hAnsi="Times New Roman"/>
            <w:szCs w:val="24"/>
          </w:rPr>
          <w:instrText xml:space="preserve"> PAGEREF _Toc126767221 \h </w:instrText>
        </w:r>
        <w:r w:rsidRPr="001319FB">
          <w:rPr>
            <w:rFonts w:ascii="Times New Roman" w:hAnsi="Times New Roman"/>
            <w:szCs w:val="24"/>
          </w:rPr>
        </w:r>
        <w:r w:rsidRPr="001319FB">
          <w:rPr>
            <w:rFonts w:ascii="Times New Roman" w:hAnsi="Times New Roman"/>
            <w:szCs w:val="24"/>
          </w:rPr>
          <w:fldChar w:fldCharType="separate"/>
        </w:r>
        <w:r w:rsidRPr="001319FB">
          <w:rPr>
            <w:rFonts w:ascii="Times New Roman" w:hAnsi="Times New Roman"/>
            <w:szCs w:val="24"/>
          </w:rPr>
          <w:t>3</w:t>
        </w:r>
        <w:r w:rsidRPr="001319FB">
          <w:rPr>
            <w:rFonts w:ascii="Times New Roman" w:hAnsi="Times New Roman"/>
            <w:szCs w:val="24"/>
          </w:rPr>
          <w:fldChar w:fldCharType="end"/>
        </w:r>
      </w:hyperlink>
    </w:p>
    <w:p w14:paraId="76AE95E2" w14:textId="77777777" w:rsidR="000702DB" w:rsidRPr="001319FB" w:rsidRDefault="00B94B95" w:rsidP="00F04F2A">
      <w:pPr>
        <w:pStyle w:val="28"/>
        <w:contextualSpacing/>
        <w:rPr>
          <w:rFonts w:eastAsiaTheme="minorEastAsia"/>
          <w:sz w:val="24"/>
          <w:szCs w:val="24"/>
        </w:rPr>
      </w:pPr>
      <w:hyperlink w:anchor="_Toc126767222" w:tooltip="#_Toc126767222" w:history="1">
        <w:r w:rsidR="0077736A" w:rsidRPr="001319FB">
          <w:rPr>
            <w:rStyle w:val="af8"/>
            <w:sz w:val="24"/>
            <w:szCs w:val="24"/>
          </w:rPr>
          <w:t>1.1. Общие сведения о требованиях компетенции</w:t>
        </w:r>
        <w:r w:rsidR="0077736A" w:rsidRPr="001319FB">
          <w:rPr>
            <w:sz w:val="24"/>
            <w:szCs w:val="24"/>
          </w:rPr>
          <w:tab/>
        </w:r>
        <w:r w:rsidR="0077736A" w:rsidRPr="001319FB">
          <w:rPr>
            <w:sz w:val="24"/>
            <w:szCs w:val="24"/>
          </w:rPr>
          <w:fldChar w:fldCharType="begin"/>
        </w:r>
        <w:r w:rsidR="0077736A" w:rsidRPr="001319FB">
          <w:rPr>
            <w:sz w:val="24"/>
            <w:szCs w:val="24"/>
          </w:rPr>
          <w:instrText xml:space="preserve"> PAGEREF _Toc126767222 \h </w:instrText>
        </w:r>
        <w:r w:rsidR="0077736A" w:rsidRPr="001319FB">
          <w:rPr>
            <w:sz w:val="24"/>
            <w:szCs w:val="24"/>
          </w:rPr>
        </w:r>
        <w:r w:rsidR="0077736A" w:rsidRPr="001319FB">
          <w:rPr>
            <w:sz w:val="24"/>
            <w:szCs w:val="24"/>
          </w:rPr>
          <w:fldChar w:fldCharType="separate"/>
        </w:r>
        <w:r w:rsidR="0077736A" w:rsidRPr="001319FB">
          <w:rPr>
            <w:sz w:val="24"/>
            <w:szCs w:val="24"/>
          </w:rPr>
          <w:t>3</w:t>
        </w:r>
        <w:r w:rsidR="0077736A" w:rsidRPr="001319FB">
          <w:rPr>
            <w:sz w:val="24"/>
            <w:szCs w:val="24"/>
          </w:rPr>
          <w:fldChar w:fldCharType="end"/>
        </w:r>
      </w:hyperlink>
    </w:p>
    <w:p w14:paraId="22B8E3A8" w14:textId="77777777" w:rsidR="000702DB" w:rsidRPr="001319FB" w:rsidRDefault="00B94B95" w:rsidP="00F04F2A">
      <w:pPr>
        <w:pStyle w:val="28"/>
        <w:contextualSpacing/>
        <w:rPr>
          <w:rFonts w:eastAsiaTheme="minorEastAsia"/>
          <w:sz w:val="24"/>
          <w:szCs w:val="24"/>
        </w:rPr>
      </w:pPr>
      <w:hyperlink w:anchor="_Toc126767223" w:tooltip="#_Toc126767223" w:history="1">
        <w:r w:rsidR="0077736A" w:rsidRPr="001319FB">
          <w:rPr>
            <w:rStyle w:val="af8"/>
            <w:sz w:val="24"/>
            <w:szCs w:val="24"/>
          </w:rPr>
          <w:t>1.2. Перечень профессиональных задач специалиста по компетенции «Бурение скважин»</w:t>
        </w:r>
        <w:r w:rsidR="0077736A" w:rsidRPr="001319FB">
          <w:rPr>
            <w:sz w:val="24"/>
            <w:szCs w:val="24"/>
          </w:rPr>
          <w:tab/>
        </w:r>
        <w:r w:rsidR="0077736A" w:rsidRPr="001319FB">
          <w:rPr>
            <w:sz w:val="24"/>
            <w:szCs w:val="24"/>
          </w:rPr>
          <w:fldChar w:fldCharType="begin"/>
        </w:r>
        <w:r w:rsidR="0077736A" w:rsidRPr="001319FB">
          <w:rPr>
            <w:sz w:val="24"/>
            <w:szCs w:val="24"/>
          </w:rPr>
          <w:instrText xml:space="preserve"> PAGEREF _Toc126767223 \h </w:instrText>
        </w:r>
        <w:r w:rsidR="0077736A" w:rsidRPr="001319FB">
          <w:rPr>
            <w:sz w:val="24"/>
            <w:szCs w:val="24"/>
          </w:rPr>
        </w:r>
        <w:r w:rsidR="0077736A" w:rsidRPr="001319FB">
          <w:rPr>
            <w:sz w:val="24"/>
            <w:szCs w:val="24"/>
          </w:rPr>
          <w:fldChar w:fldCharType="separate"/>
        </w:r>
        <w:r w:rsidR="0077736A" w:rsidRPr="001319FB">
          <w:rPr>
            <w:sz w:val="24"/>
            <w:szCs w:val="24"/>
          </w:rPr>
          <w:t>3</w:t>
        </w:r>
        <w:r w:rsidR="0077736A" w:rsidRPr="001319FB">
          <w:rPr>
            <w:sz w:val="24"/>
            <w:szCs w:val="24"/>
          </w:rPr>
          <w:fldChar w:fldCharType="end"/>
        </w:r>
      </w:hyperlink>
    </w:p>
    <w:p w14:paraId="2A0274E1" w14:textId="77777777" w:rsidR="000702DB" w:rsidRPr="001319FB" w:rsidRDefault="00B94B95" w:rsidP="00F04F2A">
      <w:pPr>
        <w:pStyle w:val="28"/>
        <w:contextualSpacing/>
        <w:rPr>
          <w:rFonts w:eastAsiaTheme="minorEastAsia"/>
          <w:sz w:val="24"/>
          <w:szCs w:val="24"/>
        </w:rPr>
      </w:pPr>
      <w:hyperlink w:anchor="_Toc126767224" w:tooltip="#_Toc126767224" w:history="1">
        <w:r w:rsidR="0077736A" w:rsidRPr="001319FB">
          <w:rPr>
            <w:rStyle w:val="af8"/>
            <w:sz w:val="24"/>
            <w:szCs w:val="24"/>
          </w:rPr>
          <w:t>1.3. Требования к схеме оценки</w:t>
        </w:r>
        <w:r w:rsidR="0077736A" w:rsidRPr="001319FB">
          <w:rPr>
            <w:rStyle w:val="af8"/>
            <w:sz w:val="24"/>
            <w:szCs w:val="24"/>
          </w:rPr>
          <w:tab/>
        </w:r>
        <w:r w:rsidR="0077736A" w:rsidRPr="001319FB">
          <w:rPr>
            <w:rStyle w:val="af8"/>
            <w:sz w:val="24"/>
            <w:szCs w:val="24"/>
          </w:rPr>
          <w:fldChar w:fldCharType="begin"/>
        </w:r>
        <w:r w:rsidR="0077736A" w:rsidRPr="001319FB">
          <w:rPr>
            <w:rStyle w:val="af8"/>
            <w:sz w:val="24"/>
            <w:szCs w:val="24"/>
          </w:rPr>
          <w:instrText xml:space="preserve"> PAGEREF _Toc126767224 \h </w:instrText>
        </w:r>
        <w:r w:rsidR="0077736A" w:rsidRPr="001319FB">
          <w:rPr>
            <w:rStyle w:val="af8"/>
            <w:sz w:val="24"/>
            <w:szCs w:val="24"/>
          </w:rPr>
        </w:r>
        <w:r w:rsidR="0077736A" w:rsidRPr="001319FB">
          <w:rPr>
            <w:rStyle w:val="af8"/>
            <w:sz w:val="24"/>
            <w:szCs w:val="24"/>
          </w:rPr>
          <w:fldChar w:fldCharType="separate"/>
        </w:r>
        <w:r w:rsidR="0077736A" w:rsidRPr="001319FB">
          <w:rPr>
            <w:rStyle w:val="af8"/>
            <w:sz w:val="24"/>
            <w:szCs w:val="24"/>
          </w:rPr>
          <w:t>9</w:t>
        </w:r>
        <w:r w:rsidR="0077736A" w:rsidRPr="001319FB">
          <w:rPr>
            <w:rStyle w:val="af8"/>
            <w:sz w:val="24"/>
            <w:szCs w:val="24"/>
          </w:rPr>
          <w:fldChar w:fldCharType="end"/>
        </w:r>
      </w:hyperlink>
    </w:p>
    <w:p w14:paraId="3B4AB534" w14:textId="77777777" w:rsidR="000702DB" w:rsidRPr="001319FB" w:rsidRDefault="00B94B95" w:rsidP="00F04F2A">
      <w:pPr>
        <w:pStyle w:val="28"/>
        <w:contextualSpacing/>
        <w:rPr>
          <w:rFonts w:eastAsiaTheme="minorEastAsia"/>
          <w:sz w:val="24"/>
          <w:szCs w:val="24"/>
        </w:rPr>
      </w:pPr>
      <w:hyperlink w:anchor="_Toc126767225" w:tooltip="#_Toc126767225" w:history="1">
        <w:r w:rsidR="0077736A" w:rsidRPr="001319FB">
          <w:rPr>
            <w:rStyle w:val="af8"/>
            <w:sz w:val="24"/>
            <w:szCs w:val="24"/>
          </w:rPr>
          <w:t>1.4. Спецификация оценки компетенции</w:t>
        </w:r>
        <w:r w:rsidR="0077736A" w:rsidRPr="001319FB">
          <w:rPr>
            <w:rStyle w:val="af8"/>
            <w:sz w:val="24"/>
            <w:szCs w:val="24"/>
          </w:rPr>
          <w:tab/>
        </w:r>
        <w:r w:rsidR="0077736A" w:rsidRPr="001319FB">
          <w:rPr>
            <w:rStyle w:val="af8"/>
            <w:sz w:val="24"/>
            <w:szCs w:val="24"/>
          </w:rPr>
          <w:fldChar w:fldCharType="begin"/>
        </w:r>
        <w:r w:rsidR="0077736A" w:rsidRPr="001319FB">
          <w:rPr>
            <w:rStyle w:val="af8"/>
            <w:sz w:val="24"/>
            <w:szCs w:val="24"/>
          </w:rPr>
          <w:instrText xml:space="preserve"> PAGEREF _Toc126767225 \h </w:instrText>
        </w:r>
        <w:r w:rsidR="0077736A" w:rsidRPr="001319FB">
          <w:rPr>
            <w:rStyle w:val="af8"/>
            <w:sz w:val="24"/>
            <w:szCs w:val="24"/>
          </w:rPr>
        </w:r>
        <w:r w:rsidR="0077736A" w:rsidRPr="001319FB">
          <w:rPr>
            <w:rStyle w:val="af8"/>
            <w:sz w:val="24"/>
            <w:szCs w:val="24"/>
          </w:rPr>
          <w:fldChar w:fldCharType="separate"/>
        </w:r>
        <w:r w:rsidR="0077736A" w:rsidRPr="001319FB">
          <w:rPr>
            <w:rStyle w:val="af8"/>
            <w:sz w:val="24"/>
            <w:szCs w:val="24"/>
          </w:rPr>
          <w:t>9</w:t>
        </w:r>
        <w:r w:rsidR="0077736A" w:rsidRPr="001319FB">
          <w:rPr>
            <w:rStyle w:val="af8"/>
            <w:sz w:val="24"/>
            <w:szCs w:val="24"/>
          </w:rPr>
          <w:fldChar w:fldCharType="end"/>
        </w:r>
      </w:hyperlink>
    </w:p>
    <w:p w14:paraId="3C166116" w14:textId="77777777" w:rsidR="000702DB" w:rsidRPr="001319FB" w:rsidRDefault="00B94B95" w:rsidP="00F04F2A">
      <w:pPr>
        <w:pStyle w:val="28"/>
        <w:contextualSpacing/>
        <w:rPr>
          <w:rFonts w:eastAsiaTheme="minorEastAsia"/>
          <w:sz w:val="24"/>
          <w:szCs w:val="24"/>
        </w:rPr>
      </w:pPr>
      <w:hyperlink w:anchor="_Toc126767226" w:tooltip="#_Toc126767226" w:history="1">
        <w:r w:rsidR="0077736A" w:rsidRPr="001319FB">
          <w:rPr>
            <w:rStyle w:val="af8"/>
            <w:sz w:val="24"/>
            <w:szCs w:val="24"/>
          </w:rPr>
          <w:t>1.5. Конкурсное задание</w:t>
        </w:r>
        <w:r w:rsidR="0077736A" w:rsidRPr="001319FB">
          <w:rPr>
            <w:rStyle w:val="af8"/>
            <w:sz w:val="24"/>
            <w:szCs w:val="24"/>
          </w:rPr>
          <w:tab/>
        </w:r>
        <w:r w:rsidR="0077736A" w:rsidRPr="001319FB">
          <w:rPr>
            <w:rStyle w:val="af8"/>
            <w:sz w:val="24"/>
            <w:szCs w:val="24"/>
          </w:rPr>
          <w:fldChar w:fldCharType="begin"/>
        </w:r>
        <w:r w:rsidR="0077736A" w:rsidRPr="001319FB">
          <w:rPr>
            <w:rStyle w:val="af8"/>
            <w:sz w:val="24"/>
            <w:szCs w:val="24"/>
          </w:rPr>
          <w:instrText xml:space="preserve"> PAGEREF _Toc126767226 \h </w:instrText>
        </w:r>
        <w:r w:rsidR="0077736A" w:rsidRPr="001319FB">
          <w:rPr>
            <w:rStyle w:val="af8"/>
            <w:sz w:val="24"/>
            <w:szCs w:val="24"/>
          </w:rPr>
        </w:r>
        <w:r w:rsidR="0077736A" w:rsidRPr="001319FB">
          <w:rPr>
            <w:rStyle w:val="af8"/>
            <w:sz w:val="24"/>
            <w:szCs w:val="24"/>
          </w:rPr>
          <w:fldChar w:fldCharType="separate"/>
        </w:r>
        <w:r w:rsidR="0077736A" w:rsidRPr="001319FB">
          <w:rPr>
            <w:rStyle w:val="af8"/>
            <w:sz w:val="24"/>
            <w:szCs w:val="24"/>
          </w:rPr>
          <w:t>10</w:t>
        </w:r>
        <w:r w:rsidR="0077736A" w:rsidRPr="001319FB">
          <w:rPr>
            <w:rStyle w:val="af8"/>
            <w:sz w:val="24"/>
            <w:szCs w:val="24"/>
          </w:rPr>
          <w:fldChar w:fldCharType="end"/>
        </w:r>
      </w:hyperlink>
    </w:p>
    <w:p w14:paraId="419750A0" w14:textId="77777777" w:rsidR="000702DB" w:rsidRPr="001319FB" w:rsidRDefault="00B94B95" w:rsidP="00F04F2A">
      <w:pPr>
        <w:pStyle w:val="28"/>
        <w:contextualSpacing/>
        <w:rPr>
          <w:rFonts w:eastAsiaTheme="minorEastAsia"/>
          <w:sz w:val="24"/>
          <w:szCs w:val="24"/>
        </w:rPr>
      </w:pPr>
      <w:hyperlink w:anchor="_Toc126767227" w:tooltip="#_Toc126767227" w:history="1">
        <w:r w:rsidR="0077736A" w:rsidRPr="001319FB">
          <w:rPr>
            <w:rStyle w:val="af8"/>
            <w:sz w:val="24"/>
            <w:szCs w:val="24"/>
          </w:rPr>
          <w:t>1.5.1. Разработка/выбор конкурсного задания</w:t>
        </w:r>
        <w:r w:rsidR="0077736A" w:rsidRPr="001319FB">
          <w:rPr>
            <w:sz w:val="24"/>
            <w:szCs w:val="24"/>
          </w:rPr>
          <w:tab/>
        </w:r>
        <w:r w:rsidR="0077736A" w:rsidRPr="001319FB">
          <w:rPr>
            <w:sz w:val="24"/>
            <w:szCs w:val="24"/>
          </w:rPr>
          <w:fldChar w:fldCharType="begin"/>
        </w:r>
        <w:r w:rsidR="0077736A" w:rsidRPr="001319FB">
          <w:rPr>
            <w:sz w:val="24"/>
            <w:szCs w:val="24"/>
          </w:rPr>
          <w:instrText xml:space="preserve"> PAGEREF _Toc126767227 \h </w:instrText>
        </w:r>
        <w:r w:rsidR="0077736A" w:rsidRPr="001319FB">
          <w:rPr>
            <w:sz w:val="24"/>
            <w:szCs w:val="24"/>
          </w:rPr>
        </w:r>
        <w:r w:rsidR="0077736A" w:rsidRPr="001319FB">
          <w:rPr>
            <w:sz w:val="24"/>
            <w:szCs w:val="24"/>
          </w:rPr>
          <w:fldChar w:fldCharType="separate"/>
        </w:r>
        <w:r w:rsidR="0077736A" w:rsidRPr="001319FB">
          <w:rPr>
            <w:sz w:val="24"/>
            <w:szCs w:val="24"/>
          </w:rPr>
          <w:t>11</w:t>
        </w:r>
        <w:r w:rsidR="0077736A" w:rsidRPr="001319FB">
          <w:rPr>
            <w:sz w:val="24"/>
            <w:szCs w:val="24"/>
          </w:rPr>
          <w:fldChar w:fldCharType="end"/>
        </w:r>
      </w:hyperlink>
    </w:p>
    <w:p w14:paraId="64FCD67A" w14:textId="77777777" w:rsidR="000702DB" w:rsidRPr="001319FB" w:rsidRDefault="00B94B95" w:rsidP="00F04F2A">
      <w:pPr>
        <w:pStyle w:val="28"/>
        <w:contextualSpacing/>
        <w:rPr>
          <w:rFonts w:eastAsiaTheme="minorEastAsia"/>
          <w:sz w:val="24"/>
          <w:szCs w:val="24"/>
        </w:rPr>
      </w:pPr>
      <w:hyperlink w:anchor="_Toc126767228" w:tooltip="#_Toc126767228" w:history="1">
        <w:r w:rsidR="0077736A" w:rsidRPr="001319FB">
          <w:rPr>
            <w:rStyle w:val="af8"/>
            <w:sz w:val="24"/>
            <w:szCs w:val="24"/>
          </w:rPr>
          <w:t>1.5.2. Структура модулей конкурсного задания (инвариант/вариатив)</w:t>
        </w:r>
        <w:r w:rsidR="0077736A" w:rsidRPr="001319FB">
          <w:rPr>
            <w:sz w:val="24"/>
            <w:szCs w:val="24"/>
          </w:rPr>
          <w:tab/>
        </w:r>
        <w:r w:rsidR="0077736A" w:rsidRPr="001319FB">
          <w:rPr>
            <w:sz w:val="24"/>
            <w:szCs w:val="24"/>
          </w:rPr>
          <w:fldChar w:fldCharType="begin"/>
        </w:r>
        <w:r w:rsidR="0077736A" w:rsidRPr="001319FB">
          <w:rPr>
            <w:sz w:val="24"/>
            <w:szCs w:val="24"/>
          </w:rPr>
          <w:instrText xml:space="preserve"> PAGEREF _Toc126767228 \h </w:instrText>
        </w:r>
        <w:r w:rsidR="0077736A" w:rsidRPr="001319FB">
          <w:rPr>
            <w:sz w:val="24"/>
            <w:szCs w:val="24"/>
          </w:rPr>
        </w:r>
        <w:r w:rsidR="0077736A" w:rsidRPr="001319FB">
          <w:rPr>
            <w:sz w:val="24"/>
            <w:szCs w:val="24"/>
          </w:rPr>
          <w:fldChar w:fldCharType="separate"/>
        </w:r>
        <w:r w:rsidR="0077736A" w:rsidRPr="001319FB">
          <w:rPr>
            <w:sz w:val="24"/>
            <w:szCs w:val="24"/>
          </w:rPr>
          <w:t>13</w:t>
        </w:r>
        <w:r w:rsidR="0077736A" w:rsidRPr="001319FB">
          <w:rPr>
            <w:sz w:val="24"/>
            <w:szCs w:val="24"/>
          </w:rPr>
          <w:fldChar w:fldCharType="end"/>
        </w:r>
      </w:hyperlink>
    </w:p>
    <w:p w14:paraId="52BCE3AE" w14:textId="77777777" w:rsidR="000702DB" w:rsidRPr="001319FB" w:rsidRDefault="00B94B95" w:rsidP="00F04F2A">
      <w:pPr>
        <w:pStyle w:val="12"/>
        <w:spacing w:line="240" w:lineRule="auto"/>
        <w:contextualSpacing/>
        <w:rPr>
          <w:rFonts w:ascii="Times New Roman" w:eastAsiaTheme="minorEastAsia" w:hAnsi="Times New Roman"/>
          <w:bCs w:val="0"/>
          <w:szCs w:val="24"/>
          <w:lang w:val="ru-RU" w:eastAsia="ru-RU"/>
        </w:rPr>
      </w:pPr>
      <w:hyperlink w:anchor="_Toc126767229" w:tooltip="#_Toc126767229" w:history="1">
        <w:r w:rsidR="0077736A" w:rsidRPr="001319FB">
          <w:rPr>
            <w:rStyle w:val="af8"/>
            <w:rFonts w:ascii="Times New Roman" w:hAnsi="Times New Roman"/>
            <w:szCs w:val="24"/>
          </w:rPr>
          <w:t>2. СПЕЦИАЛЬНЫЕ ПРАВИЛА КОМПЕТЕНЦИИ</w:t>
        </w:r>
        <w:r w:rsidR="0077736A" w:rsidRPr="001319FB">
          <w:rPr>
            <w:rFonts w:ascii="Times New Roman" w:hAnsi="Times New Roman"/>
            <w:szCs w:val="24"/>
          </w:rPr>
          <w:tab/>
        </w:r>
        <w:r w:rsidR="0077736A" w:rsidRPr="001319FB">
          <w:rPr>
            <w:rFonts w:ascii="Times New Roman" w:hAnsi="Times New Roman"/>
            <w:szCs w:val="24"/>
          </w:rPr>
          <w:fldChar w:fldCharType="begin"/>
        </w:r>
        <w:r w:rsidR="0077736A" w:rsidRPr="001319FB">
          <w:rPr>
            <w:rFonts w:ascii="Times New Roman" w:hAnsi="Times New Roman"/>
            <w:szCs w:val="24"/>
          </w:rPr>
          <w:instrText xml:space="preserve"> PAGEREF _Toc126767229 \h </w:instrText>
        </w:r>
        <w:r w:rsidR="0077736A" w:rsidRPr="001319FB">
          <w:rPr>
            <w:rFonts w:ascii="Times New Roman" w:hAnsi="Times New Roman"/>
            <w:szCs w:val="24"/>
          </w:rPr>
        </w:r>
        <w:r w:rsidR="0077736A" w:rsidRPr="001319FB">
          <w:rPr>
            <w:rFonts w:ascii="Times New Roman" w:hAnsi="Times New Roman"/>
            <w:szCs w:val="24"/>
          </w:rPr>
          <w:fldChar w:fldCharType="separate"/>
        </w:r>
        <w:r w:rsidR="0077736A" w:rsidRPr="001319FB">
          <w:rPr>
            <w:rFonts w:ascii="Times New Roman" w:hAnsi="Times New Roman"/>
            <w:szCs w:val="24"/>
          </w:rPr>
          <w:t>16</w:t>
        </w:r>
        <w:r w:rsidR="0077736A" w:rsidRPr="001319FB">
          <w:rPr>
            <w:rFonts w:ascii="Times New Roman" w:hAnsi="Times New Roman"/>
            <w:szCs w:val="24"/>
          </w:rPr>
          <w:fldChar w:fldCharType="end"/>
        </w:r>
      </w:hyperlink>
    </w:p>
    <w:p w14:paraId="3377707D" w14:textId="77777777" w:rsidR="000702DB" w:rsidRPr="001319FB" w:rsidRDefault="00B94B95" w:rsidP="00F04F2A">
      <w:pPr>
        <w:pStyle w:val="28"/>
        <w:contextualSpacing/>
        <w:rPr>
          <w:rFonts w:eastAsiaTheme="minorEastAsia"/>
          <w:sz w:val="24"/>
          <w:szCs w:val="24"/>
        </w:rPr>
      </w:pPr>
      <w:hyperlink w:anchor="_Toc126767230" w:tooltip="#_Toc126767230" w:history="1">
        <w:r w:rsidR="0077736A" w:rsidRPr="001319FB">
          <w:rPr>
            <w:rStyle w:val="af8"/>
            <w:sz w:val="24"/>
            <w:szCs w:val="24"/>
          </w:rPr>
          <w:t>2.1. Личный инструмент конкурсанта</w:t>
        </w:r>
        <w:r w:rsidR="0077736A" w:rsidRPr="001319FB">
          <w:rPr>
            <w:sz w:val="24"/>
            <w:szCs w:val="24"/>
          </w:rPr>
          <w:tab/>
        </w:r>
        <w:r w:rsidR="0077736A" w:rsidRPr="001319FB">
          <w:rPr>
            <w:sz w:val="24"/>
            <w:szCs w:val="24"/>
          </w:rPr>
          <w:fldChar w:fldCharType="begin"/>
        </w:r>
        <w:r w:rsidR="0077736A" w:rsidRPr="001319FB">
          <w:rPr>
            <w:sz w:val="24"/>
            <w:szCs w:val="24"/>
          </w:rPr>
          <w:instrText xml:space="preserve"> PAGEREF _Toc126767230 \h </w:instrText>
        </w:r>
        <w:r w:rsidR="0077736A" w:rsidRPr="001319FB">
          <w:rPr>
            <w:sz w:val="24"/>
            <w:szCs w:val="24"/>
          </w:rPr>
        </w:r>
        <w:r w:rsidR="0077736A" w:rsidRPr="001319FB">
          <w:rPr>
            <w:sz w:val="24"/>
            <w:szCs w:val="24"/>
          </w:rPr>
          <w:fldChar w:fldCharType="separate"/>
        </w:r>
        <w:r w:rsidR="0077736A" w:rsidRPr="001319FB">
          <w:rPr>
            <w:sz w:val="24"/>
            <w:szCs w:val="24"/>
          </w:rPr>
          <w:t>16</w:t>
        </w:r>
        <w:r w:rsidR="0077736A" w:rsidRPr="001319FB">
          <w:rPr>
            <w:sz w:val="24"/>
            <w:szCs w:val="24"/>
          </w:rPr>
          <w:fldChar w:fldCharType="end"/>
        </w:r>
      </w:hyperlink>
    </w:p>
    <w:p w14:paraId="082342EE" w14:textId="77777777" w:rsidR="000702DB" w:rsidRPr="001319FB" w:rsidRDefault="00B94B95" w:rsidP="00F04F2A">
      <w:pPr>
        <w:pStyle w:val="28"/>
        <w:contextualSpacing/>
        <w:rPr>
          <w:rFonts w:eastAsiaTheme="minorEastAsia"/>
          <w:sz w:val="24"/>
          <w:szCs w:val="24"/>
        </w:rPr>
      </w:pPr>
      <w:hyperlink w:anchor="_Toc126767231" w:tooltip="#_Toc126767231" w:history="1">
        <w:r w:rsidR="0077736A" w:rsidRPr="001319FB">
          <w:rPr>
            <w:rStyle w:val="af8"/>
            <w:sz w:val="24"/>
            <w:szCs w:val="24"/>
          </w:rPr>
          <w:t>2.2.</w:t>
        </w:r>
        <w:r w:rsidR="0077736A" w:rsidRPr="001319FB">
          <w:rPr>
            <w:rStyle w:val="af8"/>
            <w:i/>
            <w:sz w:val="24"/>
            <w:szCs w:val="24"/>
          </w:rPr>
          <w:t xml:space="preserve"> </w:t>
        </w:r>
        <w:r w:rsidR="0077736A" w:rsidRPr="001319FB">
          <w:rPr>
            <w:rStyle w:val="af8"/>
            <w:sz w:val="24"/>
            <w:szCs w:val="24"/>
          </w:rPr>
          <w:t>Материалы, оборудование и инструменты, запрещенные на площадке</w:t>
        </w:r>
        <w:r w:rsidR="0077736A" w:rsidRPr="001319FB">
          <w:rPr>
            <w:sz w:val="24"/>
            <w:szCs w:val="24"/>
          </w:rPr>
          <w:tab/>
        </w:r>
        <w:r w:rsidR="0077736A" w:rsidRPr="001319FB">
          <w:rPr>
            <w:sz w:val="24"/>
            <w:szCs w:val="24"/>
          </w:rPr>
          <w:fldChar w:fldCharType="begin"/>
        </w:r>
        <w:r w:rsidR="0077736A" w:rsidRPr="001319FB">
          <w:rPr>
            <w:sz w:val="24"/>
            <w:szCs w:val="24"/>
          </w:rPr>
          <w:instrText xml:space="preserve"> PAGEREF _Toc126767231 \h </w:instrText>
        </w:r>
        <w:r w:rsidR="0077736A" w:rsidRPr="001319FB">
          <w:rPr>
            <w:sz w:val="24"/>
            <w:szCs w:val="24"/>
          </w:rPr>
        </w:r>
        <w:r w:rsidR="0077736A" w:rsidRPr="001319FB">
          <w:rPr>
            <w:sz w:val="24"/>
            <w:szCs w:val="24"/>
          </w:rPr>
          <w:fldChar w:fldCharType="separate"/>
        </w:r>
        <w:r w:rsidR="0077736A" w:rsidRPr="001319FB">
          <w:rPr>
            <w:sz w:val="24"/>
            <w:szCs w:val="24"/>
          </w:rPr>
          <w:t>16</w:t>
        </w:r>
        <w:r w:rsidR="0077736A" w:rsidRPr="001319FB">
          <w:rPr>
            <w:sz w:val="24"/>
            <w:szCs w:val="24"/>
          </w:rPr>
          <w:fldChar w:fldCharType="end"/>
        </w:r>
      </w:hyperlink>
    </w:p>
    <w:p w14:paraId="4BCB5DEE" w14:textId="77777777" w:rsidR="000702DB" w:rsidRPr="001319FB" w:rsidRDefault="00B94B95" w:rsidP="00F04F2A">
      <w:pPr>
        <w:pStyle w:val="12"/>
        <w:spacing w:line="240" w:lineRule="auto"/>
        <w:contextualSpacing/>
        <w:rPr>
          <w:rFonts w:ascii="Times New Roman" w:eastAsiaTheme="minorEastAsia" w:hAnsi="Times New Roman"/>
          <w:bCs w:val="0"/>
          <w:szCs w:val="24"/>
          <w:lang w:val="ru-RU" w:eastAsia="ru-RU"/>
        </w:rPr>
      </w:pPr>
      <w:hyperlink w:anchor="_Toc126767232" w:tooltip="#_Toc126767232" w:history="1">
        <w:r w:rsidR="0077736A" w:rsidRPr="001319FB">
          <w:rPr>
            <w:rStyle w:val="af8"/>
            <w:rFonts w:ascii="Times New Roman" w:hAnsi="Times New Roman"/>
            <w:szCs w:val="24"/>
          </w:rPr>
          <w:t>3. ПРИЛОЖЕНИЯ</w:t>
        </w:r>
        <w:r w:rsidR="0077736A" w:rsidRPr="001319FB">
          <w:rPr>
            <w:rFonts w:ascii="Times New Roman" w:hAnsi="Times New Roman"/>
            <w:szCs w:val="24"/>
          </w:rPr>
          <w:tab/>
        </w:r>
        <w:r w:rsidR="0077736A" w:rsidRPr="001319FB">
          <w:rPr>
            <w:rFonts w:ascii="Times New Roman" w:hAnsi="Times New Roman"/>
            <w:szCs w:val="24"/>
          </w:rPr>
          <w:fldChar w:fldCharType="begin"/>
        </w:r>
        <w:r w:rsidR="0077736A" w:rsidRPr="001319FB">
          <w:rPr>
            <w:rFonts w:ascii="Times New Roman" w:hAnsi="Times New Roman"/>
            <w:szCs w:val="24"/>
          </w:rPr>
          <w:instrText xml:space="preserve"> PAGEREF _Toc126767232 \h </w:instrText>
        </w:r>
        <w:r w:rsidR="0077736A" w:rsidRPr="001319FB">
          <w:rPr>
            <w:rFonts w:ascii="Times New Roman" w:hAnsi="Times New Roman"/>
            <w:szCs w:val="24"/>
          </w:rPr>
        </w:r>
        <w:r w:rsidR="0077736A" w:rsidRPr="001319FB">
          <w:rPr>
            <w:rFonts w:ascii="Times New Roman" w:hAnsi="Times New Roman"/>
            <w:szCs w:val="24"/>
          </w:rPr>
          <w:fldChar w:fldCharType="separate"/>
        </w:r>
        <w:r w:rsidR="0077736A" w:rsidRPr="001319FB">
          <w:rPr>
            <w:rFonts w:ascii="Times New Roman" w:hAnsi="Times New Roman"/>
            <w:szCs w:val="24"/>
          </w:rPr>
          <w:t>16</w:t>
        </w:r>
        <w:r w:rsidR="0077736A" w:rsidRPr="001319FB">
          <w:rPr>
            <w:rFonts w:ascii="Times New Roman" w:hAnsi="Times New Roman"/>
            <w:szCs w:val="24"/>
          </w:rPr>
          <w:fldChar w:fldCharType="end"/>
        </w:r>
      </w:hyperlink>
    </w:p>
    <w:p w14:paraId="53DF5983" w14:textId="77777777" w:rsidR="000702DB" w:rsidRPr="001319FB" w:rsidRDefault="0077736A" w:rsidP="00F04F2A">
      <w:pPr>
        <w:pStyle w:val="bullet"/>
        <w:numPr>
          <w:ilvl w:val="0"/>
          <w:numId w:val="0"/>
        </w:numPr>
        <w:tabs>
          <w:tab w:val="left" w:pos="142"/>
          <w:tab w:val="right" w:leader="dot" w:pos="9639"/>
        </w:tabs>
        <w:contextualSpacing/>
        <w:jc w:val="both"/>
        <w:rPr>
          <w:rFonts w:ascii="Times New Roman" w:hAnsi="Times New Roman"/>
          <w:bCs/>
          <w:sz w:val="24"/>
          <w:lang w:val="ru-RU" w:eastAsia="ru-RU"/>
        </w:rPr>
      </w:pPr>
      <w:r w:rsidRPr="001319FB">
        <w:rPr>
          <w:rFonts w:ascii="Times New Roman" w:hAnsi="Times New Roman"/>
          <w:bCs/>
          <w:sz w:val="24"/>
          <w:lang w:val="ru-RU" w:eastAsia="ru-RU"/>
        </w:rPr>
        <w:fldChar w:fldCharType="end"/>
      </w:r>
    </w:p>
    <w:p w14:paraId="3A79DF91" w14:textId="77777777" w:rsidR="000702DB" w:rsidRPr="001319FB" w:rsidRDefault="000702DB" w:rsidP="00F04F2A">
      <w:pPr>
        <w:pStyle w:val="bullet"/>
        <w:numPr>
          <w:ilvl w:val="0"/>
          <w:numId w:val="0"/>
        </w:numPr>
        <w:contextualSpacing/>
        <w:jc w:val="both"/>
        <w:rPr>
          <w:rFonts w:ascii="Times New Roman" w:hAnsi="Times New Roman"/>
          <w:bCs/>
          <w:sz w:val="24"/>
          <w:lang w:val="ru-RU" w:eastAsia="ru-RU"/>
        </w:rPr>
      </w:pPr>
    </w:p>
    <w:p w14:paraId="70828382" w14:textId="77777777" w:rsidR="000702DB" w:rsidRPr="001319FB" w:rsidRDefault="000702DB" w:rsidP="00F04F2A">
      <w:pPr>
        <w:pStyle w:val="bullet"/>
        <w:numPr>
          <w:ilvl w:val="0"/>
          <w:numId w:val="0"/>
        </w:numPr>
        <w:contextualSpacing/>
        <w:jc w:val="both"/>
        <w:rPr>
          <w:rFonts w:ascii="Times New Roman" w:hAnsi="Times New Roman"/>
          <w:bCs/>
          <w:sz w:val="24"/>
          <w:lang w:val="ru-RU" w:eastAsia="ru-RU"/>
        </w:rPr>
      </w:pPr>
    </w:p>
    <w:p w14:paraId="59FBF727" w14:textId="77777777" w:rsidR="000702DB" w:rsidRPr="001319FB" w:rsidRDefault="000702DB" w:rsidP="00F04F2A">
      <w:pPr>
        <w:pStyle w:val="bullet"/>
        <w:numPr>
          <w:ilvl w:val="0"/>
          <w:numId w:val="0"/>
        </w:numPr>
        <w:contextualSpacing/>
        <w:jc w:val="both"/>
        <w:rPr>
          <w:rFonts w:ascii="Times New Roman" w:hAnsi="Times New Roman"/>
          <w:bCs/>
          <w:sz w:val="24"/>
          <w:szCs w:val="20"/>
          <w:lang w:val="ru-RU" w:eastAsia="ru-RU"/>
        </w:rPr>
      </w:pPr>
    </w:p>
    <w:p w14:paraId="324586C9" w14:textId="77777777" w:rsidR="000702DB" w:rsidRPr="001319FB" w:rsidRDefault="000702DB" w:rsidP="00F04F2A">
      <w:pPr>
        <w:pStyle w:val="bullet"/>
        <w:numPr>
          <w:ilvl w:val="0"/>
          <w:numId w:val="0"/>
        </w:numPr>
        <w:contextualSpacing/>
        <w:jc w:val="both"/>
        <w:rPr>
          <w:rFonts w:ascii="Times New Roman" w:hAnsi="Times New Roman"/>
          <w:bCs/>
          <w:sz w:val="24"/>
          <w:szCs w:val="20"/>
          <w:lang w:val="ru-RU" w:eastAsia="ru-RU"/>
        </w:rPr>
      </w:pPr>
    </w:p>
    <w:p w14:paraId="30508AE9" w14:textId="77777777" w:rsidR="000702DB" w:rsidRPr="001319FB" w:rsidRDefault="000702DB" w:rsidP="00F04F2A">
      <w:pPr>
        <w:pStyle w:val="bullet"/>
        <w:numPr>
          <w:ilvl w:val="0"/>
          <w:numId w:val="0"/>
        </w:numPr>
        <w:contextualSpacing/>
        <w:jc w:val="both"/>
        <w:rPr>
          <w:rFonts w:ascii="Times New Roman" w:hAnsi="Times New Roman"/>
          <w:bCs/>
          <w:sz w:val="24"/>
          <w:szCs w:val="20"/>
          <w:lang w:val="ru-RU" w:eastAsia="ru-RU"/>
        </w:rPr>
      </w:pPr>
    </w:p>
    <w:p w14:paraId="1CEDE7D6" w14:textId="77777777" w:rsidR="000702DB" w:rsidRPr="001319FB" w:rsidRDefault="000702DB" w:rsidP="00F04F2A">
      <w:pPr>
        <w:pStyle w:val="bullet"/>
        <w:numPr>
          <w:ilvl w:val="0"/>
          <w:numId w:val="0"/>
        </w:numPr>
        <w:contextualSpacing/>
        <w:jc w:val="both"/>
        <w:rPr>
          <w:rFonts w:ascii="Times New Roman" w:hAnsi="Times New Roman"/>
          <w:bCs/>
          <w:sz w:val="24"/>
          <w:szCs w:val="20"/>
          <w:lang w:val="ru-RU" w:eastAsia="ru-RU"/>
        </w:rPr>
      </w:pPr>
    </w:p>
    <w:p w14:paraId="6DE3B263" w14:textId="77777777" w:rsidR="000702DB" w:rsidRPr="001319FB" w:rsidRDefault="000702DB" w:rsidP="00F04F2A">
      <w:pPr>
        <w:pStyle w:val="bullet"/>
        <w:numPr>
          <w:ilvl w:val="0"/>
          <w:numId w:val="0"/>
        </w:numPr>
        <w:contextualSpacing/>
        <w:jc w:val="both"/>
        <w:rPr>
          <w:rFonts w:ascii="Times New Roman" w:hAnsi="Times New Roman"/>
          <w:bCs/>
          <w:sz w:val="24"/>
          <w:szCs w:val="20"/>
          <w:lang w:val="ru-RU" w:eastAsia="ru-RU"/>
        </w:rPr>
      </w:pPr>
    </w:p>
    <w:p w14:paraId="533F8244" w14:textId="77777777" w:rsidR="000702DB" w:rsidRPr="001319FB" w:rsidRDefault="000702DB" w:rsidP="00F04F2A">
      <w:pPr>
        <w:pStyle w:val="bullet"/>
        <w:numPr>
          <w:ilvl w:val="0"/>
          <w:numId w:val="0"/>
        </w:numPr>
        <w:contextualSpacing/>
        <w:jc w:val="both"/>
        <w:rPr>
          <w:rFonts w:ascii="Times New Roman" w:hAnsi="Times New Roman"/>
          <w:bCs/>
          <w:sz w:val="24"/>
          <w:szCs w:val="20"/>
          <w:lang w:val="ru-RU" w:eastAsia="ru-RU"/>
        </w:rPr>
      </w:pPr>
    </w:p>
    <w:p w14:paraId="46753FBF" w14:textId="77777777" w:rsidR="000702DB" w:rsidRPr="001319FB" w:rsidRDefault="000702DB" w:rsidP="00F04F2A">
      <w:pPr>
        <w:pStyle w:val="bullet"/>
        <w:numPr>
          <w:ilvl w:val="0"/>
          <w:numId w:val="0"/>
        </w:numPr>
        <w:contextualSpacing/>
        <w:jc w:val="both"/>
        <w:rPr>
          <w:rFonts w:ascii="Times New Roman" w:hAnsi="Times New Roman"/>
          <w:bCs/>
          <w:sz w:val="24"/>
          <w:szCs w:val="20"/>
          <w:lang w:val="ru-RU" w:eastAsia="ru-RU"/>
        </w:rPr>
      </w:pPr>
    </w:p>
    <w:p w14:paraId="1B1B6273" w14:textId="77777777" w:rsidR="000702DB" w:rsidRPr="001319FB" w:rsidRDefault="000702DB" w:rsidP="00F04F2A">
      <w:pPr>
        <w:pStyle w:val="bullet"/>
        <w:numPr>
          <w:ilvl w:val="0"/>
          <w:numId w:val="0"/>
        </w:numPr>
        <w:contextualSpacing/>
        <w:jc w:val="both"/>
        <w:rPr>
          <w:rFonts w:ascii="Times New Roman" w:hAnsi="Times New Roman"/>
          <w:bCs/>
          <w:sz w:val="24"/>
          <w:szCs w:val="20"/>
          <w:lang w:val="ru-RU" w:eastAsia="ru-RU"/>
        </w:rPr>
      </w:pPr>
    </w:p>
    <w:p w14:paraId="049C8403" w14:textId="77777777" w:rsidR="000702DB" w:rsidRPr="001319FB" w:rsidRDefault="000702DB" w:rsidP="00F04F2A">
      <w:pPr>
        <w:pStyle w:val="bullet"/>
        <w:numPr>
          <w:ilvl w:val="0"/>
          <w:numId w:val="0"/>
        </w:numPr>
        <w:contextualSpacing/>
        <w:jc w:val="both"/>
        <w:rPr>
          <w:rFonts w:ascii="Times New Roman" w:hAnsi="Times New Roman"/>
          <w:bCs/>
          <w:sz w:val="24"/>
          <w:szCs w:val="20"/>
          <w:lang w:val="ru-RU" w:eastAsia="ru-RU"/>
        </w:rPr>
      </w:pPr>
    </w:p>
    <w:p w14:paraId="03811D58" w14:textId="77777777" w:rsidR="000702DB" w:rsidRPr="001319FB" w:rsidRDefault="000702DB" w:rsidP="00F04F2A">
      <w:pPr>
        <w:pStyle w:val="bullet"/>
        <w:numPr>
          <w:ilvl w:val="0"/>
          <w:numId w:val="0"/>
        </w:numPr>
        <w:contextualSpacing/>
        <w:jc w:val="both"/>
        <w:rPr>
          <w:rFonts w:ascii="Times New Roman" w:hAnsi="Times New Roman"/>
          <w:bCs/>
          <w:sz w:val="24"/>
          <w:szCs w:val="20"/>
          <w:lang w:val="ru-RU" w:eastAsia="ru-RU"/>
        </w:rPr>
      </w:pPr>
    </w:p>
    <w:p w14:paraId="0B4F5991" w14:textId="77777777" w:rsidR="000702DB" w:rsidRPr="001319FB" w:rsidRDefault="000702DB" w:rsidP="00F04F2A">
      <w:pPr>
        <w:pStyle w:val="bullet"/>
        <w:numPr>
          <w:ilvl w:val="0"/>
          <w:numId w:val="0"/>
        </w:numPr>
        <w:contextualSpacing/>
        <w:jc w:val="both"/>
        <w:rPr>
          <w:rFonts w:ascii="Times New Roman" w:hAnsi="Times New Roman"/>
          <w:bCs/>
          <w:sz w:val="24"/>
          <w:szCs w:val="20"/>
          <w:lang w:val="ru-RU" w:eastAsia="ru-RU"/>
        </w:rPr>
      </w:pPr>
    </w:p>
    <w:p w14:paraId="7E2BC3AC" w14:textId="77777777" w:rsidR="000702DB" w:rsidRPr="001319FB" w:rsidRDefault="000702DB" w:rsidP="00F04F2A">
      <w:pPr>
        <w:pStyle w:val="bullet"/>
        <w:numPr>
          <w:ilvl w:val="0"/>
          <w:numId w:val="0"/>
        </w:numPr>
        <w:contextualSpacing/>
        <w:jc w:val="both"/>
        <w:rPr>
          <w:rFonts w:ascii="Times New Roman" w:hAnsi="Times New Roman"/>
          <w:bCs/>
          <w:sz w:val="24"/>
          <w:szCs w:val="20"/>
          <w:lang w:val="ru-RU" w:eastAsia="ru-RU"/>
        </w:rPr>
      </w:pPr>
    </w:p>
    <w:p w14:paraId="6FFE9FEF" w14:textId="77777777" w:rsidR="000702DB" w:rsidRPr="001319FB" w:rsidRDefault="000702DB" w:rsidP="00F04F2A">
      <w:pPr>
        <w:pStyle w:val="bullet"/>
        <w:numPr>
          <w:ilvl w:val="0"/>
          <w:numId w:val="0"/>
        </w:numPr>
        <w:contextualSpacing/>
        <w:jc w:val="both"/>
        <w:rPr>
          <w:rFonts w:ascii="Times New Roman" w:hAnsi="Times New Roman"/>
          <w:bCs/>
          <w:sz w:val="24"/>
          <w:szCs w:val="20"/>
          <w:lang w:val="ru-RU" w:eastAsia="ru-RU"/>
        </w:rPr>
      </w:pPr>
    </w:p>
    <w:p w14:paraId="164A76CF" w14:textId="77777777" w:rsidR="000702DB" w:rsidRPr="001319FB" w:rsidRDefault="000702DB" w:rsidP="00F04F2A">
      <w:pPr>
        <w:pStyle w:val="bullet"/>
        <w:numPr>
          <w:ilvl w:val="0"/>
          <w:numId w:val="0"/>
        </w:numPr>
        <w:contextualSpacing/>
        <w:jc w:val="both"/>
        <w:rPr>
          <w:rFonts w:ascii="Times New Roman" w:hAnsi="Times New Roman"/>
          <w:bCs/>
          <w:sz w:val="24"/>
          <w:szCs w:val="20"/>
          <w:lang w:val="ru-RU" w:eastAsia="ru-RU"/>
        </w:rPr>
      </w:pPr>
    </w:p>
    <w:p w14:paraId="41BC94BA" w14:textId="77777777" w:rsidR="000702DB" w:rsidRPr="001319FB" w:rsidRDefault="000702DB" w:rsidP="00F04F2A">
      <w:pPr>
        <w:pStyle w:val="bullet"/>
        <w:numPr>
          <w:ilvl w:val="0"/>
          <w:numId w:val="0"/>
        </w:numPr>
        <w:contextualSpacing/>
        <w:jc w:val="both"/>
        <w:rPr>
          <w:rFonts w:ascii="Times New Roman" w:hAnsi="Times New Roman"/>
          <w:bCs/>
          <w:sz w:val="24"/>
          <w:szCs w:val="20"/>
          <w:lang w:val="ru-RU" w:eastAsia="ru-RU"/>
        </w:rPr>
      </w:pPr>
    </w:p>
    <w:p w14:paraId="7AA27FE1" w14:textId="77777777" w:rsidR="000702DB" w:rsidRPr="001319FB" w:rsidRDefault="000702DB" w:rsidP="00F04F2A">
      <w:pPr>
        <w:pStyle w:val="bullet"/>
        <w:numPr>
          <w:ilvl w:val="0"/>
          <w:numId w:val="0"/>
        </w:numPr>
        <w:contextualSpacing/>
        <w:jc w:val="both"/>
        <w:rPr>
          <w:rFonts w:ascii="Times New Roman" w:hAnsi="Times New Roman"/>
          <w:bCs/>
          <w:sz w:val="24"/>
          <w:szCs w:val="20"/>
          <w:lang w:val="ru-RU" w:eastAsia="ru-RU"/>
        </w:rPr>
      </w:pPr>
    </w:p>
    <w:p w14:paraId="4710D28C" w14:textId="77777777" w:rsidR="000702DB" w:rsidRPr="001319FB" w:rsidRDefault="000702DB" w:rsidP="00F04F2A">
      <w:pPr>
        <w:pStyle w:val="bullet"/>
        <w:numPr>
          <w:ilvl w:val="0"/>
          <w:numId w:val="0"/>
        </w:numPr>
        <w:contextualSpacing/>
        <w:jc w:val="both"/>
        <w:rPr>
          <w:rFonts w:ascii="Times New Roman" w:hAnsi="Times New Roman"/>
          <w:bCs/>
          <w:sz w:val="24"/>
          <w:szCs w:val="20"/>
          <w:lang w:val="ru-RU" w:eastAsia="ru-RU"/>
        </w:rPr>
      </w:pPr>
    </w:p>
    <w:p w14:paraId="6B6A2FC8" w14:textId="77777777" w:rsidR="000702DB" w:rsidRPr="001319FB" w:rsidRDefault="000702DB" w:rsidP="00F04F2A">
      <w:pPr>
        <w:pStyle w:val="bullet"/>
        <w:numPr>
          <w:ilvl w:val="0"/>
          <w:numId w:val="0"/>
        </w:numPr>
        <w:contextualSpacing/>
        <w:jc w:val="both"/>
        <w:rPr>
          <w:rFonts w:ascii="Times New Roman" w:hAnsi="Times New Roman"/>
          <w:bCs/>
          <w:sz w:val="24"/>
          <w:szCs w:val="20"/>
          <w:lang w:val="ru-RU" w:eastAsia="ru-RU"/>
        </w:rPr>
      </w:pPr>
    </w:p>
    <w:p w14:paraId="63B7ED36" w14:textId="77777777" w:rsidR="000702DB" w:rsidRPr="001319FB" w:rsidRDefault="0077736A" w:rsidP="00F04F2A">
      <w:pPr>
        <w:pStyle w:val="bullet"/>
        <w:numPr>
          <w:ilvl w:val="0"/>
          <w:numId w:val="0"/>
        </w:numPr>
        <w:ind w:left="360" w:hanging="360"/>
        <w:contextualSpacing/>
        <w:jc w:val="center"/>
        <w:rPr>
          <w:rFonts w:ascii="Times New Roman" w:hAnsi="Times New Roman"/>
          <w:b/>
          <w:bCs/>
          <w:sz w:val="28"/>
          <w:szCs w:val="28"/>
          <w:lang w:val="ru-RU" w:eastAsia="ru-RU"/>
        </w:rPr>
      </w:pPr>
      <w:r w:rsidRPr="001319FB">
        <w:rPr>
          <w:rFonts w:ascii="Times New Roman" w:hAnsi="Times New Roman"/>
          <w:b/>
          <w:bCs/>
          <w:sz w:val="28"/>
          <w:szCs w:val="28"/>
          <w:lang w:val="ru-RU" w:eastAsia="ru-RU"/>
        </w:rPr>
        <w:lastRenderedPageBreak/>
        <w:t>ИСПОЛЬЗУЕМЫЕ СОКРАЩЕНИЯ</w:t>
      </w:r>
    </w:p>
    <w:p w14:paraId="0F7C0BDF" w14:textId="77777777" w:rsidR="000702DB" w:rsidRPr="001319FB" w:rsidRDefault="0077736A" w:rsidP="00F04F2A">
      <w:pPr>
        <w:pStyle w:val="bullet"/>
        <w:numPr>
          <w:ilvl w:val="0"/>
          <w:numId w:val="23"/>
        </w:numPr>
        <w:contextualSpacing/>
        <w:jc w:val="both"/>
        <w:rPr>
          <w:rFonts w:ascii="Times New Roman" w:hAnsi="Times New Roman"/>
          <w:bCs/>
          <w:i/>
          <w:sz w:val="28"/>
          <w:szCs w:val="28"/>
          <w:lang w:val="ru-RU" w:eastAsia="ru-RU"/>
        </w:rPr>
      </w:pPr>
      <w:r w:rsidRPr="001319FB">
        <w:rPr>
          <w:rFonts w:ascii="Times New Roman" w:hAnsi="Times New Roman"/>
          <w:bCs/>
          <w:i/>
          <w:sz w:val="28"/>
          <w:szCs w:val="28"/>
          <w:lang w:val="ru-RU" w:eastAsia="ru-RU"/>
        </w:rPr>
        <w:t>СВП – система верхнего привода</w:t>
      </w:r>
    </w:p>
    <w:p w14:paraId="24E0298E" w14:textId="77777777" w:rsidR="000702DB" w:rsidRPr="001319FB" w:rsidRDefault="0077736A" w:rsidP="00F04F2A">
      <w:pPr>
        <w:pStyle w:val="bullet"/>
        <w:numPr>
          <w:ilvl w:val="0"/>
          <w:numId w:val="23"/>
        </w:numPr>
        <w:contextualSpacing/>
        <w:jc w:val="both"/>
        <w:rPr>
          <w:rFonts w:ascii="Times New Roman" w:hAnsi="Times New Roman"/>
          <w:bCs/>
          <w:i/>
          <w:sz w:val="28"/>
          <w:szCs w:val="28"/>
          <w:lang w:val="ru-RU" w:eastAsia="ru-RU"/>
        </w:rPr>
      </w:pPr>
      <w:r w:rsidRPr="001319FB">
        <w:rPr>
          <w:rFonts w:ascii="Times New Roman" w:hAnsi="Times New Roman"/>
          <w:bCs/>
          <w:i/>
          <w:sz w:val="28"/>
          <w:szCs w:val="28"/>
          <w:lang w:val="ru-RU" w:eastAsia="ru-RU"/>
        </w:rPr>
        <w:t>ГПВН- газонефтеводопроявления</w:t>
      </w:r>
    </w:p>
    <w:p w14:paraId="46A6E143" w14:textId="77777777" w:rsidR="000702DB" w:rsidRPr="001319FB" w:rsidRDefault="0077736A" w:rsidP="00F04F2A">
      <w:pPr>
        <w:pStyle w:val="bullet"/>
        <w:numPr>
          <w:ilvl w:val="0"/>
          <w:numId w:val="23"/>
        </w:numPr>
        <w:contextualSpacing/>
        <w:jc w:val="both"/>
        <w:rPr>
          <w:rFonts w:ascii="Times New Roman" w:hAnsi="Times New Roman"/>
          <w:bCs/>
          <w:i/>
          <w:sz w:val="28"/>
          <w:szCs w:val="28"/>
          <w:lang w:val="ru-RU" w:eastAsia="ru-RU"/>
        </w:rPr>
      </w:pPr>
      <w:r w:rsidRPr="001319FB">
        <w:rPr>
          <w:rFonts w:ascii="Times New Roman" w:hAnsi="Times New Roman"/>
          <w:bCs/>
          <w:i/>
          <w:sz w:val="28"/>
          <w:szCs w:val="28"/>
          <w:lang w:val="ru-RU" w:eastAsia="ru-RU"/>
        </w:rPr>
        <w:t>РПД-регулятор подачи долота</w:t>
      </w:r>
    </w:p>
    <w:p w14:paraId="0B1C956B" w14:textId="77777777" w:rsidR="000702DB" w:rsidRPr="001319FB" w:rsidRDefault="0077736A" w:rsidP="00F04F2A">
      <w:pPr>
        <w:pStyle w:val="bullet"/>
        <w:numPr>
          <w:ilvl w:val="0"/>
          <w:numId w:val="0"/>
        </w:numPr>
        <w:ind w:firstLine="709"/>
        <w:contextualSpacing/>
        <w:jc w:val="both"/>
        <w:rPr>
          <w:rFonts w:ascii="Times New Roman" w:hAnsi="Times New Roman"/>
          <w:b/>
          <w:bCs/>
          <w:i/>
          <w:sz w:val="28"/>
          <w:szCs w:val="28"/>
          <w:vertAlign w:val="subscript"/>
          <w:lang w:val="ru-RU" w:eastAsia="ru-RU"/>
        </w:rPr>
      </w:pPr>
      <w:r w:rsidRPr="001319FB">
        <w:rPr>
          <w:rFonts w:ascii="Times New Roman" w:hAnsi="Times New Roman"/>
          <w:b/>
          <w:bCs/>
          <w:i/>
          <w:sz w:val="28"/>
          <w:szCs w:val="28"/>
          <w:vertAlign w:val="subscript"/>
          <w:lang w:val="ru-RU" w:eastAsia="ru-RU"/>
        </w:rPr>
        <w:t xml:space="preserve">Необходимо прописать все определения, аббревиатуры, касающиеся конкретной компетенции </w:t>
      </w:r>
    </w:p>
    <w:p w14:paraId="629CE7AF" w14:textId="77777777" w:rsidR="000702DB" w:rsidRPr="001319FB" w:rsidRDefault="000702DB" w:rsidP="00F04F2A">
      <w:pPr>
        <w:pStyle w:val="bullet"/>
        <w:numPr>
          <w:ilvl w:val="0"/>
          <w:numId w:val="0"/>
        </w:numPr>
        <w:ind w:hanging="360"/>
        <w:contextualSpacing/>
        <w:jc w:val="both"/>
        <w:rPr>
          <w:rFonts w:ascii="Times New Roman" w:hAnsi="Times New Roman"/>
          <w:bCs/>
          <w:sz w:val="24"/>
          <w:szCs w:val="20"/>
          <w:lang w:val="ru-RU" w:eastAsia="ru-RU"/>
        </w:rPr>
      </w:pPr>
    </w:p>
    <w:p w14:paraId="38711F28" w14:textId="77777777" w:rsidR="000702DB" w:rsidRPr="001319FB" w:rsidRDefault="0077736A" w:rsidP="00F04F2A">
      <w:pPr>
        <w:spacing w:after="0" w:line="360" w:lineRule="auto"/>
        <w:contextualSpacing/>
        <w:jc w:val="both"/>
        <w:rPr>
          <w:rFonts w:ascii="Times New Roman" w:hAnsi="Times New Roman" w:cs="Times New Roman"/>
          <w:b/>
          <w:bCs/>
        </w:rPr>
      </w:pPr>
      <w:bookmarkStart w:id="0" w:name="_Toc450204622"/>
      <w:r w:rsidRPr="001319FB">
        <w:rPr>
          <w:rFonts w:ascii="Times New Roman" w:hAnsi="Times New Roman" w:cs="Times New Roman"/>
          <w:b/>
          <w:bCs/>
        </w:rPr>
        <w:br w:type="page" w:clear="all"/>
      </w:r>
      <w:bookmarkEnd w:id="0"/>
    </w:p>
    <w:p w14:paraId="66C521AA" w14:textId="77777777" w:rsidR="000702DB" w:rsidRPr="001319FB" w:rsidRDefault="0077736A" w:rsidP="00F04F2A">
      <w:pPr>
        <w:pStyle w:val="-11"/>
        <w:contextualSpacing/>
        <w:jc w:val="left"/>
        <w:rPr>
          <w:szCs w:val="28"/>
        </w:rPr>
      </w:pPr>
      <w:bookmarkStart w:id="1" w:name="_Toc126767221"/>
      <w:r w:rsidRPr="001319FB">
        <w:rPr>
          <w:szCs w:val="28"/>
        </w:rPr>
        <w:lastRenderedPageBreak/>
        <w:t>1. ОСНОВНЫЕ ТРЕБОВАНИЯ КОМПЕТЕНЦИИ</w:t>
      </w:r>
      <w:bookmarkEnd w:id="1"/>
    </w:p>
    <w:p w14:paraId="33A95252" w14:textId="77777777" w:rsidR="000702DB" w:rsidRPr="001319FB" w:rsidRDefault="0077736A" w:rsidP="00F04F2A">
      <w:pPr>
        <w:pStyle w:val="-21"/>
        <w:contextualSpacing/>
        <w:jc w:val="left"/>
        <w:rPr>
          <w:szCs w:val="28"/>
        </w:rPr>
      </w:pPr>
      <w:bookmarkStart w:id="2" w:name="_Toc126767222"/>
      <w:r w:rsidRPr="001319FB">
        <w:rPr>
          <w:szCs w:val="28"/>
        </w:rPr>
        <w:t>1.1. ОБЩИЕ СВЕДЕНИЯ О ТРЕБОВАНИЯХ КОМПЕТЕНЦИИ</w:t>
      </w:r>
      <w:bookmarkEnd w:id="2"/>
    </w:p>
    <w:p w14:paraId="01C7EC49" w14:textId="77777777" w:rsidR="000702DB" w:rsidRPr="001319FB" w:rsidRDefault="0077736A" w:rsidP="00F04F2A">
      <w:pPr>
        <w:spacing w:after="0" w:line="276" w:lineRule="auto"/>
        <w:ind w:firstLine="709"/>
        <w:contextualSpacing/>
        <w:jc w:val="both"/>
        <w:rPr>
          <w:rFonts w:ascii="Times New Roman" w:hAnsi="Times New Roman" w:cs="Times New Roman"/>
          <w:sz w:val="28"/>
          <w:szCs w:val="28"/>
        </w:rPr>
      </w:pPr>
      <w:r w:rsidRPr="001319FB">
        <w:rPr>
          <w:rFonts w:ascii="Times New Roman" w:hAnsi="Times New Roman" w:cs="Times New Roman"/>
          <w:sz w:val="28"/>
          <w:szCs w:val="28"/>
        </w:rPr>
        <w:t xml:space="preserve">Требования компетенции (ТК) «Бурение скважин» </w:t>
      </w:r>
      <w:bookmarkStart w:id="3" w:name="_Hlk123050441"/>
      <w:r w:rsidRPr="001319FB">
        <w:rPr>
          <w:rFonts w:ascii="Times New Roman" w:hAnsi="Times New Roman" w:cs="Times New Roman"/>
          <w:sz w:val="28"/>
          <w:szCs w:val="28"/>
        </w:rPr>
        <w:t>определяют знания, умения, навыки и трудовые функции</w:t>
      </w:r>
      <w:bookmarkEnd w:id="3"/>
      <w:r w:rsidRPr="001319FB">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6DC04D7C" w14:textId="77777777" w:rsidR="000702DB" w:rsidRPr="001319FB" w:rsidRDefault="0077736A" w:rsidP="00F04F2A">
      <w:pPr>
        <w:spacing w:after="0" w:line="276" w:lineRule="auto"/>
        <w:ind w:firstLine="709"/>
        <w:contextualSpacing/>
        <w:jc w:val="both"/>
        <w:rPr>
          <w:rFonts w:ascii="Times New Roman" w:hAnsi="Times New Roman" w:cs="Times New Roman"/>
          <w:sz w:val="28"/>
          <w:szCs w:val="28"/>
        </w:rPr>
      </w:pPr>
      <w:r w:rsidRPr="001319FB">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05698B42" w14:textId="77777777" w:rsidR="000702DB" w:rsidRPr="001319FB" w:rsidRDefault="0077736A" w:rsidP="00F04F2A">
      <w:pPr>
        <w:spacing w:after="0" w:line="276" w:lineRule="auto"/>
        <w:ind w:firstLine="709"/>
        <w:contextualSpacing/>
        <w:jc w:val="both"/>
        <w:rPr>
          <w:rFonts w:ascii="Times New Roman" w:hAnsi="Times New Roman" w:cs="Times New Roman"/>
          <w:sz w:val="28"/>
          <w:szCs w:val="28"/>
        </w:rPr>
      </w:pPr>
      <w:r w:rsidRPr="001319FB">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3D101B19" w14:textId="77777777" w:rsidR="000702DB" w:rsidRPr="001319FB" w:rsidRDefault="0077736A" w:rsidP="00F04F2A">
      <w:pPr>
        <w:spacing w:after="0" w:line="276" w:lineRule="auto"/>
        <w:ind w:firstLine="709"/>
        <w:contextualSpacing/>
        <w:jc w:val="both"/>
        <w:rPr>
          <w:rFonts w:ascii="Times New Roman" w:hAnsi="Times New Roman" w:cs="Times New Roman"/>
          <w:sz w:val="28"/>
          <w:szCs w:val="28"/>
        </w:rPr>
      </w:pPr>
      <w:r w:rsidRPr="001319FB">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2DEC69CC" w14:textId="77777777" w:rsidR="000702DB" w:rsidRPr="001319FB" w:rsidRDefault="0077736A" w:rsidP="00F04F2A">
      <w:pPr>
        <w:spacing w:after="0" w:line="276" w:lineRule="auto"/>
        <w:ind w:firstLine="709"/>
        <w:contextualSpacing/>
        <w:jc w:val="both"/>
        <w:rPr>
          <w:rFonts w:ascii="Times New Roman" w:hAnsi="Times New Roman" w:cs="Times New Roman"/>
          <w:sz w:val="28"/>
          <w:szCs w:val="28"/>
        </w:rPr>
      </w:pPr>
      <w:r w:rsidRPr="001319FB">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61A3772C" w14:textId="77777777" w:rsidR="000702DB" w:rsidRPr="001319FB" w:rsidRDefault="0077736A" w:rsidP="00F04F2A">
      <w:pPr>
        <w:pStyle w:val="-21"/>
        <w:contextualSpacing/>
        <w:rPr>
          <w:szCs w:val="28"/>
        </w:rPr>
      </w:pPr>
      <w:bookmarkStart w:id="4" w:name="_Toc78885652"/>
      <w:bookmarkStart w:id="5" w:name="_Toc126767223"/>
      <w:r w:rsidRPr="001319FB">
        <w:rPr>
          <w:szCs w:val="28"/>
        </w:rPr>
        <w:t>1.</w:t>
      </w:r>
      <w:bookmarkEnd w:id="4"/>
      <w:r w:rsidRPr="001319FB">
        <w:rPr>
          <w:szCs w:val="28"/>
        </w:rPr>
        <w:t>2. ПЕРЕЧЕНЬ ПРОФЕССИОНАЛЬНЫХ ЗАДАЧ СПЕЦИАЛИСТА ПО КОМПЕТЕНЦИИ «БУРЕНИЕ СКВАЖИН»</w:t>
      </w:r>
      <w:bookmarkEnd w:id="5"/>
    </w:p>
    <w:p w14:paraId="571FB870" w14:textId="77777777" w:rsidR="000702DB" w:rsidRPr="001319FB" w:rsidRDefault="0077736A" w:rsidP="00F04F2A">
      <w:pPr>
        <w:spacing w:after="0" w:line="276" w:lineRule="auto"/>
        <w:contextualSpacing/>
        <w:jc w:val="both"/>
        <w:rPr>
          <w:rFonts w:ascii="Times New Roman" w:hAnsi="Times New Roman" w:cs="Times New Roman"/>
          <w:i/>
          <w:iCs/>
          <w:sz w:val="20"/>
          <w:szCs w:val="20"/>
        </w:rPr>
      </w:pPr>
      <w:r w:rsidRPr="001319FB">
        <w:rPr>
          <w:rFonts w:ascii="Times New Roman"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14:paraId="76F37847" w14:textId="77777777" w:rsidR="000702DB" w:rsidRPr="001319FB" w:rsidRDefault="0077736A" w:rsidP="00F04F2A">
      <w:pPr>
        <w:spacing w:after="0" w:line="276" w:lineRule="auto"/>
        <w:contextualSpacing/>
        <w:jc w:val="right"/>
        <w:rPr>
          <w:rFonts w:ascii="Times New Roman" w:hAnsi="Times New Roman" w:cs="Times New Roman"/>
          <w:i/>
          <w:iCs/>
          <w:sz w:val="28"/>
          <w:szCs w:val="28"/>
        </w:rPr>
      </w:pPr>
      <w:r w:rsidRPr="001319FB">
        <w:rPr>
          <w:rFonts w:ascii="Times New Roman" w:hAnsi="Times New Roman" w:cs="Times New Roman"/>
          <w:i/>
          <w:iCs/>
          <w:sz w:val="28"/>
          <w:szCs w:val="28"/>
        </w:rPr>
        <w:t>Таблица №1</w:t>
      </w:r>
    </w:p>
    <w:p w14:paraId="1DEE0327" w14:textId="77777777" w:rsidR="000702DB" w:rsidRPr="001319FB" w:rsidRDefault="0077736A" w:rsidP="00F04F2A">
      <w:pPr>
        <w:spacing w:after="0" w:line="360" w:lineRule="auto"/>
        <w:contextualSpacing/>
        <w:jc w:val="center"/>
        <w:rPr>
          <w:rFonts w:ascii="Times New Roman" w:hAnsi="Times New Roman" w:cs="Times New Roman"/>
          <w:b/>
          <w:bCs/>
          <w:color w:val="000000"/>
          <w:sz w:val="28"/>
          <w:szCs w:val="28"/>
        </w:rPr>
      </w:pPr>
      <w:r w:rsidRPr="001319FB">
        <w:rPr>
          <w:rFonts w:ascii="Times New Roman" w:hAnsi="Times New Roman" w:cs="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0702DB" w:rsidRPr="001319FB" w14:paraId="5C037728" w14:textId="77777777">
        <w:tc>
          <w:tcPr>
            <w:tcW w:w="330" w:type="pct"/>
            <w:shd w:val="clear" w:color="auto" w:fill="92D050"/>
            <w:vAlign w:val="center"/>
          </w:tcPr>
          <w:p w14:paraId="28F14AB7" w14:textId="77777777" w:rsidR="000702DB" w:rsidRPr="001319FB" w:rsidRDefault="0077736A" w:rsidP="00F04F2A">
            <w:pPr>
              <w:spacing w:after="0"/>
              <w:contextualSpacing/>
              <w:jc w:val="center"/>
              <w:rPr>
                <w:rFonts w:ascii="Times New Roman" w:hAnsi="Times New Roman" w:cs="Times New Roman"/>
                <w:b/>
                <w:color w:val="FFFFFF"/>
                <w:sz w:val="28"/>
                <w:szCs w:val="28"/>
              </w:rPr>
            </w:pPr>
            <w:r w:rsidRPr="001319FB">
              <w:rPr>
                <w:rFonts w:ascii="Times New Roman" w:hAnsi="Times New Roman" w:cs="Times New Roman"/>
                <w:b/>
                <w:color w:val="FFFFFF"/>
                <w:sz w:val="28"/>
                <w:szCs w:val="28"/>
              </w:rPr>
              <w:t>№ п/п</w:t>
            </w:r>
          </w:p>
        </w:tc>
        <w:tc>
          <w:tcPr>
            <w:tcW w:w="3536" w:type="pct"/>
            <w:shd w:val="clear" w:color="auto" w:fill="92D050"/>
            <w:vAlign w:val="center"/>
          </w:tcPr>
          <w:p w14:paraId="4BCC1AAF" w14:textId="77777777" w:rsidR="000702DB" w:rsidRPr="001319FB" w:rsidRDefault="0077736A" w:rsidP="00F04F2A">
            <w:pPr>
              <w:spacing w:after="0"/>
              <w:contextualSpacing/>
              <w:jc w:val="center"/>
              <w:rPr>
                <w:rFonts w:ascii="Times New Roman" w:hAnsi="Times New Roman" w:cs="Times New Roman"/>
                <w:b/>
                <w:color w:val="FFFFFF"/>
                <w:sz w:val="28"/>
                <w:szCs w:val="28"/>
                <w:highlight w:val="green"/>
              </w:rPr>
            </w:pPr>
            <w:r w:rsidRPr="001319FB">
              <w:rPr>
                <w:rFonts w:ascii="Times New Roman" w:hAnsi="Times New Roman" w:cs="Times New Roman"/>
                <w:b/>
                <w:color w:val="FFFFFF"/>
                <w:sz w:val="28"/>
                <w:szCs w:val="28"/>
              </w:rPr>
              <w:t>Раздел</w:t>
            </w:r>
          </w:p>
        </w:tc>
        <w:tc>
          <w:tcPr>
            <w:tcW w:w="1134" w:type="pct"/>
            <w:shd w:val="clear" w:color="auto" w:fill="92D050"/>
            <w:vAlign w:val="center"/>
          </w:tcPr>
          <w:p w14:paraId="70287AFF" w14:textId="77777777" w:rsidR="000702DB" w:rsidRPr="001319FB" w:rsidRDefault="0077736A" w:rsidP="00F04F2A">
            <w:pPr>
              <w:spacing w:after="0"/>
              <w:contextualSpacing/>
              <w:jc w:val="center"/>
              <w:rPr>
                <w:rFonts w:ascii="Times New Roman" w:hAnsi="Times New Roman" w:cs="Times New Roman"/>
                <w:b/>
                <w:color w:val="FFFFFF"/>
                <w:sz w:val="28"/>
                <w:szCs w:val="28"/>
              </w:rPr>
            </w:pPr>
            <w:r w:rsidRPr="001319FB">
              <w:rPr>
                <w:rFonts w:ascii="Times New Roman" w:hAnsi="Times New Roman" w:cs="Times New Roman"/>
                <w:b/>
                <w:color w:val="FFFFFF"/>
                <w:sz w:val="28"/>
                <w:szCs w:val="28"/>
              </w:rPr>
              <w:t>Важность в %</w:t>
            </w:r>
          </w:p>
        </w:tc>
      </w:tr>
      <w:tr w:rsidR="000702DB" w:rsidRPr="001319FB" w14:paraId="40AB4C58" w14:textId="77777777">
        <w:tc>
          <w:tcPr>
            <w:tcW w:w="330" w:type="pct"/>
            <w:vMerge w:val="restart"/>
            <w:shd w:val="clear" w:color="auto" w:fill="BFBFBF" w:themeFill="background1" w:themeFillShade="BF"/>
            <w:vAlign w:val="center"/>
          </w:tcPr>
          <w:p w14:paraId="0BFF1060" w14:textId="77777777" w:rsidR="000702DB" w:rsidRPr="001319FB" w:rsidRDefault="0077736A" w:rsidP="00F04F2A">
            <w:pPr>
              <w:spacing w:after="0"/>
              <w:contextualSpacing/>
              <w:jc w:val="center"/>
              <w:rPr>
                <w:rFonts w:ascii="Times New Roman" w:hAnsi="Times New Roman" w:cs="Times New Roman"/>
                <w:sz w:val="28"/>
                <w:szCs w:val="28"/>
              </w:rPr>
            </w:pPr>
            <w:r w:rsidRPr="001319FB">
              <w:rPr>
                <w:rFonts w:ascii="Times New Roman" w:hAnsi="Times New Roman" w:cs="Times New Roman"/>
                <w:sz w:val="28"/>
                <w:szCs w:val="28"/>
              </w:rPr>
              <w:t>1</w:t>
            </w:r>
          </w:p>
        </w:tc>
        <w:tc>
          <w:tcPr>
            <w:tcW w:w="3536" w:type="pct"/>
            <w:shd w:val="clear" w:color="auto" w:fill="auto"/>
            <w:vAlign w:val="center"/>
          </w:tcPr>
          <w:p w14:paraId="5323FA5B" w14:textId="77777777" w:rsidR="000702DB" w:rsidRPr="001319FB" w:rsidRDefault="0077736A" w:rsidP="00F04F2A">
            <w:pPr>
              <w:spacing w:after="0" w:line="276" w:lineRule="auto"/>
              <w:contextualSpacing/>
              <w:jc w:val="both"/>
              <w:rPr>
                <w:rFonts w:ascii="Times New Roman" w:hAnsi="Times New Roman" w:cs="Times New Roman"/>
                <w:b/>
                <w:sz w:val="28"/>
                <w:szCs w:val="28"/>
              </w:rPr>
            </w:pPr>
            <w:r w:rsidRPr="001319FB">
              <w:rPr>
                <w:rFonts w:ascii="Times New Roman" w:hAnsi="Times New Roman" w:cs="Times New Roman"/>
                <w:b/>
                <w:sz w:val="28"/>
                <w:szCs w:val="28"/>
              </w:rPr>
              <w:t>Документация, организация работы и безопасность</w:t>
            </w:r>
          </w:p>
        </w:tc>
        <w:tc>
          <w:tcPr>
            <w:tcW w:w="1134" w:type="pct"/>
            <w:shd w:val="clear" w:color="auto" w:fill="auto"/>
            <w:vAlign w:val="center"/>
          </w:tcPr>
          <w:p w14:paraId="264859D7" w14:textId="77777777" w:rsidR="000702DB" w:rsidRPr="001319FB" w:rsidRDefault="0077736A" w:rsidP="00F04F2A">
            <w:pPr>
              <w:spacing w:after="0"/>
              <w:contextualSpacing/>
              <w:jc w:val="center"/>
              <w:rPr>
                <w:rFonts w:ascii="Times New Roman" w:hAnsi="Times New Roman" w:cs="Times New Roman"/>
                <w:b/>
                <w:sz w:val="28"/>
                <w:szCs w:val="28"/>
              </w:rPr>
            </w:pPr>
            <w:r w:rsidRPr="001319FB">
              <w:rPr>
                <w:rFonts w:ascii="Times New Roman" w:hAnsi="Times New Roman" w:cs="Times New Roman"/>
                <w:b/>
                <w:sz w:val="28"/>
                <w:szCs w:val="28"/>
              </w:rPr>
              <w:t>15</w:t>
            </w:r>
          </w:p>
        </w:tc>
      </w:tr>
      <w:tr w:rsidR="000702DB" w:rsidRPr="001319FB" w14:paraId="4A428645" w14:textId="77777777">
        <w:tc>
          <w:tcPr>
            <w:tcW w:w="330" w:type="pct"/>
            <w:vMerge/>
            <w:shd w:val="clear" w:color="auto" w:fill="BFBFBF" w:themeFill="background1" w:themeFillShade="BF"/>
            <w:vAlign w:val="center"/>
          </w:tcPr>
          <w:p w14:paraId="069CB180" w14:textId="77777777" w:rsidR="000702DB" w:rsidRPr="001319FB" w:rsidRDefault="000702DB" w:rsidP="00F04F2A">
            <w:pPr>
              <w:spacing w:after="0"/>
              <w:contextualSpacing/>
              <w:jc w:val="center"/>
              <w:rPr>
                <w:rFonts w:ascii="Times New Roman" w:hAnsi="Times New Roman" w:cs="Times New Roman"/>
                <w:sz w:val="28"/>
                <w:szCs w:val="28"/>
              </w:rPr>
            </w:pPr>
          </w:p>
        </w:tc>
        <w:tc>
          <w:tcPr>
            <w:tcW w:w="3536" w:type="pct"/>
            <w:shd w:val="clear" w:color="auto" w:fill="auto"/>
            <w:vAlign w:val="center"/>
          </w:tcPr>
          <w:p w14:paraId="445233B2"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w:t>
            </w:r>
            <w:r w:rsidRPr="001319FB">
              <w:rPr>
                <w:rFonts w:ascii="Times New Roman" w:hAnsi="Times New Roman" w:cs="Times New Roman"/>
                <w:color w:val="000000"/>
                <w:sz w:val="24"/>
                <w:szCs w:val="24"/>
              </w:rPr>
              <w:t xml:space="preserve"> </w:t>
            </w:r>
            <w:r w:rsidRPr="001319FB">
              <w:rPr>
                <w:rFonts w:ascii="Times New Roman" w:hAnsi="Times New Roman" w:cs="Times New Roman"/>
                <w:sz w:val="28"/>
                <w:szCs w:val="28"/>
              </w:rPr>
              <w:t>Специалист должен знать и понимать:</w:t>
            </w:r>
          </w:p>
          <w:p w14:paraId="20961659"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документацию и правила по охране труда и технике безопасности;</w:t>
            </w:r>
          </w:p>
          <w:p w14:paraId="38E41047"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основные принципы безопасной работы с буровым оборудованием;</w:t>
            </w:r>
          </w:p>
          <w:p w14:paraId="20513342"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назначение средств индивидуальной защиты;</w:t>
            </w:r>
          </w:p>
          <w:p w14:paraId="66283F0B"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основное назначение, принципы использования и хранения необходимых инструментов, приспособлений и оборудования;</w:t>
            </w:r>
          </w:p>
          <w:p w14:paraId="3107818F"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важность поддержания рабочего места в надлежащем состоянии;</w:t>
            </w:r>
          </w:p>
          <w:p w14:paraId="08020865"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lastRenderedPageBreak/>
              <w:t>значимость планирования всего рабочего процесса, как выстраивать эффективную работу и распределять рабочее время;</w:t>
            </w:r>
          </w:p>
          <w:p w14:paraId="5108BC12"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правила подготовки и оформления учетной документации, необходимой для ведения процесса бурения скважины;</w:t>
            </w:r>
          </w:p>
          <w:p w14:paraId="5723CCEA"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правила нормативных документов по безопасному ведению работ;</w:t>
            </w:r>
          </w:p>
          <w:p w14:paraId="137906B3"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 xml:space="preserve">требования инструкций по противофонтанной безопасности; </w:t>
            </w:r>
          </w:p>
          <w:p w14:paraId="2502C4C4"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приемы оказания первой помощи при несчастных случаях;</w:t>
            </w:r>
          </w:p>
          <w:p w14:paraId="76434E78"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нормы и требования промышленной и пожарной безопасности, охраны труда и экологической безопасности при проведении работ.</w:t>
            </w:r>
          </w:p>
        </w:tc>
        <w:tc>
          <w:tcPr>
            <w:tcW w:w="1134" w:type="pct"/>
            <w:shd w:val="clear" w:color="auto" w:fill="auto"/>
            <w:vAlign w:val="center"/>
          </w:tcPr>
          <w:p w14:paraId="0F264570" w14:textId="77777777" w:rsidR="000702DB" w:rsidRPr="001319FB" w:rsidRDefault="000702DB" w:rsidP="00F04F2A">
            <w:pPr>
              <w:spacing w:after="0"/>
              <w:contextualSpacing/>
              <w:jc w:val="both"/>
              <w:rPr>
                <w:rFonts w:ascii="Times New Roman" w:hAnsi="Times New Roman" w:cs="Times New Roman"/>
                <w:sz w:val="28"/>
                <w:szCs w:val="28"/>
              </w:rPr>
            </w:pPr>
          </w:p>
        </w:tc>
      </w:tr>
      <w:tr w:rsidR="000702DB" w:rsidRPr="001319FB" w14:paraId="72E979C7" w14:textId="77777777">
        <w:tc>
          <w:tcPr>
            <w:tcW w:w="330" w:type="pct"/>
            <w:vMerge/>
            <w:shd w:val="clear" w:color="auto" w:fill="BFBFBF" w:themeFill="background1" w:themeFillShade="BF"/>
            <w:vAlign w:val="center"/>
          </w:tcPr>
          <w:p w14:paraId="7525E1D3" w14:textId="77777777" w:rsidR="000702DB" w:rsidRPr="001319FB" w:rsidRDefault="000702DB" w:rsidP="00F04F2A">
            <w:pPr>
              <w:spacing w:after="0"/>
              <w:contextualSpacing/>
              <w:jc w:val="center"/>
              <w:rPr>
                <w:rFonts w:ascii="Times New Roman" w:hAnsi="Times New Roman" w:cs="Times New Roman"/>
                <w:sz w:val="28"/>
                <w:szCs w:val="28"/>
              </w:rPr>
            </w:pPr>
          </w:p>
        </w:tc>
        <w:tc>
          <w:tcPr>
            <w:tcW w:w="3536" w:type="pct"/>
            <w:shd w:val="clear" w:color="auto" w:fill="auto"/>
            <w:vAlign w:val="center"/>
          </w:tcPr>
          <w:p w14:paraId="495556E9"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w:t>
            </w:r>
            <w:r w:rsidRPr="001319FB">
              <w:rPr>
                <w:rFonts w:ascii="Times New Roman" w:hAnsi="Times New Roman" w:cs="Times New Roman"/>
                <w:color w:val="000000"/>
                <w:sz w:val="24"/>
                <w:szCs w:val="24"/>
              </w:rPr>
              <w:t xml:space="preserve"> </w:t>
            </w:r>
            <w:r w:rsidRPr="001319FB">
              <w:rPr>
                <w:rFonts w:ascii="Times New Roman" w:hAnsi="Times New Roman" w:cs="Times New Roman"/>
                <w:sz w:val="28"/>
                <w:szCs w:val="28"/>
              </w:rPr>
              <w:t>Специалист должен уметь:</w:t>
            </w:r>
          </w:p>
          <w:p w14:paraId="69F3FAD7"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осуществлять визуальный контроль за уровнем вредных производственных факторов;</w:t>
            </w:r>
          </w:p>
          <w:p w14:paraId="4FEAEDE9"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 xml:space="preserve">выполнять требования промышленной и пожарной безопасности, охраны труда и экологической безопасности при проведении работ; </w:t>
            </w:r>
          </w:p>
          <w:p w14:paraId="02B5DB64"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выполнять требования техники безопасности при работе с буровым оборудованием;</w:t>
            </w:r>
          </w:p>
          <w:p w14:paraId="15AE3358"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 xml:space="preserve">выявлять неисправности и нарушения по промышленной безопасности и охране труда; </w:t>
            </w:r>
          </w:p>
          <w:p w14:paraId="56F46A4C"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использовать средства индивидуальной защиты.</w:t>
            </w:r>
          </w:p>
          <w:p w14:paraId="799EC058"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 xml:space="preserve">подбирать специальную одежду и специальную обувь перед сменой по погоде; </w:t>
            </w:r>
          </w:p>
          <w:p w14:paraId="5A45EEE5"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правильно выбирать, применять, очищать и хранить все инструменты и оборудование;</w:t>
            </w:r>
          </w:p>
          <w:p w14:paraId="47EABC01"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организовывать рабочее место для максимально эффективной работы;</w:t>
            </w:r>
          </w:p>
          <w:p w14:paraId="133B5306"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эффективно использовать время и постоянно отслеживая результаты работы;</w:t>
            </w:r>
          </w:p>
          <w:p w14:paraId="65ECCCCB"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соотносить стандарты качества работ и технологий с собственной деятельностью;</w:t>
            </w:r>
          </w:p>
          <w:p w14:paraId="487969C1"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применять безопасные приемы работы;</w:t>
            </w:r>
          </w:p>
          <w:p w14:paraId="74DADB11"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устанавливать предупредительные плакаты и аншлаги с учетом норм и требований промышленной и пожарной безопасности, охраны труда и экологической безопасности.</w:t>
            </w:r>
          </w:p>
        </w:tc>
        <w:tc>
          <w:tcPr>
            <w:tcW w:w="1134" w:type="pct"/>
            <w:shd w:val="clear" w:color="auto" w:fill="auto"/>
            <w:vAlign w:val="center"/>
          </w:tcPr>
          <w:p w14:paraId="0B12FFBC" w14:textId="77777777" w:rsidR="000702DB" w:rsidRPr="001319FB" w:rsidRDefault="000702DB" w:rsidP="00F04F2A">
            <w:pPr>
              <w:spacing w:after="0"/>
              <w:contextualSpacing/>
              <w:jc w:val="both"/>
              <w:rPr>
                <w:rFonts w:ascii="Times New Roman" w:hAnsi="Times New Roman" w:cs="Times New Roman"/>
                <w:sz w:val="28"/>
                <w:szCs w:val="28"/>
              </w:rPr>
            </w:pPr>
          </w:p>
        </w:tc>
      </w:tr>
      <w:tr w:rsidR="000702DB" w:rsidRPr="001319FB" w14:paraId="717DB2D9" w14:textId="77777777">
        <w:tc>
          <w:tcPr>
            <w:tcW w:w="330" w:type="pct"/>
            <w:vMerge w:val="restart"/>
            <w:shd w:val="clear" w:color="auto" w:fill="BFBFBF" w:themeFill="background1" w:themeFillShade="BF"/>
            <w:vAlign w:val="center"/>
          </w:tcPr>
          <w:p w14:paraId="01F1C720" w14:textId="77777777" w:rsidR="000702DB" w:rsidRPr="001319FB" w:rsidRDefault="0077736A" w:rsidP="00F04F2A">
            <w:pPr>
              <w:spacing w:after="0"/>
              <w:contextualSpacing/>
              <w:jc w:val="center"/>
              <w:rPr>
                <w:rFonts w:ascii="Times New Roman" w:hAnsi="Times New Roman" w:cs="Times New Roman"/>
                <w:sz w:val="28"/>
                <w:szCs w:val="28"/>
              </w:rPr>
            </w:pPr>
            <w:r w:rsidRPr="001319FB">
              <w:rPr>
                <w:rFonts w:ascii="Times New Roman" w:hAnsi="Times New Roman" w:cs="Times New Roman"/>
                <w:sz w:val="28"/>
                <w:szCs w:val="28"/>
              </w:rPr>
              <w:t>2</w:t>
            </w:r>
          </w:p>
        </w:tc>
        <w:tc>
          <w:tcPr>
            <w:tcW w:w="3536" w:type="pct"/>
            <w:shd w:val="clear" w:color="auto" w:fill="auto"/>
            <w:vAlign w:val="center"/>
          </w:tcPr>
          <w:p w14:paraId="3370C59B" w14:textId="77777777" w:rsidR="000702DB" w:rsidRPr="001319FB" w:rsidRDefault="0077736A" w:rsidP="00F04F2A">
            <w:pPr>
              <w:spacing w:after="0"/>
              <w:contextualSpacing/>
              <w:jc w:val="both"/>
              <w:rPr>
                <w:rFonts w:ascii="Times New Roman" w:hAnsi="Times New Roman" w:cs="Times New Roman"/>
                <w:b/>
                <w:sz w:val="28"/>
                <w:szCs w:val="28"/>
              </w:rPr>
            </w:pPr>
            <w:r w:rsidRPr="001319FB">
              <w:rPr>
                <w:rFonts w:ascii="Times New Roman" w:hAnsi="Times New Roman" w:cs="Times New Roman"/>
                <w:b/>
                <w:sz w:val="28"/>
                <w:szCs w:val="28"/>
              </w:rPr>
              <w:t>Технология ремонта и аварийного обслуживания</w:t>
            </w:r>
          </w:p>
        </w:tc>
        <w:tc>
          <w:tcPr>
            <w:tcW w:w="1134" w:type="pct"/>
            <w:shd w:val="clear" w:color="auto" w:fill="auto"/>
            <w:vAlign w:val="center"/>
          </w:tcPr>
          <w:p w14:paraId="0859A0E2" w14:textId="77777777" w:rsidR="000702DB" w:rsidRPr="001319FB" w:rsidRDefault="0077736A" w:rsidP="00F04F2A">
            <w:pPr>
              <w:spacing w:after="0"/>
              <w:contextualSpacing/>
              <w:jc w:val="center"/>
              <w:rPr>
                <w:rFonts w:ascii="Times New Roman" w:hAnsi="Times New Roman" w:cs="Times New Roman"/>
                <w:b/>
                <w:sz w:val="28"/>
                <w:szCs w:val="28"/>
              </w:rPr>
            </w:pPr>
            <w:r w:rsidRPr="001319FB">
              <w:rPr>
                <w:rFonts w:ascii="Times New Roman" w:hAnsi="Times New Roman" w:cs="Times New Roman"/>
                <w:b/>
                <w:sz w:val="28"/>
                <w:szCs w:val="28"/>
              </w:rPr>
              <w:t>20</w:t>
            </w:r>
          </w:p>
        </w:tc>
      </w:tr>
      <w:tr w:rsidR="000702DB" w:rsidRPr="001319FB" w14:paraId="5B97255A" w14:textId="77777777">
        <w:tc>
          <w:tcPr>
            <w:tcW w:w="330" w:type="pct"/>
            <w:vMerge/>
            <w:shd w:val="clear" w:color="auto" w:fill="BFBFBF" w:themeFill="background1" w:themeFillShade="BF"/>
            <w:vAlign w:val="center"/>
          </w:tcPr>
          <w:p w14:paraId="7E432A3C" w14:textId="77777777" w:rsidR="000702DB" w:rsidRPr="001319FB" w:rsidRDefault="000702DB" w:rsidP="00F04F2A">
            <w:pPr>
              <w:spacing w:after="0"/>
              <w:contextualSpacing/>
              <w:jc w:val="center"/>
              <w:rPr>
                <w:rFonts w:ascii="Times New Roman" w:hAnsi="Times New Roman" w:cs="Times New Roman"/>
                <w:sz w:val="28"/>
                <w:szCs w:val="28"/>
              </w:rPr>
            </w:pPr>
          </w:p>
        </w:tc>
        <w:tc>
          <w:tcPr>
            <w:tcW w:w="3536" w:type="pct"/>
            <w:shd w:val="clear" w:color="auto" w:fill="auto"/>
            <w:vAlign w:val="center"/>
          </w:tcPr>
          <w:p w14:paraId="71B8464A"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 Специалист должен знать и понимать:</w:t>
            </w:r>
          </w:p>
          <w:p w14:paraId="456D86E2"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виды износа бурового оборудования;</w:t>
            </w:r>
          </w:p>
          <w:p w14:paraId="15DC6BA3"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виды ремонта бурового оборудования;</w:t>
            </w:r>
          </w:p>
          <w:p w14:paraId="441A1665"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lastRenderedPageBreak/>
              <w:t>виды и сроки проведения технического обслуживания оборудования, перечень работ, выполняемых при техническом обслуживании;</w:t>
            </w:r>
          </w:p>
          <w:p w14:paraId="37D9F3CA"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виды и сроки проведения технического обслуживания оборудования, перечень работ, выполняемых при техническом обслуживании;</w:t>
            </w:r>
          </w:p>
          <w:p w14:paraId="3F6A50B8"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способы определения негерметичности бурильных труб;</w:t>
            </w:r>
          </w:p>
          <w:p w14:paraId="6CA76F7E"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основные неисправности и критерии отбраковки проверяемого инструмента и приспособлений;</w:t>
            </w:r>
          </w:p>
          <w:p w14:paraId="6E6D2E01"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конструкцию и технические характеристики оборудования, основные неисправности и способы их устранения;</w:t>
            </w:r>
          </w:p>
          <w:p w14:paraId="6D8AD8AB"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технику безопасности при проведении работ по обслуживанию и эксплуатации бурового оборудования.</w:t>
            </w:r>
          </w:p>
        </w:tc>
        <w:tc>
          <w:tcPr>
            <w:tcW w:w="1134" w:type="pct"/>
            <w:shd w:val="clear" w:color="auto" w:fill="auto"/>
            <w:vAlign w:val="center"/>
          </w:tcPr>
          <w:p w14:paraId="02A6FF27" w14:textId="77777777" w:rsidR="000702DB" w:rsidRPr="001319FB" w:rsidRDefault="000702DB" w:rsidP="00F04F2A">
            <w:pPr>
              <w:spacing w:after="0"/>
              <w:contextualSpacing/>
              <w:jc w:val="both"/>
              <w:rPr>
                <w:rFonts w:ascii="Times New Roman" w:hAnsi="Times New Roman" w:cs="Times New Roman"/>
                <w:sz w:val="28"/>
                <w:szCs w:val="28"/>
              </w:rPr>
            </w:pPr>
          </w:p>
        </w:tc>
      </w:tr>
      <w:tr w:rsidR="000702DB" w:rsidRPr="001319FB" w14:paraId="0B7889AB" w14:textId="77777777">
        <w:tc>
          <w:tcPr>
            <w:tcW w:w="330" w:type="pct"/>
            <w:vMerge/>
            <w:shd w:val="clear" w:color="auto" w:fill="BFBFBF" w:themeFill="background1" w:themeFillShade="BF"/>
            <w:vAlign w:val="center"/>
          </w:tcPr>
          <w:p w14:paraId="5080D1A7" w14:textId="77777777" w:rsidR="000702DB" w:rsidRPr="001319FB" w:rsidRDefault="000702DB" w:rsidP="00F04F2A">
            <w:pPr>
              <w:spacing w:after="0"/>
              <w:contextualSpacing/>
              <w:jc w:val="center"/>
              <w:rPr>
                <w:rFonts w:ascii="Times New Roman" w:hAnsi="Times New Roman" w:cs="Times New Roman"/>
                <w:sz w:val="28"/>
                <w:szCs w:val="28"/>
              </w:rPr>
            </w:pPr>
          </w:p>
        </w:tc>
        <w:tc>
          <w:tcPr>
            <w:tcW w:w="3536" w:type="pct"/>
            <w:shd w:val="clear" w:color="auto" w:fill="auto"/>
            <w:vAlign w:val="center"/>
          </w:tcPr>
          <w:p w14:paraId="78F7C9FB"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 Специалист должен уметь:</w:t>
            </w:r>
          </w:p>
          <w:p w14:paraId="550CABFA"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определять и устранять неполадки и дефекты бурового оборудования;</w:t>
            </w:r>
          </w:p>
          <w:p w14:paraId="622E7128"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проводить комплекс работ по ремонту бурового оборудования при бурении нефтяных и газовых скважин;</w:t>
            </w:r>
          </w:p>
          <w:p w14:paraId="2AB7F57B"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осуществлять сборку и регулировку отремонтированного оборудования;</w:t>
            </w:r>
          </w:p>
          <w:p w14:paraId="6E514360"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пользоваться инструментами для ремонта и обслуживания бурового оборудования;</w:t>
            </w:r>
          </w:p>
          <w:p w14:paraId="3E92B5F5"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проводить смазку и очистку бурового оборудования;</w:t>
            </w:r>
          </w:p>
          <w:p w14:paraId="1D5B4A0E"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выполнять ремонт, разборку и сборку бурового оборудования;</w:t>
            </w:r>
          </w:p>
          <w:p w14:paraId="5234AA97"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обслуживать буровое оборудование;</w:t>
            </w:r>
          </w:p>
          <w:p w14:paraId="498142D7"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выявлять и устранять неисправности инструмента и приспособлений, производить его отбраковку в пределах своей компетенции.</w:t>
            </w:r>
          </w:p>
        </w:tc>
        <w:tc>
          <w:tcPr>
            <w:tcW w:w="1134" w:type="pct"/>
            <w:shd w:val="clear" w:color="auto" w:fill="auto"/>
            <w:vAlign w:val="center"/>
          </w:tcPr>
          <w:p w14:paraId="7EEDFFBA" w14:textId="77777777" w:rsidR="000702DB" w:rsidRPr="001319FB" w:rsidRDefault="000702DB" w:rsidP="00F04F2A">
            <w:pPr>
              <w:spacing w:after="0"/>
              <w:contextualSpacing/>
              <w:jc w:val="both"/>
              <w:rPr>
                <w:rFonts w:ascii="Times New Roman" w:hAnsi="Times New Roman" w:cs="Times New Roman"/>
                <w:sz w:val="28"/>
                <w:szCs w:val="28"/>
              </w:rPr>
            </w:pPr>
          </w:p>
        </w:tc>
      </w:tr>
      <w:tr w:rsidR="000702DB" w:rsidRPr="001319FB" w14:paraId="2B2E7280" w14:textId="77777777">
        <w:trPr>
          <w:trHeight w:val="368"/>
        </w:trPr>
        <w:tc>
          <w:tcPr>
            <w:tcW w:w="330" w:type="pct"/>
            <w:shd w:val="clear" w:color="auto" w:fill="BFBFBF" w:themeFill="background1" w:themeFillShade="BF"/>
            <w:vAlign w:val="center"/>
          </w:tcPr>
          <w:p w14:paraId="2A462BC8" w14:textId="77777777" w:rsidR="000702DB" w:rsidRPr="001319FB" w:rsidRDefault="0077736A" w:rsidP="00F04F2A">
            <w:pPr>
              <w:spacing w:after="0"/>
              <w:contextualSpacing/>
              <w:jc w:val="center"/>
              <w:rPr>
                <w:rFonts w:ascii="Times New Roman" w:hAnsi="Times New Roman" w:cs="Times New Roman"/>
                <w:sz w:val="28"/>
                <w:szCs w:val="28"/>
              </w:rPr>
            </w:pPr>
            <w:r w:rsidRPr="001319FB">
              <w:rPr>
                <w:rFonts w:ascii="Times New Roman" w:hAnsi="Times New Roman" w:cs="Times New Roman"/>
                <w:sz w:val="28"/>
                <w:szCs w:val="28"/>
              </w:rPr>
              <w:t>3</w:t>
            </w:r>
          </w:p>
        </w:tc>
        <w:tc>
          <w:tcPr>
            <w:tcW w:w="3536" w:type="pct"/>
            <w:shd w:val="clear" w:color="auto" w:fill="auto"/>
            <w:vAlign w:val="center"/>
          </w:tcPr>
          <w:p w14:paraId="610A5625" w14:textId="77777777" w:rsidR="000702DB" w:rsidRPr="001319FB" w:rsidRDefault="0077736A" w:rsidP="00F04F2A">
            <w:pPr>
              <w:spacing w:after="0" w:line="240" w:lineRule="auto"/>
              <w:contextualSpacing/>
              <w:jc w:val="both"/>
              <w:rPr>
                <w:rFonts w:ascii="Times New Roman" w:hAnsi="Times New Roman" w:cs="Times New Roman"/>
                <w:b/>
                <w:sz w:val="28"/>
                <w:szCs w:val="28"/>
              </w:rPr>
            </w:pPr>
            <w:r w:rsidRPr="001319FB">
              <w:rPr>
                <w:rFonts w:ascii="Times New Roman" w:hAnsi="Times New Roman" w:cs="Times New Roman"/>
                <w:b/>
                <w:sz w:val="28"/>
                <w:szCs w:val="28"/>
              </w:rPr>
              <w:t xml:space="preserve">Ведение технологического процесса бурения </w:t>
            </w:r>
          </w:p>
        </w:tc>
        <w:tc>
          <w:tcPr>
            <w:tcW w:w="1134" w:type="pct"/>
            <w:shd w:val="clear" w:color="auto" w:fill="auto"/>
            <w:vAlign w:val="center"/>
          </w:tcPr>
          <w:p w14:paraId="6497B603" w14:textId="77777777" w:rsidR="000702DB" w:rsidRPr="001319FB" w:rsidRDefault="0077736A" w:rsidP="00F04F2A">
            <w:pPr>
              <w:spacing w:after="0" w:line="240" w:lineRule="auto"/>
              <w:contextualSpacing/>
              <w:jc w:val="center"/>
              <w:rPr>
                <w:rFonts w:ascii="Times New Roman" w:hAnsi="Times New Roman" w:cs="Times New Roman"/>
                <w:b/>
                <w:sz w:val="28"/>
                <w:szCs w:val="28"/>
              </w:rPr>
            </w:pPr>
            <w:r w:rsidRPr="001319FB">
              <w:rPr>
                <w:rFonts w:ascii="Times New Roman" w:hAnsi="Times New Roman" w:cs="Times New Roman"/>
                <w:b/>
                <w:sz w:val="28"/>
                <w:szCs w:val="28"/>
              </w:rPr>
              <w:t>20</w:t>
            </w:r>
          </w:p>
        </w:tc>
      </w:tr>
      <w:tr w:rsidR="000702DB" w:rsidRPr="001319FB" w14:paraId="0A1DC9E3" w14:textId="77777777">
        <w:trPr>
          <w:trHeight w:val="605"/>
        </w:trPr>
        <w:tc>
          <w:tcPr>
            <w:tcW w:w="330" w:type="pct"/>
            <w:shd w:val="clear" w:color="auto" w:fill="BFBFBF" w:themeFill="background1" w:themeFillShade="BF"/>
            <w:vAlign w:val="center"/>
          </w:tcPr>
          <w:p w14:paraId="2FEB5112" w14:textId="77777777" w:rsidR="000702DB" w:rsidRPr="001319FB" w:rsidRDefault="000702DB" w:rsidP="00F04F2A">
            <w:pPr>
              <w:spacing w:after="0"/>
              <w:contextualSpacing/>
              <w:jc w:val="center"/>
              <w:rPr>
                <w:rFonts w:ascii="Times New Roman" w:hAnsi="Times New Roman" w:cs="Times New Roman"/>
                <w:sz w:val="28"/>
                <w:szCs w:val="28"/>
              </w:rPr>
            </w:pPr>
          </w:p>
        </w:tc>
        <w:tc>
          <w:tcPr>
            <w:tcW w:w="3536" w:type="pct"/>
            <w:shd w:val="clear" w:color="auto" w:fill="auto"/>
            <w:vAlign w:val="center"/>
          </w:tcPr>
          <w:p w14:paraId="7191FEB2"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 Специалист должен знать и понимать:</w:t>
            </w:r>
          </w:p>
          <w:p w14:paraId="08E4E6BB"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технологический процесс производства буровых работ;</w:t>
            </w:r>
          </w:p>
          <w:p w14:paraId="50745558"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способы бурения;</w:t>
            </w:r>
          </w:p>
          <w:p w14:paraId="19FB00C4"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технологический процесс спуско-подъемных операций;</w:t>
            </w:r>
          </w:p>
          <w:p w14:paraId="4D5912FA"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технологический процесс бурения;</w:t>
            </w:r>
          </w:p>
          <w:p w14:paraId="6D39EE5D"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технологический процесс промывки на всех этапах строительства скважины.</w:t>
            </w:r>
          </w:p>
        </w:tc>
        <w:tc>
          <w:tcPr>
            <w:tcW w:w="1134" w:type="pct"/>
            <w:shd w:val="clear" w:color="auto" w:fill="auto"/>
            <w:vAlign w:val="center"/>
          </w:tcPr>
          <w:p w14:paraId="627A550D" w14:textId="77777777" w:rsidR="000702DB" w:rsidRPr="001319FB" w:rsidRDefault="000702DB" w:rsidP="00F04F2A">
            <w:pPr>
              <w:spacing w:after="0"/>
              <w:contextualSpacing/>
              <w:jc w:val="both"/>
              <w:rPr>
                <w:rFonts w:ascii="Times New Roman" w:hAnsi="Times New Roman" w:cs="Times New Roman"/>
                <w:sz w:val="28"/>
                <w:szCs w:val="28"/>
              </w:rPr>
            </w:pPr>
          </w:p>
        </w:tc>
      </w:tr>
      <w:tr w:rsidR="000702DB" w:rsidRPr="001319FB" w14:paraId="7F73514F" w14:textId="77777777">
        <w:trPr>
          <w:trHeight w:val="605"/>
        </w:trPr>
        <w:tc>
          <w:tcPr>
            <w:tcW w:w="330" w:type="pct"/>
            <w:shd w:val="clear" w:color="auto" w:fill="BFBFBF" w:themeFill="background1" w:themeFillShade="BF"/>
            <w:vAlign w:val="center"/>
          </w:tcPr>
          <w:p w14:paraId="33D6CE1A" w14:textId="77777777" w:rsidR="000702DB" w:rsidRPr="001319FB" w:rsidRDefault="000702DB" w:rsidP="00F04F2A">
            <w:pPr>
              <w:spacing w:after="0"/>
              <w:contextualSpacing/>
              <w:jc w:val="center"/>
              <w:rPr>
                <w:rFonts w:ascii="Times New Roman" w:hAnsi="Times New Roman" w:cs="Times New Roman"/>
                <w:sz w:val="28"/>
                <w:szCs w:val="28"/>
              </w:rPr>
            </w:pPr>
          </w:p>
        </w:tc>
        <w:tc>
          <w:tcPr>
            <w:tcW w:w="3536" w:type="pct"/>
            <w:shd w:val="clear" w:color="auto" w:fill="auto"/>
            <w:vAlign w:val="center"/>
          </w:tcPr>
          <w:p w14:paraId="52AD7D9B"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 Специалист должен уметь:</w:t>
            </w:r>
          </w:p>
          <w:p w14:paraId="64B88C0E"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проводить спуско-подъемные операции;</w:t>
            </w:r>
          </w:p>
          <w:p w14:paraId="16E1F2BE"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lastRenderedPageBreak/>
              <w:t>проводить процесс бурения скважины;</w:t>
            </w:r>
          </w:p>
          <w:p w14:paraId="752A2DF3"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проводить свинчивание-равинчивание бурильных труб;</w:t>
            </w:r>
          </w:p>
          <w:p w14:paraId="6E31B5B1"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проводить процесс наращивания бурильной колонны</w:t>
            </w:r>
          </w:p>
          <w:p w14:paraId="04142F3B"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производить контроль нагрузки на долото процессе проводки скважины;</w:t>
            </w:r>
          </w:p>
          <w:p w14:paraId="15649B84"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производить контроль параметров режима бурения в соответствии с геолого-техническим нарядом.</w:t>
            </w:r>
          </w:p>
        </w:tc>
        <w:tc>
          <w:tcPr>
            <w:tcW w:w="1134" w:type="pct"/>
            <w:shd w:val="clear" w:color="auto" w:fill="auto"/>
            <w:vAlign w:val="center"/>
          </w:tcPr>
          <w:p w14:paraId="4FAEC974" w14:textId="77777777" w:rsidR="000702DB" w:rsidRPr="001319FB" w:rsidRDefault="000702DB" w:rsidP="00F04F2A">
            <w:pPr>
              <w:spacing w:after="0"/>
              <w:contextualSpacing/>
              <w:jc w:val="both"/>
              <w:rPr>
                <w:rFonts w:ascii="Times New Roman" w:hAnsi="Times New Roman" w:cs="Times New Roman"/>
                <w:sz w:val="28"/>
                <w:szCs w:val="28"/>
              </w:rPr>
            </w:pPr>
          </w:p>
        </w:tc>
      </w:tr>
      <w:tr w:rsidR="000702DB" w:rsidRPr="001319FB" w14:paraId="5668BF0E" w14:textId="77777777">
        <w:tc>
          <w:tcPr>
            <w:tcW w:w="330" w:type="pct"/>
            <w:vMerge w:val="restart"/>
            <w:shd w:val="clear" w:color="auto" w:fill="BFBFBF" w:themeFill="background1" w:themeFillShade="BF"/>
            <w:vAlign w:val="center"/>
          </w:tcPr>
          <w:p w14:paraId="060352AB" w14:textId="77777777" w:rsidR="000702DB" w:rsidRPr="001319FB" w:rsidRDefault="0077736A" w:rsidP="00F04F2A">
            <w:pPr>
              <w:spacing w:after="0"/>
              <w:contextualSpacing/>
              <w:jc w:val="center"/>
              <w:rPr>
                <w:rFonts w:ascii="Times New Roman" w:hAnsi="Times New Roman" w:cs="Times New Roman"/>
                <w:sz w:val="28"/>
                <w:szCs w:val="28"/>
              </w:rPr>
            </w:pPr>
            <w:r w:rsidRPr="001319FB">
              <w:rPr>
                <w:rFonts w:ascii="Times New Roman" w:hAnsi="Times New Roman" w:cs="Times New Roman"/>
                <w:sz w:val="28"/>
                <w:szCs w:val="28"/>
              </w:rPr>
              <w:t>4</w:t>
            </w:r>
          </w:p>
        </w:tc>
        <w:tc>
          <w:tcPr>
            <w:tcW w:w="3536" w:type="pct"/>
            <w:shd w:val="clear" w:color="auto" w:fill="auto"/>
            <w:vAlign w:val="center"/>
          </w:tcPr>
          <w:p w14:paraId="48870D1D" w14:textId="77777777" w:rsidR="000702DB" w:rsidRPr="001319FB" w:rsidRDefault="0077736A" w:rsidP="00F04F2A">
            <w:pPr>
              <w:spacing w:after="0" w:line="240" w:lineRule="auto"/>
              <w:contextualSpacing/>
              <w:jc w:val="both"/>
              <w:rPr>
                <w:rFonts w:ascii="Times New Roman" w:hAnsi="Times New Roman" w:cs="Times New Roman"/>
                <w:b/>
                <w:sz w:val="28"/>
                <w:szCs w:val="28"/>
              </w:rPr>
            </w:pPr>
            <w:r w:rsidRPr="001319FB">
              <w:rPr>
                <w:rFonts w:ascii="Times New Roman" w:hAnsi="Times New Roman" w:cs="Times New Roman"/>
                <w:b/>
                <w:sz w:val="28"/>
                <w:szCs w:val="28"/>
              </w:rPr>
              <w:t>Контроль и управление скважиной при ГНВП</w:t>
            </w:r>
          </w:p>
        </w:tc>
        <w:tc>
          <w:tcPr>
            <w:tcW w:w="1134" w:type="pct"/>
            <w:shd w:val="clear" w:color="auto" w:fill="auto"/>
            <w:vAlign w:val="center"/>
          </w:tcPr>
          <w:p w14:paraId="000EE4B6" w14:textId="77777777" w:rsidR="000702DB" w:rsidRPr="001319FB" w:rsidRDefault="0077736A" w:rsidP="00F04F2A">
            <w:pPr>
              <w:spacing w:after="0" w:line="240" w:lineRule="auto"/>
              <w:contextualSpacing/>
              <w:jc w:val="center"/>
              <w:rPr>
                <w:rFonts w:ascii="Times New Roman" w:hAnsi="Times New Roman" w:cs="Times New Roman"/>
                <w:b/>
                <w:sz w:val="28"/>
                <w:szCs w:val="28"/>
              </w:rPr>
            </w:pPr>
            <w:r w:rsidRPr="001319FB">
              <w:rPr>
                <w:rFonts w:ascii="Times New Roman" w:hAnsi="Times New Roman" w:cs="Times New Roman"/>
                <w:b/>
                <w:sz w:val="28"/>
                <w:szCs w:val="28"/>
              </w:rPr>
              <w:t>20</w:t>
            </w:r>
          </w:p>
        </w:tc>
      </w:tr>
      <w:tr w:rsidR="000702DB" w:rsidRPr="001319FB" w14:paraId="4E878C3B" w14:textId="77777777">
        <w:tc>
          <w:tcPr>
            <w:tcW w:w="330" w:type="pct"/>
            <w:vMerge/>
            <w:shd w:val="clear" w:color="auto" w:fill="BFBFBF" w:themeFill="background1" w:themeFillShade="BF"/>
            <w:vAlign w:val="center"/>
          </w:tcPr>
          <w:p w14:paraId="0B766AFC" w14:textId="77777777" w:rsidR="000702DB" w:rsidRPr="001319FB" w:rsidRDefault="000702DB" w:rsidP="00F04F2A">
            <w:pPr>
              <w:spacing w:after="0"/>
              <w:contextualSpacing/>
              <w:jc w:val="center"/>
              <w:rPr>
                <w:rFonts w:ascii="Times New Roman" w:hAnsi="Times New Roman" w:cs="Times New Roman"/>
                <w:sz w:val="28"/>
                <w:szCs w:val="28"/>
              </w:rPr>
            </w:pPr>
          </w:p>
        </w:tc>
        <w:tc>
          <w:tcPr>
            <w:tcW w:w="3536" w:type="pct"/>
            <w:shd w:val="clear" w:color="auto" w:fill="auto"/>
            <w:vAlign w:val="center"/>
          </w:tcPr>
          <w:p w14:paraId="58F30011"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 Специалист должен знать и понимать:</w:t>
            </w:r>
          </w:p>
          <w:p w14:paraId="7D5660B1"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прямые и косвенные признаки начала инцидентов, связанных с поглощением промывочной жидкости и ГНВП;</w:t>
            </w:r>
          </w:p>
          <w:p w14:paraId="75C8624E"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сигналы аварийного оповещения, сигнальные цвета, знаки безопасности;</w:t>
            </w:r>
          </w:p>
          <w:p w14:paraId="23703BDB"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 xml:space="preserve">основные причины возникновения ГНВП и открытых фонтанов на месторождениях; </w:t>
            </w:r>
          </w:p>
          <w:p w14:paraId="23B4FB3B"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правила и методы ликвидации ГНВП;</w:t>
            </w:r>
          </w:p>
          <w:p w14:paraId="7116C286"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возможные последствия ГНВП;</w:t>
            </w:r>
          </w:p>
          <w:p w14:paraId="11318272"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основы принципы и способы управления скважиной;</w:t>
            </w:r>
          </w:p>
          <w:p w14:paraId="33661B51"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причины притока флюида в скважину;</w:t>
            </w:r>
          </w:p>
          <w:p w14:paraId="6F32CC56"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риски гидроразрыва при закрытии скважины.</w:t>
            </w:r>
          </w:p>
        </w:tc>
        <w:tc>
          <w:tcPr>
            <w:tcW w:w="1134" w:type="pct"/>
            <w:shd w:val="clear" w:color="auto" w:fill="auto"/>
            <w:vAlign w:val="center"/>
          </w:tcPr>
          <w:p w14:paraId="0AD5FE40" w14:textId="77777777" w:rsidR="000702DB" w:rsidRPr="001319FB" w:rsidRDefault="000702DB" w:rsidP="00F04F2A">
            <w:pPr>
              <w:spacing w:after="0" w:line="240" w:lineRule="auto"/>
              <w:contextualSpacing/>
              <w:jc w:val="center"/>
              <w:rPr>
                <w:rFonts w:ascii="Times New Roman" w:hAnsi="Times New Roman" w:cs="Times New Roman"/>
                <w:sz w:val="28"/>
                <w:szCs w:val="28"/>
              </w:rPr>
            </w:pPr>
          </w:p>
        </w:tc>
      </w:tr>
      <w:tr w:rsidR="000702DB" w:rsidRPr="001319FB" w14:paraId="3BCD197A" w14:textId="77777777">
        <w:tc>
          <w:tcPr>
            <w:tcW w:w="330" w:type="pct"/>
            <w:vMerge/>
            <w:shd w:val="clear" w:color="auto" w:fill="BFBFBF" w:themeFill="background1" w:themeFillShade="BF"/>
            <w:vAlign w:val="center"/>
          </w:tcPr>
          <w:p w14:paraId="411B8901" w14:textId="77777777" w:rsidR="000702DB" w:rsidRPr="001319FB" w:rsidRDefault="000702DB" w:rsidP="00F04F2A">
            <w:pPr>
              <w:spacing w:after="0"/>
              <w:contextualSpacing/>
              <w:jc w:val="center"/>
              <w:rPr>
                <w:rFonts w:ascii="Times New Roman" w:hAnsi="Times New Roman" w:cs="Times New Roman"/>
                <w:sz w:val="28"/>
                <w:szCs w:val="28"/>
              </w:rPr>
            </w:pPr>
          </w:p>
        </w:tc>
        <w:tc>
          <w:tcPr>
            <w:tcW w:w="3536" w:type="pct"/>
            <w:shd w:val="clear" w:color="auto" w:fill="auto"/>
            <w:vAlign w:val="center"/>
          </w:tcPr>
          <w:p w14:paraId="5863AF79"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 Специалист должен уметь:</w:t>
            </w:r>
          </w:p>
          <w:p w14:paraId="034F9312"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выполнять мероприятия по обнаружению и профилактике ГНВП;</w:t>
            </w:r>
          </w:p>
          <w:p w14:paraId="1EC9D269"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контролировать объем долива скважины, наличие перелива промывочной жидкости в процессе подъема бурильной колонны, отслеживать колебания уровня бурового раствора в емкостях при наличии и отсутствии циркуляции;</w:t>
            </w:r>
          </w:p>
          <w:p w14:paraId="3F99DAD1"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контролировать параметры бурового раствора;</w:t>
            </w:r>
          </w:p>
          <w:p w14:paraId="0C6C5826"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производить вымывание флюида из скважины;</w:t>
            </w:r>
          </w:p>
          <w:p w14:paraId="337E6393"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производить утяжеление бурового раствора с заданной плотностью;</w:t>
            </w:r>
          </w:p>
          <w:p w14:paraId="12BED9F8"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производить закачку в скважину утяжеленного бурового раствора и поддерживать постоянную подачу насоса;</w:t>
            </w:r>
          </w:p>
          <w:p w14:paraId="3EBCB139"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контролировать состояние скважины и менять скорость подъема и спуска колонны.</w:t>
            </w:r>
          </w:p>
        </w:tc>
        <w:tc>
          <w:tcPr>
            <w:tcW w:w="1134" w:type="pct"/>
            <w:shd w:val="clear" w:color="auto" w:fill="auto"/>
            <w:vAlign w:val="center"/>
          </w:tcPr>
          <w:p w14:paraId="67E79F09" w14:textId="77777777" w:rsidR="000702DB" w:rsidRPr="001319FB" w:rsidRDefault="000702DB" w:rsidP="00F04F2A">
            <w:pPr>
              <w:spacing w:after="0" w:line="240" w:lineRule="auto"/>
              <w:contextualSpacing/>
              <w:jc w:val="center"/>
              <w:rPr>
                <w:rFonts w:ascii="Times New Roman" w:hAnsi="Times New Roman" w:cs="Times New Roman"/>
                <w:sz w:val="28"/>
                <w:szCs w:val="28"/>
              </w:rPr>
            </w:pPr>
          </w:p>
        </w:tc>
      </w:tr>
      <w:tr w:rsidR="000702DB" w:rsidRPr="001319FB" w14:paraId="13BB95BA" w14:textId="77777777">
        <w:tc>
          <w:tcPr>
            <w:tcW w:w="330" w:type="pct"/>
            <w:vMerge w:val="restart"/>
            <w:shd w:val="clear" w:color="auto" w:fill="BFBFBF" w:themeFill="background1" w:themeFillShade="BF"/>
            <w:vAlign w:val="center"/>
          </w:tcPr>
          <w:p w14:paraId="465724CD" w14:textId="77777777" w:rsidR="000702DB" w:rsidRPr="001319FB" w:rsidRDefault="0077736A" w:rsidP="00F04F2A">
            <w:pPr>
              <w:spacing w:after="0"/>
              <w:contextualSpacing/>
              <w:jc w:val="center"/>
              <w:rPr>
                <w:rFonts w:ascii="Times New Roman" w:hAnsi="Times New Roman" w:cs="Times New Roman"/>
                <w:sz w:val="28"/>
                <w:szCs w:val="28"/>
              </w:rPr>
            </w:pPr>
            <w:r w:rsidRPr="001319FB">
              <w:rPr>
                <w:rFonts w:ascii="Times New Roman" w:hAnsi="Times New Roman" w:cs="Times New Roman"/>
                <w:sz w:val="28"/>
                <w:szCs w:val="28"/>
              </w:rPr>
              <w:t>5</w:t>
            </w:r>
          </w:p>
        </w:tc>
        <w:tc>
          <w:tcPr>
            <w:tcW w:w="3536" w:type="pct"/>
            <w:shd w:val="clear" w:color="auto" w:fill="auto"/>
            <w:vAlign w:val="center"/>
          </w:tcPr>
          <w:p w14:paraId="182BB141" w14:textId="77777777" w:rsidR="000702DB" w:rsidRPr="001319FB" w:rsidRDefault="0077736A" w:rsidP="00F04F2A">
            <w:pPr>
              <w:spacing w:after="0"/>
              <w:contextualSpacing/>
              <w:jc w:val="both"/>
              <w:rPr>
                <w:rFonts w:ascii="Times New Roman" w:hAnsi="Times New Roman" w:cs="Times New Roman"/>
                <w:b/>
                <w:sz w:val="28"/>
                <w:szCs w:val="28"/>
              </w:rPr>
            </w:pPr>
            <w:r w:rsidRPr="001319FB">
              <w:rPr>
                <w:rFonts w:ascii="Times New Roman" w:hAnsi="Times New Roman" w:cs="Times New Roman"/>
                <w:b/>
                <w:sz w:val="28"/>
                <w:szCs w:val="28"/>
              </w:rPr>
              <w:t>Контрольно-измерительные приборы и слесарное оборудование</w:t>
            </w:r>
          </w:p>
        </w:tc>
        <w:tc>
          <w:tcPr>
            <w:tcW w:w="1134" w:type="pct"/>
            <w:shd w:val="clear" w:color="auto" w:fill="auto"/>
            <w:vAlign w:val="center"/>
          </w:tcPr>
          <w:p w14:paraId="5F3BC9DA" w14:textId="77777777" w:rsidR="000702DB" w:rsidRPr="001319FB" w:rsidRDefault="0077736A" w:rsidP="00F04F2A">
            <w:pPr>
              <w:spacing w:after="0"/>
              <w:contextualSpacing/>
              <w:jc w:val="center"/>
              <w:rPr>
                <w:rFonts w:ascii="Times New Roman" w:hAnsi="Times New Roman" w:cs="Times New Roman"/>
                <w:b/>
                <w:sz w:val="28"/>
                <w:szCs w:val="28"/>
              </w:rPr>
            </w:pPr>
            <w:r w:rsidRPr="001319FB">
              <w:rPr>
                <w:rFonts w:ascii="Times New Roman" w:hAnsi="Times New Roman" w:cs="Times New Roman"/>
                <w:b/>
                <w:sz w:val="28"/>
                <w:szCs w:val="28"/>
              </w:rPr>
              <w:t>10</w:t>
            </w:r>
          </w:p>
        </w:tc>
      </w:tr>
      <w:tr w:rsidR="000702DB" w:rsidRPr="001319FB" w14:paraId="2E8F2F4D" w14:textId="77777777">
        <w:tc>
          <w:tcPr>
            <w:tcW w:w="330" w:type="pct"/>
            <w:vMerge/>
            <w:shd w:val="clear" w:color="auto" w:fill="BFBFBF" w:themeFill="background1" w:themeFillShade="BF"/>
            <w:vAlign w:val="center"/>
          </w:tcPr>
          <w:p w14:paraId="1E6BB8C5" w14:textId="77777777" w:rsidR="000702DB" w:rsidRPr="001319FB" w:rsidRDefault="000702DB" w:rsidP="00F04F2A">
            <w:pPr>
              <w:spacing w:after="0"/>
              <w:contextualSpacing/>
              <w:jc w:val="center"/>
              <w:rPr>
                <w:rFonts w:ascii="Times New Roman" w:hAnsi="Times New Roman" w:cs="Times New Roman"/>
                <w:sz w:val="28"/>
                <w:szCs w:val="28"/>
              </w:rPr>
            </w:pPr>
          </w:p>
        </w:tc>
        <w:tc>
          <w:tcPr>
            <w:tcW w:w="3536" w:type="pct"/>
            <w:shd w:val="clear" w:color="auto" w:fill="auto"/>
            <w:vAlign w:val="center"/>
          </w:tcPr>
          <w:p w14:paraId="259C19E3"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 Специалист должен знать и понимать:</w:t>
            </w:r>
          </w:p>
          <w:p w14:paraId="7099D568"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слесарное дело в объёме выполняемых работ;</w:t>
            </w:r>
          </w:p>
          <w:p w14:paraId="589CDC9C"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lastRenderedPageBreak/>
              <w:t>методы контроля давлений при управлении скважиной во время ГНВП;</w:t>
            </w:r>
          </w:p>
          <w:p w14:paraId="14C820D2"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метод непосредственного и косвенного контроля забойного давления;</w:t>
            </w:r>
          </w:p>
          <w:p w14:paraId="5C9FCB17"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снимать показания с контрольно-измерительных приборов;</w:t>
            </w:r>
          </w:p>
          <w:p w14:paraId="793F1109"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назначение применяемых контрольно-измерительных приборов;</w:t>
            </w:r>
          </w:p>
          <w:p w14:paraId="037D84C1"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назначение, применяемого инструмента и приспособлений;</w:t>
            </w:r>
          </w:p>
          <w:p w14:paraId="015A849C"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свойства и назначение материалов, используемых при обслуживании и эксплуатации оборудования.</w:t>
            </w:r>
          </w:p>
        </w:tc>
        <w:tc>
          <w:tcPr>
            <w:tcW w:w="1134" w:type="pct"/>
            <w:shd w:val="clear" w:color="auto" w:fill="auto"/>
            <w:vAlign w:val="center"/>
          </w:tcPr>
          <w:p w14:paraId="089DF365" w14:textId="77777777" w:rsidR="000702DB" w:rsidRPr="001319FB" w:rsidRDefault="000702DB" w:rsidP="00F04F2A">
            <w:pPr>
              <w:spacing w:after="0"/>
              <w:contextualSpacing/>
              <w:jc w:val="center"/>
              <w:rPr>
                <w:rFonts w:ascii="Times New Roman" w:hAnsi="Times New Roman" w:cs="Times New Roman"/>
                <w:sz w:val="28"/>
                <w:szCs w:val="28"/>
              </w:rPr>
            </w:pPr>
          </w:p>
        </w:tc>
      </w:tr>
      <w:tr w:rsidR="000702DB" w:rsidRPr="001319FB" w14:paraId="430CE912" w14:textId="77777777">
        <w:tc>
          <w:tcPr>
            <w:tcW w:w="330" w:type="pct"/>
            <w:vMerge/>
            <w:shd w:val="clear" w:color="auto" w:fill="BFBFBF" w:themeFill="background1" w:themeFillShade="BF"/>
            <w:vAlign w:val="center"/>
          </w:tcPr>
          <w:p w14:paraId="4616787F" w14:textId="77777777" w:rsidR="000702DB" w:rsidRPr="001319FB" w:rsidRDefault="000702DB" w:rsidP="00F04F2A">
            <w:pPr>
              <w:spacing w:after="0"/>
              <w:contextualSpacing/>
              <w:jc w:val="center"/>
              <w:rPr>
                <w:rFonts w:ascii="Times New Roman" w:hAnsi="Times New Roman" w:cs="Times New Roman"/>
                <w:sz w:val="28"/>
                <w:szCs w:val="28"/>
              </w:rPr>
            </w:pPr>
          </w:p>
        </w:tc>
        <w:tc>
          <w:tcPr>
            <w:tcW w:w="3536" w:type="pct"/>
            <w:shd w:val="clear" w:color="auto" w:fill="auto"/>
            <w:vAlign w:val="center"/>
          </w:tcPr>
          <w:p w14:paraId="67198853"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 Специалист должен уметь:</w:t>
            </w:r>
          </w:p>
          <w:p w14:paraId="598FB4C3"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выполнять слесарные работы;</w:t>
            </w:r>
          </w:p>
          <w:p w14:paraId="79168A28"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осуществлять контроль за давлением на выходе из скважины;</w:t>
            </w:r>
          </w:p>
          <w:p w14:paraId="70BF2141"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определять и рассчитывать параметры ликвидации выброса;</w:t>
            </w:r>
          </w:p>
          <w:p w14:paraId="6F6BBD36"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осуществлять контроль за показаниями индикатора веса;</w:t>
            </w:r>
          </w:p>
          <w:p w14:paraId="1346B18A"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снимать показания с контрольно-измерительных приборов;</w:t>
            </w:r>
          </w:p>
          <w:p w14:paraId="1A15A46C"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готовить инструмент к эксплуатации (проверка наличия, целостности и исправности инструментов);</w:t>
            </w:r>
          </w:p>
          <w:p w14:paraId="4B5179EF"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подбирать необходимый инструмент и материалы к определенной работе.</w:t>
            </w:r>
          </w:p>
        </w:tc>
        <w:tc>
          <w:tcPr>
            <w:tcW w:w="1134" w:type="pct"/>
            <w:shd w:val="clear" w:color="auto" w:fill="auto"/>
            <w:vAlign w:val="center"/>
          </w:tcPr>
          <w:p w14:paraId="0FBF903B" w14:textId="77777777" w:rsidR="000702DB" w:rsidRPr="001319FB" w:rsidRDefault="000702DB" w:rsidP="00F04F2A">
            <w:pPr>
              <w:spacing w:after="0"/>
              <w:contextualSpacing/>
              <w:jc w:val="center"/>
              <w:rPr>
                <w:rFonts w:ascii="Times New Roman" w:hAnsi="Times New Roman" w:cs="Times New Roman"/>
                <w:sz w:val="28"/>
                <w:szCs w:val="28"/>
              </w:rPr>
            </w:pPr>
          </w:p>
        </w:tc>
      </w:tr>
      <w:tr w:rsidR="000702DB" w:rsidRPr="001319FB" w14:paraId="1845C6AA" w14:textId="77777777">
        <w:trPr>
          <w:trHeight w:val="287"/>
        </w:trPr>
        <w:tc>
          <w:tcPr>
            <w:tcW w:w="330" w:type="pct"/>
            <w:vMerge w:val="restart"/>
            <w:shd w:val="clear" w:color="auto" w:fill="BFBFBF" w:themeFill="background1" w:themeFillShade="BF"/>
            <w:vAlign w:val="center"/>
          </w:tcPr>
          <w:p w14:paraId="615635DF" w14:textId="77777777" w:rsidR="000702DB" w:rsidRPr="001319FB" w:rsidRDefault="0077736A" w:rsidP="00F04F2A">
            <w:pPr>
              <w:spacing w:after="0"/>
              <w:contextualSpacing/>
              <w:jc w:val="center"/>
              <w:rPr>
                <w:rFonts w:ascii="Times New Roman" w:hAnsi="Times New Roman" w:cs="Times New Roman"/>
                <w:sz w:val="28"/>
                <w:szCs w:val="28"/>
              </w:rPr>
            </w:pPr>
            <w:r w:rsidRPr="001319FB">
              <w:rPr>
                <w:rFonts w:ascii="Times New Roman" w:hAnsi="Times New Roman" w:cs="Times New Roman"/>
                <w:sz w:val="28"/>
                <w:szCs w:val="28"/>
                <w:lang w:val="en-US"/>
              </w:rPr>
              <w:t>6</w:t>
            </w:r>
          </w:p>
        </w:tc>
        <w:tc>
          <w:tcPr>
            <w:tcW w:w="3536" w:type="pct"/>
            <w:shd w:val="clear" w:color="auto" w:fill="auto"/>
            <w:vAlign w:val="center"/>
          </w:tcPr>
          <w:p w14:paraId="435DA027" w14:textId="77777777" w:rsidR="000702DB" w:rsidRPr="001319FB" w:rsidRDefault="0077736A" w:rsidP="00F04F2A">
            <w:pPr>
              <w:spacing w:after="0"/>
              <w:contextualSpacing/>
              <w:jc w:val="both"/>
              <w:rPr>
                <w:rFonts w:ascii="Times New Roman" w:hAnsi="Times New Roman" w:cs="Times New Roman"/>
                <w:b/>
                <w:sz w:val="28"/>
                <w:szCs w:val="28"/>
              </w:rPr>
            </w:pPr>
            <w:r w:rsidRPr="001319FB">
              <w:rPr>
                <w:rFonts w:ascii="Times New Roman" w:hAnsi="Times New Roman" w:cs="Times New Roman"/>
                <w:b/>
                <w:sz w:val="28"/>
                <w:szCs w:val="28"/>
              </w:rPr>
              <w:t>Эксплуатация скважины</w:t>
            </w:r>
          </w:p>
        </w:tc>
        <w:tc>
          <w:tcPr>
            <w:tcW w:w="1134" w:type="pct"/>
            <w:shd w:val="clear" w:color="auto" w:fill="auto"/>
            <w:vAlign w:val="center"/>
          </w:tcPr>
          <w:p w14:paraId="79D5C078" w14:textId="77777777" w:rsidR="000702DB" w:rsidRPr="001319FB" w:rsidRDefault="0077736A" w:rsidP="00F04F2A">
            <w:pPr>
              <w:spacing w:after="0"/>
              <w:contextualSpacing/>
              <w:jc w:val="center"/>
              <w:rPr>
                <w:rFonts w:ascii="Times New Roman" w:hAnsi="Times New Roman" w:cs="Times New Roman"/>
                <w:b/>
                <w:sz w:val="28"/>
                <w:szCs w:val="28"/>
              </w:rPr>
            </w:pPr>
            <w:r w:rsidRPr="001319FB">
              <w:rPr>
                <w:rFonts w:ascii="Times New Roman" w:hAnsi="Times New Roman" w:cs="Times New Roman"/>
                <w:b/>
                <w:sz w:val="28"/>
                <w:szCs w:val="28"/>
              </w:rPr>
              <w:t>10</w:t>
            </w:r>
          </w:p>
        </w:tc>
      </w:tr>
      <w:tr w:rsidR="000702DB" w:rsidRPr="001319FB" w14:paraId="4D6CB067" w14:textId="77777777">
        <w:tc>
          <w:tcPr>
            <w:tcW w:w="330" w:type="pct"/>
            <w:vMerge/>
            <w:shd w:val="clear" w:color="auto" w:fill="BFBFBF" w:themeFill="background1" w:themeFillShade="BF"/>
            <w:vAlign w:val="center"/>
          </w:tcPr>
          <w:p w14:paraId="47E32007" w14:textId="77777777" w:rsidR="000702DB" w:rsidRPr="001319FB" w:rsidRDefault="000702DB" w:rsidP="00F04F2A">
            <w:pPr>
              <w:spacing w:after="0"/>
              <w:contextualSpacing/>
              <w:jc w:val="center"/>
              <w:rPr>
                <w:rFonts w:ascii="Times New Roman" w:hAnsi="Times New Roman" w:cs="Times New Roman"/>
                <w:sz w:val="28"/>
                <w:szCs w:val="28"/>
                <w:lang w:val="en-US"/>
              </w:rPr>
            </w:pPr>
          </w:p>
        </w:tc>
        <w:tc>
          <w:tcPr>
            <w:tcW w:w="3536" w:type="pct"/>
            <w:shd w:val="clear" w:color="auto" w:fill="auto"/>
            <w:vAlign w:val="center"/>
          </w:tcPr>
          <w:p w14:paraId="6F509630"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 Специалист должен знать и понимать:</w:t>
            </w:r>
          </w:p>
          <w:p w14:paraId="019EB3FD"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основные параметры промывочной жидкости, и их влияние на проводку скважин;</w:t>
            </w:r>
          </w:p>
          <w:p w14:paraId="406BB0D3"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стадии контроля скважиной;</w:t>
            </w:r>
          </w:p>
          <w:p w14:paraId="7E6B662B"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методы вхождения в продуктивный пласт;</w:t>
            </w:r>
          </w:p>
          <w:p w14:paraId="793B6AEA"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вскрытие пластов с пониженным и повышенным давлением;</w:t>
            </w:r>
          </w:p>
          <w:p w14:paraId="77819767"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оборудование нижнего участка скважины;</w:t>
            </w:r>
          </w:p>
          <w:p w14:paraId="419A491F"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способы приготовления и очистки буровых растворов; технологию приготовления и применения</w:t>
            </w:r>
            <w:r w:rsidRPr="001319FB">
              <w:rPr>
                <w:rFonts w:ascii="Times New Roman" w:hAnsi="Times New Roman" w:cs="Times New Roman"/>
              </w:rPr>
              <w:t xml:space="preserve"> </w:t>
            </w:r>
            <w:r w:rsidRPr="001319FB">
              <w:rPr>
                <w:rFonts w:ascii="Times New Roman" w:hAnsi="Times New Roman" w:cs="Times New Roman"/>
                <w:sz w:val="28"/>
                <w:szCs w:val="28"/>
              </w:rPr>
              <w:t>буровых растворов;</w:t>
            </w:r>
          </w:p>
          <w:p w14:paraId="56F40A18"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технологию спуска обсадных колонн в скважину;</w:t>
            </w:r>
          </w:p>
          <w:p w14:paraId="6B3420C5"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безопасность труда при приготовлении и обработке буровых растворов.</w:t>
            </w:r>
          </w:p>
        </w:tc>
        <w:tc>
          <w:tcPr>
            <w:tcW w:w="1134" w:type="pct"/>
            <w:shd w:val="clear" w:color="auto" w:fill="auto"/>
            <w:vAlign w:val="center"/>
          </w:tcPr>
          <w:p w14:paraId="49DA0E8A" w14:textId="77777777" w:rsidR="000702DB" w:rsidRPr="001319FB" w:rsidRDefault="000702DB" w:rsidP="00F04F2A">
            <w:pPr>
              <w:spacing w:after="0"/>
              <w:contextualSpacing/>
              <w:jc w:val="center"/>
              <w:rPr>
                <w:rFonts w:ascii="Times New Roman" w:hAnsi="Times New Roman" w:cs="Times New Roman"/>
                <w:sz w:val="28"/>
                <w:szCs w:val="28"/>
              </w:rPr>
            </w:pPr>
          </w:p>
        </w:tc>
      </w:tr>
      <w:tr w:rsidR="000702DB" w:rsidRPr="001319FB" w14:paraId="0911CCBD" w14:textId="77777777">
        <w:tc>
          <w:tcPr>
            <w:tcW w:w="330" w:type="pct"/>
            <w:vMerge/>
            <w:shd w:val="clear" w:color="auto" w:fill="BFBFBF" w:themeFill="background1" w:themeFillShade="BF"/>
            <w:vAlign w:val="center"/>
          </w:tcPr>
          <w:p w14:paraId="5DB84B50" w14:textId="77777777" w:rsidR="000702DB" w:rsidRPr="001319FB" w:rsidRDefault="000702DB" w:rsidP="00F04F2A">
            <w:pPr>
              <w:spacing w:after="0"/>
              <w:contextualSpacing/>
              <w:jc w:val="center"/>
              <w:rPr>
                <w:rFonts w:ascii="Times New Roman" w:hAnsi="Times New Roman" w:cs="Times New Roman"/>
                <w:sz w:val="28"/>
                <w:szCs w:val="28"/>
              </w:rPr>
            </w:pPr>
          </w:p>
        </w:tc>
        <w:tc>
          <w:tcPr>
            <w:tcW w:w="3536" w:type="pct"/>
            <w:shd w:val="clear" w:color="auto" w:fill="auto"/>
            <w:vAlign w:val="center"/>
          </w:tcPr>
          <w:p w14:paraId="022E2B7C"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 Специалист должен уметь:</w:t>
            </w:r>
          </w:p>
          <w:p w14:paraId="4046EB58"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lastRenderedPageBreak/>
              <w:t>готовить скважину к апробированию;</w:t>
            </w:r>
          </w:p>
          <w:p w14:paraId="7BBF6AC1"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выполнения работы по приготовлению, утяжелению и химической обработке буровых растворов;</w:t>
            </w:r>
          </w:p>
          <w:p w14:paraId="796F7282"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проводить запуск скважины в работу и сдачи в эксплуатацию;</w:t>
            </w:r>
          </w:p>
          <w:p w14:paraId="4388E3EE"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проводить подготовку к спуску буровой установки;</w:t>
            </w:r>
          </w:p>
          <w:p w14:paraId="759D014B" w14:textId="77777777" w:rsidR="000702DB" w:rsidRPr="001319FB" w:rsidRDefault="0077736A" w:rsidP="00F04F2A">
            <w:pPr>
              <w:spacing w:after="0"/>
              <w:contextualSpacing/>
              <w:jc w:val="both"/>
              <w:rPr>
                <w:rFonts w:ascii="Times New Roman" w:hAnsi="Times New Roman" w:cs="Times New Roman"/>
                <w:sz w:val="28"/>
                <w:szCs w:val="28"/>
              </w:rPr>
            </w:pPr>
            <w:r w:rsidRPr="001319FB">
              <w:rPr>
                <w:rFonts w:ascii="Times New Roman" w:hAnsi="Times New Roman" w:cs="Times New Roman"/>
                <w:sz w:val="28"/>
                <w:szCs w:val="28"/>
              </w:rPr>
              <w:t>осуществлять контроль восстановления равновесия в скважине между пластовым и гидростатическим столбом утяжеленного бурового раствора.</w:t>
            </w:r>
          </w:p>
        </w:tc>
        <w:tc>
          <w:tcPr>
            <w:tcW w:w="1134" w:type="pct"/>
            <w:shd w:val="clear" w:color="auto" w:fill="auto"/>
            <w:vAlign w:val="center"/>
          </w:tcPr>
          <w:p w14:paraId="2347804D" w14:textId="77777777" w:rsidR="000702DB" w:rsidRPr="001319FB" w:rsidRDefault="000702DB" w:rsidP="00F04F2A">
            <w:pPr>
              <w:spacing w:after="0"/>
              <w:contextualSpacing/>
              <w:jc w:val="center"/>
              <w:rPr>
                <w:rFonts w:ascii="Times New Roman" w:hAnsi="Times New Roman" w:cs="Times New Roman"/>
                <w:sz w:val="28"/>
                <w:szCs w:val="28"/>
              </w:rPr>
            </w:pPr>
          </w:p>
        </w:tc>
      </w:tr>
      <w:tr w:rsidR="000702DB" w:rsidRPr="001319FB" w14:paraId="2314DDDD" w14:textId="77777777">
        <w:tc>
          <w:tcPr>
            <w:tcW w:w="330" w:type="pct"/>
            <w:vMerge w:val="restart"/>
            <w:shd w:val="clear" w:color="auto" w:fill="BFBFBF" w:themeFill="background1" w:themeFillShade="BF"/>
            <w:vAlign w:val="center"/>
          </w:tcPr>
          <w:p w14:paraId="0AE81C12" w14:textId="77777777" w:rsidR="000702DB" w:rsidRPr="001319FB" w:rsidRDefault="0077736A" w:rsidP="00F04F2A">
            <w:pPr>
              <w:spacing w:after="0"/>
              <w:contextualSpacing/>
              <w:jc w:val="center"/>
              <w:rPr>
                <w:rFonts w:ascii="Times New Roman" w:hAnsi="Times New Roman" w:cs="Times New Roman"/>
                <w:sz w:val="28"/>
                <w:szCs w:val="28"/>
              </w:rPr>
            </w:pPr>
            <w:r w:rsidRPr="001319FB">
              <w:rPr>
                <w:rFonts w:ascii="Times New Roman" w:hAnsi="Times New Roman" w:cs="Times New Roman"/>
                <w:sz w:val="28"/>
                <w:szCs w:val="28"/>
              </w:rPr>
              <w:t>7</w:t>
            </w:r>
          </w:p>
        </w:tc>
        <w:tc>
          <w:tcPr>
            <w:tcW w:w="3536" w:type="pct"/>
            <w:shd w:val="clear" w:color="auto" w:fill="auto"/>
            <w:vAlign w:val="center"/>
          </w:tcPr>
          <w:p w14:paraId="058994DE" w14:textId="77777777" w:rsidR="000702DB" w:rsidRPr="001319FB" w:rsidRDefault="0077736A" w:rsidP="00F04F2A">
            <w:pPr>
              <w:spacing w:after="0"/>
              <w:contextualSpacing/>
              <w:jc w:val="both"/>
              <w:rPr>
                <w:rFonts w:ascii="Times New Roman" w:hAnsi="Times New Roman" w:cs="Times New Roman"/>
                <w:b/>
                <w:sz w:val="28"/>
                <w:szCs w:val="28"/>
              </w:rPr>
            </w:pPr>
            <w:r w:rsidRPr="001319FB">
              <w:rPr>
                <w:rFonts w:ascii="Times New Roman" w:hAnsi="Times New Roman" w:cs="Times New Roman"/>
                <w:b/>
                <w:sz w:val="28"/>
                <w:szCs w:val="28"/>
              </w:rPr>
              <w:t>Программное обеспечение и программирование</w:t>
            </w:r>
          </w:p>
        </w:tc>
        <w:tc>
          <w:tcPr>
            <w:tcW w:w="1134" w:type="pct"/>
            <w:shd w:val="clear" w:color="auto" w:fill="auto"/>
            <w:vAlign w:val="center"/>
          </w:tcPr>
          <w:p w14:paraId="0A20B037" w14:textId="77777777" w:rsidR="000702DB" w:rsidRPr="001319FB" w:rsidRDefault="0077736A" w:rsidP="00F04F2A">
            <w:pPr>
              <w:spacing w:after="0"/>
              <w:contextualSpacing/>
              <w:jc w:val="center"/>
              <w:rPr>
                <w:rFonts w:ascii="Times New Roman" w:hAnsi="Times New Roman" w:cs="Times New Roman"/>
                <w:b/>
                <w:sz w:val="28"/>
                <w:szCs w:val="28"/>
              </w:rPr>
            </w:pPr>
            <w:r w:rsidRPr="001319FB">
              <w:rPr>
                <w:rFonts w:ascii="Times New Roman" w:hAnsi="Times New Roman" w:cs="Times New Roman"/>
                <w:b/>
                <w:sz w:val="28"/>
                <w:szCs w:val="28"/>
              </w:rPr>
              <w:t>5</w:t>
            </w:r>
          </w:p>
        </w:tc>
      </w:tr>
      <w:tr w:rsidR="000702DB" w:rsidRPr="001319FB" w14:paraId="176A3237" w14:textId="77777777">
        <w:tc>
          <w:tcPr>
            <w:tcW w:w="330" w:type="pct"/>
            <w:vMerge/>
            <w:shd w:val="clear" w:color="auto" w:fill="BFBFBF" w:themeFill="background1" w:themeFillShade="BF"/>
            <w:vAlign w:val="center"/>
          </w:tcPr>
          <w:p w14:paraId="72901D61" w14:textId="77777777" w:rsidR="000702DB" w:rsidRPr="001319FB" w:rsidRDefault="000702DB" w:rsidP="00F04F2A">
            <w:pPr>
              <w:spacing w:after="0"/>
              <w:contextualSpacing/>
              <w:jc w:val="center"/>
              <w:rPr>
                <w:rFonts w:ascii="Times New Roman" w:hAnsi="Times New Roman" w:cs="Times New Roman"/>
                <w:sz w:val="28"/>
                <w:szCs w:val="28"/>
              </w:rPr>
            </w:pPr>
          </w:p>
        </w:tc>
        <w:tc>
          <w:tcPr>
            <w:tcW w:w="3536" w:type="pct"/>
            <w:shd w:val="clear" w:color="auto" w:fill="auto"/>
            <w:vAlign w:val="center"/>
          </w:tcPr>
          <w:p w14:paraId="1DC417FD"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 Специалист должен знать и понимать:</w:t>
            </w:r>
          </w:p>
          <w:p w14:paraId="06D9013B"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принцип работы автоматизированного рабочего места системы управления креслом бурильщика с функциями работы с СВП;</w:t>
            </w:r>
          </w:p>
          <w:p w14:paraId="4E10F060"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установку и обслуживание программного обеспечения автоматизированного рабочего места системы управления креслом бурильщика;</w:t>
            </w:r>
          </w:p>
          <w:p w14:paraId="7AE278B3" w14:textId="77777777" w:rsidR="000702DB" w:rsidRPr="001319FB" w:rsidRDefault="0077736A" w:rsidP="00F04F2A">
            <w:pPr>
              <w:spacing w:after="0" w:line="240" w:lineRule="auto"/>
              <w:contextualSpacing/>
              <w:jc w:val="both"/>
              <w:rPr>
                <w:rFonts w:ascii="Times New Roman" w:hAnsi="Times New Roman" w:cs="Times New Roman"/>
                <w:b/>
                <w:sz w:val="28"/>
                <w:szCs w:val="28"/>
              </w:rPr>
            </w:pPr>
            <w:r w:rsidRPr="001319FB">
              <w:rPr>
                <w:rFonts w:ascii="Times New Roman" w:hAnsi="Times New Roman" w:cs="Times New Roman"/>
                <w:sz w:val="28"/>
                <w:szCs w:val="28"/>
              </w:rPr>
              <w:t>программное обеспечение со сценариями принимающих в имитации оборудования, инструмента, разрезов, аварийных ситуаций, присущих имитируемой учебно-тренировочной задаче;</w:t>
            </w:r>
          </w:p>
        </w:tc>
        <w:tc>
          <w:tcPr>
            <w:tcW w:w="1134" w:type="pct"/>
            <w:shd w:val="clear" w:color="auto" w:fill="auto"/>
            <w:vAlign w:val="center"/>
          </w:tcPr>
          <w:p w14:paraId="5D3D6575" w14:textId="77777777" w:rsidR="000702DB" w:rsidRPr="001319FB" w:rsidRDefault="000702DB" w:rsidP="00F04F2A">
            <w:pPr>
              <w:spacing w:after="0"/>
              <w:contextualSpacing/>
              <w:jc w:val="center"/>
              <w:rPr>
                <w:rFonts w:ascii="Times New Roman" w:hAnsi="Times New Roman" w:cs="Times New Roman"/>
                <w:sz w:val="28"/>
                <w:szCs w:val="28"/>
              </w:rPr>
            </w:pPr>
          </w:p>
        </w:tc>
      </w:tr>
      <w:tr w:rsidR="000702DB" w:rsidRPr="001319FB" w14:paraId="32F2FF67" w14:textId="77777777">
        <w:tc>
          <w:tcPr>
            <w:tcW w:w="330" w:type="pct"/>
            <w:vMerge/>
            <w:shd w:val="clear" w:color="auto" w:fill="BFBFBF" w:themeFill="background1" w:themeFillShade="BF"/>
            <w:vAlign w:val="center"/>
          </w:tcPr>
          <w:p w14:paraId="6015335B" w14:textId="77777777" w:rsidR="000702DB" w:rsidRPr="001319FB" w:rsidRDefault="000702DB" w:rsidP="00F04F2A">
            <w:pPr>
              <w:spacing w:after="0"/>
              <w:contextualSpacing/>
              <w:jc w:val="center"/>
              <w:rPr>
                <w:rFonts w:ascii="Times New Roman" w:hAnsi="Times New Roman" w:cs="Times New Roman"/>
                <w:sz w:val="28"/>
                <w:szCs w:val="28"/>
              </w:rPr>
            </w:pPr>
          </w:p>
        </w:tc>
        <w:tc>
          <w:tcPr>
            <w:tcW w:w="3536" w:type="pct"/>
            <w:shd w:val="clear" w:color="auto" w:fill="auto"/>
            <w:vAlign w:val="center"/>
          </w:tcPr>
          <w:p w14:paraId="28601FEC"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 Специалист должен уметь:</w:t>
            </w:r>
          </w:p>
          <w:p w14:paraId="0AB56FDD"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устанавливать исходные показатели на панели управления верхним приводом;</w:t>
            </w:r>
          </w:p>
          <w:p w14:paraId="6D911D91"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устанавливать исходные показатели на пульте превенторов;</w:t>
            </w:r>
          </w:p>
          <w:p w14:paraId="73282AED"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устанавливать исходные показатели на посту устьевого оборудования;</w:t>
            </w:r>
          </w:p>
          <w:p w14:paraId="6703ABA0"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устанавливать исходные показатели на манифольде;</w:t>
            </w:r>
          </w:p>
          <w:p w14:paraId="12DBF7C3"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устанавливать исходные показатели на задвижках циркуляционной системы;</w:t>
            </w:r>
          </w:p>
          <w:p w14:paraId="1BBCB721" w14:textId="77777777" w:rsidR="000702DB" w:rsidRPr="001319FB" w:rsidRDefault="0077736A" w:rsidP="00F04F2A">
            <w:pPr>
              <w:spacing w:after="0" w:line="240" w:lineRule="auto"/>
              <w:contextualSpacing/>
              <w:jc w:val="both"/>
              <w:rPr>
                <w:rFonts w:ascii="Times New Roman" w:hAnsi="Times New Roman" w:cs="Times New Roman"/>
                <w:sz w:val="28"/>
                <w:szCs w:val="28"/>
              </w:rPr>
            </w:pPr>
            <w:r w:rsidRPr="001319FB">
              <w:rPr>
                <w:rFonts w:ascii="Times New Roman" w:hAnsi="Times New Roman" w:cs="Times New Roman"/>
                <w:sz w:val="28"/>
                <w:szCs w:val="28"/>
              </w:rPr>
              <w:t>устанавливать исходные показатели на блоке дросселирования.</w:t>
            </w:r>
          </w:p>
        </w:tc>
        <w:tc>
          <w:tcPr>
            <w:tcW w:w="1134" w:type="pct"/>
            <w:shd w:val="clear" w:color="auto" w:fill="auto"/>
            <w:vAlign w:val="center"/>
          </w:tcPr>
          <w:p w14:paraId="31CA24D0" w14:textId="77777777" w:rsidR="000702DB" w:rsidRPr="001319FB" w:rsidRDefault="000702DB" w:rsidP="00F04F2A">
            <w:pPr>
              <w:spacing w:after="0"/>
              <w:contextualSpacing/>
              <w:jc w:val="center"/>
              <w:rPr>
                <w:rFonts w:ascii="Times New Roman" w:hAnsi="Times New Roman" w:cs="Times New Roman"/>
                <w:sz w:val="28"/>
                <w:szCs w:val="28"/>
              </w:rPr>
            </w:pPr>
          </w:p>
        </w:tc>
      </w:tr>
    </w:tbl>
    <w:p w14:paraId="2F3CE2F8" w14:textId="77777777" w:rsidR="000702DB" w:rsidRPr="001319FB" w:rsidRDefault="000702DB" w:rsidP="00F04F2A">
      <w:pPr>
        <w:spacing w:after="0" w:line="360" w:lineRule="auto"/>
        <w:ind w:firstLine="709"/>
        <w:contextualSpacing/>
        <w:jc w:val="both"/>
        <w:rPr>
          <w:rFonts w:ascii="Times New Roman" w:hAnsi="Times New Roman" w:cs="Times New Roman"/>
          <w:b/>
          <w:i/>
          <w:sz w:val="28"/>
          <w:szCs w:val="28"/>
          <w:vertAlign w:val="subscript"/>
        </w:rPr>
      </w:pPr>
    </w:p>
    <w:p w14:paraId="4DDC01AF" w14:textId="77777777" w:rsidR="000702DB" w:rsidRPr="001319FB" w:rsidRDefault="0077736A" w:rsidP="00F04F2A">
      <w:pPr>
        <w:spacing w:after="0" w:line="360" w:lineRule="auto"/>
        <w:ind w:firstLine="709"/>
        <w:contextualSpacing/>
        <w:jc w:val="both"/>
        <w:rPr>
          <w:rFonts w:ascii="Times New Roman" w:hAnsi="Times New Roman" w:cs="Times New Roman"/>
          <w:sz w:val="28"/>
          <w:szCs w:val="28"/>
        </w:rPr>
      </w:pPr>
      <w:r w:rsidRPr="001319FB">
        <w:rPr>
          <w:rFonts w:ascii="Times New Roman" w:hAnsi="Times New Roman" w:cs="Times New Roman"/>
          <w:sz w:val="28"/>
          <w:szCs w:val="28"/>
        </w:rPr>
        <w:br w:type="page" w:clear="all"/>
      </w:r>
    </w:p>
    <w:p w14:paraId="0C397C41" w14:textId="77777777" w:rsidR="000702DB" w:rsidRPr="001319FB" w:rsidRDefault="0077736A" w:rsidP="00F04F2A">
      <w:pPr>
        <w:pStyle w:val="-21"/>
        <w:contextualSpacing/>
        <w:rPr>
          <w:szCs w:val="28"/>
        </w:rPr>
      </w:pPr>
      <w:bookmarkStart w:id="6" w:name="_Toc78885655"/>
      <w:bookmarkStart w:id="7" w:name="_Toc126767224"/>
      <w:r w:rsidRPr="001319FB">
        <w:rPr>
          <w:szCs w:val="28"/>
        </w:rPr>
        <w:lastRenderedPageBreak/>
        <w:t>1.3. ТРЕБОВАНИЯ К СХЕМЕ ОЦЕНКИ</w:t>
      </w:r>
      <w:bookmarkEnd w:id="6"/>
      <w:bookmarkEnd w:id="7"/>
    </w:p>
    <w:p w14:paraId="14608FC0" w14:textId="77777777" w:rsidR="000702DB" w:rsidRPr="001319FB" w:rsidRDefault="0077736A" w:rsidP="00F04F2A">
      <w:pPr>
        <w:pStyle w:val="afb"/>
        <w:widowControl/>
        <w:ind w:firstLine="709"/>
        <w:contextualSpacing/>
        <w:rPr>
          <w:rFonts w:ascii="Times New Roman" w:hAnsi="Times New Roman"/>
          <w:sz w:val="28"/>
          <w:szCs w:val="28"/>
          <w:lang w:val="ru-RU"/>
        </w:rPr>
      </w:pPr>
      <w:r w:rsidRPr="001319F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57776CD3" w14:textId="77777777" w:rsidR="000702DB" w:rsidRPr="001319FB" w:rsidRDefault="0077736A" w:rsidP="00F04F2A">
      <w:pPr>
        <w:pStyle w:val="afb"/>
        <w:widowControl/>
        <w:ind w:firstLine="709"/>
        <w:contextualSpacing/>
        <w:jc w:val="right"/>
        <w:rPr>
          <w:rFonts w:ascii="Times New Roman" w:hAnsi="Times New Roman"/>
          <w:bCs/>
          <w:i/>
          <w:iCs/>
          <w:sz w:val="28"/>
          <w:szCs w:val="28"/>
          <w:lang w:val="ru-RU"/>
        </w:rPr>
      </w:pPr>
      <w:r w:rsidRPr="001319FB">
        <w:rPr>
          <w:rFonts w:ascii="Times New Roman" w:hAnsi="Times New Roman"/>
          <w:bCs/>
          <w:i/>
          <w:iCs/>
          <w:sz w:val="28"/>
          <w:szCs w:val="28"/>
          <w:lang w:val="ru-RU"/>
        </w:rPr>
        <w:t>Таблица №2</w:t>
      </w:r>
    </w:p>
    <w:p w14:paraId="1B96BDB6" w14:textId="77777777" w:rsidR="000702DB" w:rsidRPr="001319FB" w:rsidRDefault="0077736A" w:rsidP="00F04F2A">
      <w:pPr>
        <w:pStyle w:val="afb"/>
        <w:widowControl/>
        <w:ind w:firstLine="709"/>
        <w:contextualSpacing/>
        <w:rPr>
          <w:rFonts w:ascii="Times New Roman" w:hAnsi="Times New Roman"/>
          <w:b/>
          <w:sz w:val="28"/>
          <w:szCs w:val="28"/>
          <w:lang w:val="ru-RU"/>
        </w:rPr>
      </w:pPr>
      <w:r w:rsidRPr="001319FB">
        <w:rPr>
          <w:rFonts w:ascii="Times New Roman" w:hAnsi="Times New Roman"/>
          <w:b/>
          <w:sz w:val="28"/>
          <w:szCs w:val="28"/>
          <w:lang w:val="ru-RU"/>
        </w:rPr>
        <w:t>Матрица пересчета требований компетенции в критерии оценки</w:t>
      </w:r>
    </w:p>
    <w:tbl>
      <w:tblPr>
        <w:tblStyle w:val="af9"/>
        <w:tblW w:w="4487" w:type="pct"/>
        <w:jc w:val="center"/>
        <w:tblLayout w:type="fixed"/>
        <w:tblLook w:val="04A0" w:firstRow="1" w:lastRow="0" w:firstColumn="1" w:lastColumn="0" w:noHBand="0" w:noVBand="1"/>
      </w:tblPr>
      <w:tblGrid>
        <w:gridCol w:w="1365"/>
        <w:gridCol w:w="280"/>
        <w:gridCol w:w="1229"/>
        <w:gridCol w:w="1229"/>
        <w:gridCol w:w="1229"/>
        <w:gridCol w:w="1230"/>
        <w:gridCol w:w="237"/>
        <w:gridCol w:w="1842"/>
      </w:tblGrid>
      <w:tr w:rsidR="000702DB" w:rsidRPr="001319FB" w14:paraId="1703E16B" w14:textId="77777777">
        <w:trPr>
          <w:trHeight w:val="1538"/>
          <w:jc w:val="center"/>
        </w:trPr>
        <w:tc>
          <w:tcPr>
            <w:tcW w:w="3797" w:type="pct"/>
            <w:gridSpan w:val="6"/>
            <w:shd w:val="clear" w:color="auto" w:fill="92D050"/>
            <w:vAlign w:val="center"/>
          </w:tcPr>
          <w:p w14:paraId="5E402A5B" w14:textId="77777777" w:rsidR="000702DB" w:rsidRPr="001319FB" w:rsidRDefault="0077736A" w:rsidP="00F04F2A">
            <w:pPr>
              <w:contextualSpacing/>
              <w:jc w:val="center"/>
              <w:rPr>
                <w:b/>
                <w:sz w:val="22"/>
                <w:szCs w:val="22"/>
              </w:rPr>
            </w:pPr>
            <w:r w:rsidRPr="001319FB">
              <w:rPr>
                <w:b/>
                <w:sz w:val="22"/>
                <w:szCs w:val="22"/>
              </w:rPr>
              <w:t>Критерий/Модуль</w:t>
            </w:r>
          </w:p>
        </w:tc>
        <w:tc>
          <w:tcPr>
            <w:tcW w:w="1203" w:type="pct"/>
            <w:gridSpan w:val="2"/>
            <w:shd w:val="clear" w:color="auto" w:fill="92D050"/>
            <w:vAlign w:val="center"/>
          </w:tcPr>
          <w:p w14:paraId="5EA5BB00" w14:textId="77777777" w:rsidR="000702DB" w:rsidRPr="001319FB" w:rsidRDefault="0077736A" w:rsidP="00F04F2A">
            <w:pPr>
              <w:contextualSpacing/>
              <w:jc w:val="center"/>
              <w:rPr>
                <w:b/>
                <w:sz w:val="22"/>
                <w:szCs w:val="22"/>
              </w:rPr>
            </w:pPr>
            <w:r w:rsidRPr="001319FB">
              <w:rPr>
                <w:b/>
                <w:sz w:val="22"/>
                <w:szCs w:val="22"/>
              </w:rPr>
              <w:t>Итого баллов за раздел ТРЕБОВАНИЙ КОМПЕТЕНЦИИ</w:t>
            </w:r>
          </w:p>
        </w:tc>
      </w:tr>
      <w:tr w:rsidR="000702DB" w:rsidRPr="001319FB" w14:paraId="3D5209AB" w14:textId="77777777" w:rsidTr="0075309A">
        <w:trPr>
          <w:trHeight w:val="50"/>
          <w:jc w:val="center"/>
        </w:trPr>
        <w:tc>
          <w:tcPr>
            <w:tcW w:w="790" w:type="pct"/>
            <w:vMerge w:val="restart"/>
            <w:shd w:val="clear" w:color="auto" w:fill="92D050"/>
            <w:vAlign w:val="center"/>
          </w:tcPr>
          <w:p w14:paraId="0AEB875D" w14:textId="77777777" w:rsidR="000702DB" w:rsidRPr="001319FB" w:rsidRDefault="0077736A" w:rsidP="00F04F2A">
            <w:pPr>
              <w:contextualSpacing/>
              <w:jc w:val="center"/>
              <w:rPr>
                <w:b/>
                <w:sz w:val="22"/>
                <w:szCs w:val="22"/>
              </w:rPr>
            </w:pPr>
            <w:r w:rsidRPr="001319FB">
              <w:rPr>
                <w:b/>
                <w:sz w:val="22"/>
                <w:szCs w:val="22"/>
              </w:rPr>
              <w:t>Разделы ТРЕБОВАНИЙ КОМПЕТЕНЦИИ</w:t>
            </w:r>
          </w:p>
        </w:tc>
        <w:tc>
          <w:tcPr>
            <w:tcW w:w="162" w:type="pct"/>
            <w:shd w:val="clear" w:color="auto" w:fill="92D050"/>
            <w:vAlign w:val="center"/>
          </w:tcPr>
          <w:p w14:paraId="08B4A4D3" w14:textId="77777777" w:rsidR="000702DB" w:rsidRPr="001319FB" w:rsidRDefault="000702DB" w:rsidP="00F04F2A">
            <w:pPr>
              <w:contextualSpacing/>
              <w:jc w:val="center"/>
              <w:rPr>
                <w:color w:val="FFFFFF" w:themeColor="background1"/>
                <w:sz w:val="22"/>
                <w:szCs w:val="22"/>
              </w:rPr>
            </w:pPr>
          </w:p>
        </w:tc>
        <w:tc>
          <w:tcPr>
            <w:tcW w:w="711" w:type="pct"/>
            <w:shd w:val="clear" w:color="auto" w:fill="00B050"/>
            <w:vAlign w:val="center"/>
          </w:tcPr>
          <w:p w14:paraId="1523E24F" w14:textId="77777777" w:rsidR="000702DB" w:rsidRPr="001319FB" w:rsidRDefault="0077736A" w:rsidP="00F04F2A">
            <w:pPr>
              <w:contextualSpacing/>
              <w:jc w:val="center"/>
              <w:rPr>
                <w:b/>
                <w:color w:val="FFFFFF" w:themeColor="background1"/>
                <w:sz w:val="22"/>
                <w:szCs w:val="22"/>
                <w:lang w:val="en-US"/>
              </w:rPr>
            </w:pPr>
            <w:r w:rsidRPr="001319FB">
              <w:rPr>
                <w:b/>
                <w:color w:val="FFFFFF" w:themeColor="background1"/>
                <w:sz w:val="22"/>
                <w:szCs w:val="22"/>
                <w:lang w:val="en-US"/>
              </w:rPr>
              <w:t>A</w:t>
            </w:r>
          </w:p>
        </w:tc>
        <w:tc>
          <w:tcPr>
            <w:tcW w:w="711" w:type="pct"/>
            <w:shd w:val="clear" w:color="auto" w:fill="00B050"/>
            <w:vAlign w:val="center"/>
          </w:tcPr>
          <w:p w14:paraId="1CADB842" w14:textId="77777777" w:rsidR="000702DB" w:rsidRPr="001319FB" w:rsidRDefault="0077736A" w:rsidP="00F04F2A">
            <w:pPr>
              <w:contextualSpacing/>
              <w:jc w:val="center"/>
              <w:rPr>
                <w:b/>
                <w:color w:val="FFFFFF" w:themeColor="background1"/>
                <w:sz w:val="22"/>
                <w:szCs w:val="22"/>
              </w:rPr>
            </w:pPr>
            <w:r w:rsidRPr="001319FB">
              <w:rPr>
                <w:b/>
                <w:color w:val="FFFFFF" w:themeColor="background1"/>
                <w:sz w:val="22"/>
                <w:szCs w:val="22"/>
              </w:rPr>
              <w:t>Б</w:t>
            </w:r>
          </w:p>
        </w:tc>
        <w:tc>
          <w:tcPr>
            <w:tcW w:w="711" w:type="pct"/>
            <w:shd w:val="clear" w:color="auto" w:fill="00B050"/>
            <w:vAlign w:val="center"/>
          </w:tcPr>
          <w:p w14:paraId="4F82815C" w14:textId="77777777" w:rsidR="000702DB" w:rsidRPr="001319FB" w:rsidRDefault="0077736A" w:rsidP="00F04F2A">
            <w:pPr>
              <w:contextualSpacing/>
              <w:jc w:val="center"/>
              <w:rPr>
                <w:b/>
                <w:color w:val="FFFFFF" w:themeColor="background1"/>
                <w:sz w:val="22"/>
                <w:szCs w:val="22"/>
              </w:rPr>
            </w:pPr>
            <w:r w:rsidRPr="001319FB">
              <w:rPr>
                <w:b/>
                <w:color w:val="FFFFFF" w:themeColor="background1"/>
                <w:sz w:val="22"/>
                <w:szCs w:val="22"/>
              </w:rPr>
              <w:t>В</w:t>
            </w:r>
          </w:p>
        </w:tc>
        <w:tc>
          <w:tcPr>
            <w:tcW w:w="711" w:type="pct"/>
            <w:shd w:val="clear" w:color="auto" w:fill="00B050"/>
            <w:vAlign w:val="center"/>
          </w:tcPr>
          <w:p w14:paraId="5CA987E7" w14:textId="77777777" w:rsidR="000702DB" w:rsidRPr="001319FB" w:rsidRDefault="0077736A" w:rsidP="00F04F2A">
            <w:pPr>
              <w:contextualSpacing/>
              <w:jc w:val="center"/>
              <w:rPr>
                <w:b/>
                <w:color w:val="FFFFFF" w:themeColor="background1"/>
                <w:sz w:val="22"/>
                <w:szCs w:val="22"/>
              </w:rPr>
            </w:pPr>
            <w:r w:rsidRPr="001319FB">
              <w:rPr>
                <w:b/>
                <w:color w:val="FFFFFF" w:themeColor="background1"/>
                <w:sz w:val="22"/>
                <w:szCs w:val="22"/>
              </w:rPr>
              <w:t>Г</w:t>
            </w:r>
          </w:p>
        </w:tc>
        <w:tc>
          <w:tcPr>
            <w:tcW w:w="137" w:type="pct"/>
            <w:shd w:val="clear" w:color="auto" w:fill="00B050"/>
            <w:vAlign w:val="center"/>
          </w:tcPr>
          <w:p w14:paraId="6ECF8ED1" w14:textId="77777777" w:rsidR="000702DB" w:rsidRPr="001319FB" w:rsidRDefault="000702DB" w:rsidP="00F04F2A">
            <w:pPr>
              <w:contextualSpacing/>
              <w:jc w:val="center"/>
              <w:rPr>
                <w:b/>
                <w:color w:val="FFFFFF" w:themeColor="background1"/>
                <w:sz w:val="22"/>
                <w:szCs w:val="22"/>
                <w:lang w:val="en-US"/>
              </w:rPr>
            </w:pPr>
          </w:p>
        </w:tc>
        <w:tc>
          <w:tcPr>
            <w:tcW w:w="1066" w:type="pct"/>
            <w:shd w:val="clear" w:color="auto" w:fill="00B050"/>
            <w:vAlign w:val="center"/>
          </w:tcPr>
          <w:p w14:paraId="2BA6E954" w14:textId="77777777" w:rsidR="000702DB" w:rsidRPr="001319FB" w:rsidRDefault="000702DB" w:rsidP="00F04F2A">
            <w:pPr>
              <w:ind w:right="172" w:hanging="176"/>
              <w:contextualSpacing/>
              <w:jc w:val="both"/>
              <w:rPr>
                <w:b/>
                <w:sz w:val="22"/>
                <w:szCs w:val="22"/>
              </w:rPr>
            </w:pPr>
          </w:p>
        </w:tc>
      </w:tr>
      <w:tr w:rsidR="000702DB" w:rsidRPr="001319FB" w14:paraId="59B5F231" w14:textId="77777777" w:rsidTr="0075309A">
        <w:trPr>
          <w:trHeight w:val="50"/>
          <w:jc w:val="center"/>
        </w:trPr>
        <w:tc>
          <w:tcPr>
            <w:tcW w:w="790" w:type="pct"/>
            <w:vMerge/>
            <w:shd w:val="clear" w:color="auto" w:fill="92D050"/>
            <w:vAlign w:val="center"/>
          </w:tcPr>
          <w:p w14:paraId="0F49A9E9" w14:textId="77777777" w:rsidR="000702DB" w:rsidRPr="001319FB" w:rsidRDefault="000702DB" w:rsidP="00F04F2A">
            <w:pPr>
              <w:contextualSpacing/>
              <w:jc w:val="both"/>
              <w:rPr>
                <w:b/>
                <w:sz w:val="22"/>
                <w:szCs w:val="22"/>
              </w:rPr>
            </w:pPr>
          </w:p>
        </w:tc>
        <w:tc>
          <w:tcPr>
            <w:tcW w:w="162" w:type="pct"/>
            <w:shd w:val="clear" w:color="auto" w:fill="00B050"/>
            <w:vAlign w:val="center"/>
          </w:tcPr>
          <w:p w14:paraId="1807F962" w14:textId="77777777" w:rsidR="000702DB" w:rsidRPr="001319FB" w:rsidRDefault="0077736A" w:rsidP="00F04F2A">
            <w:pPr>
              <w:contextualSpacing/>
              <w:jc w:val="center"/>
              <w:rPr>
                <w:b/>
                <w:color w:val="FFFFFF" w:themeColor="background1"/>
                <w:sz w:val="22"/>
                <w:szCs w:val="22"/>
                <w:lang w:val="en-US"/>
              </w:rPr>
            </w:pPr>
            <w:r w:rsidRPr="001319FB">
              <w:rPr>
                <w:b/>
                <w:color w:val="FFFFFF" w:themeColor="background1"/>
                <w:sz w:val="22"/>
                <w:szCs w:val="22"/>
                <w:lang w:val="en-US"/>
              </w:rPr>
              <w:t>1</w:t>
            </w:r>
          </w:p>
        </w:tc>
        <w:tc>
          <w:tcPr>
            <w:tcW w:w="711" w:type="pct"/>
            <w:vAlign w:val="center"/>
          </w:tcPr>
          <w:p w14:paraId="04F6DEC0" w14:textId="77777777" w:rsidR="000702DB" w:rsidRPr="001319FB" w:rsidRDefault="0077736A" w:rsidP="00F04F2A">
            <w:pPr>
              <w:contextualSpacing/>
              <w:jc w:val="center"/>
              <w:rPr>
                <w:sz w:val="22"/>
                <w:szCs w:val="22"/>
              </w:rPr>
            </w:pPr>
            <w:r w:rsidRPr="001319FB">
              <w:rPr>
                <w:sz w:val="22"/>
                <w:szCs w:val="22"/>
              </w:rPr>
              <w:t>9</w:t>
            </w:r>
          </w:p>
        </w:tc>
        <w:tc>
          <w:tcPr>
            <w:tcW w:w="711" w:type="pct"/>
            <w:vAlign w:val="center"/>
          </w:tcPr>
          <w:p w14:paraId="0DCC1D6E" w14:textId="77777777" w:rsidR="000702DB" w:rsidRPr="001319FB" w:rsidRDefault="0077736A" w:rsidP="00F04F2A">
            <w:pPr>
              <w:contextualSpacing/>
              <w:jc w:val="center"/>
              <w:rPr>
                <w:sz w:val="22"/>
                <w:szCs w:val="22"/>
              </w:rPr>
            </w:pPr>
            <w:r w:rsidRPr="001319FB">
              <w:rPr>
                <w:sz w:val="22"/>
                <w:szCs w:val="22"/>
              </w:rPr>
              <w:t>2</w:t>
            </w:r>
          </w:p>
        </w:tc>
        <w:tc>
          <w:tcPr>
            <w:tcW w:w="711" w:type="pct"/>
            <w:vAlign w:val="center"/>
          </w:tcPr>
          <w:p w14:paraId="6A91C8D8" w14:textId="77777777" w:rsidR="000702DB" w:rsidRPr="001319FB" w:rsidRDefault="0077736A" w:rsidP="00F04F2A">
            <w:pPr>
              <w:contextualSpacing/>
              <w:jc w:val="center"/>
              <w:rPr>
                <w:sz w:val="22"/>
                <w:szCs w:val="22"/>
              </w:rPr>
            </w:pPr>
            <w:r w:rsidRPr="001319FB">
              <w:rPr>
                <w:sz w:val="22"/>
                <w:szCs w:val="22"/>
              </w:rPr>
              <w:t>2</w:t>
            </w:r>
          </w:p>
        </w:tc>
        <w:tc>
          <w:tcPr>
            <w:tcW w:w="711" w:type="pct"/>
            <w:vAlign w:val="center"/>
          </w:tcPr>
          <w:p w14:paraId="75D2F609" w14:textId="77777777" w:rsidR="000702DB" w:rsidRPr="001319FB" w:rsidRDefault="0077736A" w:rsidP="00F04F2A">
            <w:pPr>
              <w:contextualSpacing/>
              <w:jc w:val="center"/>
              <w:rPr>
                <w:sz w:val="22"/>
                <w:szCs w:val="22"/>
              </w:rPr>
            </w:pPr>
            <w:r w:rsidRPr="001319FB">
              <w:rPr>
                <w:sz w:val="22"/>
                <w:szCs w:val="22"/>
              </w:rPr>
              <w:t>2</w:t>
            </w:r>
          </w:p>
        </w:tc>
        <w:tc>
          <w:tcPr>
            <w:tcW w:w="1203" w:type="pct"/>
            <w:gridSpan w:val="2"/>
            <w:shd w:val="clear" w:color="auto" w:fill="F2F2F2" w:themeFill="background1" w:themeFillShade="F2"/>
            <w:vAlign w:val="center"/>
          </w:tcPr>
          <w:p w14:paraId="3935A2DE" w14:textId="77777777" w:rsidR="000702DB" w:rsidRPr="001319FB" w:rsidRDefault="0077736A" w:rsidP="00F04F2A">
            <w:pPr>
              <w:contextualSpacing/>
              <w:jc w:val="center"/>
              <w:rPr>
                <w:sz w:val="22"/>
                <w:szCs w:val="22"/>
              </w:rPr>
            </w:pPr>
            <w:r w:rsidRPr="001319FB">
              <w:rPr>
                <w:sz w:val="22"/>
                <w:szCs w:val="22"/>
              </w:rPr>
              <w:t>15</w:t>
            </w:r>
          </w:p>
        </w:tc>
      </w:tr>
      <w:tr w:rsidR="000702DB" w:rsidRPr="001319FB" w14:paraId="47AECFAC" w14:textId="77777777" w:rsidTr="0075309A">
        <w:trPr>
          <w:trHeight w:val="50"/>
          <w:jc w:val="center"/>
        </w:trPr>
        <w:tc>
          <w:tcPr>
            <w:tcW w:w="790" w:type="pct"/>
            <w:vMerge/>
            <w:shd w:val="clear" w:color="auto" w:fill="92D050"/>
            <w:vAlign w:val="center"/>
          </w:tcPr>
          <w:p w14:paraId="34192FF2" w14:textId="77777777" w:rsidR="000702DB" w:rsidRPr="001319FB" w:rsidRDefault="000702DB" w:rsidP="00F04F2A">
            <w:pPr>
              <w:contextualSpacing/>
              <w:jc w:val="both"/>
              <w:rPr>
                <w:b/>
                <w:sz w:val="22"/>
                <w:szCs w:val="22"/>
              </w:rPr>
            </w:pPr>
          </w:p>
        </w:tc>
        <w:tc>
          <w:tcPr>
            <w:tcW w:w="162" w:type="pct"/>
            <w:shd w:val="clear" w:color="auto" w:fill="00B050"/>
            <w:vAlign w:val="center"/>
          </w:tcPr>
          <w:p w14:paraId="45513134" w14:textId="77777777" w:rsidR="000702DB" w:rsidRPr="001319FB" w:rsidRDefault="0077736A" w:rsidP="00F04F2A">
            <w:pPr>
              <w:contextualSpacing/>
              <w:jc w:val="center"/>
              <w:rPr>
                <w:b/>
                <w:color w:val="FFFFFF" w:themeColor="background1"/>
                <w:sz w:val="22"/>
                <w:szCs w:val="22"/>
                <w:lang w:val="en-US"/>
              </w:rPr>
            </w:pPr>
            <w:r w:rsidRPr="001319FB">
              <w:rPr>
                <w:b/>
                <w:color w:val="FFFFFF" w:themeColor="background1"/>
                <w:sz w:val="22"/>
                <w:szCs w:val="22"/>
                <w:lang w:val="en-US"/>
              </w:rPr>
              <w:t>2</w:t>
            </w:r>
          </w:p>
        </w:tc>
        <w:tc>
          <w:tcPr>
            <w:tcW w:w="711" w:type="pct"/>
            <w:vAlign w:val="center"/>
          </w:tcPr>
          <w:p w14:paraId="56D96D02" w14:textId="77777777" w:rsidR="000702DB" w:rsidRPr="001319FB" w:rsidRDefault="0077736A" w:rsidP="00F04F2A">
            <w:pPr>
              <w:contextualSpacing/>
              <w:jc w:val="center"/>
              <w:rPr>
                <w:sz w:val="22"/>
                <w:szCs w:val="22"/>
              </w:rPr>
            </w:pPr>
            <w:r w:rsidRPr="001319FB">
              <w:rPr>
                <w:sz w:val="22"/>
                <w:szCs w:val="22"/>
              </w:rPr>
              <w:t>16</w:t>
            </w:r>
          </w:p>
        </w:tc>
        <w:tc>
          <w:tcPr>
            <w:tcW w:w="711" w:type="pct"/>
            <w:vAlign w:val="center"/>
          </w:tcPr>
          <w:p w14:paraId="6E37CCC0" w14:textId="77777777" w:rsidR="000702DB" w:rsidRPr="001319FB" w:rsidRDefault="0077736A" w:rsidP="00F04F2A">
            <w:pPr>
              <w:contextualSpacing/>
              <w:jc w:val="center"/>
              <w:rPr>
                <w:sz w:val="22"/>
                <w:szCs w:val="22"/>
              </w:rPr>
            </w:pPr>
            <w:r w:rsidRPr="001319FB">
              <w:rPr>
                <w:sz w:val="22"/>
                <w:szCs w:val="22"/>
              </w:rPr>
              <w:t>0</w:t>
            </w:r>
          </w:p>
        </w:tc>
        <w:tc>
          <w:tcPr>
            <w:tcW w:w="711" w:type="pct"/>
            <w:vAlign w:val="center"/>
          </w:tcPr>
          <w:p w14:paraId="6DB6D895" w14:textId="77777777" w:rsidR="000702DB" w:rsidRPr="001319FB" w:rsidRDefault="0077736A" w:rsidP="00F04F2A">
            <w:pPr>
              <w:contextualSpacing/>
              <w:jc w:val="center"/>
              <w:rPr>
                <w:sz w:val="22"/>
                <w:szCs w:val="22"/>
              </w:rPr>
            </w:pPr>
            <w:r w:rsidRPr="001319FB">
              <w:rPr>
                <w:sz w:val="22"/>
                <w:szCs w:val="22"/>
              </w:rPr>
              <w:t>2</w:t>
            </w:r>
          </w:p>
        </w:tc>
        <w:tc>
          <w:tcPr>
            <w:tcW w:w="711" w:type="pct"/>
            <w:vAlign w:val="center"/>
          </w:tcPr>
          <w:p w14:paraId="1A9FCFA1" w14:textId="77777777" w:rsidR="000702DB" w:rsidRPr="001319FB" w:rsidRDefault="0077736A" w:rsidP="00F04F2A">
            <w:pPr>
              <w:contextualSpacing/>
              <w:jc w:val="center"/>
              <w:rPr>
                <w:sz w:val="22"/>
                <w:szCs w:val="22"/>
              </w:rPr>
            </w:pPr>
            <w:r w:rsidRPr="001319FB">
              <w:rPr>
                <w:sz w:val="22"/>
                <w:szCs w:val="22"/>
              </w:rPr>
              <w:t>2</w:t>
            </w:r>
          </w:p>
        </w:tc>
        <w:tc>
          <w:tcPr>
            <w:tcW w:w="1203" w:type="pct"/>
            <w:gridSpan w:val="2"/>
            <w:shd w:val="clear" w:color="auto" w:fill="F2F2F2" w:themeFill="background1" w:themeFillShade="F2"/>
            <w:vAlign w:val="center"/>
          </w:tcPr>
          <w:p w14:paraId="7FED24EF" w14:textId="77777777" w:rsidR="000702DB" w:rsidRPr="001319FB" w:rsidRDefault="0077736A" w:rsidP="00F04F2A">
            <w:pPr>
              <w:contextualSpacing/>
              <w:jc w:val="center"/>
              <w:rPr>
                <w:sz w:val="22"/>
                <w:szCs w:val="22"/>
              </w:rPr>
            </w:pPr>
            <w:r w:rsidRPr="001319FB">
              <w:rPr>
                <w:sz w:val="22"/>
                <w:szCs w:val="22"/>
              </w:rPr>
              <w:t>20</w:t>
            </w:r>
          </w:p>
        </w:tc>
      </w:tr>
      <w:tr w:rsidR="000702DB" w:rsidRPr="001319FB" w14:paraId="0A0A12AA" w14:textId="77777777" w:rsidTr="0075309A">
        <w:trPr>
          <w:trHeight w:val="50"/>
          <w:jc w:val="center"/>
        </w:trPr>
        <w:tc>
          <w:tcPr>
            <w:tcW w:w="790" w:type="pct"/>
            <w:vMerge/>
            <w:shd w:val="clear" w:color="auto" w:fill="92D050"/>
            <w:vAlign w:val="center"/>
          </w:tcPr>
          <w:p w14:paraId="1861D43A" w14:textId="77777777" w:rsidR="000702DB" w:rsidRPr="001319FB" w:rsidRDefault="000702DB" w:rsidP="00F04F2A">
            <w:pPr>
              <w:contextualSpacing/>
              <w:jc w:val="both"/>
              <w:rPr>
                <w:b/>
                <w:sz w:val="22"/>
                <w:szCs w:val="22"/>
              </w:rPr>
            </w:pPr>
          </w:p>
        </w:tc>
        <w:tc>
          <w:tcPr>
            <w:tcW w:w="162" w:type="pct"/>
            <w:shd w:val="clear" w:color="auto" w:fill="00B050"/>
            <w:vAlign w:val="center"/>
          </w:tcPr>
          <w:p w14:paraId="7C176745" w14:textId="77777777" w:rsidR="000702DB" w:rsidRPr="001319FB" w:rsidRDefault="0077736A" w:rsidP="00F04F2A">
            <w:pPr>
              <w:contextualSpacing/>
              <w:jc w:val="center"/>
              <w:rPr>
                <w:b/>
                <w:color w:val="FFFFFF" w:themeColor="background1"/>
                <w:sz w:val="22"/>
                <w:szCs w:val="22"/>
                <w:lang w:val="en-US"/>
              </w:rPr>
            </w:pPr>
            <w:r w:rsidRPr="001319FB">
              <w:rPr>
                <w:b/>
                <w:color w:val="FFFFFF" w:themeColor="background1"/>
                <w:sz w:val="22"/>
                <w:szCs w:val="22"/>
                <w:lang w:val="en-US"/>
              </w:rPr>
              <w:t>3</w:t>
            </w:r>
          </w:p>
        </w:tc>
        <w:tc>
          <w:tcPr>
            <w:tcW w:w="711" w:type="pct"/>
            <w:vAlign w:val="center"/>
          </w:tcPr>
          <w:p w14:paraId="28E1B6BB" w14:textId="77777777" w:rsidR="000702DB" w:rsidRPr="001319FB" w:rsidRDefault="0077736A" w:rsidP="00F04F2A">
            <w:pPr>
              <w:contextualSpacing/>
              <w:jc w:val="center"/>
              <w:rPr>
                <w:sz w:val="22"/>
                <w:szCs w:val="22"/>
              </w:rPr>
            </w:pPr>
            <w:r w:rsidRPr="001319FB">
              <w:rPr>
                <w:sz w:val="22"/>
                <w:szCs w:val="22"/>
              </w:rPr>
              <w:t>0</w:t>
            </w:r>
          </w:p>
        </w:tc>
        <w:tc>
          <w:tcPr>
            <w:tcW w:w="711" w:type="pct"/>
            <w:vAlign w:val="center"/>
          </w:tcPr>
          <w:p w14:paraId="762BF6BA" w14:textId="77777777" w:rsidR="000702DB" w:rsidRPr="001319FB" w:rsidRDefault="0077736A" w:rsidP="00F04F2A">
            <w:pPr>
              <w:contextualSpacing/>
              <w:jc w:val="center"/>
              <w:rPr>
                <w:sz w:val="22"/>
                <w:szCs w:val="22"/>
              </w:rPr>
            </w:pPr>
            <w:r w:rsidRPr="001319FB">
              <w:rPr>
                <w:sz w:val="22"/>
                <w:szCs w:val="22"/>
              </w:rPr>
              <w:t>8</w:t>
            </w:r>
          </w:p>
        </w:tc>
        <w:tc>
          <w:tcPr>
            <w:tcW w:w="711" w:type="pct"/>
            <w:vAlign w:val="center"/>
          </w:tcPr>
          <w:p w14:paraId="0FA532C3" w14:textId="77777777" w:rsidR="000702DB" w:rsidRPr="001319FB" w:rsidRDefault="0077736A" w:rsidP="00F04F2A">
            <w:pPr>
              <w:contextualSpacing/>
              <w:jc w:val="center"/>
              <w:rPr>
                <w:sz w:val="22"/>
                <w:szCs w:val="22"/>
              </w:rPr>
            </w:pPr>
            <w:r w:rsidRPr="001319FB">
              <w:rPr>
                <w:sz w:val="22"/>
                <w:szCs w:val="22"/>
              </w:rPr>
              <w:t>6</w:t>
            </w:r>
          </w:p>
        </w:tc>
        <w:tc>
          <w:tcPr>
            <w:tcW w:w="711" w:type="pct"/>
            <w:vAlign w:val="center"/>
          </w:tcPr>
          <w:p w14:paraId="4F99199D" w14:textId="77777777" w:rsidR="000702DB" w:rsidRPr="001319FB" w:rsidRDefault="0077736A" w:rsidP="00F04F2A">
            <w:pPr>
              <w:contextualSpacing/>
              <w:jc w:val="center"/>
              <w:rPr>
                <w:sz w:val="22"/>
                <w:szCs w:val="22"/>
              </w:rPr>
            </w:pPr>
            <w:r w:rsidRPr="001319FB">
              <w:rPr>
                <w:sz w:val="22"/>
                <w:szCs w:val="22"/>
              </w:rPr>
              <w:t>6</w:t>
            </w:r>
          </w:p>
        </w:tc>
        <w:tc>
          <w:tcPr>
            <w:tcW w:w="1203" w:type="pct"/>
            <w:gridSpan w:val="2"/>
            <w:shd w:val="clear" w:color="auto" w:fill="F2F2F2" w:themeFill="background1" w:themeFillShade="F2"/>
            <w:vAlign w:val="center"/>
          </w:tcPr>
          <w:p w14:paraId="3F786D68" w14:textId="77777777" w:rsidR="000702DB" w:rsidRPr="001319FB" w:rsidRDefault="0077736A" w:rsidP="00F04F2A">
            <w:pPr>
              <w:contextualSpacing/>
              <w:jc w:val="center"/>
              <w:rPr>
                <w:sz w:val="22"/>
                <w:szCs w:val="22"/>
              </w:rPr>
            </w:pPr>
            <w:r w:rsidRPr="001319FB">
              <w:rPr>
                <w:sz w:val="22"/>
                <w:szCs w:val="22"/>
              </w:rPr>
              <w:t>20</w:t>
            </w:r>
          </w:p>
        </w:tc>
      </w:tr>
      <w:tr w:rsidR="000702DB" w:rsidRPr="001319FB" w14:paraId="3687A155" w14:textId="77777777" w:rsidTr="0075309A">
        <w:trPr>
          <w:trHeight w:val="50"/>
          <w:jc w:val="center"/>
        </w:trPr>
        <w:tc>
          <w:tcPr>
            <w:tcW w:w="790" w:type="pct"/>
            <w:vMerge/>
            <w:shd w:val="clear" w:color="auto" w:fill="92D050"/>
            <w:vAlign w:val="center"/>
          </w:tcPr>
          <w:p w14:paraId="3F7ABC1B" w14:textId="77777777" w:rsidR="000702DB" w:rsidRPr="001319FB" w:rsidRDefault="000702DB" w:rsidP="00F04F2A">
            <w:pPr>
              <w:contextualSpacing/>
              <w:jc w:val="both"/>
              <w:rPr>
                <w:b/>
                <w:sz w:val="22"/>
                <w:szCs w:val="22"/>
              </w:rPr>
            </w:pPr>
          </w:p>
        </w:tc>
        <w:tc>
          <w:tcPr>
            <w:tcW w:w="162" w:type="pct"/>
            <w:shd w:val="clear" w:color="auto" w:fill="00B050"/>
            <w:vAlign w:val="center"/>
          </w:tcPr>
          <w:p w14:paraId="628F2210" w14:textId="77777777" w:rsidR="000702DB" w:rsidRPr="001319FB" w:rsidRDefault="0077736A" w:rsidP="00F04F2A">
            <w:pPr>
              <w:contextualSpacing/>
              <w:jc w:val="center"/>
              <w:rPr>
                <w:b/>
                <w:color w:val="FFFFFF" w:themeColor="background1"/>
                <w:sz w:val="22"/>
                <w:szCs w:val="22"/>
                <w:lang w:val="en-US"/>
              </w:rPr>
            </w:pPr>
            <w:r w:rsidRPr="001319FB">
              <w:rPr>
                <w:b/>
                <w:color w:val="FFFFFF" w:themeColor="background1"/>
                <w:sz w:val="22"/>
                <w:szCs w:val="22"/>
                <w:lang w:val="en-US"/>
              </w:rPr>
              <w:t>4</w:t>
            </w:r>
          </w:p>
        </w:tc>
        <w:tc>
          <w:tcPr>
            <w:tcW w:w="711" w:type="pct"/>
            <w:vAlign w:val="center"/>
          </w:tcPr>
          <w:p w14:paraId="281A99E1" w14:textId="77777777" w:rsidR="000702DB" w:rsidRPr="001319FB" w:rsidRDefault="0077736A" w:rsidP="00F04F2A">
            <w:pPr>
              <w:contextualSpacing/>
              <w:jc w:val="center"/>
              <w:rPr>
                <w:sz w:val="22"/>
                <w:szCs w:val="22"/>
              </w:rPr>
            </w:pPr>
            <w:r w:rsidRPr="001319FB">
              <w:rPr>
                <w:sz w:val="22"/>
                <w:szCs w:val="22"/>
              </w:rPr>
              <w:t>0</w:t>
            </w:r>
          </w:p>
        </w:tc>
        <w:tc>
          <w:tcPr>
            <w:tcW w:w="711" w:type="pct"/>
            <w:vAlign w:val="center"/>
          </w:tcPr>
          <w:p w14:paraId="1F8E0CF4" w14:textId="77777777" w:rsidR="000702DB" w:rsidRPr="001319FB" w:rsidRDefault="0077736A" w:rsidP="00F04F2A">
            <w:pPr>
              <w:contextualSpacing/>
              <w:jc w:val="center"/>
              <w:rPr>
                <w:sz w:val="22"/>
                <w:szCs w:val="22"/>
              </w:rPr>
            </w:pPr>
            <w:r w:rsidRPr="001319FB">
              <w:rPr>
                <w:sz w:val="22"/>
                <w:szCs w:val="22"/>
              </w:rPr>
              <w:t>18</w:t>
            </w:r>
          </w:p>
        </w:tc>
        <w:tc>
          <w:tcPr>
            <w:tcW w:w="711" w:type="pct"/>
            <w:vAlign w:val="center"/>
          </w:tcPr>
          <w:p w14:paraId="2793B9AB" w14:textId="77777777" w:rsidR="000702DB" w:rsidRPr="001319FB" w:rsidRDefault="0077736A" w:rsidP="00F04F2A">
            <w:pPr>
              <w:contextualSpacing/>
              <w:jc w:val="center"/>
              <w:rPr>
                <w:sz w:val="22"/>
                <w:szCs w:val="22"/>
              </w:rPr>
            </w:pPr>
            <w:r w:rsidRPr="001319FB">
              <w:rPr>
                <w:sz w:val="22"/>
                <w:szCs w:val="22"/>
              </w:rPr>
              <w:t>1</w:t>
            </w:r>
          </w:p>
        </w:tc>
        <w:tc>
          <w:tcPr>
            <w:tcW w:w="711" w:type="pct"/>
            <w:vAlign w:val="center"/>
          </w:tcPr>
          <w:p w14:paraId="6946A478" w14:textId="77777777" w:rsidR="000702DB" w:rsidRPr="001319FB" w:rsidRDefault="0077736A" w:rsidP="00F04F2A">
            <w:pPr>
              <w:contextualSpacing/>
              <w:jc w:val="center"/>
              <w:rPr>
                <w:sz w:val="22"/>
                <w:szCs w:val="22"/>
              </w:rPr>
            </w:pPr>
            <w:r w:rsidRPr="001319FB">
              <w:rPr>
                <w:sz w:val="22"/>
                <w:szCs w:val="22"/>
              </w:rPr>
              <w:t>1</w:t>
            </w:r>
          </w:p>
        </w:tc>
        <w:tc>
          <w:tcPr>
            <w:tcW w:w="1203" w:type="pct"/>
            <w:gridSpan w:val="2"/>
            <w:shd w:val="clear" w:color="auto" w:fill="F2F2F2" w:themeFill="background1" w:themeFillShade="F2"/>
            <w:vAlign w:val="center"/>
          </w:tcPr>
          <w:p w14:paraId="56207725" w14:textId="77777777" w:rsidR="000702DB" w:rsidRPr="001319FB" w:rsidRDefault="0077736A" w:rsidP="00F04F2A">
            <w:pPr>
              <w:contextualSpacing/>
              <w:jc w:val="center"/>
              <w:rPr>
                <w:sz w:val="22"/>
                <w:szCs w:val="22"/>
              </w:rPr>
            </w:pPr>
            <w:r w:rsidRPr="001319FB">
              <w:rPr>
                <w:sz w:val="22"/>
                <w:szCs w:val="22"/>
              </w:rPr>
              <w:t>20</w:t>
            </w:r>
          </w:p>
        </w:tc>
      </w:tr>
      <w:tr w:rsidR="000702DB" w:rsidRPr="001319FB" w14:paraId="70D7CA0B" w14:textId="77777777" w:rsidTr="0075309A">
        <w:trPr>
          <w:trHeight w:val="50"/>
          <w:jc w:val="center"/>
        </w:trPr>
        <w:tc>
          <w:tcPr>
            <w:tcW w:w="790" w:type="pct"/>
            <w:vMerge/>
            <w:shd w:val="clear" w:color="auto" w:fill="92D050"/>
            <w:vAlign w:val="center"/>
          </w:tcPr>
          <w:p w14:paraId="0C44FA05" w14:textId="77777777" w:rsidR="000702DB" w:rsidRPr="001319FB" w:rsidRDefault="000702DB" w:rsidP="00F04F2A">
            <w:pPr>
              <w:contextualSpacing/>
              <w:jc w:val="both"/>
              <w:rPr>
                <w:b/>
                <w:sz w:val="22"/>
                <w:szCs w:val="22"/>
              </w:rPr>
            </w:pPr>
          </w:p>
        </w:tc>
        <w:tc>
          <w:tcPr>
            <w:tcW w:w="162" w:type="pct"/>
            <w:shd w:val="clear" w:color="auto" w:fill="00B050"/>
            <w:vAlign w:val="center"/>
          </w:tcPr>
          <w:p w14:paraId="4D3857E0" w14:textId="77777777" w:rsidR="000702DB" w:rsidRPr="001319FB" w:rsidRDefault="0077736A" w:rsidP="00F04F2A">
            <w:pPr>
              <w:contextualSpacing/>
              <w:jc w:val="center"/>
              <w:rPr>
                <w:b/>
                <w:color w:val="FFFFFF" w:themeColor="background1"/>
                <w:sz w:val="22"/>
                <w:szCs w:val="22"/>
                <w:lang w:val="en-US"/>
              </w:rPr>
            </w:pPr>
            <w:r w:rsidRPr="001319FB">
              <w:rPr>
                <w:b/>
                <w:color w:val="FFFFFF" w:themeColor="background1"/>
                <w:sz w:val="22"/>
                <w:szCs w:val="22"/>
                <w:lang w:val="en-US"/>
              </w:rPr>
              <w:t>5</w:t>
            </w:r>
          </w:p>
        </w:tc>
        <w:tc>
          <w:tcPr>
            <w:tcW w:w="711" w:type="pct"/>
            <w:vAlign w:val="center"/>
          </w:tcPr>
          <w:p w14:paraId="058FFFD9" w14:textId="77777777" w:rsidR="000702DB" w:rsidRPr="001319FB" w:rsidRDefault="0077736A" w:rsidP="00F04F2A">
            <w:pPr>
              <w:contextualSpacing/>
              <w:jc w:val="center"/>
              <w:rPr>
                <w:sz w:val="22"/>
                <w:szCs w:val="22"/>
              </w:rPr>
            </w:pPr>
            <w:r w:rsidRPr="001319FB">
              <w:rPr>
                <w:sz w:val="22"/>
                <w:szCs w:val="22"/>
              </w:rPr>
              <w:t>4</w:t>
            </w:r>
          </w:p>
        </w:tc>
        <w:tc>
          <w:tcPr>
            <w:tcW w:w="711" w:type="pct"/>
            <w:vAlign w:val="center"/>
          </w:tcPr>
          <w:p w14:paraId="0056E8A6" w14:textId="77777777" w:rsidR="000702DB" w:rsidRPr="001319FB" w:rsidRDefault="0077736A" w:rsidP="00F04F2A">
            <w:pPr>
              <w:contextualSpacing/>
              <w:jc w:val="center"/>
              <w:rPr>
                <w:sz w:val="22"/>
                <w:szCs w:val="22"/>
              </w:rPr>
            </w:pPr>
            <w:r w:rsidRPr="001319FB">
              <w:rPr>
                <w:sz w:val="22"/>
                <w:szCs w:val="22"/>
              </w:rPr>
              <w:t>2</w:t>
            </w:r>
          </w:p>
        </w:tc>
        <w:tc>
          <w:tcPr>
            <w:tcW w:w="711" w:type="pct"/>
            <w:vAlign w:val="center"/>
          </w:tcPr>
          <w:p w14:paraId="2127E05A" w14:textId="77777777" w:rsidR="000702DB" w:rsidRPr="001319FB" w:rsidRDefault="0077736A" w:rsidP="00F04F2A">
            <w:pPr>
              <w:contextualSpacing/>
              <w:jc w:val="center"/>
              <w:rPr>
                <w:sz w:val="22"/>
                <w:szCs w:val="22"/>
              </w:rPr>
            </w:pPr>
            <w:r w:rsidRPr="001319FB">
              <w:rPr>
                <w:sz w:val="22"/>
                <w:szCs w:val="22"/>
              </w:rPr>
              <w:t>2</w:t>
            </w:r>
          </w:p>
        </w:tc>
        <w:tc>
          <w:tcPr>
            <w:tcW w:w="711" w:type="pct"/>
            <w:vAlign w:val="center"/>
          </w:tcPr>
          <w:p w14:paraId="11D6B172" w14:textId="77777777" w:rsidR="000702DB" w:rsidRPr="001319FB" w:rsidRDefault="0077736A" w:rsidP="00F04F2A">
            <w:pPr>
              <w:contextualSpacing/>
              <w:jc w:val="center"/>
              <w:rPr>
                <w:sz w:val="22"/>
                <w:szCs w:val="22"/>
              </w:rPr>
            </w:pPr>
            <w:r w:rsidRPr="001319FB">
              <w:rPr>
                <w:sz w:val="22"/>
                <w:szCs w:val="22"/>
              </w:rPr>
              <w:t>2</w:t>
            </w:r>
          </w:p>
        </w:tc>
        <w:tc>
          <w:tcPr>
            <w:tcW w:w="1203" w:type="pct"/>
            <w:gridSpan w:val="2"/>
            <w:shd w:val="clear" w:color="auto" w:fill="F2F2F2" w:themeFill="background1" w:themeFillShade="F2"/>
            <w:vAlign w:val="center"/>
          </w:tcPr>
          <w:p w14:paraId="74620E9E" w14:textId="77777777" w:rsidR="000702DB" w:rsidRPr="001319FB" w:rsidRDefault="0077736A" w:rsidP="00F04F2A">
            <w:pPr>
              <w:contextualSpacing/>
              <w:jc w:val="center"/>
              <w:rPr>
                <w:sz w:val="22"/>
                <w:szCs w:val="22"/>
              </w:rPr>
            </w:pPr>
            <w:r w:rsidRPr="001319FB">
              <w:rPr>
                <w:sz w:val="22"/>
                <w:szCs w:val="22"/>
              </w:rPr>
              <w:t>10</w:t>
            </w:r>
          </w:p>
        </w:tc>
      </w:tr>
      <w:tr w:rsidR="000702DB" w:rsidRPr="001319FB" w14:paraId="6B372BE5" w14:textId="77777777" w:rsidTr="0075309A">
        <w:trPr>
          <w:trHeight w:val="50"/>
          <w:jc w:val="center"/>
        </w:trPr>
        <w:tc>
          <w:tcPr>
            <w:tcW w:w="790" w:type="pct"/>
            <w:vMerge/>
            <w:shd w:val="clear" w:color="auto" w:fill="92D050"/>
            <w:vAlign w:val="center"/>
          </w:tcPr>
          <w:p w14:paraId="216EF192" w14:textId="77777777" w:rsidR="000702DB" w:rsidRPr="001319FB" w:rsidRDefault="000702DB" w:rsidP="00F04F2A">
            <w:pPr>
              <w:contextualSpacing/>
              <w:jc w:val="both"/>
              <w:rPr>
                <w:b/>
                <w:sz w:val="22"/>
                <w:szCs w:val="22"/>
              </w:rPr>
            </w:pPr>
          </w:p>
        </w:tc>
        <w:tc>
          <w:tcPr>
            <w:tcW w:w="162" w:type="pct"/>
            <w:shd w:val="clear" w:color="auto" w:fill="00B050"/>
            <w:vAlign w:val="center"/>
          </w:tcPr>
          <w:p w14:paraId="38364555" w14:textId="77777777" w:rsidR="000702DB" w:rsidRPr="001319FB" w:rsidRDefault="0077736A" w:rsidP="00F04F2A">
            <w:pPr>
              <w:contextualSpacing/>
              <w:jc w:val="center"/>
              <w:rPr>
                <w:b/>
                <w:color w:val="FFFFFF" w:themeColor="background1"/>
                <w:sz w:val="22"/>
                <w:szCs w:val="22"/>
                <w:lang w:val="en-US"/>
              </w:rPr>
            </w:pPr>
            <w:r w:rsidRPr="001319FB">
              <w:rPr>
                <w:b/>
                <w:color w:val="FFFFFF" w:themeColor="background1"/>
                <w:sz w:val="22"/>
                <w:szCs w:val="22"/>
                <w:lang w:val="en-US"/>
              </w:rPr>
              <w:t>6</w:t>
            </w:r>
          </w:p>
        </w:tc>
        <w:tc>
          <w:tcPr>
            <w:tcW w:w="711" w:type="pct"/>
            <w:vAlign w:val="center"/>
          </w:tcPr>
          <w:p w14:paraId="150E98CF" w14:textId="77777777" w:rsidR="000702DB" w:rsidRPr="001319FB" w:rsidRDefault="0077736A" w:rsidP="00F04F2A">
            <w:pPr>
              <w:contextualSpacing/>
              <w:jc w:val="center"/>
              <w:rPr>
                <w:sz w:val="22"/>
                <w:szCs w:val="22"/>
              </w:rPr>
            </w:pPr>
            <w:r w:rsidRPr="001319FB">
              <w:rPr>
                <w:sz w:val="22"/>
                <w:szCs w:val="22"/>
              </w:rPr>
              <w:t>0</w:t>
            </w:r>
          </w:p>
        </w:tc>
        <w:tc>
          <w:tcPr>
            <w:tcW w:w="711" w:type="pct"/>
            <w:vAlign w:val="center"/>
          </w:tcPr>
          <w:p w14:paraId="6C090940" w14:textId="77777777" w:rsidR="000702DB" w:rsidRPr="001319FB" w:rsidRDefault="0077736A" w:rsidP="00F04F2A">
            <w:pPr>
              <w:contextualSpacing/>
              <w:jc w:val="center"/>
              <w:rPr>
                <w:sz w:val="22"/>
                <w:szCs w:val="22"/>
              </w:rPr>
            </w:pPr>
            <w:r w:rsidRPr="001319FB">
              <w:rPr>
                <w:sz w:val="22"/>
                <w:szCs w:val="22"/>
              </w:rPr>
              <w:t>4</w:t>
            </w:r>
          </w:p>
        </w:tc>
        <w:tc>
          <w:tcPr>
            <w:tcW w:w="711" w:type="pct"/>
            <w:vAlign w:val="center"/>
          </w:tcPr>
          <w:p w14:paraId="31B4C41A" w14:textId="77777777" w:rsidR="000702DB" w:rsidRPr="001319FB" w:rsidRDefault="0077736A" w:rsidP="00F04F2A">
            <w:pPr>
              <w:contextualSpacing/>
              <w:jc w:val="center"/>
              <w:rPr>
                <w:sz w:val="22"/>
                <w:szCs w:val="22"/>
              </w:rPr>
            </w:pPr>
            <w:r w:rsidRPr="001319FB">
              <w:rPr>
                <w:sz w:val="22"/>
                <w:szCs w:val="22"/>
              </w:rPr>
              <w:t>3</w:t>
            </w:r>
          </w:p>
        </w:tc>
        <w:tc>
          <w:tcPr>
            <w:tcW w:w="711" w:type="pct"/>
            <w:vAlign w:val="center"/>
          </w:tcPr>
          <w:p w14:paraId="7ED3E9FD" w14:textId="77777777" w:rsidR="000702DB" w:rsidRPr="001319FB" w:rsidRDefault="0077736A" w:rsidP="00F04F2A">
            <w:pPr>
              <w:contextualSpacing/>
              <w:jc w:val="center"/>
              <w:rPr>
                <w:sz w:val="22"/>
                <w:szCs w:val="22"/>
              </w:rPr>
            </w:pPr>
            <w:r w:rsidRPr="001319FB">
              <w:rPr>
                <w:sz w:val="22"/>
                <w:szCs w:val="22"/>
              </w:rPr>
              <w:t>3</w:t>
            </w:r>
          </w:p>
        </w:tc>
        <w:tc>
          <w:tcPr>
            <w:tcW w:w="1203" w:type="pct"/>
            <w:gridSpan w:val="2"/>
            <w:shd w:val="clear" w:color="auto" w:fill="F2F2F2" w:themeFill="background1" w:themeFillShade="F2"/>
            <w:vAlign w:val="center"/>
          </w:tcPr>
          <w:p w14:paraId="22C4993B" w14:textId="77777777" w:rsidR="000702DB" w:rsidRPr="001319FB" w:rsidRDefault="0077736A" w:rsidP="00F04F2A">
            <w:pPr>
              <w:contextualSpacing/>
              <w:jc w:val="center"/>
              <w:rPr>
                <w:sz w:val="22"/>
                <w:szCs w:val="22"/>
              </w:rPr>
            </w:pPr>
            <w:r w:rsidRPr="001319FB">
              <w:rPr>
                <w:sz w:val="22"/>
                <w:szCs w:val="22"/>
              </w:rPr>
              <w:t>10</w:t>
            </w:r>
          </w:p>
        </w:tc>
      </w:tr>
      <w:tr w:rsidR="000702DB" w:rsidRPr="001319FB" w14:paraId="6B1E3CA8" w14:textId="77777777" w:rsidTr="0075309A">
        <w:trPr>
          <w:trHeight w:val="50"/>
          <w:jc w:val="center"/>
        </w:trPr>
        <w:tc>
          <w:tcPr>
            <w:tcW w:w="790" w:type="pct"/>
            <w:vMerge/>
            <w:shd w:val="clear" w:color="auto" w:fill="92D050"/>
            <w:vAlign w:val="center"/>
          </w:tcPr>
          <w:p w14:paraId="3E9BEAA0" w14:textId="77777777" w:rsidR="000702DB" w:rsidRPr="001319FB" w:rsidRDefault="000702DB" w:rsidP="00F04F2A">
            <w:pPr>
              <w:contextualSpacing/>
              <w:jc w:val="both"/>
              <w:rPr>
                <w:b/>
                <w:sz w:val="22"/>
                <w:szCs w:val="22"/>
              </w:rPr>
            </w:pPr>
          </w:p>
        </w:tc>
        <w:tc>
          <w:tcPr>
            <w:tcW w:w="162" w:type="pct"/>
            <w:shd w:val="clear" w:color="auto" w:fill="00B050"/>
            <w:vAlign w:val="center"/>
          </w:tcPr>
          <w:p w14:paraId="7E84CE78" w14:textId="77777777" w:rsidR="000702DB" w:rsidRPr="001319FB" w:rsidRDefault="0077736A" w:rsidP="00F04F2A">
            <w:pPr>
              <w:contextualSpacing/>
              <w:jc w:val="center"/>
              <w:rPr>
                <w:b/>
                <w:color w:val="FFFFFF" w:themeColor="background1"/>
                <w:sz w:val="22"/>
                <w:szCs w:val="22"/>
                <w:lang w:val="en-US"/>
              </w:rPr>
            </w:pPr>
            <w:r w:rsidRPr="001319FB">
              <w:rPr>
                <w:b/>
                <w:color w:val="FFFFFF" w:themeColor="background1"/>
                <w:sz w:val="22"/>
                <w:szCs w:val="22"/>
                <w:lang w:val="en-US"/>
              </w:rPr>
              <w:t>7</w:t>
            </w:r>
          </w:p>
        </w:tc>
        <w:tc>
          <w:tcPr>
            <w:tcW w:w="711" w:type="pct"/>
            <w:vAlign w:val="center"/>
          </w:tcPr>
          <w:p w14:paraId="47F1C356" w14:textId="77777777" w:rsidR="000702DB" w:rsidRPr="001319FB" w:rsidRDefault="0077736A" w:rsidP="00F04F2A">
            <w:pPr>
              <w:contextualSpacing/>
              <w:jc w:val="center"/>
              <w:rPr>
                <w:sz w:val="22"/>
                <w:szCs w:val="22"/>
              </w:rPr>
            </w:pPr>
            <w:r w:rsidRPr="001319FB">
              <w:rPr>
                <w:sz w:val="22"/>
                <w:szCs w:val="22"/>
              </w:rPr>
              <w:t>0</w:t>
            </w:r>
          </w:p>
        </w:tc>
        <w:tc>
          <w:tcPr>
            <w:tcW w:w="711" w:type="pct"/>
            <w:vAlign w:val="center"/>
          </w:tcPr>
          <w:p w14:paraId="20DF89E5" w14:textId="77777777" w:rsidR="000702DB" w:rsidRPr="001319FB" w:rsidRDefault="0077736A" w:rsidP="00F04F2A">
            <w:pPr>
              <w:contextualSpacing/>
              <w:jc w:val="center"/>
              <w:rPr>
                <w:sz w:val="22"/>
                <w:szCs w:val="22"/>
              </w:rPr>
            </w:pPr>
            <w:r w:rsidRPr="001319FB">
              <w:rPr>
                <w:sz w:val="22"/>
                <w:szCs w:val="22"/>
              </w:rPr>
              <w:t>1</w:t>
            </w:r>
          </w:p>
        </w:tc>
        <w:tc>
          <w:tcPr>
            <w:tcW w:w="711" w:type="pct"/>
            <w:vAlign w:val="center"/>
          </w:tcPr>
          <w:p w14:paraId="3AB9CCE4" w14:textId="77777777" w:rsidR="000702DB" w:rsidRPr="001319FB" w:rsidRDefault="0077736A" w:rsidP="00F04F2A">
            <w:pPr>
              <w:contextualSpacing/>
              <w:jc w:val="center"/>
              <w:rPr>
                <w:sz w:val="22"/>
                <w:szCs w:val="22"/>
              </w:rPr>
            </w:pPr>
            <w:r w:rsidRPr="001319FB">
              <w:rPr>
                <w:sz w:val="22"/>
                <w:szCs w:val="22"/>
              </w:rPr>
              <w:t>2</w:t>
            </w:r>
          </w:p>
        </w:tc>
        <w:tc>
          <w:tcPr>
            <w:tcW w:w="711" w:type="pct"/>
            <w:vAlign w:val="center"/>
          </w:tcPr>
          <w:p w14:paraId="04F6113C" w14:textId="77777777" w:rsidR="000702DB" w:rsidRPr="001319FB" w:rsidRDefault="0077736A" w:rsidP="00F04F2A">
            <w:pPr>
              <w:contextualSpacing/>
              <w:jc w:val="center"/>
              <w:rPr>
                <w:sz w:val="22"/>
                <w:szCs w:val="22"/>
              </w:rPr>
            </w:pPr>
            <w:r w:rsidRPr="001319FB">
              <w:rPr>
                <w:sz w:val="22"/>
                <w:szCs w:val="22"/>
              </w:rPr>
              <w:t>2</w:t>
            </w:r>
          </w:p>
        </w:tc>
        <w:tc>
          <w:tcPr>
            <w:tcW w:w="1203" w:type="pct"/>
            <w:gridSpan w:val="2"/>
            <w:shd w:val="clear" w:color="auto" w:fill="F2F2F2" w:themeFill="background1" w:themeFillShade="F2"/>
            <w:vAlign w:val="center"/>
          </w:tcPr>
          <w:p w14:paraId="6EFFEC6E" w14:textId="77777777" w:rsidR="000702DB" w:rsidRPr="001319FB" w:rsidRDefault="0077736A" w:rsidP="00F04F2A">
            <w:pPr>
              <w:contextualSpacing/>
              <w:jc w:val="center"/>
              <w:rPr>
                <w:sz w:val="22"/>
                <w:szCs w:val="22"/>
              </w:rPr>
            </w:pPr>
            <w:r w:rsidRPr="001319FB">
              <w:rPr>
                <w:sz w:val="22"/>
                <w:szCs w:val="22"/>
              </w:rPr>
              <w:t>5</w:t>
            </w:r>
          </w:p>
        </w:tc>
      </w:tr>
      <w:tr w:rsidR="000702DB" w:rsidRPr="001319FB" w14:paraId="3EEB5F57" w14:textId="77777777" w:rsidTr="0075309A">
        <w:trPr>
          <w:trHeight w:val="50"/>
          <w:jc w:val="center"/>
        </w:trPr>
        <w:tc>
          <w:tcPr>
            <w:tcW w:w="952" w:type="pct"/>
            <w:gridSpan w:val="2"/>
            <w:shd w:val="clear" w:color="auto" w:fill="00B050"/>
            <w:vAlign w:val="center"/>
          </w:tcPr>
          <w:p w14:paraId="0209ED40" w14:textId="77777777" w:rsidR="000702DB" w:rsidRPr="001319FB" w:rsidRDefault="0077736A" w:rsidP="00F04F2A">
            <w:pPr>
              <w:contextualSpacing/>
              <w:jc w:val="center"/>
              <w:rPr>
                <w:b/>
                <w:sz w:val="22"/>
                <w:szCs w:val="22"/>
              </w:rPr>
            </w:pPr>
            <w:r w:rsidRPr="001319FB">
              <w:rPr>
                <w:b/>
                <w:sz w:val="22"/>
                <w:szCs w:val="22"/>
              </w:rPr>
              <w:t>Итого баллов за критерий/</w:t>
            </w:r>
          </w:p>
          <w:p w14:paraId="51DF593C" w14:textId="77777777" w:rsidR="000702DB" w:rsidRPr="001319FB" w:rsidRDefault="0077736A" w:rsidP="00F04F2A">
            <w:pPr>
              <w:contextualSpacing/>
              <w:jc w:val="center"/>
              <w:rPr>
                <w:sz w:val="22"/>
                <w:szCs w:val="22"/>
              </w:rPr>
            </w:pPr>
            <w:r w:rsidRPr="001319FB">
              <w:rPr>
                <w:b/>
                <w:sz w:val="22"/>
                <w:szCs w:val="22"/>
              </w:rPr>
              <w:t>модуль</w:t>
            </w:r>
          </w:p>
        </w:tc>
        <w:tc>
          <w:tcPr>
            <w:tcW w:w="711" w:type="pct"/>
            <w:shd w:val="clear" w:color="auto" w:fill="F2F2F2" w:themeFill="background1" w:themeFillShade="F2"/>
            <w:vAlign w:val="center"/>
          </w:tcPr>
          <w:p w14:paraId="006F3A5B" w14:textId="77777777" w:rsidR="000702DB" w:rsidRPr="001319FB" w:rsidRDefault="0077736A" w:rsidP="00F04F2A">
            <w:pPr>
              <w:contextualSpacing/>
              <w:jc w:val="center"/>
              <w:rPr>
                <w:sz w:val="22"/>
                <w:szCs w:val="22"/>
              </w:rPr>
            </w:pPr>
            <w:r w:rsidRPr="001319FB">
              <w:rPr>
                <w:sz w:val="22"/>
                <w:szCs w:val="22"/>
              </w:rPr>
              <w:t>29</w:t>
            </w:r>
          </w:p>
        </w:tc>
        <w:tc>
          <w:tcPr>
            <w:tcW w:w="711" w:type="pct"/>
            <w:shd w:val="clear" w:color="auto" w:fill="F2F2F2" w:themeFill="background1" w:themeFillShade="F2"/>
            <w:vAlign w:val="center"/>
          </w:tcPr>
          <w:p w14:paraId="461E5A39" w14:textId="77777777" w:rsidR="000702DB" w:rsidRPr="001319FB" w:rsidRDefault="0077736A" w:rsidP="00F04F2A">
            <w:pPr>
              <w:contextualSpacing/>
              <w:jc w:val="center"/>
              <w:rPr>
                <w:sz w:val="22"/>
                <w:szCs w:val="22"/>
              </w:rPr>
            </w:pPr>
            <w:r w:rsidRPr="001319FB">
              <w:rPr>
                <w:sz w:val="22"/>
                <w:szCs w:val="22"/>
              </w:rPr>
              <w:t>35</w:t>
            </w:r>
          </w:p>
        </w:tc>
        <w:tc>
          <w:tcPr>
            <w:tcW w:w="711" w:type="pct"/>
            <w:shd w:val="clear" w:color="auto" w:fill="F2F2F2" w:themeFill="background1" w:themeFillShade="F2"/>
            <w:vAlign w:val="center"/>
          </w:tcPr>
          <w:p w14:paraId="15781A26" w14:textId="77777777" w:rsidR="000702DB" w:rsidRPr="001319FB" w:rsidRDefault="0077736A" w:rsidP="00F04F2A">
            <w:pPr>
              <w:contextualSpacing/>
              <w:jc w:val="center"/>
              <w:rPr>
                <w:sz w:val="22"/>
                <w:szCs w:val="22"/>
              </w:rPr>
            </w:pPr>
            <w:r w:rsidRPr="001319FB">
              <w:rPr>
                <w:sz w:val="22"/>
                <w:szCs w:val="22"/>
              </w:rPr>
              <w:t>18</w:t>
            </w:r>
          </w:p>
        </w:tc>
        <w:tc>
          <w:tcPr>
            <w:tcW w:w="711" w:type="pct"/>
            <w:shd w:val="clear" w:color="auto" w:fill="F2F2F2" w:themeFill="background1" w:themeFillShade="F2"/>
            <w:vAlign w:val="center"/>
          </w:tcPr>
          <w:p w14:paraId="3B8FCFCA" w14:textId="77777777" w:rsidR="000702DB" w:rsidRPr="001319FB" w:rsidRDefault="0077736A" w:rsidP="00F04F2A">
            <w:pPr>
              <w:contextualSpacing/>
              <w:jc w:val="center"/>
              <w:rPr>
                <w:sz w:val="22"/>
                <w:szCs w:val="22"/>
              </w:rPr>
            </w:pPr>
            <w:r w:rsidRPr="001319FB">
              <w:rPr>
                <w:sz w:val="22"/>
                <w:szCs w:val="22"/>
              </w:rPr>
              <w:t>18</w:t>
            </w:r>
          </w:p>
        </w:tc>
        <w:tc>
          <w:tcPr>
            <w:tcW w:w="1203" w:type="pct"/>
            <w:gridSpan w:val="2"/>
            <w:shd w:val="clear" w:color="auto" w:fill="F2F2F2" w:themeFill="background1" w:themeFillShade="F2"/>
            <w:vAlign w:val="center"/>
          </w:tcPr>
          <w:p w14:paraId="172343C3" w14:textId="77777777" w:rsidR="000702DB" w:rsidRPr="001319FB" w:rsidRDefault="0077736A" w:rsidP="00F04F2A">
            <w:pPr>
              <w:contextualSpacing/>
              <w:jc w:val="center"/>
              <w:rPr>
                <w:b/>
                <w:sz w:val="22"/>
                <w:szCs w:val="22"/>
              </w:rPr>
            </w:pPr>
            <w:r w:rsidRPr="001319FB">
              <w:rPr>
                <w:b/>
                <w:sz w:val="22"/>
                <w:szCs w:val="22"/>
              </w:rPr>
              <w:t>100</w:t>
            </w:r>
          </w:p>
        </w:tc>
      </w:tr>
    </w:tbl>
    <w:p w14:paraId="66B55BBA" w14:textId="77777777" w:rsidR="000702DB" w:rsidRPr="001319FB" w:rsidRDefault="000702DB" w:rsidP="00F04F2A">
      <w:pPr>
        <w:spacing w:after="0" w:line="240" w:lineRule="auto"/>
        <w:contextualSpacing/>
        <w:jc w:val="both"/>
        <w:rPr>
          <w:rFonts w:ascii="Times New Roman" w:hAnsi="Times New Roman" w:cs="Times New Roman"/>
        </w:rPr>
      </w:pPr>
    </w:p>
    <w:p w14:paraId="769D0004" w14:textId="77777777" w:rsidR="000702DB" w:rsidRPr="001319FB" w:rsidRDefault="0077736A" w:rsidP="00F04F2A">
      <w:pPr>
        <w:pStyle w:val="-21"/>
        <w:contextualSpacing/>
      </w:pPr>
      <w:bookmarkStart w:id="8" w:name="_Toc126767225"/>
      <w:r w:rsidRPr="001319FB">
        <w:t>1.4. СПЕЦИФИКАЦИЯ ОЦЕНКИ КОМПЕТЕНЦИИ</w:t>
      </w:r>
      <w:bookmarkEnd w:id="8"/>
    </w:p>
    <w:p w14:paraId="00167ED6" w14:textId="77777777" w:rsidR="000702DB" w:rsidRPr="001319FB" w:rsidRDefault="0077736A" w:rsidP="00F04F2A">
      <w:pPr>
        <w:spacing w:after="0" w:line="360" w:lineRule="auto"/>
        <w:ind w:firstLine="709"/>
        <w:contextualSpacing/>
        <w:jc w:val="both"/>
        <w:rPr>
          <w:rFonts w:ascii="Times New Roman" w:hAnsi="Times New Roman" w:cs="Times New Roman"/>
          <w:sz w:val="28"/>
          <w:szCs w:val="28"/>
        </w:rPr>
      </w:pPr>
      <w:r w:rsidRPr="001319FB">
        <w:rPr>
          <w:rFonts w:ascii="Times New Roman" w:hAnsi="Times New Roman" w:cs="Times New Roman"/>
          <w:sz w:val="28"/>
          <w:szCs w:val="28"/>
        </w:rPr>
        <w:t>Оценка Конкурсного задания будет основываться на критериях, указанных в таблице №3:</w:t>
      </w:r>
    </w:p>
    <w:p w14:paraId="7A0C8213" w14:textId="77777777" w:rsidR="000702DB" w:rsidRPr="001319FB" w:rsidRDefault="0077736A" w:rsidP="00F04F2A">
      <w:pPr>
        <w:spacing w:after="0" w:line="360" w:lineRule="auto"/>
        <w:ind w:firstLine="709"/>
        <w:contextualSpacing/>
        <w:jc w:val="right"/>
        <w:rPr>
          <w:rFonts w:ascii="Times New Roman" w:hAnsi="Times New Roman" w:cs="Times New Roman"/>
          <w:i/>
          <w:iCs/>
          <w:sz w:val="28"/>
          <w:szCs w:val="28"/>
        </w:rPr>
      </w:pPr>
      <w:r w:rsidRPr="001319FB">
        <w:rPr>
          <w:rFonts w:ascii="Times New Roman" w:hAnsi="Times New Roman" w:cs="Times New Roman"/>
          <w:i/>
          <w:iCs/>
          <w:sz w:val="28"/>
          <w:szCs w:val="28"/>
        </w:rPr>
        <w:t>Таблица №3</w:t>
      </w:r>
    </w:p>
    <w:p w14:paraId="4CE704CB" w14:textId="77777777" w:rsidR="000702DB" w:rsidRPr="001319FB" w:rsidRDefault="0077736A" w:rsidP="00F04F2A">
      <w:pPr>
        <w:spacing w:after="0" w:line="360" w:lineRule="auto"/>
        <w:ind w:firstLine="709"/>
        <w:contextualSpacing/>
        <w:jc w:val="center"/>
        <w:rPr>
          <w:rFonts w:ascii="Times New Roman" w:hAnsi="Times New Roman" w:cs="Times New Roman"/>
          <w:b/>
          <w:bCs/>
          <w:sz w:val="28"/>
          <w:szCs w:val="28"/>
        </w:rPr>
      </w:pPr>
      <w:r w:rsidRPr="001319FB">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43"/>
        <w:gridCol w:w="3022"/>
        <w:gridCol w:w="6064"/>
      </w:tblGrid>
      <w:tr w:rsidR="000702DB" w:rsidRPr="001319FB" w14:paraId="2D8AF848" w14:textId="77777777">
        <w:tc>
          <w:tcPr>
            <w:tcW w:w="1851" w:type="pct"/>
            <w:gridSpan w:val="2"/>
            <w:shd w:val="clear" w:color="auto" w:fill="92D050"/>
          </w:tcPr>
          <w:p w14:paraId="55AFCAF8" w14:textId="77777777" w:rsidR="000702DB" w:rsidRPr="001319FB" w:rsidRDefault="0077736A" w:rsidP="00F04F2A">
            <w:pPr>
              <w:contextualSpacing/>
              <w:jc w:val="center"/>
              <w:rPr>
                <w:b/>
                <w:sz w:val="24"/>
                <w:szCs w:val="24"/>
              </w:rPr>
            </w:pPr>
            <w:r w:rsidRPr="001319FB">
              <w:rPr>
                <w:b/>
                <w:sz w:val="24"/>
                <w:szCs w:val="24"/>
              </w:rPr>
              <w:t>Критерий</w:t>
            </w:r>
          </w:p>
        </w:tc>
        <w:tc>
          <w:tcPr>
            <w:tcW w:w="3149" w:type="pct"/>
            <w:shd w:val="clear" w:color="auto" w:fill="92D050"/>
          </w:tcPr>
          <w:p w14:paraId="540A6329" w14:textId="77777777" w:rsidR="000702DB" w:rsidRPr="001319FB" w:rsidRDefault="0077736A" w:rsidP="00F04F2A">
            <w:pPr>
              <w:contextualSpacing/>
              <w:jc w:val="center"/>
              <w:rPr>
                <w:b/>
                <w:sz w:val="24"/>
                <w:szCs w:val="24"/>
              </w:rPr>
            </w:pPr>
            <w:r w:rsidRPr="001319FB">
              <w:rPr>
                <w:b/>
                <w:sz w:val="24"/>
                <w:szCs w:val="24"/>
              </w:rPr>
              <w:t>Методика проверки навыков в критерии</w:t>
            </w:r>
          </w:p>
        </w:tc>
      </w:tr>
      <w:tr w:rsidR="000702DB" w:rsidRPr="001319FB" w14:paraId="5637AFAD" w14:textId="77777777">
        <w:tc>
          <w:tcPr>
            <w:tcW w:w="282" w:type="pct"/>
            <w:shd w:val="clear" w:color="auto" w:fill="00B050"/>
          </w:tcPr>
          <w:p w14:paraId="4763BA92" w14:textId="77777777" w:rsidR="000702DB" w:rsidRPr="001319FB" w:rsidRDefault="0077736A" w:rsidP="00F04F2A">
            <w:pPr>
              <w:contextualSpacing/>
              <w:jc w:val="both"/>
              <w:rPr>
                <w:b/>
                <w:color w:val="FFFFFF" w:themeColor="background1"/>
                <w:sz w:val="24"/>
                <w:szCs w:val="24"/>
              </w:rPr>
            </w:pPr>
            <w:r w:rsidRPr="001319FB">
              <w:rPr>
                <w:b/>
                <w:color w:val="FFFFFF" w:themeColor="background1"/>
                <w:sz w:val="24"/>
                <w:szCs w:val="24"/>
              </w:rPr>
              <w:t>А</w:t>
            </w:r>
          </w:p>
        </w:tc>
        <w:tc>
          <w:tcPr>
            <w:tcW w:w="1569" w:type="pct"/>
            <w:shd w:val="clear" w:color="auto" w:fill="92D050"/>
          </w:tcPr>
          <w:p w14:paraId="57F959C4" w14:textId="77777777" w:rsidR="000702DB" w:rsidRPr="001319FB" w:rsidRDefault="0077736A" w:rsidP="00F04F2A">
            <w:pPr>
              <w:contextualSpacing/>
              <w:jc w:val="both"/>
              <w:rPr>
                <w:sz w:val="24"/>
                <w:szCs w:val="24"/>
              </w:rPr>
            </w:pPr>
            <w:r w:rsidRPr="001319FB">
              <w:rPr>
                <w:b/>
                <w:sz w:val="24"/>
                <w:szCs w:val="24"/>
              </w:rPr>
              <w:t>Обслуживание и ремонт горизонтального шламового насоса</w:t>
            </w:r>
          </w:p>
        </w:tc>
        <w:tc>
          <w:tcPr>
            <w:tcW w:w="3149" w:type="pct"/>
            <w:shd w:val="clear" w:color="auto" w:fill="auto"/>
          </w:tcPr>
          <w:p w14:paraId="13F58F2B" w14:textId="77777777" w:rsidR="000702DB" w:rsidRPr="001319FB" w:rsidRDefault="0077736A" w:rsidP="00F04F2A">
            <w:pPr>
              <w:contextualSpacing/>
              <w:jc w:val="both"/>
              <w:rPr>
                <w:sz w:val="24"/>
                <w:szCs w:val="24"/>
              </w:rPr>
            </w:pPr>
            <w:r w:rsidRPr="001319FB">
              <w:rPr>
                <w:sz w:val="24"/>
                <w:szCs w:val="24"/>
              </w:rPr>
              <w:t>санитарно-гигиенические требования, безопасность и подготовка рабочего места;</w:t>
            </w:r>
          </w:p>
          <w:p w14:paraId="4E822BBA" w14:textId="77777777" w:rsidR="000702DB" w:rsidRPr="001319FB" w:rsidRDefault="0077736A" w:rsidP="00F04F2A">
            <w:pPr>
              <w:contextualSpacing/>
              <w:jc w:val="both"/>
              <w:rPr>
                <w:sz w:val="24"/>
                <w:szCs w:val="24"/>
              </w:rPr>
            </w:pPr>
            <w:r w:rsidRPr="001319FB">
              <w:rPr>
                <w:sz w:val="24"/>
                <w:szCs w:val="24"/>
              </w:rPr>
              <w:t>подготовка инструмента на рабочем месте;</w:t>
            </w:r>
          </w:p>
          <w:p w14:paraId="72D466DE" w14:textId="77777777" w:rsidR="000702DB" w:rsidRPr="001319FB" w:rsidRDefault="0077736A" w:rsidP="00F04F2A">
            <w:pPr>
              <w:contextualSpacing/>
              <w:jc w:val="both"/>
              <w:rPr>
                <w:sz w:val="24"/>
                <w:szCs w:val="24"/>
              </w:rPr>
            </w:pPr>
            <w:r w:rsidRPr="001319FB">
              <w:rPr>
                <w:sz w:val="24"/>
                <w:szCs w:val="24"/>
              </w:rPr>
              <w:t>сбор инструмента и материалов;</w:t>
            </w:r>
          </w:p>
          <w:p w14:paraId="597B4CDB" w14:textId="77777777" w:rsidR="000702DB" w:rsidRPr="001319FB" w:rsidRDefault="0077736A" w:rsidP="00F04F2A">
            <w:pPr>
              <w:contextualSpacing/>
              <w:jc w:val="both"/>
              <w:rPr>
                <w:sz w:val="24"/>
                <w:szCs w:val="24"/>
              </w:rPr>
            </w:pPr>
            <w:r w:rsidRPr="001319FB">
              <w:rPr>
                <w:sz w:val="24"/>
                <w:szCs w:val="24"/>
              </w:rPr>
              <w:t>монтаж/демонтаж подшипников;</w:t>
            </w:r>
          </w:p>
          <w:p w14:paraId="6A405149" w14:textId="77777777" w:rsidR="000702DB" w:rsidRPr="001319FB" w:rsidRDefault="0077736A" w:rsidP="00F04F2A">
            <w:pPr>
              <w:contextualSpacing/>
              <w:jc w:val="both"/>
              <w:rPr>
                <w:sz w:val="24"/>
                <w:szCs w:val="24"/>
              </w:rPr>
            </w:pPr>
            <w:r w:rsidRPr="001319FB">
              <w:rPr>
                <w:sz w:val="24"/>
                <w:szCs w:val="24"/>
              </w:rPr>
              <w:t>зачистка, обезжиривание поверхностей;</w:t>
            </w:r>
          </w:p>
          <w:p w14:paraId="407B54A8" w14:textId="77777777" w:rsidR="000702DB" w:rsidRPr="001319FB" w:rsidRDefault="0077736A" w:rsidP="00F04F2A">
            <w:pPr>
              <w:contextualSpacing/>
              <w:jc w:val="both"/>
              <w:rPr>
                <w:sz w:val="24"/>
                <w:szCs w:val="24"/>
              </w:rPr>
            </w:pPr>
            <w:r w:rsidRPr="001319FB">
              <w:rPr>
                <w:sz w:val="24"/>
                <w:szCs w:val="24"/>
              </w:rPr>
              <w:t>монтаж сальников, уплотнений, передний и задний бронедисков на подшипниковый узел;</w:t>
            </w:r>
          </w:p>
          <w:p w14:paraId="566B8387" w14:textId="77777777" w:rsidR="000702DB" w:rsidRPr="001319FB" w:rsidRDefault="0077736A" w:rsidP="00F04F2A">
            <w:pPr>
              <w:contextualSpacing/>
              <w:jc w:val="both"/>
              <w:rPr>
                <w:sz w:val="24"/>
                <w:szCs w:val="24"/>
              </w:rPr>
            </w:pPr>
            <w:r w:rsidRPr="001319FB">
              <w:rPr>
                <w:sz w:val="24"/>
                <w:szCs w:val="24"/>
              </w:rPr>
              <w:t>сборка внутренней части рабочего колеса;</w:t>
            </w:r>
          </w:p>
          <w:p w14:paraId="75A1AB5B" w14:textId="77777777" w:rsidR="000702DB" w:rsidRPr="001319FB" w:rsidRDefault="0077736A" w:rsidP="00F04F2A">
            <w:pPr>
              <w:contextualSpacing/>
              <w:jc w:val="both"/>
              <w:rPr>
                <w:sz w:val="24"/>
                <w:szCs w:val="24"/>
              </w:rPr>
            </w:pPr>
            <w:r w:rsidRPr="001319FB">
              <w:rPr>
                <w:sz w:val="24"/>
                <w:szCs w:val="24"/>
              </w:rPr>
              <w:t>проведение заключительных работ.</w:t>
            </w:r>
          </w:p>
        </w:tc>
      </w:tr>
      <w:tr w:rsidR="000702DB" w:rsidRPr="001319FB" w14:paraId="41DB0521" w14:textId="77777777">
        <w:tc>
          <w:tcPr>
            <w:tcW w:w="282" w:type="pct"/>
            <w:shd w:val="clear" w:color="auto" w:fill="00B050"/>
          </w:tcPr>
          <w:p w14:paraId="315B7629" w14:textId="77777777" w:rsidR="000702DB" w:rsidRPr="001319FB" w:rsidRDefault="0077736A" w:rsidP="00F04F2A">
            <w:pPr>
              <w:contextualSpacing/>
              <w:jc w:val="both"/>
              <w:rPr>
                <w:b/>
                <w:color w:val="FFFFFF" w:themeColor="background1"/>
                <w:sz w:val="24"/>
                <w:szCs w:val="24"/>
              </w:rPr>
            </w:pPr>
            <w:r w:rsidRPr="001319FB">
              <w:rPr>
                <w:b/>
                <w:color w:val="FFFFFF" w:themeColor="background1"/>
                <w:sz w:val="24"/>
                <w:szCs w:val="24"/>
              </w:rPr>
              <w:t>Б</w:t>
            </w:r>
          </w:p>
        </w:tc>
        <w:tc>
          <w:tcPr>
            <w:tcW w:w="1569" w:type="pct"/>
            <w:shd w:val="clear" w:color="auto" w:fill="92D050"/>
          </w:tcPr>
          <w:p w14:paraId="1CD0D578" w14:textId="77777777" w:rsidR="000702DB" w:rsidRPr="001319FB" w:rsidRDefault="0077736A" w:rsidP="00F04F2A">
            <w:pPr>
              <w:contextualSpacing/>
              <w:jc w:val="both"/>
              <w:rPr>
                <w:sz w:val="24"/>
                <w:szCs w:val="24"/>
              </w:rPr>
            </w:pPr>
            <w:r w:rsidRPr="001319FB">
              <w:rPr>
                <w:b/>
                <w:sz w:val="24"/>
                <w:szCs w:val="24"/>
              </w:rPr>
              <w:t>Ликвидация выброса методом бурильщика</w:t>
            </w:r>
          </w:p>
        </w:tc>
        <w:tc>
          <w:tcPr>
            <w:tcW w:w="3149" w:type="pct"/>
            <w:shd w:val="clear" w:color="auto" w:fill="auto"/>
          </w:tcPr>
          <w:p w14:paraId="129A1684" w14:textId="77777777" w:rsidR="000702DB" w:rsidRPr="001319FB" w:rsidRDefault="0077736A" w:rsidP="00F04F2A">
            <w:pPr>
              <w:contextualSpacing/>
              <w:jc w:val="both"/>
              <w:rPr>
                <w:sz w:val="24"/>
                <w:szCs w:val="24"/>
              </w:rPr>
            </w:pPr>
            <w:r w:rsidRPr="001319FB">
              <w:rPr>
                <w:sz w:val="24"/>
                <w:szCs w:val="24"/>
              </w:rPr>
              <w:t>санитарно-гигиенические требования, безопасность и подготовка;</w:t>
            </w:r>
          </w:p>
          <w:p w14:paraId="3C5E8917" w14:textId="77777777" w:rsidR="000702DB" w:rsidRPr="001319FB" w:rsidRDefault="0077736A" w:rsidP="00F04F2A">
            <w:pPr>
              <w:contextualSpacing/>
              <w:jc w:val="both"/>
              <w:rPr>
                <w:sz w:val="24"/>
                <w:szCs w:val="24"/>
              </w:rPr>
            </w:pPr>
            <w:r w:rsidRPr="001319FB">
              <w:rPr>
                <w:sz w:val="24"/>
                <w:szCs w:val="24"/>
              </w:rPr>
              <w:t>вымывание флюида из скважины раствором старой плотности;</w:t>
            </w:r>
          </w:p>
          <w:p w14:paraId="11BE079B" w14:textId="77777777" w:rsidR="000702DB" w:rsidRPr="001319FB" w:rsidRDefault="0077736A" w:rsidP="00F04F2A">
            <w:pPr>
              <w:contextualSpacing/>
              <w:jc w:val="both"/>
              <w:rPr>
                <w:sz w:val="24"/>
                <w:szCs w:val="24"/>
              </w:rPr>
            </w:pPr>
            <w:r w:rsidRPr="001319FB">
              <w:rPr>
                <w:sz w:val="24"/>
                <w:szCs w:val="24"/>
              </w:rPr>
              <w:lastRenderedPageBreak/>
              <w:t>закачка утяжеленного бурового раствора требуемой плотности для уравновешивания пластового давления;</w:t>
            </w:r>
          </w:p>
          <w:p w14:paraId="42368D64" w14:textId="77777777" w:rsidR="000702DB" w:rsidRPr="001319FB" w:rsidRDefault="0077736A" w:rsidP="00F04F2A">
            <w:pPr>
              <w:contextualSpacing/>
              <w:jc w:val="both"/>
              <w:rPr>
                <w:sz w:val="24"/>
                <w:szCs w:val="24"/>
              </w:rPr>
            </w:pPr>
            <w:r w:rsidRPr="001319FB">
              <w:rPr>
                <w:sz w:val="24"/>
                <w:szCs w:val="24"/>
              </w:rPr>
              <w:t>контроль восстановления равновесия в скважине между пластовым давлением и гидростатическим столбом утяжеленного бурового раствора.</w:t>
            </w:r>
          </w:p>
        </w:tc>
      </w:tr>
      <w:tr w:rsidR="000702DB" w:rsidRPr="001319FB" w14:paraId="0889BDA7" w14:textId="77777777">
        <w:tc>
          <w:tcPr>
            <w:tcW w:w="282" w:type="pct"/>
            <w:shd w:val="clear" w:color="auto" w:fill="00B050"/>
          </w:tcPr>
          <w:p w14:paraId="0A6087A0" w14:textId="77777777" w:rsidR="000702DB" w:rsidRPr="001319FB" w:rsidRDefault="0077736A" w:rsidP="00F04F2A">
            <w:pPr>
              <w:contextualSpacing/>
              <w:jc w:val="both"/>
              <w:rPr>
                <w:b/>
                <w:color w:val="FFFFFF" w:themeColor="background1"/>
                <w:sz w:val="24"/>
                <w:szCs w:val="24"/>
              </w:rPr>
            </w:pPr>
            <w:r w:rsidRPr="001319FB">
              <w:rPr>
                <w:b/>
                <w:color w:val="FFFFFF" w:themeColor="background1"/>
                <w:sz w:val="24"/>
                <w:szCs w:val="24"/>
              </w:rPr>
              <w:t>В</w:t>
            </w:r>
          </w:p>
        </w:tc>
        <w:tc>
          <w:tcPr>
            <w:tcW w:w="1569" w:type="pct"/>
            <w:shd w:val="clear" w:color="auto" w:fill="92D050"/>
          </w:tcPr>
          <w:p w14:paraId="343FC74A" w14:textId="77777777" w:rsidR="000702DB" w:rsidRPr="001319FB" w:rsidRDefault="0077736A" w:rsidP="00F04F2A">
            <w:pPr>
              <w:contextualSpacing/>
              <w:jc w:val="both"/>
              <w:rPr>
                <w:b/>
                <w:sz w:val="24"/>
                <w:szCs w:val="24"/>
              </w:rPr>
            </w:pPr>
            <w:r w:rsidRPr="001319FB">
              <w:rPr>
                <w:b/>
                <w:sz w:val="24"/>
                <w:szCs w:val="24"/>
              </w:rPr>
              <w:t>Замена негерметичной бурильной трубы при бурении с регулятором подачи долота (РПД)</w:t>
            </w:r>
          </w:p>
        </w:tc>
        <w:tc>
          <w:tcPr>
            <w:tcW w:w="3149" w:type="pct"/>
            <w:shd w:val="clear" w:color="auto" w:fill="auto"/>
          </w:tcPr>
          <w:p w14:paraId="0DCD2446" w14:textId="77777777" w:rsidR="000702DB" w:rsidRPr="001319FB" w:rsidRDefault="0077736A" w:rsidP="00F04F2A">
            <w:pPr>
              <w:contextualSpacing/>
              <w:jc w:val="both"/>
              <w:rPr>
                <w:sz w:val="24"/>
                <w:szCs w:val="24"/>
              </w:rPr>
            </w:pPr>
            <w:r w:rsidRPr="001319FB">
              <w:rPr>
                <w:sz w:val="24"/>
                <w:szCs w:val="24"/>
              </w:rPr>
              <w:t>санитарно-гигиенические требования, безопасность и подготовка;</w:t>
            </w:r>
          </w:p>
          <w:p w14:paraId="11F5425C" w14:textId="77777777" w:rsidR="000702DB" w:rsidRPr="001319FB" w:rsidRDefault="0077736A" w:rsidP="00F04F2A">
            <w:pPr>
              <w:contextualSpacing/>
              <w:jc w:val="both"/>
              <w:rPr>
                <w:sz w:val="24"/>
                <w:szCs w:val="24"/>
              </w:rPr>
            </w:pPr>
            <w:r w:rsidRPr="001319FB">
              <w:rPr>
                <w:sz w:val="24"/>
                <w:szCs w:val="24"/>
              </w:rPr>
              <w:t>снятие контрольных параметров за показаниями индикатора веса;</w:t>
            </w:r>
          </w:p>
          <w:p w14:paraId="08FF8E5B" w14:textId="77777777" w:rsidR="000702DB" w:rsidRPr="001319FB" w:rsidRDefault="0077736A" w:rsidP="00F04F2A">
            <w:pPr>
              <w:contextualSpacing/>
              <w:jc w:val="both"/>
              <w:rPr>
                <w:sz w:val="24"/>
                <w:szCs w:val="24"/>
              </w:rPr>
            </w:pPr>
            <w:r w:rsidRPr="001319FB">
              <w:rPr>
                <w:sz w:val="24"/>
                <w:szCs w:val="24"/>
              </w:rPr>
              <w:t>снятие контрольных параметров за положением талевого блока для предупреждения аварийных ситуаций;</w:t>
            </w:r>
          </w:p>
          <w:p w14:paraId="4F04DEBF" w14:textId="77777777" w:rsidR="000702DB" w:rsidRPr="001319FB" w:rsidRDefault="0077736A" w:rsidP="00F04F2A">
            <w:pPr>
              <w:contextualSpacing/>
              <w:jc w:val="both"/>
              <w:rPr>
                <w:sz w:val="24"/>
                <w:szCs w:val="24"/>
              </w:rPr>
            </w:pPr>
            <w:r w:rsidRPr="001319FB">
              <w:rPr>
                <w:sz w:val="24"/>
                <w:szCs w:val="24"/>
              </w:rPr>
              <w:t>снятие контрольных параметров за состоянием входных параметров на посту показывающих приборов сенсорных экранах бурильщика и «экранной» мнемосхеме;</w:t>
            </w:r>
          </w:p>
          <w:p w14:paraId="08E22D3E" w14:textId="77777777" w:rsidR="000702DB" w:rsidRPr="001319FB" w:rsidRDefault="0077736A" w:rsidP="00F04F2A">
            <w:pPr>
              <w:contextualSpacing/>
              <w:jc w:val="both"/>
              <w:rPr>
                <w:sz w:val="24"/>
                <w:szCs w:val="24"/>
              </w:rPr>
            </w:pPr>
            <w:r w:rsidRPr="001319FB">
              <w:rPr>
                <w:sz w:val="24"/>
                <w:szCs w:val="24"/>
              </w:rPr>
              <w:t>подготовка к спуску и спуск колонны;</w:t>
            </w:r>
          </w:p>
          <w:p w14:paraId="67EE4D8E" w14:textId="77777777" w:rsidR="000702DB" w:rsidRPr="001319FB" w:rsidRDefault="0077736A" w:rsidP="00F04F2A">
            <w:pPr>
              <w:contextualSpacing/>
              <w:jc w:val="both"/>
              <w:rPr>
                <w:sz w:val="24"/>
                <w:szCs w:val="24"/>
              </w:rPr>
            </w:pPr>
            <w:r w:rsidRPr="001319FB">
              <w:rPr>
                <w:sz w:val="24"/>
                <w:szCs w:val="24"/>
              </w:rPr>
              <w:t>бурение с помощью регулятора подачи долота с автоматическим регулированием нагрузки;</w:t>
            </w:r>
          </w:p>
          <w:p w14:paraId="3C223CF8" w14:textId="77777777" w:rsidR="000702DB" w:rsidRPr="001319FB" w:rsidRDefault="0077736A" w:rsidP="00F04F2A">
            <w:pPr>
              <w:contextualSpacing/>
              <w:jc w:val="both"/>
              <w:rPr>
                <w:sz w:val="24"/>
                <w:szCs w:val="24"/>
              </w:rPr>
            </w:pPr>
            <w:r w:rsidRPr="001319FB">
              <w:rPr>
                <w:sz w:val="24"/>
                <w:szCs w:val="24"/>
              </w:rPr>
              <w:t>подъем и спуск инструмента на буровой установке.</w:t>
            </w:r>
          </w:p>
        </w:tc>
      </w:tr>
      <w:tr w:rsidR="000702DB" w:rsidRPr="001319FB" w14:paraId="13BA84B2" w14:textId="77777777">
        <w:tc>
          <w:tcPr>
            <w:tcW w:w="282" w:type="pct"/>
            <w:shd w:val="clear" w:color="auto" w:fill="00B050"/>
          </w:tcPr>
          <w:p w14:paraId="273D750E" w14:textId="77777777" w:rsidR="000702DB" w:rsidRPr="001319FB" w:rsidRDefault="0077736A" w:rsidP="00F04F2A">
            <w:pPr>
              <w:contextualSpacing/>
              <w:jc w:val="both"/>
              <w:rPr>
                <w:b/>
                <w:color w:val="FFFFFF" w:themeColor="background1"/>
                <w:sz w:val="24"/>
                <w:szCs w:val="24"/>
              </w:rPr>
            </w:pPr>
            <w:r w:rsidRPr="001319FB">
              <w:rPr>
                <w:b/>
                <w:color w:val="FFFFFF" w:themeColor="background1"/>
                <w:sz w:val="24"/>
                <w:szCs w:val="24"/>
              </w:rPr>
              <w:t>Г</w:t>
            </w:r>
          </w:p>
        </w:tc>
        <w:tc>
          <w:tcPr>
            <w:tcW w:w="1569" w:type="pct"/>
            <w:shd w:val="clear" w:color="auto" w:fill="92D050"/>
          </w:tcPr>
          <w:p w14:paraId="7BC05533" w14:textId="38C04E0C" w:rsidR="000702DB" w:rsidRPr="001319FB" w:rsidRDefault="0075309A" w:rsidP="00F04F2A">
            <w:pPr>
              <w:contextualSpacing/>
              <w:jc w:val="both"/>
              <w:rPr>
                <w:b/>
                <w:sz w:val="24"/>
                <w:szCs w:val="24"/>
              </w:rPr>
            </w:pPr>
            <w:r w:rsidRPr="001319FB">
              <w:rPr>
                <w:b/>
                <w:sz w:val="24"/>
                <w:szCs w:val="24"/>
              </w:rPr>
              <w:t>Спускоподъёмные</w:t>
            </w:r>
            <w:r w:rsidR="0077736A" w:rsidRPr="001319FB">
              <w:rPr>
                <w:b/>
                <w:sz w:val="24"/>
                <w:szCs w:val="24"/>
              </w:rPr>
              <w:t xml:space="preserve"> операции </w:t>
            </w:r>
            <w:r w:rsidRPr="001319FB">
              <w:rPr>
                <w:b/>
                <w:sz w:val="24"/>
                <w:szCs w:val="24"/>
              </w:rPr>
              <w:t>при проводке</w:t>
            </w:r>
            <w:r w:rsidR="0077736A" w:rsidRPr="001319FB">
              <w:rPr>
                <w:b/>
                <w:sz w:val="24"/>
                <w:szCs w:val="24"/>
              </w:rPr>
              <w:t xml:space="preserve"> скважин</w:t>
            </w:r>
          </w:p>
        </w:tc>
        <w:tc>
          <w:tcPr>
            <w:tcW w:w="3149" w:type="pct"/>
            <w:shd w:val="clear" w:color="auto" w:fill="auto"/>
          </w:tcPr>
          <w:p w14:paraId="1C9191CC" w14:textId="77777777" w:rsidR="000702DB" w:rsidRPr="001319FB" w:rsidRDefault="0077736A" w:rsidP="00F04F2A">
            <w:pPr>
              <w:contextualSpacing/>
              <w:jc w:val="both"/>
              <w:rPr>
                <w:sz w:val="24"/>
                <w:szCs w:val="24"/>
              </w:rPr>
            </w:pPr>
            <w:r w:rsidRPr="001319FB">
              <w:rPr>
                <w:sz w:val="24"/>
                <w:szCs w:val="24"/>
              </w:rPr>
              <w:t>санитарно-гигиенические требования, безопасность и подготовка;</w:t>
            </w:r>
          </w:p>
          <w:p w14:paraId="1792F3C9" w14:textId="2E365F2F" w:rsidR="000702DB" w:rsidRPr="001319FB" w:rsidRDefault="0077736A" w:rsidP="00F04F2A">
            <w:pPr>
              <w:contextualSpacing/>
              <w:jc w:val="both"/>
              <w:rPr>
                <w:sz w:val="24"/>
                <w:szCs w:val="24"/>
              </w:rPr>
            </w:pPr>
            <w:r w:rsidRPr="001319FB">
              <w:rPr>
                <w:sz w:val="24"/>
                <w:szCs w:val="24"/>
              </w:rPr>
              <w:t xml:space="preserve">установка органов управления тренажера и начальных значений параметров в исходное </w:t>
            </w:r>
            <w:r w:rsidR="0075309A" w:rsidRPr="001319FB">
              <w:rPr>
                <w:sz w:val="24"/>
                <w:szCs w:val="24"/>
              </w:rPr>
              <w:t>положение;</w:t>
            </w:r>
          </w:p>
          <w:p w14:paraId="7B9F3417" w14:textId="77777777" w:rsidR="000702DB" w:rsidRPr="001319FB" w:rsidRDefault="0077736A" w:rsidP="00F04F2A">
            <w:pPr>
              <w:contextualSpacing/>
              <w:jc w:val="both"/>
              <w:rPr>
                <w:sz w:val="24"/>
                <w:szCs w:val="24"/>
              </w:rPr>
            </w:pPr>
            <w:r w:rsidRPr="001319FB">
              <w:rPr>
                <w:sz w:val="24"/>
                <w:szCs w:val="24"/>
              </w:rPr>
              <w:t>подъем/спуск колонны на длину свечи;</w:t>
            </w:r>
          </w:p>
          <w:p w14:paraId="259E60E6" w14:textId="77777777" w:rsidR="000702DB" w:rsidRPr="001319FB" w:rsidRDefault="0077736A" w:rsidP="00F04F2A">
            <w:pPr>
              <w:contextualSpacing/>
              <w:jc w:val="both"/>
              <w:rPr>
                <w:sz w:val="24"/>
                <w:szCs w:val="24"/>
              </w:rPr>
            </w:pPr>
            <w:r w:rsidRPr="001319FB">
              <w:rPr>
                <w:sz w:val="24"/>
                <w:szCs w:val="24"/>
              </w:rPr>
              <w:t>постановка колонны на клинья ротора;</w:t>
            </w:r>
          </w:p>
          <w:p w14:paraId="47F82BD9" w14:textId="77777777" w:rsidR="000702DB" w:rsidRPr="001319FB" w:rsidRDefault="0077736A" w:rsidP="00F04F2A">
            <w:pPr>
              <w:contextualSpacing/>
              <w:jc w:val="both"/>
              <w:rPr>
                <w:sz w:val="24"/>
                <w:szCs w:val="24"/>
              </w:rPr>
            </w:pPr>
            <w:r w:rsidRPr="001319FB">
              <w:rPr>
                <w:sz w:val="24"/>
                <w:szCs w:val="24"/>
              </w:rPr>
              <w:t>разгрузка талевой системы;</w:t>
            </w:r>
          </w:p>
          <w:p w14:paraId="16B70AF0" w14:textId="77777777" w:rsidR="000702DB" w:rsidRPr="001319FB" w:rsidRDefault="0077736A" w:rsidP="00F04F2A">
            <w:pPr>
              <w:contextualSpacing/>
              <w:jc w:val="both"/>
              <w:rPr>
                <w:sz w:val="24"/>
                <w:szCs w:val="24"/>
              </w:rPr>
            </w:pPr>
            <w:r w:rsidRPr="001319FB">
              <w:rPr>
                <w:sz w:val="24"/>
                <w:szCs w:val="24"/>
              </w:rPr>
              <w:t>отвинчивание/свинчивание свечи;</w:t>
            </w:r>
          </w:p>
          <w:p w14:paraId="072B4A45" w14:textId="77777777" w:rsidR="000702DB" w:rsidRPr="001319FB" w:rsidRDefault="0077736A" w:rsidP="00F04F2A">
            <w:pPr>
              <w:contextualSpacing/>
              <w:jc w:val="both"/>
              <w:rPr>
                <w:sz w:val="24"/>
                <w:szCs w:val="24"/>
              </w:rPr>
            </w:pPr>
            <w:r w:rsidRPr="001319FB">
              <w:rPr>
                <w:sz w:val="24"/>
                <w:szCs w:val="24"/>
              </w:rPr>
              <w:t>установка отвинченной свечи на подсвечник;</w:t>
            </w:r>
          </w:p>
          <w:p w14:paraId="22CCEB92" w14:textId="77777777" w:rsidR="000702DB" w:rsidRPr="001319FB" w:rsidRDefault="0077736A" w:rsidP="00F04F2A">
            <w:pPr>
              <w:contextualSpacing/>
              <w:jc w:val="both"/>
              <w:rPr>
                <w:sz w:val="24"/>
                <w:szCs w:val="24"/>
              </w:rPr>
            </w:pPr>
            <w:r w:rsidRPr="001319FB">
              <w:rPr>
                <w:sz w:val="24"/>
                <w:szCs w:val="24"/>
              </w:rPr>
              <w:t>спуск/подъем незагруженного элеватора;</w:t>
            </w:r>
          </w:p>
          <w:p w14:paraId="2A7603DA" w14:textId="77777777" w:rsidR="000702DB" w:rsidRPr="001319FB" w:rsidRDefault="0077736A" w:rsidP="00F04F2A">
            <w:pPr>
              <w:contextualSpacing/>
              <w:jc w:val="both"/>
              <w:rPr>
                <w:sz w:val="24"/>
                <w:szCs w:val="24"/>
              </w:rPr>
            </w:pPr>
            <w:r w:rsidRPr="001319FB">
              <w:rPr>
                <w:sz w:val="24"/>
                <w:szCs w:val="24"/>
              </w:rPr>
              <w:t>захват элеватором бурильной колонны/свечи;</w:t>
            </w:r>
          </w:p>
          <w:p w14:paraId="0C7E846F" w14:textId="77777777" w:rsidR="000702DB" w:rsidRPr="001319FB" w:rsidRDefault="0077736A" w:rsidP="00F04F2A">
            <w:pPr>
              <w:contextualSpacing/>
              <w:jc w:val="both"/>
              <w:rPr>
                <w:sz w:val="24"/>
                <w:szCs w:val="24"/>
              </w:rPr>
            </w:pPr>
            <w:r w:rsidRPr="001319FB">
              <w:rPr>
                <w:sz w:val="24"/>
                <w:szCs w:val="24"/>
              </w:rPr>
              <w:t>разгон с подхватом колонны бурильных труб;</w:t>
            </w:r>
          </w:p>
          <w:p w14:paraId="6CAB5FAD" w14:textId="77777777" w:rsidR="000702DB" w:rsidRPr="001319FB" w:rsidRDefault="0077736A" w:rsidP="00F04F2A">
            <w:pPr>
              <w:contextualSpacing/>
              <w:jc w:val="both"/>
              <w:rPr>
                <w:sz w:val="24"/>
                <w:szCs w:val="24"/>
              </w:rPr>
            </w:pPr>
            <w:r w:rsidRPr="001319FB">
              <w:rPr>
                <w:sz w:val="24"/>
                <w:szCs w:val="24"/>
              </w:rPr>
              <w:t>промывка, вращение и подача долота;</w:t>
            </w:r>
          </w:p>
          <w:p w14:paraId="05826963" w14:textId="77777777" w:rsidR="000702DB" w:rsidRPr="001319FB" w:rsidRDefault="0077736A" w:rsidP="00F04F2A">
            <w:pPr>
              <w:contextualSpacing/>
              <w:jc w:val="both"/>
              <w:rPr>
                <w:sz w:val="24"/>
                <w:szCs w:val="24"/>
              </w:rPr>
            </w:pPr>
            <w:r w:rsidRPr="001319FB">
              <w:rPr>
                <w:sz w:val="24"/>
                <w:szCs w:val="24"/>
              </w:rPr>
              <w:t>снятие контрольных параметров за показаниями момента кручения верхнего привода на панели управления верхним приводом и на сенсорном экране бурильщика;</w:t>
            </w:r>
          </w:p>
          <w:p w14:paraId="7711A00D" w14:textId="77777777" w:rsidR="000702DB" w:rsidRPr="001319FB" w:rsidRDefault="0077736A" w:rsidP="00F04F2A">
            <w:pPr>
              <w:contextualSpacing/>
              <w:jc w:val="both"/>
              <w:rPr>
                <w:sz w:val="24"/>
                <w:szCs w:val="24"/>
              </w:rPr>
            </w:pPr>
            <w:r w:rsidRPr="001319FB">
              <w:rPr>
                <w:sz w:val="24"/>
                <w:szCs w:val="24"/>
              </w:rPr>
              <w:t>бурение скважины;</w:t>
            </w:r>
          </w:p>
          <w:p w14:paraId="7A360F8D" w14:textId="77777777" w:rsidR="000702DB" w:rsidRPr="001319FB" w:rsidRDefault="0077736A" w:rsidP="00F04F2A">
            <w:pPr>
              <w:contextualSpacing/>
              <w:jc w:val="both"/>
              <w:rPr>
                <w:sz w:val="24"/>
                <w:szCs w:val="24"/>
              </w:rPr>
            </w:pPr>
            <w:r w:rsidRPr="001319FB">
              <w:rPr>
                <w:sz w:val="24"/>
                <w:szCs w:val="24"/>
              </w:rPr>
              <w:t>наращивание бурильной колонны;</w:t>
            </w:r>
          </w:p>
          <w:p w14:paraId="06FF85BE" w14:textId="77777777" w:rsidR="000702DB" w:rsidRPr="001319FB" w:rsidRDefault="0077736A" w:rsidP="00F04F2A">
            <w:pPr>
              <w:contextualSpacing/>
              <w:jc w:val="both"/>
              <w:rPr>
                <w:sz w:val="24"/>
                <w:szCs w:val="24"/>
              </w:rPr>
            </w:pPr>
            <w:r w:rsidRPr="001319FB">
              <w:rPr>
                <w:sz w:val="24"/>
                <w:szCs w:val="24"/>
              </w:rPr>
              <w:t>контроль параметров технологического процесса;</w:t>
            </w:r>
          </w:p>
        </w:tc>
      </w:tr>
    </w:tbl>
    <w:p w14:paraId="75815CC1" w14:textId="77777777" w:rsidR="000702DB" w:rsidRPr="001319FB" w:rsidRDefault="000702DB" w:rsidP="00F04F2A">
      <w:pPr>
        <w:spacing w:after="0" w:line="360" w:lineRule="auto"/>
        <w:ind w:firstLine="709"/>
        <w:contextualSpacing/>
        <w:jc w:val="both"/>
        <w:rPr>
          <w:rFonts w:ascii="Times New Roman" w:hAnsi="Times New Roman" w:cs="Times New Roman"/>
          <w:sz w:val="28"/>
          <w:szCs w:val="28"/>
        </w:rPr>
      </w:pPr>
    </w:p>
    <w:p w14:paraId="7ED04BE0" w14:textId="77777777" w:rsidR="000702DB" w:rsidRPr="001319FB" w:rsidRDefault="0077736A" w:rsidP="00F04F2A">
      <w:pPr>
        <w:pStyle w:val="-21"/>
        <w:contextualSpacing/>
      </w:pPr>
      <w:bookmarkStart w:id="9" w:name="_Toc126767226"/>
      <w:r w:rsidRPr="001319FB">
        <w:t>1.5. КОНКУРСНОЕ ЗАДАНИЕ</w:t>
      </w:r>
      <w:bookmarkEnd w:id="9"/>
    </w:p>
    <w:p w14:paraId="3066E791" w14:textId="77777777"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contextualSpacing/>
        <w:jc w:val="both"/>
        <w:rPr>
          <w:rFonts w:ascii="Times New Roman" w:eastAsia="Times New Roman" w:hAnsi="Times New Roman" w:cs="Times New Roman"/>
          <w:color w:val="000000"/>
          <w:sz w:val="28"/>
          <w:szCs w:val="28"/>
        </w:rPr>
      </w:pPr>
      <w:r w:rsidRPr="001319FB">
        <w:rPr>
          <w:rFonts w:ascii="Times New Roman" w:eastAsia="Times New Roman" w:hAnsi="Times New Roman" w:cs="Times New Roman"/>
          <w:color w:val="000000"/>
          <w:sz w:val="28"/>
          <w:szCs w:val="28"/>
        </w:rPr>
        <w:t>Общая продолжительность Конкурсного задания</w:t>
      </w:r>
      <w:r w:rsidRPr="001319FB">
        <w:rPr>
          <w:rFonts w:ascii="Times New Roman" w:eastAsia="Times New Roman" w:hAnsi="Times New Roman" w:cs="Times New Roman"/>
          <w:color w:val="000000"/>
          <w:sz w:val="28"/>
          <w:szCs w:val="28"/>
          <w:vertAlign w:val="superscript"/>
        </w:rPr>
        <w:footnoteReference w:id="1"/>
      </w:r>
      <w:r w:rsidRPr="001319FB">
        <w:rPr>
          <w:rFonts w:ascii="Times New Roman" w:eastAsia="Times New Roman" w:hAnsi="Times New Roman" w:cs="Times New Roman"/>
          <w:color w:val="000000"/>
          <w:sz w:val="28"/>
          <w:szCs w:val="28"/>
        </w:rPr>
        <w:t>: 15 ч.</w:t>
      </w:r>
    </w:p>
    <w:p w14:paraId="76CE8548" w14:textId="60616C82" w:rsidR="000702DB" w:rsidRPr="001319FB" w:rsidRDefault="0077736A" w:rsidP="00F04F2A">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contextualSpacing/>
        <w:jc w:val="both"/>
        <w:rPr>
          <w:rFonts w:ascii="Times New Roman" w:eastAsia="Times New Roman" w:hAnsi="Times New Roman" w:cs="Times New Roman"/>
          <w:color w:val="000000"/>
          <w:sz w:val="28"/>
          <w:szCs w:val="28"/>
        </w:rPr>
      </w:pPr>
      <w:r w:rsidRPr="001319FB">
        <w:rPr>
          <w:rFonts w:ascii="Times New Roman" w:eastAsia="Times New Roman" w:hAnsi="Times New Roman" w:cs="Times New Roman"/>
          <w:color w:val="000000"/>
          <w:sz w:val="28"/>
          <w:szCs w:val="28"/>
        </w:rPr>
        <w:t>Количество конкурсных дней: 3 дн</w:t>
      </w:r>
      <w:r w:rsidR="0075309A" w:rsidRPr="001319FB">
        <w:rPr>
          <w:rFonts w:ascii="Times New Roman" w:eastAsia="Times New Roman" w:hAnsi="Times New Roman" w:cs="Times New Roman"/>
          <w:color w:val="000000"/>
          <w:sz w:val="28"/>
          <w:szCs w:val="28"/>
        </w:rPr>
        <w:t>я</w:t>
      </w:r>
    </w:p>
    <w:p w14:paraId="6BDC12AA" w14:textId="77777777" w:rsidR="000702DB" w:rsidRPr="001319FB" w:rsidRDefault="0077736A" w:rsidP="00F04F2A">
      <w:pPr>
        <w:spacing w:after="0" w:line="276" w:lineRule="auto"/>
        <w:ind w:firstLine="709"/>
        <w:contextualSpacing/>
        <w:jc w:val="both"/>
        <w:rPr>
          <w:rFonts w:ascii="Times New Roman" w:hAnsi="Times New Roman" w:cs="Times New Roman"/>
          <w:sz w:val="28"/>
          <w:szCs w:val="28"/>
        </w:rPr>
      </w:pPr>
      <w:r w:rsidRPr="001319FB">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74C4F92B" w14:textId="77777777" w:rsidR="000702DB" w:rsidRPr="001319FB" w:rsidRDefault="0077736A" w:rsidP="00F04F2A">
      <w:pPr>
        <w:spacing w:after="0" w:line="276" w:lineRule="auto"/>
        <w:ind w:firstLine="709"/>
        <w:contextualSpacing/>
        <w:jc w:val="both"/>
        <w:rPr>
          <w:rFonts w:ascii="Times New Roman" w:hAnsi="Times New Roman" w:cs="Times New Roman"/>
          <w:sz w:val="28"/>
          <w:szCs w:val="28"/>
        </w:rPr>
      </w:pPr>
      <w:r w:rsidRPr="001319F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4397D8BD" w14:textId="77777777" w:rsidR="000702DB" w:rsidRPr="001319FB" w:rsidRDefault="0077736A" w:rsidP="00F04F2A">
      <w:pPr>
        <w:pStyle w:val="-21"/>
        <w:contextualSpacing/>
      </w:pPr>
      <w:bookmarkStart w:id="10" w:name="_Toc126767227"/>
      <w:r w:rsidRPr="001319FB">
        <w:lastRenderedPageBreak/>
        <w:t xml:space="preserve">1.5.1. Разработка/выбор конкурсного задания (ссылка на ЯндексДиск с матрицей, заполненной в </w:t>
      </w:r>
      <w:r w:rsidRPr="001319FB">
        <w:rPr>
          <w:lang w:val="en-US"/>
        </w:rPr>
        <w:t>Excel</w:t>
      </w:r>
      <w:r w:rsidRPr="001319FB">
        <w:t>)</w:t>
      </w:r>
      <w:bookmarkEnd w:id="10"/>
    </w:p>
    <w:p w14:paraId="1133A3BF" w14:textId="77777777" w:rsidR="00F04F2A" w:rsidRDefault="0077736A" w:rsidP="00F04F2A">
      <w:pPr>
        <w:spacing w:after="0" w:line="276" w:lineRule="auto"/>
        <w:ind w:firstLine="851"/>
        <w:contextualSpacing/>
        <w:jc w:val="both"/>
        <w:rPr>
          <w:rFonts w:ascii="Times New Roman" w:eastAsia="Times New Roman" w:hAnsi="Times New Roman" w:cs="Times New Roman"/>
          <w:sz w:val="28"/>
          <w:szCs w:val="28"/>
          <w:lang w:eastAsia="ru-RU"/>
        </w:rPr>
      </w:pPr>
      <w:r w:rsidRPr="001319FB">
        <w:rPr>
          <w:rFonts w:ascii="Times New Roman" w:eastAsia="Times New Roman" w:hAnsi="Times New Roman" w:cs="Times New Roman"/>
          <w:sz w:val="28"/>
          <w:szCs w:val="28"/>
          <w:lang w:eastAsia="ru-RU"/>
        </w:rPr>
        <w:t>Конкурсное задание состоит из 4</w:t>
      </w:r>
      <w:r w:rsidR="00333972" w:rsidRPr="001319FB">
        <w:rPr>
          <w:rFonts w:ascii="Times New Roman" w:eastAsia="Times New Roman" w:hAnsi="Times New Roman" w:cs="Times New Roman"/>
          <w:sz w:val="28"/>
          <w:szCs w:val="28"/>
          <w:lang w:eastAsia="ru-RU"/>
        </w:rPr>
        <w:t>-х</w:t>
      </w:r>
      <w:r w:rsidRPr="001319FB">
        <w:rPr>
          <w:rFonts w:ascii="Times New Roman" w:eastAsia="Times New Roman" w:hAnsi="Times New Roman" w:cs="Times New Roman"/>
          <w:sz w:val="28"/>
          <w:szCs w:val="28"/>
          <w:lang w:eastAsia="ru-RU"/>
        </w:rPr>
        <w:t xml:space="preserve"> модулей, включает обязательную к выполнению часть (инвариант) – 3 модул</w:t>
      </w:r>
      <w:r w:rsidR="00333972" w:rsidRPr="001319FB">
        <w:rPr>
          <w:rFonts w:ascii="Times New Roman" w:eastAsia="Times New Roman" w:hAnsi="Times New Roman" w:cs="Times New Roman"/>
          <w:sz w:val="28"/>
          <w:szCs w:val="28"/>
          <w:lang w:eastAsia="ru-RU"/>
        </w:rPr>
        <w:t>я</w:t>
      </w:r>
      <w:r w:rsidRPr="001319FB">
        <w:rPr>
          <w:rFonts w:ascii="Times New Roman" w:eastAsia="Times New Roman" w:hAnsi="Times New Roman" w:cs="Times New Roman"/>
          <w:sz w:val="28"/>
          <w:szCs w:val="28"/>
          <w:lang w:eastAsia="ru-RU"/>
        </w:rPr>
        <w:t>, и вариативную часть – 1 модуль.</w:t>
      </w:r>
    </w:p>
    <w:p w14:paraId="336296B7" w14:textId="300A2B80" w:rsidR="000702DB" w:rsidRPr="001319FB" w:rsidRDefault="0077736A" w:rsidP="00F04F2A">
      <w:pPr>
        <w:spacing w:after="0" w:line="276" w:lineRule="auto"/>
        <w:ind w:firstLine="851"/>
        <w:contextualSpacing/>
        <w:jc w:val="both"/>
        <w:rPr>
          <w:rFonts w:ascii="Times New Roman" w:eastAsia="Times New Roman" w:hAnsi="Times New Roman" w:cs="Times New Roman"/>
          <w:sz w:val="28"/>
          <w:szCs w:val="28"/>
          <w:lang w:eastAsia="ru-RU"/>
        </w:rPr>
      </w:pPr>
      <w:r w:rsidRPr="001319FB">
        <w:rPr>
          <w:rFonts w:ascii="Times New Roman" w:eastAsia="Times New Roman" w:hAnsi="Times New Roman" w:cs="Times New Roman"/>
          <w:sz w:val="28"/>
          <w:szCs w:val="28"/>
          <w:lang w:eastAsia="ru-RU"/>
        </w:rPr>
        <w:t>Общее количество баллов конкурсного задания составляет 100.</w:t>
      </w:r>
    </w:p>
    <w:p w14:paraId="683CABF7" w14:textId="77777777" w:rsidR="000702DB" w:rsidRPr="001319FB" w:rsidRDefault="0077736A" w:rsidP="00F04F2A">
      <w:pPr>
        <w:spacing w:after="0" w:line="276" w:lineRule="auto"/>
        <w:ind w:firstLine="851"/>
        <w:contextualSpacing/>
        <w:jc w:val="both"/>
        <w:rPr>
          <w:rFonts w:ascii="Times New Roman" w:eastAsia="Times New Roman" w:hAnsi="Times New Roman" w:cs="Times New Roman"/>
          <w:sz w:val="28"/>
          <w:szCs w:val="28"/>
          <w:lang w:eastAsia="ru-RU"/>
        </w:rPr>
      </w:pPr>
      <w:r w:rsidRPr="001319FB">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7A9E197D" w14:textId="77777777" w:rsidR="000702DB" w:rsidRPr="001319FB" w:rsidRDefault="0077736A" w:rsidP="00F04F2A">
      <w:pPr>
        <w:spacing w:after="0" w:line="276" w:lineRule="auto"/>
        <w:ind w:firstLine="851"/>
        <w:contextualSpacing/>
        <w:jc w:val="both"/>
        <w:rPr>
          <w:rFonts w:ascii="Times New Roman" w:eastAsia="Times New Roman" w:hAnsi="Times New Roman" w:cs="Times New Roman"/>
          <w:sz w:val="28"/>
          <w:szCs w:val="28"/>
          <w:lang w:eastAsia="ru-RU"/>
        </w:rPr>
      </w:pPr>
      <w:r w:rsidRPr="001319FB">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50714F4D" w14:textId="36A9EA53" w:rsidR="000702DB" w:rsidRPr="001319FB" w:rsidRDefault="000702DB" w:rsidP="00F04F2A">
      <w:pPr>
        <w:spacing w:after="0" w:line="360" w:lineRule="auto"/>
        <w:contextualSpacing/>
        <w:jc w:val="both"/>
        <w:rPr>
          <w:rFonts w:ascii="Times New Roman" w:eastAsia="Times New Roman" w:hAnsi="Times New Roman" w:cs="Times New Roman"/>
          <w:b/>
          <w:bCs/>
          <w:sz w:val="28"/>
          <w:szCs w:val="28"/>
          <w:lang w:eastAsia="ru-RU"/>
        </w:rPr>
      </w:pPr>
    </w:p>
    <w:p w14:paraId="41ADA3C8" w14:textId="77777777" w:rsidR="000702DB" w:rsidRPr="001319FB" w:rsidRDefault="0077736A" w:rsidP="00F04F2A">
      <w:pPr>
        <w:pStyle w:val="-21"/>
        <w:contextualSpacing/>
      </w:pPr>
      <w:bookmarkStart w:id="11" w:name="_Toc126767228"/>
      <w:r w:rsidRPr="001319FB">
        <w:t>1.5.2. Структура модулей конкурсного задания (инвариант/вариатив)</w:t>
      </w:r>
      <w:bookmarkEnd w:id="11"/>
    </w:p>
    <w:p w14:paraId="3D70F7D0" w14:textId="77777777" w:rsidR="000702DB" w:rsidRPr="001319FB" w:rsidRDefault="000702DB" w:rsidP="00F04F2A">
      <w:pPr>
        <w:spacing w:after="0" w:line="276" w:lineRule="auto"/>
        <w:contextualSpacing/>
        <w:jc w:val="both"/>
        <w:rPr>
          <w:rFonts w:ascii="Times New Roman" w:hAnsi="Times New Roman" w:cs="Times New Roman"/>
          <w:sz w:val="28"/>
          <w:szCs w:val="28"/>
        </w:rPr>
      </w:pPr>
    </w:p>
    <w:p w14:paraId="31DFBD55" w14:textId="36F78FF8" w:rsidR="000702DB" w:rsidRPr="001319FB" w:rsidRDefault="0077736A" w:rsidP="00F04F2A">
      <w:pPr>
        <w:spacing w:after="0" w:line="276" w:lineRule="auto"/>
        <w:ind w:firstLine="709"/>
        <w:contextualSpacing/>
        <w:jc w:val="both"/>
        <w:rPr>
          <w:rFonts w:ascii="Times New Roman" w:eastAsia="Times New Roman" w:hAnsi="Times New Roman" w:cs="Times New Roman"/>
          <w:b/>
          <w:color w:val="000000"/>
          <w:sz w:val="28"/>
          <w:szCs w:val="28"/>
          <w:lang w:eastAsia="ru-RU"/>
        </w:rPr>
      </w:pPr>
      <w:r w:rsidRPr="001319FB">
        <w:rPr>
          <w:rFonts w:ascii="Times New Roman" w:eastAsia="Times New Roman" w:hAnsi="Times New Roman" w:cs="Times New Roman"/>
          <w:b/>
          <w:bCs/>
          <w:sz w:val="28"/>
          <w:szCs w:val="28"/>
          <w:lang w:eastAsia="ru-RU"/>
        </w:rPr>
        <w:t>Модуль А.</w:t>
      </w:r>
      <w:r w:rsidRPr="001319FB">
        <w:rPr>
          <w:rFonts w:ascii="Times New Roman" w:eastAsia="Times New Roman" w:hAnsi="Times New Roman" w:cs="Times New Roman"/>
          <w:b/>
          <w:color w:val="000000"/>
          <w:sz w:val="28"/>
          <w:szCs w:val="28"/>
          <w:lang w:eastAsia="ru-RU"/>
        </w:rPr>
        <w:t xml:space="preserve"> Обслуживание и ремонт горизонтального шламового насоса (</w:t>
      </w:r>
      <w:r w:rsidR="00333972" w:rsidRPr="001319FB">
        <w:rPr>
          <w:rFonts w:ascii="Times New Roman" w:eastAsia="Times New Roman" w:hAnsi="Times New Roman" w:cs="Times New Roman"/>
          <w:b/>
          <w:color w:val="000000"/>
          <w:sz w:val="28"/>
          <w:szCs w:val="28"/>
          <w:lang w:eastAsia="ru-RU"/>
        </w:rPr>
        <w:t>В</w:t>
      </w:r>
      <w:r w:rsidRPr="001319FB">
        <w:rPr>
          <w:rFonts w:ascii="Times New Roman" w:eastAsia="Times New Roman" w:hAnsi="Times New Roman" w:cs="Times New Roman"/>
          <w:b/>
          <w:color w:val="000000"/>
          <w:sz w:val="28"/>
          <w:szCs w:val="28"/>
          <w:lang w:eastAsia="ru-RU"/>
        </w:rPr>
        <w:t>ариатив).</w:t>
      </w:r>
    </w:p>
    <w:p w14:paraId="6F6F2664" w14:textId="4333F6DC" w:rsidR="000702DB" w:rsidRPr="001319FB" w:rsidRDefault="0077736A" w:rsidP="00F04F2A">
      <w:pPr>
        <w:spacing w:after="0" w:line="276" w:lineRule="auto"/>
        <w:ind w:firstLine="709"/>
        <w:contextualSpacing/>
        <w:jc w:val="both"/>
        <w:rPr>
          <w:rFonts w:ascii="Times New Roman" w:eastAsia="Times New Roman" w:hAnsi="Times New Roman" w:cs="Times New Roman"/>
          <w:bCs/>
          <w:i/>
          <w:sz w:val="28"/>
          <w:szCs w:val="28"/>
        </w:rPr>
      </w:pPr>
      <w:r w:rsidRPr="001319FB">
        <w:rPr>
          <w:rFonts w:ascii="Times New Roman" w:eastAsia="Times New Roman" w:hAnsi="Times New Roman" w:cs="Times New Roman"/>
          <w:bCs/>
          <w:i/>
          <w:sz w:val="28"/>
          <w:szCs w:val="28"/>
        </w:rPr>
        <w:t>Время на выполнение модуля 2 час</w:t>
      </w:r>
      <w:r w:rsidR="00333972" w:rsidRPr="001319FB">
        <w:rPr>
          <w:rFonts w:ascii="Times New Roman" w:eastAsia="Times New Roman" w:hAnsi="Times New Roman" w:cs="Times New Roman"/>
          <w:bCs/>
          <w:i/>
          <w:sz w:val="28"/>
          <w:szCs w:val="28"/>
        </w:rPr>
        <w:t>а</w:t>
      </w:r>
    </w:p>
    <w:p w14:paraId="1620B33B"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
          <w:bCs/>
          <w:sz w:val="28"/>
          <w:szCs w:val="28"/>
        </w:rPr>
        <w:t>Задания:</w:t>
      </w:r>
      <w:r w:rsidRPr="001319FB">
        <w:rPr>
          <w:rFonts w:ascii="Times New Roman" w:eastAsia="Times New Roman" w:hAnsi="Times New Roman" w:cs="Times New Roman"/>
          <w:bCs/>
          <w:sz w:val="28"/>
          <w:szCs w:val="28"/>
        </w:rPr>
        <w:t xml:space="preserve"> </w:t>
      </w:r>
    </w:p>
    <w:p w14:paraId="7F889D4B"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i/>
          <w:sz w:val="28"/>
          <w:szCs w:val="28"/>
        </w:rPr>
        <w:t>1.</w:t>
      </w:r>
      <w:r w:rsidRPr="001319FB">
        <w:rPr>
          <w:rFonts w:ascii="Times New Roman" w:eastAsia="Times New Roman" w:hAnsi="Times New Roman" w:cs="Times New Roman"/>
          <w:bCs/>
          <w:i/>
          <w:sz w:val="28"/>
          <w:szCs w:val="28"/>
        </w:rPr>
        <w:tab/>
      </w:r>
      <w:r w:rsidRPr="001319FB">
        <w:rPr>
          <w:rFonts w:ascii="Times New Roman" w:eastAsia="Times New Roman" w:hAnsi="Times New Roman" w:cs="Times New Roman"/>
          <w:bCs/>
          <w:sz w:val="28"/>
          <w:szCs w:val="28"/>
        </w:rPr>
        <w:t>Осмотреть средства индивидуальной защиты: специальную одежду, обувь, перчатки, каску, защитные очки.</w:t>
      </w:r>
    </w:p>
    <w:p w14:paraId="370755A9"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2.</w:t>
      </w:r>
      <w:r w:rsidRPr="001319FB">
        <w:rPr>
          <w:rFonts w:ascii="Times New Roman" w:eastAsia="Times New Roman" w:hAnsi="Times New Roman" w:cs="Times New Roman"/>
          <w:bCs/>
          <w:sz w:val="28"/>
          <w:szCs w:val="28"/>
        </w:rPr>
        <w:tab/>
        <w:t>Подготовить наборы ключей и инструментов, ветоши на рабочем месте.</w:t>
      </w:r>
    </w:p>
    <w:p w14:paraId="2F6E0159"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3.</w:t>
      </w:r>
      <w:r w:rsidRPr="001319FB">
        <w:rPr>
          <w:rFonts w:ascii="Times New Roman" w:eastAsia="Times New Roman" w:hAnsi="Times New Roman" w:cs="Times New Roman"/>
          <w:bCs/>
          <w:sz w:val="28"/>
          <w:szCs w:val="28"/>
        </w:rPr>
        <w:tab/>
        <w:t>Произвести визуальный осмотр горизонтального шламового насоса с проверки горизонтальности размещения насоса на основании.</w:t>
      </w:r>
    </w:p>
    <w:p w14:paraId="2A367BB7"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4.</w:t>
      </w:r>
      <w:r w:rsidRPr="001319FB">
        <w:rPr>
          <w:rFonts w:ascii="Times New Roman" w:eastAsia="Times New Roman" w:hAnsi="Times New Roman" w:cs="Times New Roman"/>
          <w:bCs/>
          <w:sz w:val="28"/>
          <w:szCs w:val="28"/>
        </w:rPr>
        <w:tab/>
        <w:t>Произвести дефектовку.</w:t>
      </w:r>
    </w:p>
    <w:p w14:paraId="0734E0CB"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 xml:space="preserve">5. </w:t>
      </w:r>
      <w:r w:rsidRPr="001319FB">
        <w:rPr>
          <w:rFonts w:ascii="Times New Roman" w:eastAsia="Times New Roman" w:hAnsi="Times New Roman" w:cs="Times New Roman"/>
          <w:bCs/>
          <w:sz w:val="28"/>
          <w:szCs w:val="28"/>
        </w:rPr>
        <w:tab/>
        <w:t>Демонтаж и монтаж подшипников.</w:t>
      </w:r>
    </w:p>
    <w:p w14:paraId="12A07FE6"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6.</w:t>
      </w:r>
      <w:r w:rsidRPr="001319FB">
        <w:rPr>
          <w:rFonts w:ascii="Times New Roman" w:eastAsia="Times New Roman" w:hAnsi="Times New Roman" w:cs="Times New Roman"/>
          <w:bCs/>
          <w:sz w:val="28"/>
          <w:szCs w:val="28"/>
        </w:rPr>
        <w:tab/>
        <w:t>Подготовка всех элементов к сборке (зачистка и обезжиривание поверхностей).</w:t>
      </w:r>
    </w:p>
    <w:p w14:paraId="32575E37"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7.</w:t>
      </w:r>
      <w:r w:rsidRPr="001319FB">
        <w:rPr>
          <w:rFonts w:ascii="Times New Roman" w:eastAsia="Times New Roman" w:hAnsi="Times New Roman" w:cs="Times New Roman"/>
          <w:bCs/>
          <w:sz w:val="28"/>
          <w:szCs w:val="28"/>
        </w:rPr>
        <w:tab/>
        <w:t>Монтаж вала в подшипниковый узел и установку на базу насоса.</w:t>
      </w:r>
    </w:p>
    <w:p w14:paraId="5CC63EA4"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8.</w:t>
      </w:r>
      <w:r w:rsidRPr="001319FB">
        <w:rPr>
          <w:rFonts w:ascii="Times New Roman" w:eastAsia="Times New Roman" w:hAnsi="Times New Roman" w:cs="Times New Roman"/>
          <w:bCs/>
          <w:sz w:val="28"/>
          <w:szCs w:val="28"/>
        </w:rPr>
        <w:tab/>
        <w:t>Монтаж сальников, уплотнений, передний и задний бронедисков на подшипниковый узел.</w:t>
      </w:r>
    </w:p>
    <w:p w14:paraId="3C5E118A"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9.</w:t>
      </w:r>
      <w:r w:rsidRPr="001319FB">
        <w:rPr>
          <w:rFonts w:ascii="Times New Roman" w:eastAsia="Times New Roman" w:hAnsi="Times New Roman" w:cs="Times New Roman"/>
          <w:bCs/>
          <w:sz w:val="28"/>
          <w:szCs w:val="28"/>
        </w:rPr>
        <w:tab/>
        <w:t>Монтаж задней крышки насоса.</w:t>
      </w:r>
    </w:p>
    <w:p w14:paraId="7FD3AD8D"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10.</w:t>
      </w:r>
      <w:r w:rsidRPr="001319FB">
        <w:rPr>
          <w:rFonts w:ascii="Times New Roman" w:eastAsia="Times New Roman" w:hAnsi="Times New Roman" w:cs="Times New Roman"/>
          <w:bCs/>
          <w:sz w:val="28"/>
          <w:szCs w:val="28"/>
        </w:rPr>
        <w:tab/>
        <w:t>Сборка внутренней части рабочего колеса (задний лайнер, крыльчатка, спиральный вкладыш, передний лайнер, бронедиск).</w:t>
      </w:r>
    </w:p>
    <w:p w14:paraId="76B5F2EE"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11.</w:t>
      </w:r>
      <w:r w:rsidRPr="001319FB">
        <w:rPr>
          <w:rFonts w:ascii="Times New Roman" w:eastAsia="Times New Roman" w:hAnsi="Times New Roman" w:cs="Times New Roman"/>
          <w:bCs/>
          <w:sz w:val="28"/>
          <w:szCs w:val="28"/>
        </w:rPr>
        <w:tab/>
        <w:t>Убрать рабочее место.</w:t>
      </w:r>
    </w:p>
    <w:p w14:paraId="496D2856" w14:textId="079187BB" w:rsidR="000702DB" w:rsidRPr="001319FB" w:rsidRDefault="001C6C89" w:rsidP="00F04F2A">
      <w:pPr>
        <w:spacing w:after="0" w:line="276" w:lineRule="auto"/>
        <w:contextualSpacing/>
        <w:jc w:val="both"/>
        <w:rPr>
          <w:rFonts w:ascii="Times New Roman" w:eastAsia="Times New Roman" w:hAnsi="Times New Roman" w:cs="Times New Roman"/>
          <w:b/>
          <w:color w:val="000000"/>
          <w:sz w:val="28"/>
          <w:szCs w:val="28"/>
          <w:lang w:eastAsia="ru-RU"/>
        </w:rPr>
      </w:pPr>
      <w:r w:rsidRPr="001319FB">
        <w:rPr>
          <w:rFonts w:ascii="Times New Roman" w:eastAsia="Times New Roman" w:hAnsi="Times New Roman" w:cs="Times New Roman"/>
          <w:b/>
          <w:bCs/>
          <w:sz w:val="28"/>
          <w:szCs w:val="28"/>
          <w:lang w:eastAsia="ru-RU"/>
        </w:rPr>
        <w:lastRenderedPageBreak/>
        <w:t>М</w:t>
      </w:r>
      <w:r w:rsidR="0077736A" w:rsidRPr="001319FB">
        <w:rPr>
          <w:rFonts w:ascii="Times New Roman" w:eastAsia="Times New Roman" w:hAnsi="Times New Roman" w:cs="Times New Roman"/>
          <w:b/>
          <w:bCs/>
          <w:sz w:val="28"/>
          <w:szCs w:val="28"/>
          <w:lang w:eastAsia="ru-RU"/>
        </w:rPr>
        <w:t>одуль Б.</w:t>
      </w:r>
      <w:r w:rsidR="0077736A" w:rsidRPr="001319FB">
        <w:rPr>
          <w:rFonts w:ascii="Times New Roman" w:eastAsia="Times New Roman" w:hAnsi="Times New Roman" w:cs="Times New Roman"/>
          <w:b/>
          <w:color w:val="000000"/>
          <w:sz w:val="28"/>
          <w:szCs w:val="28"/>
          <w:lang w:eastAsia="ru-RU"/>
        </w:rPr>
        <w:t xml:space="preserve">  Ликвидация выброса методом бурильщика (</w:t>
      </w:r>
      <w:r w:rsidRPr="001319FB">
        <w:rPr>
          <w:rFonts w:ascii="Times New Roman" w:hAnsi="Times New Roman" w:cs="Times New Roman"/>
          <w:b/>
          <w:bCs/>
          <w:color w:val="000000"/>
          <w:sz w:val="28"/>
          <w:szCs w:val="28"/>
          <w:lang w:eastAsia="ru-RU"/>
        </w:rPr>
        <w:t>И</w:t>
      </w:r>
      <w:r w:rsidR="0077736A" w:rsidRPr="001319FB">
        <w:rPr>
          <w:rFonts w:ascii="Times New Roman" w:hAnsi="Times New Roman" w:cs="Times New Roman"/>
          <w:b/>
          <w:bCs/>
          <w:color w:val="000000"/>
          <w:sz w:val="28"/>
          <w:szCs w:val="28"/>
          <w:lang w:eastAsia="ru-RU"/>
        </w:rPr>
        <w:t>нвариант)</w:t>
      </w:r>
    </w:p>
    <w:p w14:paraId="7BB13D36"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i/>
          <w:sz w:val="28"/>
          <w:szCs w:val="28"/>
        </w:rPr>
        <w:t>Время на выполнение модуля 5 часов.</w:t>
      </w:r>
    </w:p>
    <w:p w14:paraId="598635E1"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
          <w:bCs/>
          <w:sz w:val="28"/>
          <w:szCs w:val="28"/>
        </w:rPr>
        <w:t>Задания:</w:t>
      </w:r>
      <w:r w:rsidRPr="001319FB">
        <w:rPr>
          <w:rFonts w:ascii="Times New Roman" w:eastAsia="Times New Roman" w:hAnsi="Times New Roman" w:cs="Times New Roman"/>
          <w:bCs/>
          <w:sz w:val="28"/>
          <w:szCs w:val="28"/>
        </w:rPr>
        <w:t xml:space="preserve"> </w:t>
      </w:r>
    </w:p>
    <w:p w14:paraId="0CCDDCEC"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1.</w:t>
      </w:r>
      <w:r w:rsidRPr="001319FB">
        <w:rPr>
          <w:rFonts w:ascii="Times New Roman" w:eastAsia="Times New Roman" w:hAnsi="Times New Roman" w:cs="Times New Roman"/>
          <w:bCs/>
          <w:sz w:val="28"/>
          <w:szCs w:val="28"/>
        </w:rPr>
        <w:tab/>
        <w:t>Осмотреть средства индивидуальной защиты: специальную одежду, обувь, перчатки, каску, защитные очки.</w:t>
      </w:r>
    </w:p>
    <w:p w14:paraId="50A0F797"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2.</w:t>
      </w:r>
      <w:r w:rsidRPr="001319FB">
        <w:rPr>
          <w:rFonts w:ascii="Times New Roman" w:eastAsia="Times New Roman" w:hAnsi="Times New Roman" w:cs="Times New Roman"/>
          <w:bCs/>
          <w:sz w:val="28"/>
          <w:szCs w:val="28"/>
        </w:rPr>
        <w:tab/>
        <w:t>Ликвидацию выброса осуществлять в два этапа. На первом этапе (первый цикл циркуляции) происходит вымывание флюида из скважины раствором старой плотности. В течение второго цикла в скважину закачивают утяжеленный буровой раствор требуемой плотности для уравновешивания пластового давления.</w:t>
      </w:r>
    </w:p>
    <w:p w14:paraId="4A473BFD"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3.</w:t>
      </w:r>
      <w:r w:rsidRPr="001319FB">
        <w:rPr>
          <w:rFonts w:ascii="Times New Roman" w:eastAsia="Times New Roman" w:hAnsi="Times New Roman" w:cs="Times New Roman"/>
          <w:bCs/>
          <w:sz w:val="28"/>
          <w:szCs w:val="28"/>
        </w:rPr>
        <w:tab/>
        <w:t>Установить органы управления тренажера кресла бурильщика в исходное положение.</w:t>
      </w:r>
    </w:p>
    <w:p w14:paraId="29D53479"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4.</w:t>
      </w:r>
      <w:r w:rsidRPr="001319FB">
        <w:rPr>
          <w:rFonts w:ascii="Times New Roman" w:eastAsia="Times New Roman" w:hAnsi="Times New Roman" w:cs="Times New Roman"/>
          <w:bCs/>
          <w:sz w:val="28"/>
          <w:szCs w:val="28"/>
        </w:rPr>
        <w:tab/>
        <w:t xml:space="preserve">Установить исходные данные на панели управления верхним приводом (на кресле бурильщика). </w:t>
      </w:r>
    </w:p>
    <w:p w14:paraId="734ADE72"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5.</w:t>
      </w:r>
      <w:r w:rsidRPr="001319FB">
        <w:rPr>
          <w:rFonts w:ascii="Times New Roman" w:eastAsia="Times New Roman" w:hAnsi="Times New Roman" w:cs="Times New Roman"/>
          <w:bCs/>
          <w:sz w:val="28"/>
          <w:szCs w:val="28"/>
        </w:rPr>
        <w:tab/>
        <w:t>Установить исходные данные на пульте превенторов.</w:t>
      </w:r>
    </w:p>
    <w:p w14:paraId="1A44A91D"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6.</w:t>
      </w:r>
      <w:r w:rsidRPr="001319FB">
        <w:rPr>
          <w:rFonts w:ascii="Times New Roman" w:eastAsia="Times New Roman" w:hAnsi="Times New Roman" w:cs="Times New Roman"/>
          <w:bCs/>
          <w:sz w:val="28"/>
          <w:szCs w:val="28"/>
        </w:rPr>
        <w:tab/>
        <w:t>Установить сходные данные на посту устьевого оборудования.</w:t>
      </w:r>
    </w:p>
    <w:p w14:paraId="57186E03"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7.</w:t>
      </w:r>
      <w:r w:rsidRPr="001319FB">
        <w:rPr>
          <w:rFonts w:ascii="Times New Roman" w:eastAsia="Times New Roman" w:hAnsi="Times New Roman" w:cs="Times New Roman"/>
          <w:bCs/>
          <w:sz w:val="28"/>
          <w:szCs w:val="28"/>
        </w:rPr>
        <w:tab/>
        <w:t>Установить исходные данные на манифольде.</w:t>
      </w:r>
    </w:p>
    <w:p w14:paraId="5F4156EF"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8.</w:t>
      </w:r>
      <w:r w:rsidRPr="001319FB">
        <w:rPr>
          <w:rFonts w:ascii="Times New Roman" w:eastAsia="Times New Roman" w:hAnsi="Times New Roman" w:cs="Times New Roman"/>
          <w:bCs/>
          <w:sz w:val="28"/>
          <w:szCs w:val="28"/>
        </w:rPr>
        <w:tab/>
        <w:t>Для очистки бурового раствора от шлама и пузырьков газа установить данные на задвижках циркуляционной системы.</w:t>
      </w:r>
    </w:p>
    <w:p w14:paraId="68B0F39A"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9.</w:t>
      </w:r>
      <w:r w:rsidRPr="001319FB">
        <w:rPr>
          <w:rFonts w:ascii="Times New Roman" w:eastAsia="Times New Roman" w:hAnsi="Times New Roman" w:cs="Times New Roman"/>
          <w:bCs/>
          <w:sz w:val="28"/>
          <w:szCs w:val="28"/>
        </w:rPr>
        <w:tab/>
        <w:t>Установить исходные данные на блоке дросселирования.</w:t>
      </w:r>
    </w:p>
    <w:p w14:paraId="677E408C"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10.</w:t>
      </w:r>
      <w:r w:rsidRPr="001319FB">
        <w:rPr>
          <w:rFonts w:ascii="Times New Roman" w:eastAsia="Times New Roman" w:hAnsi="Times New Roman" w:cs="Times New Roman"/>
          <w:bCs/>
          <w:sz w:val="28"/>
          <w:szCs w:val="28"/>
        </w:rPr>
        <w:tab/>
        <w:t>Произвести СТАРТ задачи:</w:t>
      </w:r>
    </w:p>
    <w:p w14:paraId="717F2062"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 после старта задачи проверить состояние входных параметров на посту показывающих приборов, сенсорных экранах бурильщика и «экранной» мнемосхеме в том числе: не горит сигнал ошибки на пультах (и на экране); вес на крюке не равен нулю.</w:t>
      </w:r>
    </w:p>
    <w:p w14:paraId="350A5486"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11.</w:t>
      </w:r>
      <w:r w:rsidRPr="001319FB">
        <w:rPr>
          <w:rFonts w:ascii="Times New Roman" w:eastAsia="Times New Roman" w:hAnsi="Times New Roman" w:cs="Times New Roman"/>
          <w:bCs/>
          <w:sz w:val="28"/>
          <w:szCs w:val="28"/>
        </w:rPr>
        <w:tab/>
        <w:t>Приступить к процессу бурения.</w:t>
      </w:r>
    </w:p>
    <w:p w14:paraId="68597B82"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12.</w:t>
      </w:r>
      <w:r w:rsidRPr="001319FB">
        <w:rPr>
          <w:rFonts w:ascii="Times New Roman" w:eastAsia="Times New Roman" w:hAnsi="Times New Roman" w:cs="Times New Roman"/>
          <w:bCs/>
          <w:sz w:val="28"/>
          <w:szCs w:val="28"/>
        </w:rPr>
        <w:tab/>
        <w:t>При вскрытии пласта загерметизировать скважину.</w:t>
      </w:r>
    </w:p>
    <w:p w14:paraId="4BE41A78"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13.</w:t>
      </w:r>
      <w:r w:rsidRPr="001319FB">
        <w:rPr>
          <w:rFonts w:ascii="Times New Roman" w:eastAsia="Times New Roman" w:hAnsi="Times New Roman" w:cs="Times New Roman"/>
          <w:bCs/>
          <w:sz w:val="28"/>
          <w:szCs w:val="28"/>
        </w:rPr>
        <w:tab/>
        <w:t>Рассчитать высоту столба поступившего флюида в колонном пространстве.</w:t>
      </w:r>
    </w:p>
    <w:p w14:paraId="08D84B2F"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14.</w:t>
      </w:r>
      <w:r w:rsidRPr="001319FB">
        <w:rPr>
          <w:rFonts w:ascii="Times New Roman" w:eastAsia="Times New Roman" w:hAnsi="Times New Roman" w:cs="Times New Roman"/>
          <w:bCs/>
          <w:sz w:val="28"/>
          <w:szCs w:val="28"/>
        </w:rPr>
        <w:tab/>
        <w:t>Рассчитать параметры ликвидации выброса.</w:t>
      </w:r>
    </w:p>
    <w:p w14:paraId="6CC8F887"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15.</w:t>
      </w:r>
      <w:r w:rsidRPr="001319FB">
        <w:rPr>
          <w:rFonts w:ascii="Times New Roman" w:eastAsia="Times New Roman" w:hAnsi="Times New Roman" w:cs="Times New Roman"/>
          <w:bCs/>
          <w:sz w:val="28"/>
          <w:szCs w:val="28"/>
        </w:rPr>
        <w:tab/>
        <w:t>Рассчитать по формуле плотность утяжеленного раствора, необходимого для создания противодавления пласт-скважина на забое.</w:t>
      </w:r>
    </w:p>
    <w:p w14:paraId="74F3448E"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16.</w:t>
      </w:r>
      <w:r w:rsidRPr="001319FB">
        <w:rPr>
          <w:rFonts w:ascii="Times New Roman" w:eastAsia="Times New Roman" w:hAnsi="Times New Roman" w:cs="Times New Roman"/>
          <w:bCs/>
          <w:sz w:val="28"/>
          <w:szCs w:val="28"/>
        </w:rPr>
        <w:tab/>
        <w:t>Рассчитать давление нагнетания, обеспечивающее поддержание забойного давления на первом цикле циркуляции.</w:t>
      </w:r>
    </w:p>
    <w:p w14:paraId="339A02FC"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17.</w:t>
      </w:r>
      <w:r w:rsidRPr="001319FB">
        <w:rPr>
          <w:rFonts w:ascii="Times New Roman" w:eastAsia="Times New Roman" w:hAnsi="Times New Roman" w:cs="Times New Roman"/>
          <w:bCs/>
          <w:sz w:val="28"/>
          <w:szCs w:val="28"/>
        </w:rPr>
        <w:tab/>
        <w:t>Рассчитать давление на выходе, обеспечивающее поддержание забойного давления на втором цикле циркуляции.</w:t>
      </w:r>
    </w:p>
    <w:p w14:paraId="367139B7"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18.</w:t>
      </w:r>
      <w:r w:rsidRPr="001319FB">
        <w:rPr>
          <w:rFonts w:ascii="Times New Roman" w:eastAsia="Times New Roman" w:hAnsi="Times New Roman" w:cs="Times New Roman"/>
          <w:bCs/>
          <w:sz w:val="28"/>
          <w:szCs w:val="28"/>
        </w:rPr>
        <w:tab/>
        <w:t>Произвести вымывание флюида из скважины раствором старой плотности.</w:t>
      </w:r>
    </w:p>
    <w:p w14:paraId="30BFF5DA"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19.</w:t>
      </w:r>
      <w:r w:rsidRPr="001319FB">
        <w:rPr>
          <w:rFonts w:ascii="Times New Roman" w:eastAsia="Times New Roman" w:hAnsi="Times New Roman" w:cs="Times New Roman"/>
          <w:bCs/>
          <w:sz w:val="28"/>
          <w:szCs w:val="28"/>
        </w:rPr>
        <w:tab/>
        <w:t>Закрыть скважину, после вымывания флюида.</w:t>
      </w:r>
    </w:p>
    <w:p w14:paraId="4F4773E7"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lastRenderedPageBreak/>
        <w:t>20.</w:t>
      </w:r>
      <w:r w:rsidRPr="001319FB">
        <w:rPr>
          <w:rFonts w:ascii="Times New Roman" w:eastAsia="Times New Roman" w:hAnsi="Times New Roman" w:cs="Times New Roman"/>
          <w:bCs/>
          <w:sz w:val="28"/>
          <w:szCs w:val="28"/>
        </w:rPr>
        <w:tab/>
        <w:t>Произвести закачку в скважину утяжеленного бурового раствора с заданной плотностью.</w:t>
      </w:r>
    </w:p>
    <w:p w14:paraId="0336383E"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21.</w:t>
      </w:r>
      <w:r w:rsidRPr="001319FB">
        <w:rPr>
          <w:rFonts w:ascii="Times New Roman" w:eastAsia="Times New Roman" w:hAnsi="Times New Roman" w:cs="Times New Roman"/>
          <w:bCs/>
          <w:sz w:val="28"/>
          <w:szCs w:val="28"/>
        </w:rPr>
        <w:tab/>
        <w:t>После замещения старого бурового раствора герметизировать скважину и проверить на наличие пачек флюида.</w:t>
      </w:r>
    </w:p>
    <w:p w14:paraId="52185566"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22.</w:t>
      </w:r>
      <w:r w:rsidRPr="001319FB">
        <w:rPr>
          <w:rFonts w:ascii="Times New Roman" w:eastAsia="Times New Roman" w:hAnsi="Times New Roman" w:cs="Times New Roman"/>
          <w:bCs/>
          <w:sz w:val="28"/>
          <w:szCs w:val="28"/>
        </w:rPr>
        <w:tab/>
        <w:t>Убрать рабочее место.</w:t>
      </w:r>
    </w:p>
    <w:p w14:paraId="0A9110B6" w14:textId="77777777" w:rsidR="000702DB" w:rsidRPr="001319FB" w:rsidRDefault="000702DB" w:rsidP="00F04F2A">
      <w:pPr>
        <w:spacing w:after="0" w:line="276" w:lineRule="auto"/>
        <w:contextualSpacing/>
        <w:jc w:val="both"/>
        <w:rPr>
          <w:rFonts w:ascii="Times New Roman" w:eastAsia="Times New Roman" w:hAnsi="Times New Roman" w:cs="Times New Roman"/>
          <w:bCs/>
          <w:i/>
          <w:sz w:val="28"/>
          <w:szCs w:val="28"/>
        </w:rPr>
      </w:pPr>
    </w:p>
    <w:p w14:paraId="7A3ADAC0" w14:textId="221A617D" w:rsidR="000702DB" w:rsidRPr="001319FB" w:rsidRDefault="0077736A" w:rsidP="00F04F2A">
      <w:pPr>
        <w:spacing w:after="0" w:line="276" w:lineRule="auto"/>
        <w:contextualSpacing/>
        <w:jc w:val="both"/>
        <w:rPr>
          <w:rFonts w:ascii="Times New Roman" w:eastAsia="Times New Roman" w:hAnsi="Times New Roman" w:cs="Times New Roman"/>
          <w:b/>
          <w:color w:val="000000"/>
          <w:sz w:val="28"/>
          <w:szCs w:val="28"/>
          <w:lang w:eastAsia="ru-RU"/>
        </w:rPr>
      </w:pPr>
      <w:r w:rsidRPr="001319FB">
        <w:rPr>
          <w:rFonts w:ascii="Times New Roman" w:eastAsia="Times New Roman" w:hAnsi="Times New Roman" w:cs="Times New Roman"/>
          <w:b/>
          <w:bCs/>
          <w:sz w:val="28"/>
          <w:szCs w:val="28"/>
          <w:lang w:eastAsia="ru-RU"/>
        </w:rPr>
        <w:t>Модуль В.</w:t>
      </w:r>
      <w:r w:rsidRPr="001319FB">
        <w:rPr>
          <w:rFonts w:ascii="Times New Roman" w:eastAsia="Times New Roman" w:hAnsi="Times New Roman" w:cs="Times New Roman"/>
          <w:b/>
          <w:color w:val="000000"/>
          <w:sz w:val="28"/>
          <w:szCs w:val="28"/>
          <w:lang w:eastAsia="ru-RU"/>
        </w:rPr>
        <w:t xml:space="preserve"> Замена негерметичной бурильной трубы при бурении с регулятором подачи долота (РПД) (</w:t>
      </w:r>
      <w:r w:rsidRPr="001319FB">
        <w:rPr>
          <w:rFonts w:ascii="Times New Roman" w:hAnsi="Times New Roman" w:cs="Times New Roman"/>
          <w:b/>
          <w:bCs/>
          <w:color w:val="000000"/>
          <w:sz w:val="28"/>
          <w:szCs w:val="28"/>
          <w:lang w:eastAsia="ru-RU"/>
        </w:rPr>
        <w:t>инвариант)</w:t>
      </w:r>
    </w:p>
    <w:p w14:paraId="3EE6E046"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i/>
          <w:sz w:val="28"/>
          <w:szCs w:val="28"/>
        </w:rPr>
        <w:t>Время на выполнение модуля 4 часа</w:t>
      </w:r>
    </w:p>
    <w:p w14:paraId="3A36C641"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
          <w:bCs/>
          <w:sz w:val="28"/>
          <w:szCs w:val="28"/>
        </w:rPr>
        <w:t>Задания:</w:t>
      </w:r>
      <w:r w:rsidRPr="001319FB">
        <w:rPr>
          <w:rFonts w:ascii="Times New Roman" w:eastAsia="Times New Roman" w:hAnsi="Times New Roman" w:cs="Times New Roman"/>
          <w:bCs/>
          <w:sz w:val="28"/>
          <w:szCs w:val="28"/>
        </w:rPr>
        <w:t xml:space="preserve"> </w:t>
      </w:r>
    </w:p>
    <w:p w14:paraId="626089DF"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1.</w:t>
      </w:r>
      <w:r w:rsidRPr="001319FB">
        <w:rPr>
          <w:rFonts w:ascii="Times New Roman" w:eastAsia="Times New Roman" w:hAnsi="Times New Roman" w:cs="Times New Roman"/>
          <w:bCs/>
          <w:sz w:val="28"/>
          <w:szCs w:val="28"/>
        </w:rPr>
        <w:tab/>
        <w:t>Осмотреть средства индивидуальной защиты: специальную одежду, обувь, перчатки, каску, защитные очки.</w:t>
      </w:r>
    </w:p>
    <w:p w14:paraId="2C961D2F"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2.</w:t>
      </w:r>
      <w:r w:rsidRPr="001319FB">
        <w:rPr>
          <w:rFonts w:ascii="Times New Roman" w:eastAsia="Times New Roman" w:hAnsi="Times New Roman" w:cs="Times New Roman"/>
          <w:bCs/>
          <w:sz w:val="28"/>
          <w:szCs w:val="28"/>
        </w:rPr>
        <w:tab/>
        <w:t>Установить органы управления тренажера кресла бурильщика в исходное положение.</w:t>
      </w:r>
    </w:p>
    <w:p w14:paraId="15EA6081"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3.</w:t>
      </w:r>
      <w:r w:rsidRPr="001319FB">
        <w:rPr>
          <w:rFonts w:ascii="Times New Roman" w:eastAsia="Times New Roman" w:hAnsi="Times New Roman" w:cs="Times New Roman"/>
          <w:bCs/>
          <w:sz w:val="28"/>
          <w:szCs w:val="28"/>
        </w:rPr>
        <w:tab/>
        <w:t xml:space="preserve">Установить исходные данные на панели управления верхним приводом (на кресле бурильщика). </w:t>
      </w:r>
    </w:p>
    <w:p w14:paraId="5B84F2D4"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4.</w:t>
      </w:r>
      <w:r w:rsidRPr="001319FB">
        <w:rPr>
          <w:rFonts w:ascii="Times New Roman" w:eastAsia="Times New Roman" w:hAnsi="Times New Roman" w:cs="Times New Roman"/>
          <w:bCs/>
          <w:sz w:val="28"/>
          <w:szCs w:val="28"/>
        </w:rPr>
        <w:tab/>
        <w:t>Установить исходные данные на пульте превенторов.</w:t>
      </w:r>
    </w:p>
    <w:p w14:paraId="1664912D"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5.</w:t>
      </w:r>
      <w:r w:rsidRPr="001319FB">
        <w:rPr>
          <w:rFonts w:ascii="Times New Roman" w:eastAsia="Times New Roman" w:hAnsi="Times New Roman" w:cs="Times New Roman"/>
          <w:bCs/>
          <w:sz w:val="28"/>
          <w:szCs w:val="28"/>
        </w:rPr>
        <w:tab/>
        <w:t>Установить сходные данные на посту устьевого оборудования.</w:t>
      </w:r>
    </w:p>
    <w:p w14:paraId="2B221CE0"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6.</w:t>
      </w:r>
      <w:r w:rsidRPr="001319FB">
        <w:rPr>
          <w:rFonts w:ascii="Times New Roman" w:eastAsia="Times New Roman" w:hAnsi="Times New Roman" w:cs="Times New Roman"/>
          <w:bCs/>
          <w:sz w:val="28"/>
          <w:szCs w:val="28"/>
        </w:rPr>
        <w:tab/>
        <w:t>Установить исходные данные на манифольде.</w:t>
      </w:r>
    </w:p>
    <w:p w14:paraId="56BA99B0"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7.</w:t>
      </w:r>
      <w:r w:rsidRPr="001319FB">
        <w:rPr>
          <w:rFonts w:ascii="Times New Roman" w:eastAsia="Times New Roman" w:hAnsi="Times New Roman" w:cs="Times New Roman"/>
          <w:bCs/>
          <w:sz w:val="28"/>
          <w:szCs w:val="28"/>
        </w:rPr>
        <w:tab/>
        <w:t>Установить исходные данные на блоке дросселирования.</w:t>
      </w:r>
    </w:p>
    <w:p w14:paraId="4FA6C662"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8.</w:t>
      </w:r>
      <w:r w:rsidRPr="001319FB">
        <w:rPr>
          <w:rFonts w:ascii="Times New Roman" w:eastAsia="Times New Roman" w:hAnsi="Times New Roman" w:cs="Times New Roman"/>
          <w:bCs/>
          <w:sz w:val="28"/>
          <w:szCs w:val="28"/>
        </w:rPr>
        <w:tab/>
        <w:t>Произвести СТАРТ задачи:</w:t>
      </w:r>
    </w:p>
    <w:p w14:paraId="4C158873"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 после старта задачи проверить состояние входных параметров на посту показывающих приборов, сенсорных экранах бурильщика и «экранной» мнемосхеме в том числе: не горит сигнал ошибки на пультах (и на экране); вес на крюке не равен нулю.</w:t>
      </w:r>
    </w:p>
    <w:p w14:paraId="71207E5D"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9.</w:t>
      </w:r>
      <w:r w:rsidRPr="001319FB">
        <w:rPr>
          <w:rFonts w:ascii="Times New Roman" w:eastAsia="Times New Roman" w:hAnsi="Times New Roman" w:cs="Times New Roman"/>
          <w:bCs/>
          <w:sz w:val="28"/>
          <w:szCs w:val="28"/>
        </w:rPr>
        <w:tab/>
        <w:t>Приступить к процессу бурения в режиме РПД.</w:t>
      </w:r>
    </w:p>
    <w:p w14:paraId="069CA6C8"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10.</w:t>
      </w:r>
      <w:r w:rsidRPr="001319FB">
        <w:rPr>
          <w:rFonts w:ascii="Times New Roman" w:eastAsia="Times New Roman" w:hAnsi="Times New Roman" w:cs="Times New Roman"/>
          <w:bCs/>
          <w:sz w:val="28"/>
          <w:szCs w:val="28"/>
        </w:rPr>
        <w:tab/>
        <w:t>Вывести скважину на режимные параметры.</w:t>
      </w:r>
    </w:p>
    <w:p w14:paraId="42B6F6D6"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11.</w:t>
      </w:r>
      <w:r w:rsidRPr="001319FB">
        <w:rPr>
          <w:rFonts w:ascii="Times New Roman" w:eastAsia="Times New Roman" w:hAnsi="Times New Roman" w:cs="Times New Roman"/>
          <w:bCs/>
          <w:sz w:val="28"/>
          <w:szCs w:val="28"/>
        </w:rPr>
        <w:tab/>
        <w:t>При обнаружении негерметичности колонны произвести спускоподъемную операцию.</w:t>
      </w:r>
    </w:p>
    <w:p w14:paraId="002841B8"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12.</w:t>
      </w:r>
      <w:r w:rsidRPr="001319FB">
        <w:rPr>
          <w:rFonts w:ascii="Times New Roman" w:eastAsia="Times New Roman" w:hAnsi="Times New Roman" w:cs="Times New Roman"/>
          <w:bCs/>
          <w:sz w:val="28"/>
          <w:szCs w:val="28"/>
        </w:rPr>
        <w:tab/>
        <w:t>Убрать рабочее место.</w:t>
      </w:r>
    </w:p>
    <w:p w14:paraId="236DD862" w14:textId="77777777" w:rsidR="000702DB" w:rsidRPr="001319FB" w:rsidRDefault="000702DB" w:rsidP="00F04F2A">
      <w:pPr>
        <w:spacing w:after="0" w:line="276" w:lineRule="auto"/>
        <w:contextualSpacing/>
        <w:jc w:val="both"/>
        <w:rPr>
          <w:rFonts w:ascii="Times New Roman" w:eastAsia="Times New Roman" w:hAnsi="Times New Roman" w:cs="Times New Roman"/>
          <w:bCs/>
          <w:i/>
          <w:sz w:val="28"/>
          <w:szCs w:val="28"/>
        </w:rPr>
      </w:pPr>
    </w:p>
    <w:p w14:paraId="4812E558" w14:textId="14DE2867" w:rsidR="000702DB" w:rsidRPr="001319FB" w:rsidRDefault="0077736A" w:rsidP="00F04F2A">
      <w:pPr>
        <w:spacing w:after="0" w:line="276" w:lineRule="auto"/>
        <w:contextualSpacing/>
        <w:jc w:val="both"/>
        <w:rPr>
          <w:rFonts w:ascii="Times New Roman" w:eastAsia="Times New Roman" w:hAnsi="Times New Roman" w:cs="Times New Roman"/>
          <w:b/>
          <w:color w:val="000000"/>
          <w:sz w:val="28"/>
          <w:szCs w:val="28"/>
          <w:lang w:eastAsia="ru-RU"/>
        </w:rPr>
      </w:pPr>
      <w:r w:rsidRPr="001319FB">
        <w:rPr>
          <w:rFonts w:ascii="Times New Roman" w:eastAsia="Times New Roman" w:hAnsi="Times New Roman" w:cs="Times New Roman"/>
          <w:b/>
          <w:bCs/>
          <w:sz w:val="28"/>
          <w:szCs w:val="28"/>
          <w:lang w:eastAsia="ru-RU"/>
        </w:rPr>
        <w:t>Модуль Г.</w:t>
      </w:r>
      <w:r w:rsidRPr="001319FB">
        <w:rPr>
          <w:rFonts w:ascii="Times New Roman" w:eastAsia="Times New Roman" w:hAnsi="Times New Roman" w:cs="Times New Roman"/>
          <w:b/>
          <w:color w:val="000000"/>
          <w:sz w:val="28"/>
          <w:szCs w:val="28"/>
          <w:lang w:eastAsia="ru-RU"/>
        </w:rPr>
        <w:t xml:space="preserve">  </w:t>
      </w:r>
      <w:r w:rsidR="001C6C89" w:rsidRPr="001319FB">
        <w:rPr>
          <w:rFonts w:ascii="Times New Roman" w:eastAsia="Times New Roman" w:hAnsi="Times New Roman" w:cs="Times New Roman"/>
          <w:b/>
          <w:color w:val="000000"/>
          <w:sz w:val="28"/>
          <w:szCs w:val="28"/>
          <w:lang w:eastAsia="ru-RU"/>
        </w:rPr>
        <w:t>Спускоподъёмные</w:t>
      </w:r>
      <w:r w:rsidRPr="001319FB">
        <w:rPr>
          <w:rFonts w:ascii="Times New Roman" w:eastAsia="Times New Roman" w:hAnsi="Times New Roman" w:cs="Times New Roman"/>
          <w:b/>
          <w:color w:val="000000"/>
          <w:sz w:val="28"/>
          <w:szCs w:val="28"/>
          <w:lang w:eastAsia="ru-RU"/>
        </w:rPr>
        <w:t xml:space="preserve"> операции </w:t>
      </w:r>
      <w:r w:rsidR="007E09F4" w:rsidRPr="001319FB">
        <w:rPr>
          <w:rFonts w:ascii="Times New Roman" w:eastAsia="Times New Roman" w:hAnsi="Times New Roman" w:cs="Times New Roman"/>
          <w:b/>
          <w:color w:val="000000"/>
          <w:sz w:val="28"/>
          <w:szCs w:val="28"/>
          <w:lang w:eastAsia="ru-RU"/>
        </w:rPr>
        <w:t>при проводке</w:t>
      </w:r>
      <w:r w:rsidRPr="001319FB">
        <w:rPr>
          <w:rFonts w:ascii="Times New Roman" w:eastAsia="Times New Roman" w:hAnsi="Times New Roman" w:cs="Times New Roman"/>
          <w:b/>
          <w:color w:val="000000"/>
          <w:sz w:val="28"/>
          <w:szCs w:val="28"/>
          <w:lang w:eastAsia="ru-RU"/>
        </w:rPr>
        <w:t xml:space="preserve"> скважин (</w:t>
      </w:r>
      <w:r w:rsidRPr="001319FB">
        <w:rPr>
          <w:rFonts w:ascii="Times New Roman" w:hAnsi="Times New Roman" w:cs="Times New Roman"/>
          <w:b/>
          <w:bCs/>
          <w:color w:val="000000"/>
          <w:sz w:val="28"/>
          <w:szCs w:val="28"/>
          <w:lang w:eastAsia="ru-RU"/>
        </w:rPr>
        <w:t>инвариант)</w:t>
      </w:r>
      <w:r w:rsidRPr="001319FB">
        <w:rPr>
          <w:rFonts w:ascii="Times New Roman" w:eastAsia="Times New Roman" w:hAnsi="Times New Roman" w:cs="Times New Roman"/>
          <w:b/>
          <w:color w:val="000000"/>
          <w:sz w:val="28"/>
          <w:szCs w:val="28"/>
          <w:lang w:eastAsia="ru-RU"/>
        </w:rPr>
        <w:t xml:space="preserve">. </w:t>
      </w:r>
    </w:p>
    <w:p w14:paraId="17F53C9C"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i/>
          <w:sz w:val="28"/>
          <w:szCs w:val="28"/>
        </w:rPr>
        <w:t>Время на выполнение модуля 4 часа</w:t>
      </w:r>
    </w:p>
    <w:p w14:paraId="3622E5C5"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
          <w:bCs/>
          <w:sz w:val="28"/>
          <w:szCs w:val="28"/>
        </w:rPr>
        <w:t>Задания:</w:t>
      </w:r>
      <w:r w:rsidRPr="001319FB">
        <w:rPr>
          <w:rFonts w:ascii="Times New Roman" w:eastAsia="Times New Roman" w:hAnsi="Times New Roman" w:cs="Times New Roman"/>
          <w:bCs/>
          <w:sz w:val="28"/>
          <w:szCs w:val="28"/>
        </w:rPr>
        <w:t xml:space="preserve"> </w:t>
      </w:r>
    </w:p>
    <w:p w14:paraId="73D579C6"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1.</w:t>
      </w:r>
      <w:r w:rsidRPr="001319FB">
        <w:rPr>
          <w:rFonts w:ascii="Times New Roman" w:eastAsia="Times New Roman" w:hAnsi="Times New Roman" w:cs="Times New Roman"/>
          <w:bCs/>
          <w:sz w:val="28"/>
          <w:szCs w:val="28"/>
        </w:rPr>
        <w:tab/>
        <w:t>Осмотреть средства индивидуальной защиты: специальную одежду, обувь, перчатки, каску, защитные очки.</w:t>
      </w:r>
    </w:p>
    <w:p w14:paraId="5FAD9E82"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2.</w:t>
      </w:r>
      <w:r w:rsidRPr="001319FB">
        <w:rPr>
          <w:rFonts w:ascii="Times New Roman" w:eastAsia="Times New Roman" w:hAnsi="Times New Roman" w:cs="Times New Roman"/>
          <w:bCs/>
          <w:sz w:val="28"/>
          <w:szCs w:val="28"/>
        </w:rPr>
        <w:tab/>
        <w:t>Установить органы управления тренажера кресла бурильщика в исходное положение.</w:t>
      </w:r>
    </w:p>
    <w:p w14:paraId="22A6CB8D"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lastRenderedPageBreak/>
        <w:t>3.</w:t>
      </w:r>
      <w:r w:rsidRPr="001319FB">
        <w:rPr>
          <w:rFonts w:ascii="Times New Roman" w:eastAsia="Times New Roman" w:hAnsi="Times New Roman" w:cs="Times New Roman"/>
          <w:bCs/>
          <w:sz w:val="28"/>
          <w:szCs w:val="28"/>
        </w:rPr>
        <w:tab/>
        <w:t xml:space="preserve">Установить исходные данные на панели управления верхним приводом (на кресле бурильщика). </w:t>
      </w:r>
    </w:p>
    <w:p w14:paraId="73DBB065"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4.</w:t>
      </w:r>
      <w:r w:rsidRPr="001319FB">
        <w:rPr>
          <w:rFonts w:ascii="Times New Roman" w:eastAsia="Times New Roman" w:hAnsi="Times New Roman" w:cs="Times New Roman"/>
          <w:bCs/>
          <w:sz w:val="28"/>
          <w:szCs w:val="28"/>
        </w:rPr>
        <w:tab/>
        <w:t>Установить исходные данные на пульте превенторов.</w:t>
      </w:r>
    </w:p>
    <w:p w14:paraId="4E0AFA2B"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5.</w:t>
      </w:r>
      <w:r w:rsidRPr="001319FB">
        <w:rPr>
          <w:rFonts w:ascii="Times New Roman" w:eastAsia="Times New Roman" w:hAnsi="Times New Roman" w:cs="Times New Roman"/>
          <w:bCs/>
          <w:sz w:val="28"/>
          <w:szCs w:val="28"/>
        </w:rPr>
        <w:tab/>
        <w:t>Установить сходные данные на посту устьевого оборудования.</w:t>
      </w:r>
    </w:p>
    <w:p w14:paraId="162C179E"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6.</w:t>
      </w:r>
      <w:r w:rsidRPr="001319FB">
        <w:rPr>
          <w:rFonts w:ascii="Times New Roman" w:eastAsia="Times New Roman" w:hAnsi="Times New Roman" w:cs="Times New Roman"/>
          <w:bCs/>
          <w:sz w:val="28"/>
          <w:szCs w:val="28"/>
        </w:rPr>
        <w:tab/>
        <w:t>Установить исходные данные на манифольде.</w:t>
      </w:r>
    </w:p>
    <w:p w14:paraId="3492D3A1"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7.</w:t>
      </w:r>
      <w:r w:rsidRPr="001319FB">
        <w:rPr>
          <w:rFonts w:ascii="Times New Roman" w:eastAsia="Times New Roman" w:hAnsi="Times New Roman" w:cs="Times New Roman"/>
          <w:bCs/>
          <w:sz w:val="28"/>
          <w:szCs w:val="28"/>
        </w:rPr>
        <w:tab/>
        <w:t>Установить исходные данные на задвижках циркуляционной системы.</w:t>
      </w:r>
    </w:p>
    <w:p w14:paraId="7FCD890C"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8.</w:t>
      </w:r>
      <w:r w:rsidRPr="001319FB">
        <w:rPr>
          <w:rFonts w:ascii="Times New Roman" w:eastAsia="Times New Roman" w:hAnsi="Times New Roman" w:cs="Times New Roman"/>
          <w:bCs/>
          <w:sz w:val="28"/>
          <w:szCs w:val="28"/>
        </w:rPr>
        <w:tab/>
        <w:t>Установить исходные данные на блоке дрсселирования.</w:t>
      </w:r>
    </w:p>
    <w:p w14:paraId="0B0F8F18"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9.</w:t>
      </w:r>
      <w:r w:rsidRPr="001319FB">
        <w:rPr>
          <w:rFonts w:ascii="Times New Roman" w:eastAsia="Times New Roman" w:hAnsi="Times New Roman" w:cs="Times New Roman"/>
          <w:bCs/>
          <w:sz w:val="28"/>
          <w:szCs w:val="28"/>
        </w:rPr>
        <w:tab/>
        <w:t>Произвести СТАРТ задачи:</w:t>
      </w:r>
    </w:p>
    <w:p w14:paraId="6EF13766"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 после старта задачи проверить состояние входных параметров на посту показывающих приборов, сенсорных экранах бурильщика и «экранной» мнемосхеме в том числе: не горит сигнал ошибки на пультах (и на экране); вес на крюке не равен нулю.</w:t>
      </w:r>
    </w:p>
    <w:p w14:paraId="36E74049" w14:textId="77777777" w:rsidR="000702DB"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 xml:space="preserve">10. Произвести подъем/спуск колонны на определенное количество свечей. </w:t>
      </w:r>
    </w:p>
    <w:p w14:paraId="40046C58" w14:textId="6A5A3CD2" w:rsidR="001C6C89" w:rsidRPr="001319FB" w:rsidRDefault="0077736A" w:rsidP="00F04F2A">
      <w:pPr>
        <w:spacing w:after="0" w:line="276" w:lineRule="auto"/>
        <w:contextualSpacing/>
        <w:jc w:val="both"/>
        <w:rPr>
          <w:rFonts w:ascii="Times New Roman" w:eastAsia="Times New Roman" w:hAnsi="Times New Roman" w:cs="Times New Roman"/>
          <w:bCs/>
          <w:sz w:val="28"/>
          <w:szCs w:val="28"/>
        </w:rPr>
      </w:pPr>
      <w:r w:rsidRPr="001319FB">
        <w:rPr>
          <w:rFonts w:ascii="Times New Roman" w:eastAsia="Times New Roman" w:hAnsi="Times New Roman" w:cs="Times New Roman"/>
          <w:bCs/>
          <w:sz w:val="28"/>
          <w:szCs w:val="28"/>
        </w:rPr>
        <w:t>11. Убрать рабочее место.</w:t>
      </w:r>
    </w:p>
    <w:p w14:paraId="22DC2D1E" w14:textId="77777777" w:rsidR="001C6C89" w:rsidRPr="001319FB" w:rsidRDefault="001C6C89" w:rsidP="00F04F2A">
      <w:pPr>
        <w:spacing w:after="0" w:line="276" w:lineRule="auto"/>
        <w:contextualSpacing/>
        <w:jc w:val="both"/>
        <w:rPr>
          <w:rFonts w:ascii="Times New Roman" w:eastAsia="Times New Roman" w:hAnsi="Times New Roman" w:cs="Times New Roman"/>
          <w:bCs/>
          <w:sz w:val="28"/>
          <w:szCs w:val="28"/>
        </w:rPr>
      </w:pPr>
    </w:p>
    <w:p w14:paraId="117DB23C" w14:textId="77777777" w:rsidR="000702DB" w:rsidRPr="001319FB" w:rsidRDefault="0077736A" w:rsidP="00F04F2A">
      <w:pPr>
        <w:pStyle w:val="-11"/>
        <w:ind w:firstLine="0"/>
        <w:contextualSpacing/>
        <w:jc w:val="center"/>
      </w:pPr>
      <w:bookmarkStart w:id="12" w:name="_Toc78885643"/>
      <w:bookmarkStart w:id="13" w:name="_Toc126767229"/>
      <w:r w:rsidRPr="001319FB">
        <w:t>2. СПЕЦИАЛЬНЫЕ ПРАВИЛА КОМПЕТЕНЦИИ</w:t>
      </w:r>
      <w:r w:rsidRPr="001319FB">
        <w:rPr>
          <w:i/>
          <w:color w:val="000000"/>
          <w:vertAlign w:val="superscript"/>
        </w:rPr>
        <w:footnoteReference w:id="2"/>
      </w:r>
      <w:bookmarkEnd w:id="12"/>
      <w:bookmarkEnd w:id="13"/>
    </w:p>
    <w:p w14:paraId="1E2B59ED" w14:textId="77777777" w:rsidR="000702DB" w:rsidRPr="001319FB" w:rsidRDefault="0077736A" w:rsidP="00F04F2A">
      <w:pPr>
        <w:spacing w:after="0" w:line="276" w:lineRule="auto"/>
        <w:ind w:firstLine="709"/>
        <w:contextualSpacing/>
        <w:jc w:val="both"/>
        <w:rPr>
          <w:rFonts w:ascii="Times New Roman" w:eastAsia="Times New Roman" w:hAnsi="Times New Roman" w:cs="Times New Roman"/>
          <w:sz w:val="28"/>
          <w:szCs w:val="28"/>
        </w:rPr>
      </w:pPr>
      <w:r w:rsidRPr="001319FB">
        <w:rPr>
          <w:rFonts w:ascii="Times New Roman" w:eastAsia="Times New Roman" w:hAnsi="Times New Roman" w:cs="Times New Roman"/>
          <w:sz w:val="28"/>
          <w:szCs w:val="28"/>
        </w:rPr>
        <w:t>Данная компетенция требует физической выносливости, закалки для постоянной работы под открытым небом, психологической устойчивости. Женщины в данной компетенции не принимают участие. Проведение соревнований всесезонно и можно проводить на открытом воздухе. Выполнение модулей Б, В и С на автоматизированном рабочем месте с системой управления – тренажер-имитатор кресла бурильщика (с функциями работы с силовым верхним приводом).</w:t>
      </w:r>
    </w:p>
    <w:p w14:paraId="0025A06F" w14:textId="77777777" w:rsidR="000702DB" w:rsidRPr="001319FB" w:rsidRDefault="0077736A" w:rsidP="00F04F2A">
      <w:pPr>
        <w:spacing w:after="0" w:line="276" w:lineRule="auto"/>
        <w:ind w:firstLine="709"/>
        <w:contextualSpacing/>
        <w:jc w:val="both"/>
        <w:rPr>
          <w:rFonts w:ascii="Times New Roman" w:hAnsi="Times New Roman" w:cs="Times New Roman"/>
          <w:b/>
          <w:sz w:val="28"/>
          <w:szCs w:val="28"/>
        </w:rPr>
      </w:pPr>
      <w:r w:rsidRPr="001319FB">
        <w:rPr>
          <w:rFonts w:ascii="Times New Roman" w:hAnsi="Times New Roman" w:cs="Times New Roman"/>
          <w:b/>
          <w:sz w:val="28"/>
          <w:szCs w:val="28"/>
        </w:rPr>
        <w:t>Особые требования к экспертам</w:t>
      </w:r>
    </w:p>
    <w:p w14:paraId="3E8872CE" w14:textId="29C0A1FB" w:rsidR="000702DB" w:rsidRPr="001319FB" w:rsidRDefault="0077736A" w:rsidP="00F04F2A">
      <w:pPr>
        <w:spacing w:after="0" w:line="276" w:lineRule="auto"/>
        <w:ind w:firstLine="709"/>
        <w:contextualSpacing/>
        <w:jc w:val="both"/>
        <w:rPr>
          <w:rFonts w:ascii="Times New Roman" w:hAnsi="Times New Roman" w:cs="Times New Roman"/>
          <w:sz w:val="28"/>
          <w:szCs w:val="28"/>
        </w:rPr>
      </w:pPr>
      <w:r w:rsidRPr="001319FB">
        <w:rPr>
          <w:rFonts w:ascii="Times New Roman" w:hAnsi="Times New Roman" w:cs="Times New Roman"/>
          <w:sz w:val="28"/>
          <w:szCs w:val="28"/>
        </w:rPr>
        <w:t>Обязательное наличие технического образования, опыт профессиональной деятельности в области бурения скважин или стаж работы не менее 3-х лет в профессиональном образовании.</w:t>
      </w:r>
    </w:p>
    <w:p w14:paraId="5E12D440" w14:textId="77777777" w:rsidR="007E09F4" w:rsidRPr="001319FB" w:rsidRDefault="007E09F4" w:rsidP="00F04F2A">
      <w:pPr>
        <w:spacing w:after="0" w:line="276" w:lineRule="auto"/>
        <w:contextualSpacing/>
        <w:jc w:val="both"/>
        <w:rPr>
          <w:rFonts w:ascii="Times New Roman" w:hAnsi="Times New Roman" w:cs="Times New Roman"/>
          <w:sz w:val="28"/>
          <w:szCs w:val="28"/>
        </w:rPr>
      </w:pPr>
    </w:p>
    <w:p w14:paraId="13A91052" w14:textId="77777777" w:rsidR="000702DB" w:rsidRPr="001319FB" w:rsidRDefault="0077736A" w:rsidP="00F04F2A">
      <w:pPr>
        <w:pStyle w:val="-21"/>
        <w:contextualSpacing/>
      </w:pPr>
      <w:bookmarkStart w:id="14" w:name="_Toc78885659"/>
      <w:bookmarkStart w:id="15" w:name="_Toc126767230"/>
      <w:r w:rsidRPr="001319FB">
        <w:t xml:space="preserve">2.1. </w:t>
      </w:r>
      <w:bookmarkEnd w:id="14"/>
      <w:r w:rsidRPr="001319FB">
        <w:t>Личный инструмент конкурсанта</w:t>
      </w:r>
      <w:bookmarkEnd w:id="15"/>
    </w:p>
    <w:p w14:paraId="57E3E697" w14:textId="77777777" w:rsidR="000702DB" w:rsidRPr="001319FB" w:rsidRDefault="0077736A" w:rsidP="00F04F2A">
      <w:pPr>
        <w:pStyle w:val="3"/>
        <w:spacing w:before="0" w:line="276" w:lineRule="auto"/>
        <w:ind w:firstLine="709"/>
        <w:contextualSpacing/>
        <w:rPr>
          <w:rFonts w:ascii="Times New Roman" w:hAnsi="Times New Roman" w:cs="Times New Roman"/>
          <w:b w:val="0"/>
          <w:bCs w:val="0"/>
          <w:sz w:val="28"/>
          <w:szCs w:val="28"/>
          <w:lang w:val="ru-RU"/>
        </w:rPr>
      </w:pPr>
      <w:bookmarkStart w:id="16" w:name="_Toc78885660"/>
      <w:r w:rsidRPr="001319FB">
        <w:rPr>
          <w:rFonts w:ascii="Times New Roman" w:hAnsi="Times New Roman" w:cs="Times New Roman"/>
          <w:b w:val="0"/>
          <w:bCs w:val="0"/>
          <w:sz w:val="28"/>
          <w:szCs w:val="28"/>
          <w:lang w:val="ru-RU"/>
        </w:rPr>
        <w:t>Нулевой - нельзя ничего привозить.</w:t>
      </w:r>
    </w:p>
    <w:p w14:paraId="5D120FA9" w14:textId="77777777" w:rsidR="000702DB" w:rsidRPr="001319FB" w:rsidRDefault="000702DB" w:rsidP="00F04F2A">
      <w:pPr>
        <w:spacing w:after="0"/>
        <w:contextualSpacing/>
        <w:rPr>
          <w:rFonts w:ascii="Times New Roman" w:hAnsi="Times New Roman" w:cs="Times New Roman"/>
        </w:rPr>
      </w:pPr>
    </w:p>
    <w:p w14:paraId="18EFBA50" w14:textId="77777777" w:rsidR="000702DB" w:rsidRPr="001319FB" w:rsidRDefault="0077736A" w:rsidP="00F04F2A">
      <w:pPr>
        <w:pStyle w:val="-21"/>
        <w:contextualSpacing/>
      </w:pPr>
      <w:bookmarkStart w:id="17" w:name="_Toc126767231"/>
      <w:r w:rsidRPr="001319FB">
        <w:t>2.2.</w:t>
      </w:r>
      <w:r w:rsidRPr="001319FB">
        <w:rPr>
          <w:i/>
        </w:rPr>
        <w:t xml:space="preserve"> </w:t>
      </w:r>
      <w:r w:rsidRPr="001319FB">
        <w:t>Материалы, оборудование и инструменты, запрещенные на площадке</w:t>
      </w:r>
      <w:bookmarkEnd w:id="16"/>
      <w:bookmarkEnd w:id="17"/>
    </w:p>
    <w:p w14:paraId="350D1DF0" w14:textId="30F52DB4" w:rsidR="007E09F4" w:rsidRPr="001319FB" w:rsidRDefault="0077736A" w:rsidP="00F04F2A">
      <w:pPr>
        <w:pStyle w:val="3"/>
        <w:spacing w:before="0" w:line="276" w:lineRule="auto"/>
        <w:ind w:firstLine="709"/>
        <w:contextualSpacing/>
        <w:jc w:val="both"/>
        <w:rPr>
          <w:rFonts w:ascii="Times New Roman" w:hAnsi="Times New Roman" w:cs="Times New Roman"/>
          <w:b w:val="0"/>
          <w:bCs w:val="0"/>
          <w:sz w:val="28"/>
          <w:szCs w:val="28"/>
          <w:lang w:val="ru-RU"/>
        </w:rPr>
      </w:pPr>
      <w:r w:rsidRPr="001319FB">
        <w:rPr>
          <w:rFonts w:ascii="Times New Roman" w:hAnsi="Times New Roman" w:cs="Times New Roman"/>
          <w:b w:val="0"/>
          <w:bCs w:val="0"/>
          <w:sz w:val="28"/>
          <w:szCs w:val="28"/>
          <w:lang w:val="ru-RU"/>
        </w:rPr>
        <w:t>На площадке запрещено использование мобильного телефона, еды, личных вещей, шпаргалок, личного калькулятора.</w:t>
      </w:r>
    </w:p>
    <w:p w14:paraId="48E7184C" w14:textId="77777777" w:rsidR="007E09F4" w:rsidRPr="001319FB" w:rsidRDefault="007E09F4" w:rsidP="00F04F2A">
      <w:pPr>
        <w:spacing w:after="0"/>
        <w:contextualSpacing/>
        <w:rPr>
          <w:rFonts w:ascii="Times New Roman" w:hAnsi="Times New Roman" w:cs="Times New Roman"/>
        </w:rPr>
      </w:pPr>
    </w:p>
    <w:p w14:paraId="73C199EE" w14:textId="77777777" w:rsidR="000702DB" w:rsidRPr="001319FB" w:rsidRDefault="0077736A" w:rsidP="00F04F2A">
      <w:pPr>
        <w:pStyle w:val="-11"/>
        <w:ind w:firstLine="0"/>
        <w:contextualSpacing/>
        <w:jc w:val="center"/>
      </w:pPr>
      <w:bookmarkStart w:id="18" w:name="_Toc126767232"/>
      <w:r w:rsidRPr="001319FB">
        <w:lastRenderedPageBreak/>
        <w:t>3. Приложения</w:t>
      </w:r>
      <w:bookmarkEnd w:id="18"/>
    </w:p>
    <w:p w14:paraId="653B4355" w14:textId="77777777" w:rsidR="000702DB" w:rsidRPr="001319FB" w:rsidRDefault="0077736A" w:rsidP="00F04F2A">
      <w:pPr>
        <w:spacing w:after="0" w:line="276" w:lineRule="auto"/>
        <w:ind w:firstLine="709"/>
        <w:contextualSpacing/>
        <w:jc w:val="both"/>
        <w:rPr>
          <w:rFonts w:ascii="Times New Roman" w:hAnsi="Times New Roman" w:cs="Times New Roman"/>
          <w:sz w:val="28"/>
          <w:szCs w:val="28"/>
        </w:rPr>
      </w:pPr>
      <w:r w:rsidRPr="001319FB">
        <w:rPr>
          <w:rFonts w:ascii="Times New Roman" w:hAnsi="Times New Roman" w:cs="Times New Roman"/>
          <w:sz w:val="28"/>
          <w:szCs w:val="28"/>
        </w:rPr>
        <w:t>Приложение №1 Инструкция по заполнению матрицы конкурсного задания</w:t>
      </w:r>
    </w:p>
    <w:p w14:paraId="2D930818" w14:textId="77777777" w:rsidR="000702DB" w:rsidRPr="001319FB" w:rsidRDefault="0077736A" w:rsidP="00F04F2A">
      <w:pPr>
        <w:spacing w:after="0" w:line="276" w:lineRule="auto"/>
        <w:ind w:firstLine="709"/>
        <w:contextualSpacing/>
        <w:jc w:val="both"/>
        <w:rPr>
          <w:rFonts w:ascii="Times New Roman" w:hAnsi="Times New Roman" w:cs="Times New Roman"/>
          <w:sz w:val="28"/>
          <w:szCs w:val="28"/>
        </w:rPr>
      </w:pPr>
      <w:r w:rsidRPr="001319FB">
        <w:rPr>
          <w:rFonts w:ascii="Times New Roman" w:hAnsi="Times New Roman" w:cs="Times New Roman"/>
          <w:sz w:val="28"/>
          <w:szCs w:val="28"/>
        </w:rPr>
        <w:t>Приложение №2 Матрица конкурсного задания</w:t>
      </w:r>
    </w:p>
    <w:p w14:paraId="63186BAC" w14:textId="2894DAD2" w:rsidR="000702DB" w:rsidRPr="001319FB" w:rsidRDefault="0077736A" w:rsidP="00F04F2A">
      <w:pPr>
        <w:spacing w:after="0" w:line="276" w:lineRule="auto"/>
        <w:ind w:firstLine="709"/>
        <w:contextualSpacing/>
        <w:jc w:val="both"/>
        <w:rPr>
          <w:rFonts w:ascii="Times New Roman" w:hAnsi="Times New Roman" w:cs="Times New Roman"/>
          <w:sz w:val="28"/>
          <w:szCs w:val="28"/>
        </w:rPr>
      </w:pPr>
      <w:r w:rsidRPr="001319FB">
        <w:rPr>
          <w:rFonts w:ascii="Times New Roman" w:hAnsi="Times New Roman" w:cs="Times New Roman"/>
          <w:sz w:val="28"/>
          <w:szCs w:val="28"/>
        </w:rPr>
        <w:t>Приложение №</w:t>
      </w:r>
      <w:r w:rsidR="007E09F4" w:rsidRPr="001319FB">
        <w:rPr>
          <w:rFonts w:ascii="Times New Roman" w:hAnsi="Times New Roman" w:cs="Times New Roman"/>
          <w:sz w:val="28"/>
          <w:szCs w:val="28"/>
        </w:rPr>
        <w:t>3</w:t>
      </w:r>
      <w:r w:rsidRPr="001319FB">
        <w:rPr>
          <w:rFonts w:ascii="Times New Roman" w:hAnsi="Times New Roman" w:cs="Times New Roman"/>
          <w:sz w:val="28"/>
          <w:szCs w:val="28"/>
        </w:rPr>
        <w:t xml:space="preserve"> Инструкция по охране труда по компетенции «Бурение скважин».</w:t>
      </w:r>
    </w:p>
    <w:sectPr w:rsidR="000702DB" w:rsidRPr="001319FB">
      <w:headerReference w:type="default" r:id="rId13"/>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D9A95" w14:textId="77777777" w:rsidR="00B94B95" w:rsidRDefault="00B94B95">
      <w:pPr>
        <w:spacing w:after="0" w:line="240" w:lineRule="auto"/>
      </w:pPr>
      <w:r>
        <w:separator/>
      </w:r>
    </w:p>
  </w:endnote>
  <w:endnote w:type="continuationSeparator" w:id="0">
    <w:p w14:paraId="2D73708B" w14:textId="77777777" w:rsidR="00B94B95" w:rsidRDefault="00B9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4EFE1" w14:textId="77777777" w:rsidR="00B94B95" w:rsidRDefault="00B94B95">
      <w:pPr>
        <w:spacing w:after="0" w:line="240" w:lineRule="auto"/>
      </w:pPr>
      <w:r>
        <w:separator/>
      </w:r>
    </w:p>
  </w:footnote>
  <w:footnote w:type="continuationSeparator" w:id="0">
    <w:p w14:paraId="35D6387B" w14:textId="77777777" w:rsidR="00B94B95" w:rsidRDefault="00B94B95">
      <w:pPr>
        <w:spacing w:after="0" w:line="240" w:lineRule="auto"/>
      </w:pPr>
      <w:r>
        <w:continuationSeparator/>
      </w:r>
    </w:p>
  </w:footnote>
  <w:footnote w:id="1">
    <w:p w14:paraId="5A1723EC" w14:textId="77777777" w:rsidR="000702DB" w:rsidRDefault="0077736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44C9EAD4" w14:textId="77777777" w:rsidR="000702DB" w:rsidRDefault="0077736A">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5F31" w14:textId="77777777" w:rsidR="000702DB" w:rsidRDefault="000702DB">
    <w:pPr>
      <w:pStyle w:val="af"/>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75F"/>
    <w:multiLevelType w:val="hybridMultilevel"/>
    <w:tmpl w:val="B6E04A46"/>
    <w:lvl w:ilvl="0" w:tplc="BA3E4BCE">
      <w:start w:val="1"/>
      <w:numFmt w:val="decimal"/>
      <w:lvlText w:val="%1."/>
      <w:lvlJc w:val="left"/>
      <w:pPr>
        <w:ind w:left="1069" w:hanging="360"/>
      </w:pPr>
      <w:rPr>
        <w:rFonts w:hint="default"/>
      </w:rPr>
    </w:lvl>
    <w:lvl w:ilvl="1" w:tplc="B3CAEDA4">
      <w:start w:val="1"/>
      <w:numFmt w:val="lowerLetter"/>
      <w:lvlText w:val="%2."/>
      <w:lvlJc w:val="left"/>
      <w:pPr>
        <w:ind w:left="1789" w:hanging="360"/>
      </w:pPr>
    </w:lvl>
    <w:lvl w:ilvl="2" w:tplc="365CAF10">
      <w:start w:val="1"/>
      <w:numFmt w:val="lowerRoman"/>
      <w:lvlText w:val="%3."/>
      <w:lvlJc w:val="right"/>
      <w:pPr>
        <w:ind w:left="2509" w:hanging="180"/>
      </w:pPr>
    </w:lvl>
    <w:lvl w:ilvl="3" w:tplc="785CEBFE">
      <w:start w:val="1"/>
      <w:numFmt w:val="decimal"/>
      <w:lvlText w:val="%4."/>
      <w:lvlJc w:val="left"/>
      <w:pPr>
        <w:ind w:left="3229" w:hanging="360"/>
      </w:pPr>
    </w:lvl>
    <w:lvl w:ilvl="4" w:tplc="05B438D6">
      <w:start w:val="1"/>
      <w:numFmt w:val="lowerLetter"/>
      <w:lvlText w:val="%5."/>
      <w:lvlJc w:val="left"/>
      <w:pPr>
        <w:ind w:left="3949" w:hanging="360"/>
      </w:pPr>
    </w:lvl>
    <w:lvl w:ilvl="5" w:tplc="FBC08462">
      <w:start w:val="1"/>
      <w:numFmt w:val="lowerRoman"/>
      <w:lvlText w:val="%6."/>
      <w:lvlJc w:val="right"/>
      <w:pPr>
        <w:ind w:left="4669" w:hanging="180"/>
      </w:pPr>
    </w:lvl>
    <w:lvl w:ilvl="6" w:tplc="3620C644">
      <w:start w:val="1"/>
      <w:numFmt w:val="decimal"/>
      <w:lvlText w:val="%7."/>
      <w:lvlJc w:val="left"/>
      <w:pPr>
        <w:ind w:left="5389" w:hanging="360"/>
      </w:pPr>
    </w:lvl>
    <w:lvl w:ilvl="7" w:tplc="B27EFEE2">
      <w:start w:val="1"/>
      <w:numFmt w:val="lowerLetter"/>
      <w:lvlText w:val="%8."/>
      <w:lvlJc w:val="left"/>
      <w:pPr>
        <w:ind w:left="6109" w:hanging="360"/>
      </w:pPr>
    </w:lvl>
    <w:lvl w:ilvl="8" w:tplc="E878EC00">
      <w:start w:val="1"/>
      <w:numFmt w:val="lowerRoman"/>
      <w:lvlText w:val="%9."/>
      <w:lvlJc w:val="right"/>
      <w:pPr>
        <w:ind w:left="6829" w:hanging="180"/>
      </w:pPr>
    </w:lvl>
  </w:abstractNum>
  <w:abstractNum w:abstractNumId="1" w15:restartNumberingAfterBreak="0">
    <w:nsid w:val="11BF06EA"/>
    <w:multiLevelType w:val="hybridMultilevel"/>
    <w:tmpl w:val="F02EB962"/>
    <w:lvl w:ilvl="0" w:tplc="917E0C28">
      <w:start w:val="1"/>
      <w:numFmt w:val="bullet"/>
      <w:pStyle w:val="bullet"/>
      <w:lvlText w:val=""/>
      <w:lvlJc w:val="left"/>
      <w:pPr>
        <w:tabs>
          <w:tab w:val="num" w:pos="360"/>
        </w:tabs>
        <w:ind w:left="360" w:hanging="360"/>
      </w:pPr>
      <w:rPr>
        <w:rFonts w:ascii="Symbol" w:hAnsi="Symbol" w:hint="default"/>
      </w:rPr>
    </w:lvl>
    <w:lvl w:ilvl="1" w:tplc="CA34D31A">
      <w:start w:val="1"/>
      <w:numFmt w:val="bullet"/>
      <w:lvlText w:val="o"/>
      <w:lvlJc w:val="left"/>
      <w:pPr>
        <w:tabs>
          <w:tab w:val="num" w:pos="1440"/>
        </w:tabs>
        <w:ind w:left="1440" w:hanging="360"/>
      </w:pPr>
      <w:rPr>
        <w:rFonts w:ascii="Courier New" w:hAnsi="Courier New" w:hint="default"/>
      </w:rPr>
    </w:lvl>
    <w:lvl w:ilvl="2" w:tplc="3430907A">
      <w:start w:val="1"/>
      <w:numFmt w:val="bullet"/>
      <w:lvlText w:val=""/>
      <w:lvlJc w:val="left"/>
      <w:pPr>
        <w:tabs>
          <w:tab w:val="num" w:pos="2160"/>
        </w:tabs>
        <w:ind w:left="2160" w:hanging="360"/>
      </w:pPr>
      <w:rPr>
        <w:rFonts w:ascii="Wingdings" w:hAnsi="Wingdings" w:hint="default"/>
      </w:rPr>
    </w:lvl>
    <w:lvl w:ilvl="3" w:tplc="06BE1998">
      <w:start w:val="1"/>
      <w:numFmt w:val="bullet"/>
      <w:lvlText w:val=""/>
      <w:lvlJc w:val="left"/>
      <w:pPr>
        <w:tabs>
          <w:tab w:val="num" w:pos="2880"/>
        </w:tabs>
        <w:ind w:left="2880" w:hanging="360"/>
      </w:pPr>
      <w:rPr>
        <w:rFonts w:ascii="Symbol" w:hAnsi="Symbol" w:hint="default"/>
      </w:rPr>
    </w:lvl>
    <w:lvl w:ilvl="4" w:tplc="2984F72C">
      <w:start w:val="1"/>
      <w:numFmt w:val="bullet"/>
      <w:lvlText w:val="o"/>
      <w:lvlJc w:val="left"/>
      <w:pPr>
        <w:tabs>
          <w:tab w:val="num" w:pos="3600"/>
        </w:tabs>
        <w:ind w:left="3600" w:hanging="360"/>
      </w:pPr>
      <w:rPr>
        <w:rFonts w:ascii="Courier New" w:hAnsi="Courier New" w:hint="default"/>
      </w:rPr>
    </w:lvl>
    <w:lvl w:ilvl="5" w:tplc="E39EBB6A">
      <w:start w:val="1"/>
      <w:numFmt w:val="bullet"/>
      <w:lvlText w:val=""/>
      <w:lvlJc w:val="left"/>
      <w:pPr>
        <w:tabs>
          <w:tab w:val="num" w:pos="4320"/>
        </w:tabs>
        <w:ind w:left="4320" w:hanging="360"/>
      </w:pPr>
      <w:rPr>
        <w:rFonts w:ascii="Wingdings" w:hAnsi="Wingdings" w:hint="default"/>
      </w:rPr>
    </w:lvl>
    <w:lvl w:ilvl="6" w:tplc="48C2B796">
      <w:start w:val="1"/>
      <w:numFmt w:val="bullet"/>
      <w:lvlText w:val=""/>
      <w:lvlJc w:val="left"/>
      <w:pPr>
        <w:tabs>
          <w:tab w:val="num" w:pos="5040"/>
        </w:tabs>
        <w:ind w:left="5040" w:hanging="360"/>
      </w:pPr>
      <w:rPr>
        <w:rFonts w:ascii="Symbol" w:hAnsi="Symbol" w:hint="default"/>
      </w:rPr>
    </w:lvl>
    <w:lvl w:ilvl="7" w:tplc="86EC83F4">
      <w:start w:val="1"/>
      <w:numFmt w:val="bullet"/>
      <w:lvlText w:val="o"/>
      <w:lvlJc w:val="left"/>
      <w:pPr>
        <w:tabs>
          <w:tab w:val="num" w:pos="5760"/>
        </w:tabs>
        <w:ind w:left="5760" w:hanging="360"/>
      </w:pPr>
      <w:rPr>
        <w:rFonts w:ascii="Courier New" w:hAnsi="Courier New" w:hint="default"/>
      </w:rPr>
    </w:lvl>
    <w:lvl w:ilvl="8" w:tplc="BCE2ACDA">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51324E"/>
    <w:multiLevelType w:val="hybridMultilevel"/>
    <w:tmpl w:val="25E04A48"/>
    <w:lvl w:ilvl="0" w:tplc="0D0CCD40">
      <w:start w:val="1"/>
      <w:numFmt w:val="bullet"/>
      <w:lvlText w:val="•"/>
      <w:lvlJc w:val="left"/>
      <w:pPr>
        <w:ind w:left="720" w:hanging="360"/>
      </w:pPr>
      <w:rPr>
        <w:rFonts w:ascii="Arial" w:hAnsi="Arial" w:hint="default"/>
      </w:rPr>
    </w:lvl>
    <w:lvl w:ilvl="1" w:tplc="A15A9750">
      <w:start w:val="1"/>
      <w:numFmt w:val="bullet"/>
      <w:lvlText w:val="o"/>
      <w:lvlJc w:val="left"/>
      <w:pPr>
        <w:ind w:left="1440" w:hanging="360"/>
      </w:pPr>
      <w:rPr>
        <w:rFonts w:ascii="Courier New" w:hAnsi="Courier New" w:cs="Courier New" w:hint="default"/>
      </w:rPr>
    </w:lvl>
    <w:lvl w:ilvl="2" w:tplc="527E42C0">
      <w:start w:val="1"/>
      <w:numFmt w:val="bullet"/>
      <w:lvlText w:val=""/>
      <w:lvlJc w:val="left"/>
      <w:pPr>
        <w:ind w:left="2160" w:hanging="360"/>
      </w:pPr>
      <w:rPr>
        <w:rFonts w:ascii="Wingdings" w:hAnsi="Wingdings" w:hint="default"/>
      </w:rPr>
    </w:lvl>
    <w:lvl w:ilvl="3" w:tplc="2612E1B0">
      <w:start w:val="1"/>
      <w:numFmt w:val="bullet"/>
      <w:lvlText w:val=""/>
      <w:lvlJc w:val="left"/>
      <w:pPr>
        <w:ind w:left="2880" w:hanging="360"/>
      </w:pPr>
      <w:rPr>
        <w:rFonts w:ascii="Symbol" w:hAnsi="Symbol" w:hint="default"/>
      </w:rPr>
    </w:lvl>
    <w:lvl w:ilvl="4" w:tplc="B6DEF93E">
      <w:start w:val="1"/>
      <w:numFmt w:val="bullet"/>
      <w:lvlText w:val="o"/>
      <w:lvlJc w:val="left"/>
      <w:pPr>
        <w:ind w:left="3600" w:hanging="360"/>
      </w:pPr>
      <w:rPr>
        <w:rFonts w:ascii="Courier New" w:hAnsi="Courier New" w:cs="Courier New" w:hint="default"/>
      </w:rPr>
    </w:lvl>
    <w:lvl w:ilvl="5" w:tplc="893EA75A">
      <w:start w:val="1"/>
      <w:numFmt w:val="bullet"/>
      <w:lvlText w:val=""/>
      <w:lvlJc w:val="left"/>
      <w:pPr>
        <w:ind w:left="4320" w:hanging="360"/>
      </w:pPr>
      <w:rPr>
        <w:rFonts w:ascii="Wingdings" w:hAnsi="Wingdings" w:hint="default"/>
      </w:rPr>
    </w:lvl>
    <w:lvl w:ilvl="6" w:tplc="B2CA5D24">
      <w:start w:val="1"/>
      <w:numFmt w:val="bullet"/>
      <w:lvlText w:val=""/>
      <w:lvlJc w:val="left"/>
      <w:pPr>
        <w:ind w:left="5040" w:hanging="360"/>
      </w:pPr>
      <w:rPr>
        <w:rFonts w:ascii="Symbol" w:hAnsi="Symbol" w:hint="default"/>
      </w:rPr>
    </w:lvl>
    <w:lvl w:ilvl="7" w:tplc="818A1E30">
      <w:start w:val="1"/>
      <w:numFmt w:val="bullet"/>
      <w:lvlText w:val="o"/>
      <w:lvlJc w:val="left"/>
      <w:pPr>
        <w:ind w:left="5760" w:hanging="360"/>
      </w:pPr>
      <w:rPr>
        <w:rFonts w:ascii="Courier New" w:hAnsi="Courier New" w:cs="Courier New" w:hint="default"/>
      </w:rPr>
    </w:lvl>
    <w:lvl w:ilvl="8" w:tplc="A26A30D8">
      <w:start w:val="1"/>
      <w:numFmt w:val="bullet"/>
      <w:lvlText w:val=""/>
      <w:lvlJc w:val="left"/>
      <w:pPr>
        <w:ind w:left="6480" w:hanging="360"/>
      </w:pPr>
      <w:rPr>
        <w:rFonts w:ascii="Wingdings" w:hAnsi="Wingdings" w:hint="default"/>
      </w:rPr>
    </w:lvl>
  </w:abstractNum>
  <w:abstractNum w:abstractNumId="3" w15:restartNumberingAfterBreak="0">
    <w:nsid w:val="190059FB"/>
    <w:multiLevelType w:val="hybridMultilevel"/>
    <w:tmpl w:val="6D40ACB0"/>
    <w:lvl w:ilvl="0" w:tplc="5F768D32">
      <w:start w:val="1"/>
      <w:numFmt w:val="bullet"/>
      <w:lvlText w:val="•"/>
      <w:lvlJc w:val="left"/>
      <w:pPr>
        <w:ind w:left="720" w:hanging="360"/>
      </w:pPr>
      <w:rPr>
        <w:rFonts w:ascii="Arial" w:hAnsi="Arial" w:hint="default"/>
      </w:rPr>
    </w:lvl>
    <w:lvl w:ilvl="1" w:tplc="63287F7E">
      <w:start w:val="1"/>
      <w:numFmt w:val="bullet"/>
      <w:lvlText w:val="o"/>
      <w:lvlJc w:val="left"/>
      <w:pPr>
        <w:ind w:left="1440" w:hanging="360"/>
      </w:pPr>
      <w:rPr>
        <w:rFonts w:ascii="Courier New" w:hAnsi="Courier New" w:cs="Courier New" w:hint="default"/>
      </w:rPr>
    </w:lvl>
    <w:lvl w:ilvl="2" w:tplc="67860464">
      <w:start w:val="1"/>
      <w:numFmt w:val="bullet"/>
      <w:lvlText w:val=""/>
      <w:lvlJc w:val="left"/>
      <w:pPr>
        <w:ind w:left="2160" w:hanging="360"/>
      </w:pPr>
      <w:rPr>
        <w:rFonts w:ascii="Wingdings" w:hAnsi="Wingdings" w:hint="default"/>
      </w:rPr>
    </w:lvl>
    <w:lvl w:ilvl="3" w:tplc="D8C48192">
      <w:start w:val="1"/>
      <w:numFmt w:val="bullet"/>
      <w:lvlText w:val=""/>
      <w:lvlJc w:val="left"/>
      <w:pPr>
        <w:ind w:left="2880" w:hanging="360"/>
      </w:pPr>
      <w:rPr>
        <w:rFonts w:ascii="Symbol" w:hAnsi="Symbol" w:hint="default"/>
      </w:rPr>
    </w:lvl>
    <w:lvl w:ilvl="4" w:tplc="43822766">
      <w:start w:val="1"/>
      <w:numFmt w:val="bullet"/>
      <w:lvlText w:val="o"/>
      <w:lvlJc w:val="left"/>
      <w:pPr>
        <w:ind w:left="3600" w:hanging="360"/>
      </w:pPr>
      <w:rPr>
        <w:rFonts w:ascii="Courier New" w:hAnsi="Courier New" w:cs="Courier New" w:hint="default"/>
      </w:rPr>
    </w:lvl>
    <w:lvl w:ilvl="5" w:tplc="D29E7D9C">
      <w:start w:val="1"/>
      <w:numFmt w:val="bullet"/>
      <w:lvlText w:val=""/>
      <w:lvlJc w:val="left"/>
      <w:pPr>
        <w:ind w:left="4320" w:hanging="360"/>
      </w:pPr>
      <w:rPr>
        <w:rFonts w:ascii="Wingdings" w:hAnsi="Wingdings" w:hint="default"/>
      </w:rPr>
    </w:lvl>
    <w:lvl w:ilvl="6" w:tplc="302EB476">
      <w:start w:val="1"/>
      <w:numFmt w:val="bullet"/>
      <w:lvlText w:val=""/>
      <w:lvlJc w:val="left"/>
      <w:pPr>
        <w:ind w:left="5040" w:hanging="360"/>
      </w:pPr>
      <w:rPr>
        <w:rFonts w:ascii="Symbol" w:hAnsi="Symbol" w:hint="default"/>
      </w:rPr>
    </w:lvl>
    <w:lvl w:ilvl="7" w:tplc="8EB2BCE8">
      <w:start w:val="1"/>
      <w:numFmt w:val="bullet"/>
      <w:lvlText w:val="o"/>
      <w:lvlJc w:val="left"/>
      <w:pPr>
        <w:ind w:left="5760" w:hanging="360"/>
      </w:pPr>
      <w:rPr>
        <w:rFonts w:ascii="Courier New" w:hAnsi="Courier New" w:cs="Courier New" w:hint="default"/>
      </w:rPr>
    </w:lvl>
    <w:lvl w:ilvl="8" w:tplc="856CFE54">
      <w:start w:val="1"/>
      <w:numFmt w:val="bullet"/>
      <w:lvlText w:val=""/>
      <w:lvlJc w:val="left"/>
      <w:pPr>
        <w:ind w:left="6480" w:hanging="360"/>
      </w:pPr>
      <w:rPr>
        <w:rFonts w:ascii="Wingdings" w:hAnsi="Wingdings" w:hint="default"/>
      </w:rPr>
    </w:lvl>
  </w:abstractNum>
  <w:abstractNum w:abstractNumId="4" w15:restartNumberingAfterBreak="0">
    <w:nsid w:val="192C6BA3"/>
    <w:multiLevelType w:val="hybridMultilevel"/>
    <w:tmpl w:val="2BBAD4E4"/>
    <w:lvl w:ilvl="0" w:tplc="C41053B6">
      <w:start w:val="1"/>
      <w:numFmt w:val="bullet"/>
      <w:lvlText w:val=""/>
      <w:lvlJc w:val="left"/>
      <w:pPr>
        <w:ind w:left="1429" w:hanging="360"/>
      </w:pPr>
      <w:rPr>
        <w:rFonts w:ascii="Symbol" w:hAnsi="Symbol" w:hint="default"/>
      </w:rPr>
    </w:lvl>
    <w:lvl w:ilvl="1" w:tplc="F5EAA50C">
      <w:start w:val="1"/>
      <w:numFmt w:val="bullet"/>
      <w:lvlText w:val="o"/>
      <w:lvlJc w:val="left"/>
      <w:pPr>
        <w:ind w:left="2149" w:hanging="360"/>
      </w:pPr>
      <w:rPr>
        <w:rFonts w:ascii="Courier New" w:hAnsi="Courier New" w:cs="Courier New" w:hint="default"/>
      </w:rPr>
    </w:lvl>
    <w:lvl w:ilvl="2" w:tplc="6582CA72">
      <w:start w:val="1"/>
      <w:numFmt w:val="bullet"/>
      <w:lvlText w:val=""/>
      <w:lvlJc w:val="left"/>
      <w:pPr>
        <w:ind w:left="2869" w:hanging="360"/>
      </w:pPr>
      <w:rPr>
        <w:rFonts w:ascii="Wingdings" w:hAnsi="Wingdings" w:hint="default"/>
      </w:rPr>
    </w:lvl>
    <w:lvl w:ilvl="3" w:tplc="1C10FAA6">
      <w:start w:val="1"/>
      <w:numFmt w:val="bullet"/>
      <w:lvlText w:val=""/>
      <w:lvlJc w:val="left"/>
      <w:pPr>
        <w:ind w:left="3589" w:hanging="360"/>
      </w:pPr>
      <w:rPr>
        <w:rFonts w:ascii="Symbol" w:hAnsi="Symbol" w:hint="default"/>
      </w:rPr>
    </w:lvl>
    <w:lvl w:ilvl="4" w:tplc="660C4DAC">
      <w:start w:val="1"/>
      <w:numFmt w:val="bullet"/>
      <w:lvlText w:val="o"/>
      <w:lvlJc w:val="left"/>
      <w:pPr>
        <w:ind w:left="4309" w:hanging="360"/>
      </w:pPr>
      <w:rPr>
        <w:rFonts w:ascii="Courier New" w:hAnsi="Courier New" w:cs="Courier New" w:hint="default"/>
      </w:rPr>
    </w:lvl>
    <w:lvl w:ilvl="5" w:tplc="1E342282">
      <w:start w:val="1"/>
      <w:numFmt w:val="bullet"/>
      <w:lvlText w:val=""/>
      <w:lvlJc w:val="left"/>
      <w:pPr>
        <w:ind w:left="5029" w:hanging="360"/>
      </w:pPr>
      <w:rPr>
        <w:rFonts w:ascii="Wingdings" w:hAnsi="Wingdings" w:hint="default"/>
      </w:rPr>
    </w:lvl>
    <w:lvl w:ilvl="6" w:tplc="40FA2846">
      <w:start w:val="1"/>
      <w:numFmt w:val="bullet"/>
      <w:lvlText w:val=""/>
      <w:lvlJc w:val="left"/>
      <w:pPr>
        <w:ind w:left="5749" w:hanging="360"/>
      </w:pPr>
      <w:rPr>
        <w:rFonts w:ascii="Symbol" w:hAnsi="Symbol" w:hint="default"/>
      </w:rPr>
    </w:lvl>
    <w:lvl w:ilvl="7" w:tplc="6156ACB8">
      <w:start w:val="1"/>
      <w:numFmt w:val="bullet"/>
      <w:lvlText w:val="o"/>
      <w:lvlJc w:val="left"/>
      <w:pPr>
        <w:ind w:left="6469" w:hanging="360"/>
      </w:pPr>
      <w:rPr>
        <w:rFonts w:ascii="Courier New" w:hAnsi="Courier New" w:cs="Courier New" w:hint="default"/>
      </w:rPr>
    </w:lvl>
    <w:lvl w:ilvl="8" w:tplc="8E165A52">
      <w:start w:val="1"/>
      <w:numFmt w:val="bullet"/>
      <w:lvlText w:val=""/>
      <w:lvlJc w:val="left"/>
      <w:pPr>
        <w:ind w:left="7189" w:hanging="360"/>
      </w:pPr>
      <w:rPr>
        <w:rFonts w:ascii="Wingdings" w:hAnsi="Wingdings" w:hint="default"/>
      </w:rPr>
    </w:lvl>
  </w:abstractNum>
  <w:abstractNum w:abstractNumId="5" w15:restartNumberingAfterBreak="0">
    <w:nsid w:val="1A3F2487"/>
    <w:multiLevelType w:val="multilevel"/>
    <w:tmpl w:val="536A629C"/>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6" w15:restartNumberingAfterBreak="0">
    <w:nsid w:val="25D17384"/>
    <w:multiLevelType w:val="hybridMultilevel"/>
    <w:tmpl w:val="B2F4D772"/>
    <w:lvl w:ilvl="0" w:tplc="AC1679DC">
      <w:start w:val="1"/>
      <w:numFmt w:val="decimal"/>
      <w:lvlText w:val="%1."/>
      <w:lvlJc w:val="left"/>
      <w:pPr>
        <w:ind w:left="720" w:hanging="360"/>
      </w:pPr>
      <w:rPr>
        <w:rFonts w:hint="default"/>
      </w:rPr>
    </w:lvl>
    <w:lvl w:ilvl="1" w:tplc="6D20D294">
      <w:start w:val="1"/>
      <w:numFmt w:val="lowerLetter"/>
      <w:lvlText w:val="%2."/>
      <w:lvlJc w:val="left"/>
      <w:pPr>
        <w:ind w:left="1440" w:hanging="360"/>
      </w:pPr>
    </w:lvl>
    <w:lvl w:ilvl="2" w:tplc="F41ED6F6">
      <w:start w:val="1"/>
      <w:numFmt w:val="lowerRoman"/>
      <w:lvlText w:val="%3."/>
      <w:lvlJc w:val="right"/>
      <w:pPr>
        <w:ind w:left="2160" w:hanging="180"/>
      </w:pPr>
    </w:lvl>
    <w:lvl w:ilvl="3" w:tplc="1E863CD8">
      <w:start w:val="1"/>
      <w:numFmt w:val="decimal"/>
      <w:lvlText w:val="%4."/>
      <w:lvlJc w:val="left"/>
      <w:pPr>
        <w:ind w:left="2880" w:hanging="360"/>
      </w:pPr>
    </w:lvl>
    <w:lvl w:ilvl="4" w:tplc="A1C69570">
      <w:start w:val="1"/>
      <w:numFmt w:val="lowerLetter"/>
      <w:lvlText w:val="%5."/>
      <w:lvlJc w:val="left"/>
      <w:pPr>
        <w:ind w:left="3600" w:hanging="360"/>
      </w:pPr>
    </w:lvl>
    <w:lvl w:ilvl="5" w:tplc="87E4A0D4">
      <w:start w:val="1"/>
      <w:numFmt w:val="lowerRoman"/>
      <w:lvlText w:val="%6."/>
      <w:lvlJc w:val="right"/>
      <w:pPr>
        <w:ind w:left="4320" w:hanging="180"/>
      </w:pPr>
    </w:lvl>
    <w:lvl w:ilvl="6" w:tplc="874C1518">
      <w:start w:val="1"/>
      <w:numFmt w:val="decimal"/>
      <w:lvlText w:val="%7."/>
      <w:lvlJc w:val="left"/>
      <w:pPr>
        <w:ind w:left="5040" w:hanging="360"/>
      </w:pPr>
    </w:lvl>
    <w:lvl w:ilvl="7" w:tplc="B138569A">
      <w:start w:val="1"/>
      <w:numFmt w:val="lowerLetter"/>
      <w:lvlText w:val="%8."/>
      <w:lvlJc w:val="left"/>
      <w:pPr>
        <w:ind w:left="5760" w:hanging="360"/>
      </w:pPr>
    </w:lvl>
    <w:lvl w:ilvl="8" w:tplc="E29ADFE4">
      <w:start w:val="1"/>
      <w:numFmt w:val="lowerRoman"/>
      <w:lvlText w:val="%9."/>
      <w:lvlJc w:val="right"/>
      <w:pPr>
        <w:ind w:left="6480" w:hanging="180"/>
      </w:pPr>
    </w:lvl>
  </w:abstractNum>
  <w:abstractNum w:abstractNumId="7" w15:restartNumberingAfterBreak="0">
    <w:nsid w:val="267D40F6"/>
    <w:multiLevelType w:val="hybridMultilevel"/>
    <w:tmpl w:val="B498A2A8"/>
    <w:lvl w:ilvl="0" w:tplc="A3988F28">
      <w:start w:val="1"/>
      <w:numFmt w:val="decimal"/>
      <w:lvlText w:val="%1."/>
      <w:lvlJc w:val="left"/>
      <w:pPr>
        <w:ind w:left="720" w:hanging="360"/>
      </w:pPr>
      <w:rPr>
        <w:rFonts w:hint="default"/>
      </w:rPr>
    </w:lvl>
    <w:lvl w:ilvl="1" w:tplc="58CCE55C">
      <w:start w:val="1"/>
      <w:numFmt w:val="lowerLetter"/>
      <w:lvlText w:val="%2."/>
      <w:lvlJc w:val="left"/>
      <w:pPr>
        <w:ind w:left="1440" w:hanging="360"/>
      </w:pPr>
    </w:lvl>
    <w:lvl w:ilvl="2" w:tplc="97367ACE">
      <w:start w:val="1"/>
      <w:numFmt w:val="lowerRoman"/>
      <w:lvlText w:val="%3."/>
      <w:lvlJc w:val="right"/>
      <w:pPr>
        <w:ind w:left="2160" w:hanging="180"/>
      </w:pPr>
    </w:lvl>
    <w:lvl w:ilvl="3" w:tplc="C97292CC">
      <w:start w:val="1"/>
      <w:numFmt w:val="decimal"/>
      <w:lvlText w:val="%4."/>
      <w:lvlJc w:val="left"/>
      <w:pPr>
        <w:ind w:left="2880" w:hanging="360"/>
      </w:pPr>
    </w:lvl>
    <w:lvl w:ilvl="4" w:tplc="2C1C8A58">
      <w:start w:val="1"/>
      <w:numFmt w:val="lowerLetter"/>
      <w:lvlText w:val="%5."/>
      <w:lvlJc w:val="left"/>
      <w:pPr>
        <w:ind w:left="3600" w:hanging="360"/>
      </w:pPr>
    </w:lvl>
    <w:lvl w:ilvl="5" w:tplc="B65A0DE8">
      <w:start w:val="1"/>
      <w:numFmt w:val="lowerRoman"/>
      <w:lvlText w:val="%6."/>
      <w:lvlJc w:val="right"/>
      <w:pPr>
        <w:ind w:left="4320" w:hanging="180"/>
      </w:pPr>
    </w:lvl>
    <w:lvl w:ilvl="6" w:tplc="B882FD54">
      <w:start w:val="1"/>
      <w:numFmt w:val="decimal"/>
      <w:lvlText w:val="%7."/>
      <w:lvlJc w:val="left"/>
      <w:pPr>
        <w:ind w:left="5040" w:hanging="360"/>
      </w:pPr>
    </w:lvl>
    <w:lvl w:ilvl="7" w:tplc="0BF4F32A">
      <w:start w:val="1"/>
      <w:numFmt w:val="lowerLetter"/>
      <w:lvlText w:val="%8."/>
      <w:lvlJc w:val="left"/>
      <w:pPr>
        <w:ind w:left="5760" w:hanging="360"/>
      </w:pPr>
    </w:lvl>
    <w:lvl w:ilvl="8" w:tplc="4E06A59E">
      <w:start w:val="1"/>
      <w:numFmt w:val="lowerRoman"/>
      <w:lvlText w:val="%9."/>
      <w:lvlJc w:val="right"/>
      <w:pPr>
        <w:ind w:left="6480" w:hanging="180"/>
      </w:pPr>
    </w:lvl>
  </w:abstractNum>
  <w:abstractNum w:abstractNumId="8" w15:restartNumberingAfterBreak="0">
    <w:nsid w:val="2B5A545F"/>
    <w:multiLevelType w:val="multilevel"/>
    <w:tmpl w:val="92C6181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BC6758C"/>
    <w:multiLevelType w:val="hybridMultilevel"/>
    <w:tmpl w:val="82E892EC"/>
    <w:lvl w:ilvl="0" w:tplc="0AE2C0FA">
      <w:start w:val="1"/>
      <w:numFmt w:val="decimal"/>
      <w:lvlText w:val="%1."/>
      <w:lvlJc w:val="left"/>
      <w:pPr>
        <w:ind w:left="720" w:hanging="360"/>
      </w:pPr>
      <w:rPr>
        <w:rFonts w:hint="default"/>
        <w:b w:val="0"/>
      </w:rPr>
    </w:lvl>
    <w:lvl w:ilvl="1" w:tplc="AA82C62A">
      <w:start w:val="1"/>
      <w:numFmt w:val="lowerLetter"/>
      <w:lvlText w:val="%2."/>
      <w:lvlJc w:val="left"/>
      <w:pPr>
        <w:ind w:left="1440" w:hanging="360"/>
      </w:pPr>
    </w:lvl>
    <w:lvl w:ilvl="2" w:tplc="D72C4CC0">
      <w:start w:val="1"/>
      <w:numFmt w:val="lowerRoman"/>
      <w:lvlText w:val="%3."/>
      <w:lvlJc w:val="right"/>
      <w:pPr>
        <w:ind w:left="2160" w:hanging="180"/>
      </w:pPr>
    </w:lvl>
    <w:lvl w:ilvl="3" w:tplc="CF161C88">
      <w:start w:val="1"/>
      <w:numFmt w:val="decimal"/>
      <w:lvlText w:val="%4."/>
      <w:lvlJc w:val="left"/>
      <w:pPr>
        <w:ind w:left="2880" w:hanging="360"/>
      </w:pPr>
    </w:lvl>
    <w:lvl w:ilvl="4" w:tplc="E9CA7C70">
      <w:start w:val="1"/>
      <w:numFmt w:val="lowerLetter"/>
      <w:lvlText w:val="%5."/>
      <w:lvlJc w:val="left"/>
      <w:pPr>
        <w:ind w:left="3600" w:hanging="360"/>
      </w:pPr>
    </w:lvl>
    <w:lvl w:ilvl="5" w:tplc="5128C362">
      <w:start w:val="1"/>
      <w:numFmt w:val="lowerRoman"/>
      <w:lvlText w:val="%6."/>
      <w:lvlJc w:val="right"/>
      <w:pPr>
        <w:ind w:left="4320" w:hanging="180"/>
      </w:pPr>
    </w:lvl>
    <w:lvl w:ilvl="6" w:tplc="217E21FA">
      <w:start w:val="1"/>
      <w:numFmt w:val="decimal"/>
      <w:lvlText w:val="%7."/>
      <w:lvlJc w:val="left"/>
      <w:pPr>
        <w:ind w:left="5040" w:hanging="360"/>
      </w:pPr>
    </w:lvl>
    <w:lvl w:ilvl="7" w:tplc="D078181E">
      <w:start w:val="1"/>
      <w:numFmt w:val="lowerLetter"/>
      <w:lvlText w:val="%8."/>
      <w:lvlJc w:val="left"/>
      <w:pPr>
        <w:ind w:left="5760" w:hanging="360"/>
      </w:pPr>
    </w:lvl>
    <w:lvl w:ilvl="8" w:tplc="9BA0DD7C">
      <w:start w:val="1"/>
      <w:numFmt w:val="lowerRoman"/>
      <w:lvlText w:val="%9."/>
      <w:lvlJc w:val="right"/>
      <w:pPr>
        <w:ind w:left="6480" w:hanging="180"/>
      </w:pPr>
    </w:lvl>
  </w:abstractNum>
  <w:abstractNum w:abstractNumId="10" w15:restartNumberingAfterBreak="0">
    <w:nsid w:val="3D54771B"/>
    <w:multiLevelType w:val="hybridMultilevel"/>
    <w:tmpl w:val="29CAB28E"/>
    <w:lvl w:ilvl="0" w:tplc="A55AD9E4">
      <w:start w:val="1"/>
      <w:numFmt w:val="bullet"/>
      <w:pStyle w:val="a"/>
      <w:lvlText w:val=""/>
      <w:lvlJc w:val="left"/>
      <w:pPr>
        <w:tabs>
          <w:tab w:val="num" w:pos="720"/>
        </w:tabs>
        <w:ind w:left="720" w:hanging="360"/>
      </w:pPr>
      <w:rPr>
        <w:rFonts w:ascii="Symbol" w:hAnsi="Symbol" w:hint="default"/>
      </w:rPr>
    </w:lvl>
    <w:lvl w:ilvl="1" w:tplc="79ECB264">
      <w:start w:val="1"/>
      <w:numFmt w:val="bullet"/>
      <w:lvlText w:val="o"/>
      <w:lvlJc w:val="left"/>
      <w:pPr>
        <w:tabs>
          <w:tab w:val="num" w:pos="1440"/>
        </w:tabs>
        <w:ind w:left="1440" w:hanging="360"/>
      </w:pPr>
      <w:rPr>
        <w:rFonts w:ascii="Courier New" w:hAnsi="Courier New" w:cs="Courier New" w:hint="default"/>
      </w:rPr>
    </w:lvl>
    <w:lvl w:ilvl="2" w:tplc="39B2E04E">
      <w:start w:val="1"/>
      <w:numFmt w:val="bullet"/>
      <w:lvlText w:val=""/>
      <w:lvlJc w:val="left"/>
      <w:pPr>
        <w:tabs>
          <w:tab w:val="num" w:pos="2160"/>
        </w:tabs>
        <w:ind w:left="2160" w:hanging="360"/>
      </w:pPr>
      <w:rPr>
        <w:rFonts w:ascii="Symbol" w:hAnsi="Symbol" w:hint="default"/>
      </w:rPr>
    </w:lvl>
    <w:lvl w:ilvl="3" w:tplc="C6D8FDE6">
      <w:start w:val="1"/>
      <w:numFmt w:val="bullet"/>
      <w:lvlText w:val=""/>
      <w:lvlJc w:val="left"/>
      <w:pPr>
        <w:tabs>
          <w:tab w:val="num" w:pos="2880"/>
        </w:tabs>
        <w:ind w:left="2880" w:hanging="360"/>
      </w:pPr>
      <w:rPr>
        <w:rFonts w:ascii="Symbol" w:hAnsi="Symbol" w:hint="default"/>
      </w:rPr>
    </w:lvl>
    <w:lvl w:ilvl="4" w:tplc="1D407E78">
      <w:start w:val="1"/>
      <w:numFmt w:val="bullet"/>
      <w:lvlText w:val="o"/>
      <w:lvlJc w:val="left"/>
      <w:pPr>
        <w:tabs>
          <w:tab w:val="num" w:pos="3600"/>
        </w:tabs>
        <w:ind w:left="3600" w:hanging="360"/>
      </w:pPr>
      <w:rPr>
        <w:rFonts w:ascii="Courier New" w:hAnsi="Courier New" w:cs="Courier New" w:hint="default"/>
      </w:rPr>
    </w:lvl>
    <w:lvl w:ilvl="5" w:tplc="623892D8">
      <w:start w:val="1"/>
      <w:numFmt w:val="bullet"/>
      <w:lvlText w:val=""/>
      <w:lvlJc w:val="left"/>
      <w:pPr>
        <w:tabs>
          <w:tab w:val="num" w:pos="4320"/>
        </w:tabs>
        <w:ind w:left="4320" w:hanging="360"/>
      </w:pPr>
      <w:rPr>
        <w:rFonts w:ascii="Symbol" w:hAnsi="Symbol" w:hint="default"/>
      </w:rPr>
    </w:lvl>
    <w:lvl w:ilvl="6" w:tplc="F82E8AB2">
      <w:start w:val="1"/>
      <w:numFmt w:val="bullet"/>
      <w:lvlText w:val=""/>
      <w:lvlJc w:val="left"/>
      <w:pPr>
        <w:tabs>
          <w:tab w:val="num" w:pos="5040"/>
        </w:tabs>
        <w:ind w:left="5040" w:hanging="360"/>
      </w:pPr>
      <w:rPr>
        <w:rFonts w:ascii="Symbol" w:hAnsi="Symbol" w:hint="default"/>
      </w:rPr>
    </w:lvl>
    <w:lvl w:ilvl="7" w:tplc="458ED65C">
      <w:start w:val="1"/>
      <w:numFmt w:val="bullet"/>
      <w:lvlText w:val="o"/>
      <w:lvlJc w:val="left"/>
      <w:pPr>
        <w:tabs>
          <w:tab w:val="num" w:pos="5760"/>
        </w:tabs>
        <w:ind w:left="5760" w:hanging="360"/>
      </w:pPr>
      <w:rPr>
        <w:rFonts w:ascii="Courier New" w:hAnsi="Courier New" w:cs="Courier New" w:hint="default"/>
      </w:rPr>
    </w:lvl>
    <w:lvl w:ilvl="8" w:tplc="22E4EED2">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021DCB"/>
    <w:multiLevelType w:val="hybridMultilevel"/>
    <w:tmpl w:val="3A16E042"/>
    <w:lvl w:ilvl="0" w:tplc="C0FC1C90">
      <w:start w:val="1"/>
      <w:numFmt w:val="bullet"/>
      <w:lvlText w:val="•"/>
      <w:lvlJc w:val="left"/>
      <w:pPr>
        <w:ind w:left="720" w:hanging="360"/>
      </w:pPr>
      <w:rPr>
        <w:rFonts w:ascii="Arial" w:hAnsi="Arial" w:hint="default"/>
      </w:rPr>
    </w:lvl>
    <w:lvl w:ilvl="1" w:tplc="39E8EA48">
      <w:start w:val="1"/>
      <w:numFmt w:val="bullet"/>
      <w:lvlText w:val="o"/>
      <w:lvlJc w:val="left"/>
      <w:pPr>
        <w:ind w:left="1440" w:hanging="360"/>
      </w:pPr>
      <w:rPr>
        <w:rFonts w:ascii="Courier New" w:hAnsi="Courier New" w:cs="Courier New" w:hint="default"/>
      </w:rPr>
    </w:lvl>
    <w:lvl w:ilvl="2" w:tplc="7858453E">
      <w:start w:val="1"/>
      <w:numFmt w:val="bullet"/>
      <w:lvlText w:val=""/>
      <w:lvlJc w:val="left"/>
      <w:pPr>
        <w:ind w:left="2160" w:hanging="360"/>
      </w:pPr>
      <w:rPr>
        <w:rFonts w:ascii="Wingdings" w:hAnsi="Wingdings" w:hint="default"/>
      </w:rPr>
    </w:lvl>
    <w:lvl w:ilvl="3" w:tplc="B57E24B8">
      <w:start w:val="1"/>
      <w:numFmt w:val="bullet"/>
      <w:lvlText w:val=""/>
      <w:lvlJc w:val="left"/>
      <w:pPr>
        <w:ind w:left="2880" w:hanging="360"/>
      </w:pPr>
      <w:rPr>
        <w:rFonts w:ascii="Symbol" w:hAnsi="Symbol" w:hint="default"/>
      </w:rPr>
    </w:lvl>
    <w:lvl w:ilvl="4" w:tplc="025264D0">
      <w:start w:val="1"/>
      <w:numFmt w:val="bullet"/>
      <w:lvlText w:val="o"/>
      <w:lvlJc w:val="left"/>
      <w:pPr>
        <w:ind w:left="3600" w:hanging="360"/>
      </w:pPr>
      <w:rPr>
        <w:rFonts w:ascii="Courier New" w:hAnsi="Courier New" w:cs="Courier New" w:hint="default"/>
      </w:rPr>
    </w:lvl>
    <w:lvl w:ilvl="5" w:tplc="F7B09E78">
      <w:start w:val="1"/>
      <w:numFmt w:val="bullet"/>
      <w:lvlText w:val=""/>
      <w:lvlJc w:val="left"/>
      <w:pPr>
        <w:ind w:left="4320" w:hanging="360"/>
      </w:pPr>
      <w:rPr>
        <w:rFonts w:ascii="Wingdings" w:hAnsi="Wingdings" w:hint="default"/>
      </w:rPr>
    </w:lvl>
    <w:lvl w:ilvl="6" w:tplc="C9E63598">
      <w:start w:val="1"/>
      <w:numFmt w:val="bullet"/>
      <w:lvlText w:val=""/>
      <w:lvlJc w:val="left"/>
      <w:pPr>
        <w:ind w:left="5040" w:hanging="360"/>
      </w:pPr>
      <w:rPr>
        <w:rFonts w:ascii="Symbol" w:hAnsi="Symbol" w:hint="default"/>
      </w:rPr>
    </w:lvl>
    <w:lvl w:ilvl="7" w:tplc="71D439CC">
      <w:start w:val="1"/>
      <w:numFmt w:val="bullet"/>
      <w:lvlText w:val="o"/>
      <w:lvlJc w:val="left"/>
      <w:pPr>
        <w:ind w:left="5760" w:hanging="360"/>
      </w:pPr>
      <w:rPr>
        <w:rFonts w:ascii="Courier New" w:hAnsi="Courier New" w:cs="Courier New" w:hint="default"/>
      </w:rPr>
    </w:lvl>
    <w:lvl w:ilvl="8" w:tplc="CA8CD788">
      <w:start w:val="1"/>
      <w:numFmt w:val="bullet"/>
      <w:lvlText w:val=""/>
      <w:lvlJc w:val="left"/>
      <w:pPr>
        <w:ind w:left="6480" w:hanging="360"/>
      </w:pPr>
      <w:rPr>
        <w:rFonts w:ascii="Wingdings" w:hAnsi="Wingdings" w:hint="default"/>
      </w:rPr>
    </w:lvl>
  </w:abstractNum>
  <w:abstractNum w:abstractNumId="12" w15:restartNumberingAfterBreak="0">
    <w:nsid w:val="412E4047"/>
    <w:multiLevelType w:val="hybridMultilevel"/>
    <w:tmpl w:val="2C949DE4"/>
    <w:lvl w:ilvl="0" w:tplc="D6C2658A">
      <w:start w:val="1"/>
      <w:numFmt w:val="bullet"/>
      <w:lvlText w:val=""/>
      <w:lvlJc w:val="left"/>
      <w:pPr>
        <w:ind w:left="1789" w:hanging="360"/>
      </w:pPr>
      <w:rPr>
        <w:rFonts w:ascii="Wingdings" w:hAnsi="Wingdings" w:hint="default"/>
      </w:rPr>
    </w:lvl>
    <w:lvl w:ilvl="1" w:tplc="CDC22A90">
      <w:start w:val="1"/>
      <w:numFmt w:val="bullet"/>
      <w:lvlText w:val="o"/>
      <w:lvlJc w:val="left"/>
      <w:pPr>
        <w:ind w:left="2509" w:hanging="360"/>
      </w:pPr>
      <w:rPr>
        <w:rFonts w:ascii="Courier New" w:hAnsi="Courier New" w:cs="Courier New" w:hint="default"/>
      </w:rPr>
    </w:lvl>
    <w:lvl w:ilvl="2" w:tplc="40324C54">
      <w:start w:val="1"/>
      <w:numFmt w:val="bullet"/>
      <w:lvlText w:val=""/>
      <w:lvlJc w:val="left"/>
      <w:pPr>
        <w:ind w:left="3229" w:hanging="360"/>
      </w:pPr>
      <w:rPr>
        <w:rFonts w:ascii="Wingdings" w:hAnsi="Wingdings" w:hint="default"/>
      </w:rPr>
    </w:lvl>
    <w:lvl w:ilvl="3" w:tplc="8DD0D2CE">
      <w:start w:val="1"/>
      <w:numFmt w:val="bullet"/>
      <w:lvlText w:val=""/>
      <w:lvlJc w:val="left"/>
      <w:pPr>
        <w:ind w:left="3949" w:hanging="360"/>
      </w:pPr>
      <w:rPr>
        <w:rFonts w:ascii="Symbol" w:hAnsi="Symbol" w:hint="default"/>
      </w:rPr>
    </w:lvl>
    <w:lvl w:ilvl="4" w:tplc="C9461F96">
      <w:start w:val="1"/>
      <w:numFmt w:val="bullet"/>
      <w:lvlText w:val="o"/>
      <w:lvlJc w:val="left"/>
      <w:pPr>
        <w:ind w:left="4669" w:hanging="360"/>
      </w:pPr>
      <w:rPr>
        <w:rFonts w:ascii="Courier New" w:hAnsi="Courier New" w:cs="Courier New" w:hint="default"/>
      </w:rPr>
    </w:lvl>
    <w:lvl w:ilvl="5" w:tplc="42041F70">
      <w:start w:val="1"/>
      <w:numFmt w:val="bullet"/>
      <w:lvlText w:val=""/>
      <w:lvlJc w:val="left"/>
      <w:pPr>
        <w:ind w:left="5389" w:hanging="360"/>
      </w:pPr>
      <w:rPr>
        <w:rFonts w:ascii="Wingdings" w:hAnsi="Wingdings" w:hint="default"/>
      </w:rPr>
    </w:lvl>
    <w:lvl w:ilvl="6" w:tplc="4C84F0BC">
      <w:start w:val="1"/>
      <w:numFmt w:val="bullet"/>
      <w:lvlText w:val=""/>
      <w:lvlJc w:val="left"/>
      <w:pPr>
        <w:ind w:left="6109" w:hanging="360"/>
      </w:pPr>
      <w:rPr>
        <w:rFonts w:ascii="Symbol" w:hAnsi="Symbol" w:hint="default"/>
      </w:rPr>
    </w:lvl>
    <w:lvl w:ilvl="7" w:tplc="0EC8599A">
      <w:start w:val="1"/>
      <w:numFmt w:val="bullet"/>
      <w:lvlText w:val="o"/>
      <w:lvlJc w:val="left"/>
      <w:pPr>
        <w:ind w:left="6829" w:hanging="360"/>
      </w:pPr>
      <w:rPr>
        <w:rFonts w:ascii="Courier New" w:hAnsi="Courier New" w:cs="Courier New" w:hint="default"/>
      </w:rPr>
    </w:lvl>
    <w:lvl w:ilvl="8" w:tplc="F15630E8">
      <w:start w:val="1"/>
      <w:numFmt w:val="bullet"/>
      <w:lvlText w:val=""/>
      <w:lvlJc w:val="left"/>
      <w:pPr>
        <w:ind w:left="7549" w:hanging="360"/>
      </w:pPr>
      <w:rPr>
        <w:rFonts w:ascii="Wingdings" w:hAnsi="Wingdings" w:hint="default"/>
      </w:rPr>
    </w:lvl>
  </w:abstractNum>
  <w:abstractNum w:abstractNumId="13" w15:restartNumberingAfterBreak="0">
    <w:nsid w:val="4397277E"/>
    <w:multiLevelType w:val="multilevel"/>
    <w:tmpl w:val="5F6AFC50"/>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3B37579"/>
    <w:multiLevelType w:val="hybridMultilevel"/>
    <w:tmpl w:val="CCC8B938"/>
    <w:lvl w:ilvl="0" w:tplc="3BEAF564">
      <w:start w:val="1"/>
      <w:numFmt w:val="bullet"/>
      <w:lvlText w:val=""/>
      <w:lvlJc w:val="left"/>
      <w:pPr>
        <w:ind w:left="1789" w:hanging="360"/>
      </w:pPr>
      <w:rPr>
        <w:rFonts w:ascii="Symbol" w:hAnsi="Symbol" w:hint="default"/>
      </w:rPr>
    </w:lvl>
    <w:lvl w:ilvl="1" w:tplc="ADCE64AE">
      <w:start w:val="1"/>
      <w:numFmt w:val="bullet"/>
      <w:lvlText w:val="o"/>
      <w:lvlJc w:val="left"/>
      <w:pPr>
        <w:ind w:left="2509" w:hanging="360"/>
      </w:pPr>
      <w:rPr>
        <w:rFonts w:ascii="Courier New" w:hAnsi="Courier New" w:cs="Courier New" w:hint="default"/>
      </w:rPr>
    </w:lvl>
    <w:lvl w:ilvl="2" w:tplc="DCAC717E">
      <w:start w:val="1"/>
      <w:numFmt w:val="bullet"/>
      <w:lvlText w:val=""/>
      <w:lvlJc w:val="left"/>
      <w:pPr>
        <w:ind w:left="3229" w:hanging="360"/>
      </w:pPr>
      <w:rPr>
        <w:rFonts w:ascii="Wingdings" w:hAnsi="Wingdings" w:hint="default"/>
      </w:rPr>
    </w:lvl>
    <w:lvl w:ilvl="3" w:tplc="8B5E0226">
      <w:start w:val="1"/>
      <w:numFmt w:val="bullet"/>
      <w:lvlText w:val=""/>
      <w:lvlJc w:val="left"/>
      <w:pPr>
        <w:ind w:left="3949" w:hanging="360"/>
      </w:pPr>
      <w:rPr>
        <w:rFonts w:ascii="Symbol" w:hAnsi="Symbol" w:hint="default"/>
      </w:rPr>
    </w:lvl>
    <w:lvl w:ilvl="4" w:tplc="B88EC1CA">
      <w:start w:val="1"/>
      <w:numFmt w:val="bullet"/>
      <w:lvlText w:val="o"/>
      <w:lvlJc w:val="left"/>
      <w:pPr>
        <w:ind w:left="4669" w:hanging="360"/>
      </w:pPr>
      <w:rPr>
        <w:rFonts w:ascii="Courier New" w:hAnsi="Courier New" w:cs="Courier New" w:hint="default"/>
      </w:rPr>
    </w:lvl>
    <w:lvl w:ilvl="5" w:tplc="0D2458E0">
      <w:start w:val="1"/>
      <w:numFmt w:val="bullet"/>
      <w:lvlText w:val=""/>
      <w:lvlJc w:val="left"/>
      <w:pPr>
        <w:ind w:left="5389" w:hanging="360"/>
      </w:pPr>
      <w:rPr>
        <w:rFonts w:ascii="Wingdings" w:hAnsi="Wingdings" w:hint="default"/>
      </w:rPr>
    </w:lvl>
    <w:lvl w:ilvl="6" w:tplc="EB36FDB6">
      <w:start w:val="1"/>
      <w:numFmt w:val="bullet"/>
      <w:lvlText w:val=""/>
      <w:lvlJc w:val="left"/>
      <w:pPr>
        <w:ind w:left="6109" w:hanging="360"/>
      </w:pPr>
      <w:rPr>
        <w:rFonts w:ascii="Symbol" w:hAnsi="Symbol" w:hint="default"/>
      </w:rPr>
    </w:lvl>
    <w:lvl w:ilvl="7" w:tplc="B5503A94">
      <w:start w:val="1"/>
      <w:numFmt w:val="bullet"/>
      <w:lvlText w:val="o"/>
      <w:lvlJc w:val="left"/>
      <w:pPr>
        <w:ind w:left="6829" w:hanging="360"/>
      </w:pPr>
      <w:rPr>
        <w:rFonts w:ascii="Courier New" w:hAnsi="Courier New" w:cs="Courier New" w:hint="default"/>
      </w:rPr>
    </w:lvl>
    <w:lvl w:ilvl="8" w:tplc="CC2C724C">
      <w:start w:val="1"/>
      <w:numFmt w:val="bullet"/>
      <w:lvlText w:val=""/>
      <w:lvlJc w:val="left"/>
      <w:pPr>
        <w:ind w:left="7549" w:hanging="360"/>
      </w:pPr>
      <w:rPr>
        <w:rFonts w:ascii="Wingdings" w:hAnsi="Wingdings" w:hint="default"/>
      </w:rPr>
    </w:lvl>
  </w:abstractNum>
  <w:abstractNum w:abstractNumId="15" w15:restartNumberingAfterBreak="0">
    <w:nsid w:val="48250339"/>
    <w:multiLevelType w:val="hybridMultilevel"/>
    <w:tmpl w:val="97C00E3C"/>
    <w:lvl w:ilvl="0" w:tplc="67D2755A">
      <w:start w:val="1"/>
      <w:numFmt w:val="bullet"/>
      <w:lvlText w:val="•"/>
      <w:lvlJc w:val="left"/>
      <w:pPr>
        <w:tabs>
          <w:tab w:val="num" w:pos="720"/>
        </w:tabs>
        <w:ind w:left="720" w:hanging="360"/>
      </w:pPr>
      <w:rPr>
        <w:rFonts w:ascii="Arial" w:hAnsi="Arial" w:hint="default"/>
      </w:rPr>
    </w:lvl>
    <w:lvl w:ilvl="1" w:tplc="7F22B2D4">
      <w:start w:val="1"/>
      <w:numFmt w:val="bullet"/>
      <w:lvlText w:val="•"/>
      <w:lvlJc w:val="left"/>
      <w:pPr>
        <w:tabs>
          <w:tab w:val="num" w:pos="1440"/>
        </w:tabs>
        <w:ind w:left="1440" w:hanging="360"/>
      </w:pPr>
      <w:rPr>
        <w:rFonts w:ascii="Arial" w:hAnsi="Arial" w:hint="default"/>
      </w:rPr>
    </w:lvl>
    <w:lvl w:ilvl="2" w:tplc="FAFA12CC">
      <w:start w:val="1"/>
      <w:numFmt w:val="bullet"/>
      <w:lvlText w:val="•"/>
      <w:lvlJc w:val="left"/>
      <w:pPr>
        <w:tabs>
          <w:tab w:val="num" w:pos="2160"/>
        </w:tabs>
        <w:ind w:left="2160" w:hanging="360"/>
      </w:pPr>
      <w:rPr>
        <w:rFonts w:ascii="Arial" w:hAnsi="Arial" w:hint="default"/>
      </w:rPr>
    </w:lvl>
    <w:lvl w:ilvl="3" w:tplc="59B61896">
      <w:start w:val="1"/>
      <w:numFmt w:val="bullet"/>
      <w:lvlText w:val="•"/>
      <w:lvlJc w:val="left"/>
      <w:pPr>
        <w:tabs>
          <w:tab w:val="num" w:pos="2880"/>
        </w:tabs>
        <w:ind w:left="2880" w:hanging="360"/>
      </w:pPr>
      <w:rPr>
        <w:rFonts w:ascii="Arial" w:hAnsi="Arial" w:hint="default"/>
      </w:rPr>
    </w:lvl>
    <w:lvl w:ilvl="4" w:tplc="B948A4EA">
      <w:start w:val="1"/>
      <w:numFmt w:val="bullet"/>
      <w:lvlText w:val="•"/>
      <w:lvlJc w:val="left"/>
      <w:pPr>
        <w:tabs>
          <w:tab w:val="num" w:pos="3600"/>
        </w:tabs>
        <w:ind w:left="3600" w:hanging="360"/>
      </w:pPr>
      <w:rPr>
        <w:rFonts w:ascii="Arial" w:hAnsi="Arial" w:hint="default"/>
      </w:rPr>
    </w:lvl>
    <w:lvl w:ilvl="5" w:tplc="164A8318">
      <w:start w:val="1"/>
      <w:numFmt w:val="bullet"/>
      <w:lvlText w:val="•"/>
      <w:lvlJc w:val="left"/>
      <w:pPr>
        <w:tabs>
          <w:tab w:val="num" w:pos="4320"/>
        </w:tabs>
        <w:ind w:left="4320" w:hanging="360"/>
      </w:pPr>
      <w:rPr>
        <w:rFonts w:ascii="Arial" w:hAnsi="Arial" w:hint="default"/>
      </w:rPr>
    </w:lvl>
    <w:lvl w:ilvl="6" w:tplc="D3FCF9BA">
      <w:start w:val="1"/>
      <w:numFmt w:val="bullet"/>
      <w:lvlText w:val="•"/>
      <w:lvlJc w:val="left"/>
      <w:pPr>
        <w:tabs>
          <w:tab w:val="num" w:pos="5040"/>
        </w:tabs>
        <w:ind w:left="5040" w:hanging="360"/>
      </w:pPr>
      <w:rPr>
        <w:rFonts w:ascii="Arial" w:hAnsi="Arial" w:hint="default"/>
      </w:rPr>
    </w:lvl>
    <w:lvl w:ilvl="7" w:tplc="055631AC">
      <w:start w:val="1"/>
      <w:numFmt w:val="bullet"/>
      <w:lvlText w:val="•"/>
      <w:lvlJc w:val="left"/>
      <w:pPr>
        <w:tabs>
          <w:tab w:val="num" w:pos="5760"/>
        </w:tabs>
        <w:ind w:left="5760" w:hanging="360"/>
      </w:pPr>
      <w:rPr>
        <w:rFonts w:ascii="Arial" w:hAnsi="Arial" w:hint="default"/>
      </w:rPr>
    </w:lvl>
    <w:lvl w:ilvl="8" w:tplc="22464968">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1B1A36"/>
    <w:multiLevelType w:val="hybridMultilevel"/>
    <w:tmpl w:val="5C2A21F2"/>
    <w:lvl w:ilvl="0" w:tplc="9FC276BC">
      <w:start w:val="1"/>
      <w:numFmt w:val="bullet"/>
      <w:lvlText w:val="•"/>
      <w:lvlJc w:val="left"/>
      <w:pPr>
        <w:ind w:left="720" w:hanging="360"/>
      </w:pPr>
      <w:rPr>
        <w:rFonts w:ascii="Arial" w:hAnsi="Arial" w:hint="default"/>
      </w:rPr>
    </w:lvl>
    <w:lvl w:ilvl="1" w:tplc="713ED1B0">
      <w:start w:val="1"/>
      <w:numFmt w:val="bullet"/>
      <w:lvlText w:val="o"/>
      <w:lvlJc w:val="left"/>
      <w:pPr>
        <w:ind w:left="1440" w:hanging="360"/>
      </w:pPr>
      <w:rPr>
        <w:rFonts w:ascii="Courier New" w:hAnsi="Courier New" w:cs="Courier New" w:hint="default"/>
      </w:rPr>
    </w:lvl>
    <w:lvl w:ilvl="2" w:tplc="EF202FA6">
      <w:start w:val="1"/>
      <w:numFmt w:val="bullet"/>
      <w:lvlText w:val=""/>
      <w:lvlJc w:val="left"/>
      <w:pPr>
        <w:ind w:left="2160" w:hanging="360"/>
      </w:pPr>
      <w:rPr>
        <w:rFonts w:ascii="Wingdings" w:hAnsi="Wingdings" w:hint="default"/>
      </w:rPr>
    </w:lvl>
    <w:lvl w:ilvl="3" w:tplc="49CEB6CA">
      <w:start w:val="1"/>
      <w:numFmt w:val="bullet"/>
      <w:lvlText w:val=""/>
      <w:lvlJc w:val="left"/>
      <w:pPr>
        <w:ind w:left="2880" w:hanging="360"/>
      </w:pPr>
      <w:rPr>
        <w:rFonts w:ascii="Symbol" w:hAnsi="Symbol" w:hint="default"/>
      </w:rPr>
    </w:lvl>
    <w:lvl w:ilvl="4" w:tplc="D3E0D402">
      <w:start w:val="1"/>
      <w:numFmt w:val="bullet"/>
      <w:lvlText w:val="o"/>
      <w:lvlJc w:val="left"/>
      <w:pPr>
        <w:ind w:left="3600" w:hanging="360"/>
      </w:pPr>
      <w:rPr>
        <w:rFonts w:ascii="Courier New" w:hAnsi="Courier New" w:cs="Courier New" w:hint="default"/>
      </w:rPr>
    </w:lvl>
    <w:lvl w:ilvl="5" w:tplc="F91C6DA4">
      <w:start w:val="1"/>
      <w:numFmt w:val="bullet"/>
      <w:lvlText w:val=""/>
      <w:lvlJc w:val="left"/>
      <w:pPr>
        <w:ind w:left="4320" w:hanging="360"/>
      </w:pPr>
      <w:rPr>
        <w:rFonts w:ascii="Wingdings" w:hAnsi="Wingdings" w:hint="default"/>
      </w:rPr>
    </w:lvl>
    <w:lvl w:ilvl="6" w:tplc="897A78FC">
      <w:start w:val="1"/>
      <w:numFmt w:val="bullet"/>
      <w:lvlText w:val=""/>
      <w:lvlJc w:val="left"/>
      <w:pPr>
        <w:ind w:left="5040" w:hanging="360"/>
      </w:pPr>
      <w:rPr>
        <w:rFonts w:ascii="Symbol" w:hAnsi="Symbol" w:hint="default"/>
      </w:rPr>
    </w:lvl>
    <w:lvl w:ilvl="7" w:tplc="C0D667EC">
      <w:start w:val="1"/>
      <w:numFmt w:val="bullet"/>
      <w:lvlText w:val="o"/>
      <w:lvlJc w:val="left"/>
      <w:pPr>
        <w:ind w:left="5760" w:hanging="360"/>
      </w:pPr>
      <w:rPr>
        <w:rFonts w:ascii="Courier New" w:hAnsi="Courier New" w:cs="Courier New" w:hint="default"/>
      </w:rPr>
    </w:lvl>
    <w:lvl w:ilvl="8" w:tplc="33C0D01A">
      <w:start w:val="1"/>
      <w:numFmt w:val="bullet"/>
      <w:lvlText w:val=""/>
      <w:lvlJc w:val="left"/>
      <w:pPr>
        <w:ind w:left="6480" w:hanging="360"/>
      </w:pPr>
      <w:rPr>
        <w:rFonts w:ascii="Wingdings" w:hAnsi="Wingdings" w:hint="default"/>
      </w:rPr>
    </w:lvl>
  </w:abstractNum>
  <w:abstractNum w:abstractNumId="17" w15:restartNumberingAfterBreak="0">
    <w:nsid w:val="539C4341"/>
    <w:multiLevelType w:val="hybridMultilevel"/>
    <w:tmpl w:val="984AF778"/>
    <w:lvl w:ilvl="0" w:tplc="6D9EC778">
      <w:start w:val="1"/>
      <w:numFmt w:val="decimal"/>
      <w:lvlText w:val="%1."/>
      <w:lvlJc w:val="left"/>
      <w:pPr>
        <w:ind w:left="720" w:hanging="360"/>
      </w:pPr>
      <w:rPr>
        <w:rFonts w:hint="default"/>
        <w:color w:val="000000"/>
      </w:rPr>
    </w:lvl>
    <w:lvl w:ilvl="1" w:tplc="D700BED2">
      <w:start w:val="1"/>
      <w:numFmt w:val="lowerLetter"/>
      <w:lvlText w:val="%2."/>
      <w:lvlJc w:val="left"/>
      <w:pPr>
        <w:ind w:left="1440" w:hanging="360"/>
      </w:pPr>
    </w:lvl>
    <w:lvl w:ilvl="2" w:tplc="26AE3710">
      <w:start w:val="1"/>
      <w:numFmt w:val="lowerRoman"/>
      <w:lvlText w:val="%3."/>
      <w:lvlJc w:val="right"/>
      <w:pPr>
        <w:ind w:left="2160" w:hanging="180"/>
      </w:pPr>
    </w:lvl>
    <w:lvl w:ilvl="3" w:tplc="E876B006">
      <w:start w:val="1"/>
      <w:numFmt w:val="decimal"/>
      <w:lvlText w:val="%4."/>
      <w:lvlJc w:val="left"/>
      <w:pPr>
        <w:ind w:left="2880" w:hanging="360"/>
      </w:pPr>
    </w:lvl>
    <w:lvl w:ilvl="4" w:tplc="6A4C6C6A">
      <w:start w:val="1"/>
      <w:numFmt w:val="lowerLetter"/>
      <w:lvlText w:val="%5."/>
      <w:lvlJc w:val="left"/>
      <w:pPr>
        <w:ind w:left="3600" w:hanging="360"/>
      </w:pPr>
    </w:lvl>
    <w:lvl w:ilvl="5" w:tplc="AE58D0D0">
      <w:start w:val="1"/>
      <w:numFmt w:val="lowerRoman"/>
      <w:lvlText w:val="%6."/>
      <w:lvlJc w:val="right"/>
      <w:pPr>
        <w:ind w:left="4320" w:hanging="180"/>
      </w:pPr>
    </w:lvl>
    <w:lvl w:ilvl="6" w:tplc="5C9E6D3A">
      <w:start w:val="1"/>
      <w:numFmt w:val="decimal"/>
      <w:lvlText w:val="%7."/>
      <w:lvlJc w:val="left"/>
      <w:pPr>
        <w:ind w:left="5040" w:hanging="360"/>
      </w:pPr>
    </w:lvl>
    <w:lvl w:ilvl="7" w:tplc="ABC2CEC4">
      <w:start w:val="1"/>
      <w:numFmt w:val="lowerLetter"/>
      <w:lvlText w:val="%8."/>
      <w:lvlJc w:val="left"/>
      <w:pPr>
        <w:ind w:left="5760" w:hanging="360"/>
      </w:pPr>
    </w:lvl>
    <w:lvl w:ilvl="8" w:tplc="C868E2E8">
      <w:start w:val="1"/>
      <w:numFmt w:val="lowerRoman"/>
      <w:lvlText w:val="%9."/>
      <w:lvlJc w:val="right"/>
      <w:pPr>
        <w:ind w:left="6480" w:hanging="180"/>
      </w:pPr>
    </w:lvl>
  </w:abstractNum>
  <w:abstractNum w:abstractNumId="18" w15:restartNumberingAfterBreak="0">
    <w:nsid w:val="5FBE42C4"/>
    <w:multiLevelType w:val="hybridMultilevel"/>
    <w:tmpl w:val="57584330"/>
    <w:lvl w:ilvl="0" w:tplc="0F78C6BE">
      <w:start w:val="1"/>
      <w:numFmt w:val="bullet"/>
      <w:lvlText w:val="•"/>
      <w:lvlJc w:val="left"/>
      <w:pPr>
        <w:tabs>
          <w:tab w:val="num" w:pos="720"/>
        </w:tabs>
        <w:ind w:left="720" w:hanging="360"/>
      </w:pPr>
      <w:rPr>
        <w:rFonts w:ascii="Arial" w:hAnsi="Arial" w:hint="default"/>
      </w:rPr>
    </w:lvl>
    <w:lvl w:ilvl="1" w:tplc="1AAA40A2">
      <w:start w:val="1"/>
      <w:numFmt w:val="bullet"/>
      <w:lvlText w:val="•"/>
      <w:lvlJc w:val="left"/>
      <w:pPr>
        <w:tabs>
          <w:tab w:val="num" w:pos="1440"/>
        </w:tabs>
        <w:ind w:left="1440" w:hanging="360"/>
      </w:pPr>
      <w:rPr>
        <w:rFonts w:ascii="Arial" w:hAnsi="Arial" w:hint="default"/>
      </w:rPr>
    </w:lvl>
    <w:lvl w:ilvl="2" w:tplc="0BBA32FE">
      <w:start w:val="1"/>
      <w:numFmt w:val="bullet"/>
      <w:lvlText w:val="•"/>
      <w:lvlJc w:val="left"/>
      <w:pPr>
        <w:tabs>
          <w:tab w:val="num" w:pos="2160"/>
        </w:tabs>
        <w:ind w:left="2160" w:hanging="360"/>
      </w:pPr>
      <w:rPr>
        <w:rFonts w:ascii="Arial" w:hAnsi="Arial" w:hint="default"/>
      </w:rPr>
    </w:lvl>
    <w:lvl w:ilvl="3" w:tplc="9E048222">
      <w:start w:val="1"/>
      <w:numFmt w:val="bullet"/>
      <w:lvlText w:val="•"/>
      <w:lvlJc w:val="left"/>
      <w:pPr>
        <w:tabs>
          <w:tab w:val="num" w:pos="2880"/>
        </w:tabs>
        <w:ind w:left="2880" w:hanging="360"/>
      </w:pPr>
      <w:rPr>
        <w:rFonts w:ascii="Arial" w:hAnsi="Arial" w:hint="default"/>
      </w:rPr>
    </w:lvl>
    <w:lvl w:ilvl="4" w:tplc="E8627A52">
      <w:start w:val="1"/>
      <w:numFmt w:val="bullet"/>
      <w:lvlText w:val="•"/>
      <w:lvlJc w:val="left"/>
      <w:pPr>
        <w:tabs>
          <w:tab w:val="num" w:pos="3600"/>
        </w:tabs>
        <w:ind w:left="3600" w:hanging="360"/>
      </w:pPr>
      <w:rPr>
        <w:rFonts w:ascii="Arial" w:hAnsi="Arial" w:hint="default"/>
      </w:rPr>
    </w:lvl>
    <w:lvl w:ilvl="5" w:tplc="0CCA2086">
      <w:start w:val="1"/>
      <w:numFmt w:val="bullet"/>
      <w:lvlText w:val="•"/>
      <w:lvlJc w:val="left"/>
      <w:pPr>
        <w:tabs>
          <w:tab w:val="num" w:pos="4320"/>
        </w:tabs>
        <w:ind w:left="4320" w:hanging="360"/>
      </w:pPr>
      <w:rPr>
        <w:rFonts w:ascii="Arial" w:hAnsi="Arial" w:hint="default"/>
      </w:rPr>
    </w:lvl>
    <w:lvl w:ilvl="6" w:tplc="1FCC4210">
      <w:start w:val="1"/>
      <w:numFmt w:val="bullet"/>
      <w:lvlText w:val="•"/>
      <w:lvlJc w:val="left"/>
      <w:pPr>
        <w:tabs>
          <w:tab w:val="num" w:pos="5040"/>
        </w:tabs>
        <w:ind w:left="5040" w:hanging="360"/>
      </w:pPr>
      <w:rPr>
        <w:rFonts w:ascii="Arial" w:hAnsi="Arial" w:hint="default"/>
      </w:rPr>
    </w:lvl>
    <w:lvl w:ilvl="7" w:tplc="BE2ACA0A">
      <w:start w:val="1"/>
      <w:numFmt w:val="bullet"/>
      <w:lvlText w:val="•"/>
      <w:lvlJc w:val="left"/>
      <w:pPr>
        <w:tabs>
          <w:tab w:val="num" w:pos="5760"/>
        </w:tabs>
        <w:ind w:left="5760" w:hanging="360"/>
      </w:pPr>
      <w:rPr>
        <w:rFonts w:ascii="Arial" w:hAnsi="Arial" w:hint="default"/>
      </w:rPr>
    </w:lvl>
    <w:lvl w:ilvl="8" w:tplc="7A4E90B0">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F06207"/>
    <w:multiLevelType w:val="multilevel"/>
    <w:tmpl w:val="4DAE9B70"/>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0" w15:restartNumberingAfterBreak="0">
    <w:nsid w:val="6C2E6FF1"/>
    <w:multiLevelType w:val="hybridMultilevel"/>
    <w:tmpl w:val="7F22AF2A"/>
    <w:lvl w:ilvl="0" w:tplc="5270F53A">
      <w:start w:val="1"/>
      <w:numFmt w:val="bullet"/>
      <w:pStyle w:val="ListaBlack"/>
      <w:lvlText w:val=""/>
      <w:lvlJc w:val="left"/>
      <w:pPr>
        <w:ind w:left="1287" w:hanging="360"/>
      </w:pPr>
      <w:rPr>
        <w:rFonts w:ascii="Symbol" w:hAnsi="Symbol" w:hint="default"/>
      </w:rPr>
    </w:lvl>
    <w:lvl w:ilvl="1" w:tplc="59A81F96">
      <w:start w:val="1"/>
      <w:numFmt w:val="bullet"/>
      <w:lvlText w:val=""/>
      <w:lvlJc w:val="left"/>
      <w:pPr>
        <w:ind w:left="2007" w:hanging="360"/>
      </w:pPr>
      <w:rPr>
        <w:rFonts w:ascii="Wingdings" w:hAnsi="Wingdings" w:hint="default"/>
      </w:rPr>
    </w:lvl>
    <w:lvl w:ilvl="2" w:tplc="3500C4B2">
      <w:start w:val="1"/>
      <w:numFmt w:val="bullet"/>
      <w:lvlText w:val=""/>
      <w:lvlJc w:val="left"/>
      <w:pPr>
        <w:ind w:left="2727" w:hanging="360"/>
      </w:pPr>
      <w:rPr>
        <w:rFonts w:ascii="Wingdings" w:hAnsi="Wingdings" w:hint="default"/>
      </w:rPr>
    </w:lvl>
    <w:lvl w:ilvl="3" w:tplc="6060A8A6">
      <w:start w:val="1"/>
      <w:numFmt w:val="bullet"/>
      <w:lvlText w:val=""/>
      <w:lvlJc w:val="left"/>
      <w:pPr>
        <w:ind w:left="3447" w:hanging="360"/>
      </w:pPr>
      <w:rPr>
        <w:rFonts w:ascii="Symbol" w:hAnsi="Symbol" w:hint="default"/>
      </w:rPr>
    </w:lvl>
    <w:lvl w:ilvl="4" w:tplc="71D68B82">
      <w:start w:val="1"/>
      <w:numFmt w:val="bullet"/>
      <w:lvlText w:val="o"/>
      <w:lvlJc w:val="left"/>
      <w:pPr>
        <w:ind w:left="4167" w:hanging="360"/>
      </w:pPr>
      <w:rPr>
        <w:rFonts w:ascii="Courier New" w:hAnsi="Courier New" w:cs="Courier New" w:hint="default"/>
      </w:rPr>
    </w:lvl>
    <w:lvl w:ilvl="5" w:tplc="8508ED42">
      <w:start w:val="1"/>
      <w:numFmt w:val="bullet"/>
      <w:lvlText w:val=""/>
      <w:lvlJc w:val="left"/>
      <w:pPr>
        <w:ind w:left="4887" w:hanging="360"/>
      </w:pPr>
      <w:rPr>
        <w:rFonts w:ascii="Wingdings" w:hAnsi="Wingdings" w:hint="default"/>
      </w:rPr>
    </w:lvl>
    <w:lvl w:ilvl="6" w:tplc="AD563246">
      <w:start w:val="1"/>
      <w:numFmt w:val="bullet"/>
      <w:lvlText w:val=""/>
      <w:lvlJc w:val="left"/>
      <w:pPr>
        <w:ind w:left="5607" w:hanging="360"/>
      </w:pPr>
      <w:rPr>
        <w:rFonts w:ascii="Symbol" w:hAnsi="Symbol" w:hint="default"/>
      </w:rPr>
    </w:lvl>
    <w:lvl w:ilvl="7" w:tplc="ECD672FE">
      <w:start w:val="1"/>
      <w:numFmt w:val="bullet"/>
      <w:lvlText w:val="o"/>
      <w:lvlJc w:val="left"/>
      <w:pPr>
        <w:ind w:left="6327" w:hanging="360"/>
      </w:pPr>
      <w:rPr>
        <w:rFonts w:ascii="Courier New" w:hAnsi="Courier New" w:cs="Courier New" w:hint="default"/>
      </w:rPr>
    </w:lvl>
    <w:lvl w:ilvl="8" w:tplc="D7B2837E">
      <w:start w:val="1"/>
      <w:numFmt w:val="bullet"/>
      <w:lvlText w:val=""/>
      <w:lvlJc w:val="left"/>
      <w:pPr>
        <w:ind w:left="7047" w:hanging="360"/>
      </w:pPr>
      <w:rPr>
        <w:rFonts w:ascii="Wingdings" w:hAnsi="Wingdings" w:hint="default"/>
      </w:rPr>
    </w:lvl>
  </w:abstractNum>
  <w:abstractNum w:abstractNumId="21" w15:restartNumberingAfterBreak="0">
    <w:nsid w:val="6C76304E"/>
    <w:multiLevelType w:val="hybridMultilevel"/>
    <w:tmpl w:val="D55CBD5C"/>
    <w:lvl w:ilvl="0" w:tplc="ED7EB20E">
      <w:start w:val="1"/>
      <w:numFmt w:val="bullet"/>
      <w:lvlText w:val=""/>
      <w:lvlJc w:val="left"/>
      <w:pPr>
        <w:ind w:left="1287" w:hanging="360"/>
      </w:pPr>
      <w:rPr>
        <w:rFonts w:ascii="Symbol" w:hAnsi="Symbol" w:hint="default"/>
      </w:rPr>
    </w:lvl>
    <w:lvl w:ilvl="1" w:tplc="624C96BA">
      <w:start w:val="1"/>
      <w:numFmt w:val="bullet"/>
      <w:lvlText w:val="o"/>
      <w:lvlJc w:val="left"/>
      <w:pPr>
        <w:ind w:left="2007" w:hanging="360"/>
      </w:pPr>
      <w:rPr>
        <w:rFonts w:ascii="Courier New" w:hAnsi="Courier New" w:cs="Courier New" w:hint="default"/>
      </w:rPr>
    </w:lvl>
    <w:lvl w:ilvl="2" w:tplc="FACE3F66">
      <w:start w:val="1"/>
      <w:numFmt w:val="bullet"/>
      <w:lvlText w:val=""/>
      <w:lvlJc w:val="left"/>
      <w:pPr>
        <w:ind w:left="2727" w:hanging="360"/>
      </w:pPr>
      <w:rPr>
        <w:rFonts w:ascii="Wingdings" w:hAnsi="Wingdings" w:hint="default"/>
      </w:rPr>
    </w:lvl>
    <w:lvl w:ilvl="3" w:tplc="AF888E68">
      <w:start w:val="1"/>
      <w:numFmt w:val="bullet"/>
      <w:lvlText w:val=""/>
      <w:lvlJc w:val="left"/>
      <w:pPr>
        <w:ind w:left="3447" w:hanging="360"/>
      </w:pPr>
      <w:rPr>
        <w:rFonts w:ascii="Symbol" w:hAnsi="Symbol" w:hint="default"/>
      </w:rPr>
    </w:lvl>
    <w:lvl w:ilvl="4" w:tplc="B6E03404">
      <w:start w:val="1"/>
      <w:numFmt w:val="bullet"/>
      <w:lvlText w:val="o"/>
      <w:lvlJc w:val="left"/>
      <w:pPr>
        <w:ind w:left="4167" w:hanging="360"/>
      </w:pPr>
      <w:rPr>
        <w:rFonts w:ascii="Courier New" w:hAnsi="Courier New" w:cs="Courier New" w:hint="default"/>
      </w:rPr>
    </w:lvl>
    <w:lvl w:ilvl="5" w:tplc="D95EA424">
      <w:start w:val="1"/>
      <w:numFmt w:val="bullet"/>
      <w:lvlText w:val=""/>
      <w:lvlJc w:val="left"/>
      <w:pPr>
        <w:ind w:left="4887" w:hanging="360"/>
      </w:pPr>
      <w:rPr>
        <w:rFonts w:ascii="Wingdings" w:hAnsi="Wingdings" w:hint="default"/>
      </w:rPr>
    </w:lvl>
    <w:lvl w:ilvl="6" w:tplc="96D27F5A">
      <w:start w:val="1"/>
      <w:numFmt w:val="bullet"/>
      <w:lvlText w:val=""/>
      <w:lvlJc w:val="left"/>
      <w:pPr>
        <w:ind w:left="5607" w:hanging="360"/>
      </w:pPr>
      <w:rPr>
        <w:rFonts w:ascii="Symbol" w:hAnsi="Symbol" w:hint="default"/>
      </w:rPr>
    </w:lvl>
    <w:lvl w:ilvl="7" w:tplc="0AF004D8">
      <w:start w:val="1"/>
      <w:numFmt w:val="bullet"/>
      <w:lvlText w:val="o"/>
      <w:lvlJc w:val="left"/>
      <w:pPr>
        <w:ind w:left="6327" w:hanging="360"/>
      </w:pPr>
      <w:rPr>
        <w:rFonts w:ascii="Courier New" w:hAnsi="Courier New" w:cs="Courier New" w:hint="default"/>
      </w:rPr>
    </w:lvl>
    <w:lvl w:ilvl="8" w:tplc="50868E46">
      <w:start w:val="1"/>
      <w:numFmt w:val="bullet"/>
      <w:lvlText w:val=""/>
      <w:lvlJc w:val="left"/>
      <w:pPr>
        <w:ind w:left="7047" w:hanging="360"/>
      </w:pPr>
      <w:rPr>
        <w:rFonts w:ascii="Wingdings" w:hAnsi="Wingdings" w:hint="default"/>
      </w:rPr>
    </w:lvl>
  </w:abstractNum>
  <w:abstractNum w:abstractNumId="22" w15:restartNumberingAfterBreak="0">
    <w:nsid w:val="7ABB1ACE"/>
    <w:multiLevelType w:val="hybridMultilevel"/>
    <w:tmpl w:val="FA901BBA"/>
    <w:lvl w:ilvl="0" w:tplc="02BAE248">
      <w:start w:val="1"/>
      <w:numFmt w:val="bullet"/>
      <w:pStyle w:val="a0"/>
      <w:lvlText w:val=""/>
      <w:lvlJc w:val="left"/>
      <w:pPr>
        <w:tabs>
          <w:tab w:val="num" w:pos="720"/>
        </w:tabs>
        <w:ind w:left="720" w:hanging="360"/>
      </w:pPr>
      <w:rPr>
        <w:rFonts w:ascii="Symbol" w:eastAsia="Times New Roman" w:hAnsi="Symbol" w:cs="Times New Roman" w:hint="default"/>
      </w:rPr>
    </w:lvl>
    <w:lvl w:ilvl="1" w:tplc="7D3CD1DC">
      <w:start w:val="1"/>
      <w:numFmt w:val="bullet"/>
      <w:lvlText w:val="o"/>
      <w:lvlJc w:val="left"/>
      <w:pPr>
        <w:tabs>
          <w:tab w:val="num" w:pos="1440"/>
        </w:tabs>
        <w:ind w:left="1440" w:hanging="360"/>
      </w:pPr>
      <w:rPr>
        <w:rFonts w:ascii="Courier New" w:hAnsi="Courier New" w:cs="Courier New" w:hint="default"/>
      </w:rPr>
    </w:lvl>
    <w:lvl w:ilvl="2" w:tplc="94645ECA">
      <w:start w:val="1"/>
      <w:numFmt w:val="bullet"/>
      <w:lvlText w:val=""/>
      <w:lvlJc w:val="left"/>
      <w:pPr>
        <w:tabs>
          <w:tab w:val="num" w:pos="2160"/>
        </w:tabs>
        <w:ind w:left="2160" w:hanging="360"/>
      </w:pPr>
      <w:rPr>
        <w:rFonts w:ascii="Wingdings" w:hAnsi="Wingdings" w:hint="default"/>
      </w:rPr>
    </w:lvl>
    <w:lvl w:ilvl="3" w:tplc="CBE6E492">
      <w:start w:val="1"/>
      <w:numFmt w:val="bullet"/>
      <w:lvlText w:val=""/>
      <w:lvlJc w:val="left"/>
      <w:pPr>
        <w:tabs>
          <w:tab w:val="num" w:pos="2880"/>
        </w:tabs>
        <w:ind w:left="2880" w:hanging="360"/>
      </w:pPr>
      <w:rPr>
        <w:rFonts w:ascii="Symbol" w:hAnsi="Symbol" w:hint="default"/>
      </w:rPr>
    </w:lvl>
    <w:lvl w:ilvl="4" w:tplc="79F63656">
      <w:start w:val="1"/>
      <w:numFmt w:val="bullet"/>
      <w:lvlText w:val="o"/>
      <w:lvlJc w:val="left"/>
      <w:pPr>
        <w:tabs>
          <w:tab w:val="num" w:pos="3600"/>
        </w:tabs>
        <w:ind w:left="3600" w:hanging="360"/>
      </w:pPr>
      <w:rPr>
        <w:rFonts w:ascii="Courier New" w:hAnsi="Courier New" w:cs="Courier New" w:hint="default"/>
      </w:rPr>
    </w:lvl>
    <w:lvl w:ilvl="5" w:tplc="F3A6F20C">
      <w:start w:val="1"/>
      <w:numFmt w:val="bullet"/>
      <w:lvlText w:val=""/>
      <w:lvlJc w:val="left"/>
      <w:pPr>
        <w:tabs>
          <w:tab w:val="num" w:pos="4320"/>
        </w:tabs>
        <w:ind w:left="4320" w:hanging="360"/>
      </w:pPr>
      <w:rPr>
        <w:rFonts w:ascii="Wingdings" w:hAnsi="Wingdings" w:hint="default"/>
      </w:rPr>
    </w:lvl>
    <w:lvl w:ilvl="6" w:tplc="80FE251C">
      <w:start w:val="1"/>
      <w:numFmt w:val="bullet"/>
      <w:lvlText w:val=""/>
      <w:lvlJc w:val="left"/>
      <w:pPr>
        <w:tabs>
          <w:tab w:val="num" w:pos="5040"/>
        </w:tabs>
        <w:ind w:left="5040" w:hanging="360"/>
      </w:pPr>
      <w:rPr>
        <w:rFonts w:ascii="Symbol" w:hAnsi="Symbol" w:hint="default"/>
      </w:rPr>
    </w:lvl>
    <w:lvl w:ilvl="7" w:tplc="2E5AB7CA">
      <w:start w:val="1"/>
      <w:numFmt w:val="bullet"/>
      <w:lvlText w:val="o"/>
      <w:lvlJc w:val="left"/>
      <w:pPr>
        <w:tabs>
          <w:tab w:val="num" w:pos="5760"/>
        </w:tabs>
        <w:ind w:left="5760" w:hanging="360"/>
      </w:pPr>
      <w:rPr>
        <w:rFonts w:ascii="Courier New" w:hAnsi="Courier New" w:cs="Courier New" w:hint="default"/>
      </w:rPr>
    </w:lvl>
    <w:lvl w:ilvl="8" w:tplc="4C8CFDEA">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22"/>
  </w:num>
  <w:num w:numId="4">
    <w:abstractNumId w:val="21"/>
  </w:num>
  <w:num w:numId="5">
    <w:abstractNumId w:val="13"/>
  </w:num>
  <w:num w:numId="6">
    <w:abstractNumId w:val="15"/>
  </w:num>
  <w:num w:numId="7">
    <w:abstractNumId w:val="18"/>
  </w:num>
  <w:num w:numId="8">
    <w:abstractNumId w:val="20"/>
  </w:num>
  <w:num w:numId="9">
    <w:abstractNumId w:val="14"/>
  </w:num>
  <w:num w:numId="10">
    <w:abstractNumId w:val="12"/>
  </w:num>
  <w:num w:numId="11">
    <w:abstractNumId w:val="4"/>
  </w:num>
  <w:num w:numId="12">
    <w:abstractNumId w:val="16"/>
  </w:num>
  <w:num w:numId="13">
    <w:abstractNumId w:val="11"/>
  </w:num>
  <w:num w:numId="14">
    <w:abstractNumId w:val="2"/>
  </w:num>
  <w:num w:numId="15">
    <w:abstractNumId w:val="3"/>
  </w:num>
  <w:num w:numId="16">
    <w:abstractNumId w:val="6"/>
  </w:num>
  <w:num w:numId="17">
    <w:abstractNumId w:val="17"/>
  </w:num>
  <w:num w:numId="18">
    <w:abstractNumId w:val="9"/>
  </w:num>
  <w:num w:numId="19">
    <w:abstractNumId w:val="7"/>
  </w:num>
  <w:num w:numId="20">
    <w:abstractNumId w:val="19"/>
  </w:num>
  <w:num w:numId="21">
    <w:abstractNumId w:val="5"/>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B"/>
    <w:rsid w:val="000702DB"/>
    <w:rsid w:val="001319FB"/>
    <w:rsid w:val="0016405E"/>
    <w:rsid w:val="001C6C89"/>
    <w:rsid w:val="00333972"/>
    <w:rsid w:val="003D2D0E"/>
    <w:rsid w:val="004058B5"/>
    <w:rsid w:val="004650D7"/>
    <w:rsid w:val="00730B05"/>
    <w:rsid w:val="0075309A"/>
    <w:rsid w:val="0077736A"/>
    <w:rsid w:val="007E09F4"/>
    <w:rsid w:val="008F0AA8"/>
    <w:rsid w:val="009A0CE1"/>
    <w:rsid w:val="00A1622A"/>
    <w:rsid w:val="00B94B95"/>
    <w:rsid w:val="00BA33B2"/>
    <w:rsid w:val="00D3759D"/>
    <w:rsid w:val="00D66EC8"/>
    <w:rsid w:val="00D909CE"/>
    <w:rsid w:val="00E71F2E"/>
    <w:rsid w:val="00ED2BB0"/>
    <w:rsid w:val="00F04F2A"/>
    <w:rsid w:val="00F35D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1255"/>
  <w15:docId w15:val="{A5A20D91-0D46-488C-9786-AB44C491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0">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aps w:val="0"/>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pPr>
      <w:spacing w:before="0" w:after="0"/>
      <w:ind w:firstLine="1588"/>
      <w:jc w:val="both"/>
    </w:pPr>
    <w:rPr>
      <w:rFonts w:ascii="Times New Roman" w:hAnsi="Times New Roman"/>
      <w:color w:val="auto"/>
      <w:sz w:val="28"/>
      <w:lang w:val="ru-RU"/>
    </w:rPr>
  </w:style>
  <w:style w:type="paragraph" w:customStyle="1" w:styleId="-21">
    <w:name w:val="!заголовок-2"/>
    <w:basedOn w:val="2"/>
    <w:link w:val="-22"/>
    <w:qFormat/>
    <w:pPr>
      <w:spacing w:before="0" w:after="0"/>
      <w:ind w:firstLine="709"/>
      <w:jc w:val="both"/>
    </w:pPr>
    <w:rPr>
      <w:rFonts w:ascii="Times New Roman" w:hAnsi="Times New Roman"/>
      <w:lang w:val="ru-RU"/>
    </w:rPr>
  </w:style>
  <w:style w:type="character" w:customStyle="1" w:styleId="-12">
    <w:name w:val="!Заголовок-1 Знак"/>
    <w:link w:val="-11"/>
    <w:rPr>
      <w:rFonts w:ascii="Times New Roman" w:eastAsia="Times New Roman" w:hAnsi="Times New Roman" w:cs="Times New Roman"/>
      <w:b/>
      <w:bCs/>
      <w:caps/>
      <w:sz w:val="28"/>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Times New Roman" w:eastAsia="Times New Roman" w:hAnsi="Times New Roman"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34"/>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semiHidden/>
    <w:unhideWhenUsed/>
    <w:rPr>
      <w:sz w:val="16"/>
      <w:szCs w:val="16"/>
    </w:rPr>
  </w:style>
  <w:style w:type="paragraph" w:styleId="affe">
    <w:name w:val="annotation text"/>
    <w:basedOn w:val="a1"/>
    <w:link w:val="afff"/>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3A2C1-E844-464A-9399-B9D84C4B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3318</Words>
  <Characters>18914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88</cp:revision>
  <dcterms:created xsi:type="dcterms:W3CDTF">2023-01-12T10:59:00Z</dcterms:created>
  <dcterms:modified xsi:type="dcterms:W3CDTF">2024-10-30T13:47:00Z</dcterms:modified>
</cp:coreProperties>
</file>