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B09551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37697">
        <w:rPr>
          <w:rFonts w:ascii="Times New Roman" w:hAnsi="Times New Roman" w:cs="Times New Roman"/>
          <w:b/>
          <w:bCs/>
          <w:sz w:val="36"/>
          <w:szCs w:val="36"/>
        </w:rPr>
        <w:t>Управление локомотивом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9DCA2E" w:rsidR="00E21B55" w:rsidRPr="0091635C" w:rsidRDefault="00B376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9E9C913" w:rsidR="00105A1F" w:rsidRDefault="00B3769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4B5AE3" wp14:editId="0674CD04">
            <wp:extent cx="5940425" cy="4198620"/>
            <wp:effectExtent l="0" t="0" r="3175" b="0"/>
            <wp:docPr id="3" name="Рисунок 3" descr="C:\Users\KoshelevPN\Desktop\фыссс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shelevPN\Desktop\фысс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B3769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 скапцов</cp:lastModifiedBy>
  <cp:revision>8</cp:revision>
  <dcterms:created xsi:type="dcterms:W3CDTF">2023-10-02T14:41:00Z</dcterms:created>
  <dcterms:modified xsi:type="dcterms:W3CDTF">2024-10-24T12:50:00Z</dcterms:modified>
</cp:coreProperties>
</file>