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6B" w:rsidRPr="00CE7734" w:rsidRDefault="00D060B6" w:rsidP="00D060B6">
      <w:pPr>
        <w:tabs>
          <w:tab w:val="left" w:pos="9214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87">
        <w:rPr>
          <w:b/>
          <w:noProof/>
          <w:lang w:eastAsia="ru-RU"/>
        </w:rPr>
        <w:drawing>
          <wp:inline distT="0" distB="0" distL="0" distR="0" wp14:anchorId="49EDCC4E" wp14:editId="42C397A4">
            <wp:extent cx="3343275" cy="1289099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B6" w:rsidRDefault="00D060B6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:rsidR="00D060B6" w:rsidRPr="00D060B6" w:rsidRDefault="00D060B6" w:rsidP="00D060B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7EEB" w:rsidRPr="00ED1900" w:rsidRDefault="00D060B6" w:rsidP="00D67EEB">
          <w:pPr>
            <w:spacing w:after="0" w:line="240" w:lineRule="auto"/>
            <w:ind w:left="-284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ED1900">
            <w:rPr>
              <w:rFonts w:ascii="Times New Roman" w:eastAsia="Arial Unicode MS" w:hAnsi="Times New Roman" w:cs="Times New Roman"/>
              <w:sz w:val="56"/>
              <w:szCs w:val="56"/>
            </w:rPr>
            <w:t>И</w:t>
          </w:r>
          <w:r w:rsidRPr="00ED1900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НСТРУКЦИЯ ПО ОХРАНЕ ТРУДА </w:t>
          </w:r>
        </w:p>
        <w:p w:rsidR="00D67EEB" w:rsidRPr="00ED1900" w:rsidRDefault="00D67EEB" w:rsidP="00D67EEB">
          <w:pPr>
            <w:spacing w:after="0" w:line="240" w:lineRule="auto"/>
            <w:ind w:left="-284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D060B6" w:rsidRPr="00D67EEB" w:rsidRDefault="00D67EEB" w:rsidP="00D67EEB">
          <w:pPr>
            <w:spacing w:after="0" w:line="240" w:lineRule="auto"/>
            <w:ind w:left="-284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67EEB">
            <w:rPr>
              <w:rFonts w:ascii="Times New Roman" w:eastAsia="Arial Unicode MS" w:hAnsi="Times New Roman" w:cs="Times New Roman"/>
              <w:sz w:val="40"/>
              <w:szCs w:val="40"/>
            </w:rPr>
            <w:t>компетенции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«</w:t>
          </w:r>
          <w:r w:rsidR="00D060B6" w:rsidRPr="00D67EEB">
            <w:rPr>
              <w:rFonts w:ascii="Times New Roman" w:eastAsia="Arial Unicode MS" w:hAnsi="Times New Roman" w:cs="Times New Roman"/>
              <w:sz w:val="40"/>
              <w:szCs w:val="40"/>
            </w:rPr>
            <w:t>Лечебная деятельность (Фельдшер)»</w:t>
          </w:r>
        </w:p>
        <w:p w:rsidR="00D060B6" w:rsidRPr="00D67EEB" w:rsidRDefault="00D67EEB" w:rsidP="00D67EE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67EE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(наименование этапа) Чемпионата по профессиональному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мастерству «Профессионалы» в 2024</w:t>
          </w:r>
          <w:r w:rsidRPr="00D67EE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D060B6" w:rsidRPr="00D060B6" w:rsidRDefault="002536FF" w:rsidP="00D060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bookmarkStart w:id="0" w:name="_GoBack" w:displacedByCustomXml="next"/>
        <w:bookmarkEnd w:id="0" w:displacedByCustomXml="next"/>
      </w:sdtContent>
    </w:sdt>
    <w:p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Pr="00D060B6" w:rsidRDefault="00D67EEB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060B6" w:rsidRPr="00D060B6" w:rsidRDefault="00D060B6" w:rsidP="00D060B6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:rsidR="00D67EEB" w:rsidRPr="00D67EEB" w:rsidRDefault="00D67EEB" w:rsidP="00D67E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67EE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________ </w:t>
      </w:r>
      <w:proofErr w:type="gramStart"/>
      <w:r w:rsidRPr="00D67EE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</w:t>
      </w:r>
      <w:proofErr w:type="gramEnd"/>
      <w:r w:rsidRPr="00D67EE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</w:p>
    <w:p w:rsidR="00180DE5" w:rsidRPr="00180DE5" w:rsidRDefault="00180DE5" w:rsidP="00180DE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180DE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Содержание</w:t>
      </w:r>
    </w:p>
    <w:p w:rsidR="00180DE5" w:rsidRDefault="00CE7734" w:rsidP="00180D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after="0" w:line="360" w:lineRule="auto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CE7734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80DE5" w:rsidRPr="00180DE5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 </w:t>
      </w:r>
    </w:p>
    <w:sdt>
      <w:sdtPr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id w:val="-1803526934"/>
        <w:docPartObj>
          <w:docPartGallery w:val="Table of Contents"/>
          <w:docPartUnique/>
        </w:docPartObj>
      </w:sdtPr>
      <w:sdtEndPr/>
      <w:sdtContent>
        <w:p w:rsidR="00180DE5" w:rsidRPr="00180DE5" w:rsidRDefault="00180DE5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r w:rsidRPr="00180DE5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begin"/>
          </w:r>
          <w:r w:rsidRPr="00180DE5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instrText xml:space="preserve"> TOC \h \u \z </w:instrText>
          </w:r>
          <w:r w:rsidRPr="00180DE5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separate"/>
          </w:r>
          <w:hyperlink w:anchor="_heading=h.30j0zll" w:tooltip="#_heading=h.30j0zll" w:history="1">
            <w:r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1. Область применения</w:t>
            </w:r>
          </w:hyperlink>
          <w:hyperlink w:anchor="_heading=h.30j0zll" w:tooltip="#_heading=h.30j0zll" w:history="1">
            <w:r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1fob9te" w:tooltip="#_heading=h.1fob9te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2. Нормативные ссылки</w:t>
            </w:r>
          </w:hyperlink>
          <w:hyperlink w:anchor="_heading=h.1fob9te" w:tooltip="#_heading=h.1fob9te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2et92p0" w:tooltip="#_heading=h.2et92p0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3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tyjcwt" w:tooltip="#_heading=h.tyjcwt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6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3dy6vkm" w:tooltip="#_heading=h.3dy6vkm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7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1t3h5sf" w:tooltip="#_heading=h.1t3h5sf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9</w:t>
            </w:r>
          </w:hyperlink>
        </w:p>
        <w:p w:rsidR="00180DE5" w:rsidRPr="00180DE5" w:rsidRDefault="002536FF" w:rsidP="00180D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rFonts w:ascii="Calibri" w:eastAsia="Calibri" w:hAnsi="Calibri" w:cs="Calibri"/>
              <w:color w:val="000000"/>
              <w:position w:val="-1"/>
              <w:sz w:val="28"/>
              <w:szCs w:val="28"/>
              <w:lang w:eastAsia="ru-RU"/>
            </w:rPr>
          </w:pPr>
          <w:hyperlink w:anchor="_heading=h.4d34og8" w:tooltip="#_heading=h.4d34og8" w:history="1">
            <w:r w:rsidR="00180DE5" w:rsidRPr="00180DE5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  <w:lang w:eastAsia="ru-RU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180DE5" w:rsidRPr="00180DE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ab/>
              <w:t>10</w:t>
            </w:r>
          </w:hyperlink>
          <w:r w:rsidR="00180DE5" w:rsidRPr="00180DE5"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fldChar w:fldCharType="end"/>
          </w:r>
        </w:p>
      </w:sdtContent>
    </w:sdt>
    <w:p w:rsidR="00CE7734" w:rsidRPr="00CE7734" w:rsidRDefault="00CE7734" w:rsidP="00180DE5">
      <w:pPr>
        <w:tabs>
          <w:tab w:val="left" w:pos="284"/>
          <w:tab w:val="left" w:pos="9214"/>
          <w:tab w:val="right" w:leader="dot" w:pos="10195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7734" w:rsidRPr="00CE7734" w:rsidRDefault="00CE7734" w:rsidP="00CE773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CE7734" w:rsidRPr="00CE7734" w:rsidRDefault="00CE7734" w:rsidP="00CE7734">
      <w:pPr>
        <w:tabs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CC6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  <w:br w:type="page"/>
      </w:r>
      <w:bookmarkStart w:id="1" w:name="_Toc116544229"/>
      <w:r w:rsidRPr="00CE7734"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ПРОГРАММА ИНСТРУКТАЖА ПО ОХРАНЕ ТРУДА </w:t>
      </w:r>
    </w:p>
    <w:p w:rsidR="00CE7734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  <w:t>И ТЕХНИКЕ БЕЗОПАСНОСТИ</w:t>
      </w:r>
      <w:bookmarkEnd w:id="1"/>
    </w:p>
    <w:p w:rsidR="00DC3B24" w:rsidRPr="00CE7734" w:rsidRDefault="00DC3B2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28"/>
          <w:szCs w:val="28"/>
          <w:lang w:eastAsia="ru-RU"/>
        </w:rPr>
      </w:pPr>
    </w:p>
    <w:p w:rsidR="00CE7734" w:rsidRPr="00CE7734" w:rsidRDefault="00095932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 о месте проведения конкурса, расположение компетенции, время трансфера до места проживания, расположение транспорта на площадке,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6. Основные требования санитарии и личной гигиены.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7. Средства индивидуальной и коллективной защиты, необходимость их использования.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:rsidR="00CE7734" w:rsidRPr="00CE7734" w:rsidRDefault="00CE773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CE7734" w:rsidRPr="00CE7734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CE7734" w:rsidRDefault="00CE7734" w:rsidP="00CE7734">
      <w:pPr>
        <w:keepNext/>
        <w:tabs>
          <w:tab w:val="left" w:pos="9214"/>
        </w:tabs>
        <w:spacing w:after="0"/>
        <w:ind w:firstLine="709"/>
        <w:outlineLvl w:val="0"/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</w:pPr>
      <w:r w:rsidRPr="00CE7734">
        <w:rPr>
          <w:rFonts w:ascii="Times New Roman" w:eastAsia="Arial" w:hAnsi="Times New Roman" w:cs="Times New Roman"/>
          <w:b/>
          <w:smallCaps/>
          <w:color w:val="2C8DE6"/>
          <w:sz w:val="28"/>
          <w:szCs w:val="28"/>
          <w:lang w:eastAsia="ru-RU"/>
        </w:rPr>
        <w:br w:type="page"/>
      </w:r>
    </w:p>
    <w:p w:rsidR="00CE7734" w:rsidRDefault="00CE773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  <w:bookmarkStart w:id="2" w:name="_Toc116544230"/>
      <w:r w:rsidRPr="00CE7734"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  <w:lastRenderedPageBreak/>
        <w:t>ИНСТРУКЦИЯ ПО ОХРАНЕ ТРУДА ДЛЯ УЧАСТНИКОВ</w:t>
      </w:r>
      <w:bookmarkEnd w:id="2"/>
    </w:p>
    <w:p w:rsidR="00394324" w:rsidRPr="00CE7734" w:rsidRDefault="00394324" w:rsidP="00DC3B24">
      <w:pPr>
        <w:keepNext/>
        <w:tabs>
          <w:tab w:val="left" w:pos="2268"/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</w:p>
    <w:p w:rsidR="00CE7734" w:rsidRDefault="00CE7734" w:rsidP="00E62DBC">
      <w:pPr>
        <w:keepNext/>
        <w:numPr>
          <w:ilvl w:val="0"/>
          <w:numId w:val="10"/>
        </w:numPr>
        <w:tabs>
          <w:tab w:val="left" w:pos="284"/>
          <w:tab w:val="left" w:pos="1134"/>
          <w:tab w:val="left" w:pos="1560"/>
          <w:tab w:val="left" w:pos="1701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3" w:name="_Toc116544231"/>
      <w:r w:rsidRPr="00CE773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3"/>
    </w:p>
    <w:p w:rsidR="00CE7734" w:rsidRPr="009D7E89" w:rsidRDefault="00394324" w:rsidP="00CE50D3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proofErr w:type="gramStart"/>
      <w:r w:rsidR="00136D48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7734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="00CE7734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ля участников от 14 лет</w:t>
      </w:r>
      <w:r w:rsidR="00E62DBC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категория «Юниоры»</w:t>
      </w:r>
      <w:r w:rsidR="00CE50D3" w:rsidRPr="00CE50D3">
        <w:t xml:space="preserve"> </w:t>
      </w:r>
      <w:r w:rsidR="00CE50D3">
        <w:t>(</w:t>
      </w:r>
      <w:r w:rsidR="0088503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 организаций, реализующих</w:t>
      </w:r>
      <w:r w:rsidR="00CE50D3" w:rsidRP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общего образования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E7734" w:rsidRPr="00CE7734" w:rsidRDefault="00CE7734" w:rsidP="00136D48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экспертов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-наставников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«Лечебная деятельность (Фельдшер)» допускаются участники: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прошедшие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инструктаж по охране труда по программе «Инструктаж по 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и технике безопасности»;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ознакомленные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инструкцией по охране труда;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оборудования;</w:t>
      </w:r>
    </w:p>
    <w:p w:rsidR="00CE7734" w:rsidRP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противопоказаний к выполнению конкурсных заданий по </w:t>
      </w:r>
    </w:p>
    <w:p w:rsidR="00CE7734" w:rsidRDefault="00CE7734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здоровья.</w:t>
      </w:r>
    </w:p>
    <w:p w:rsidR="00F46616" w:rsidRPr="00CE7734" w:rsidRDefault="00F46616" w:rsidP="0050111A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9D7E89" w:rsidRDefault="00950B7D" w:rsidP="009D7E89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proofErr w:type="gramStart"/>
      <w:r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C3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="00B96C3D">
        <w:rPr>
          <w:rFonts w:ascii="Times New Roman" w:eastAsia="Calibri" w:hAnsi="Times New Roman" w:cs="Times New Roman"/>
          <w:sz w:val="28"/>
          <w:szCs w:val="28"/>
          <w:lang w:eastAsia="ru-RU"/>
        </w:rPr>
        <w:t>ля участников от 14</w:t>
      </w:r>
      <w:r w:rsidR="00CE7734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F6FB9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категория </w:t>
      </w:r>
      <w:r w:rsidR="009D7E89">
        <w:rPr>
          <w:rFonts w:ascii="Times New Roman" w:eastAsia="Calibri" w:hAnsi="Times New Roman" w:cs="Times New Roman"/>
          <w:sz w:val="28"/>
          <w:szCs w:val="28"/>
          <w:lang w:eastAsia="ru-RU"/>
        </w:rPr>
        <w:t>«Основная»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96C3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организаций,</w:t>
      </w:r>
      <w:r w:rsidR="009D7E89" w:rsidRPr="009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реализующих программы среднего профессионального образования</w:t>
      </w:r>
      <w:r w:rsidR="00CE50D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E7734" w:rsidRPr="00CE7734" w:rsidRDefault="00CE7734" w:rsidP="00950B7D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экспертов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-наставников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«Лечебная деятельность (Фельдшер)» допускаются учас</w:t>
      </w:r>
      <w:r w:rsidR="00887860">
        <w:rPr>
          <w:rFonts w:ascii="Times New Roman" w:eastAsia="Calibri" w:hAnsi="Times New Roman" w:cs="Times New Roman"/>
          <w:sz w:val="28"/>
          <w:szCs w:val="28"/>
          <w:lang w:eastAsia="ru-RU"/>
        </w:rPr>
        <w:t>тники</w:t>
      </w:r>
      <w:r w:rsidR="00256FB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прошедшие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инструктаж по охране труда по программе «Инструктаж по 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и технике безопасности»;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ознакомленные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инструкцией по охране труда;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оборудования;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противопоказаний к выполнению конкурсных заданий по </w:t>
      </w:r>
    </w:p>
    <w:p w:rsid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здоровья.</w:t>
      </w:r>
    </w:p>
    <w:p w:rsidR="00AE7E3E" w:rsidRPr="00CE7734" w:rsidRDefault="00AE7E3E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proofErr w:type="gramStart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процессе выполнения конкурсных заданий, нахождения на территории и в помещениях места проведения конкурса, участник обязан четко соблюдать:</w:t>
      </w:r>
    </w:p>
    <w:p w:rsidR="00CE7734" w:rsidRPr="00CE7734" w:rsidRDefault="003562BE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инструкцию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 и технике безопасности; 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личную гигиену;</w:t>
      </w:r>
    </w:p>
    <w:p w:rsidR="00CE7734" w:rsidRP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:rsidR="00CE7734" w:rsidRDefault="00CE773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</w:t>
      </w:r>
      <w:r w:rsidR="00D07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выполнению конкурсного задания.</w:t>
      </w:r>
    </w:p>
    <w:p w:rsidR="00CE7734" w:rsidRPr="005466CC" w:rsidRDefault="00394324" w:rsidP="00F4661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1.4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402"/>
      </w:tblGrid>
      <w:tr w:rsidR="00CE7734" w:rsidRPr="00CE7734" w:rsidTr="00095932"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Иглы для инъекции одноразовые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Иглы для инъекции одноразовые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медицинские прямые, тупоконечные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медицинские прямые, тупоконечные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Пинцет анатомический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Пинцет хирургический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 медицинский контактный / бесконтактный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3E4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ермометр медицинский контактный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бесконтактный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 для инъекций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 для инъекций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Катетер периферический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Катетер периферический</w:t>
            </w:r>
          </w:p>
        </w:tc>
      </w:tr>
      <w:tr w:rsidR="00CE7734" w:rsidRPr="00CE7734" w:rsidTr="00095932">
        <w:tc>
          <w:tcPr>
            <w:tcW w:w="2178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для вливания </w:t>
            </w: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для вливания </w:t>
            </w: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</w:tbl>
    <w:p w:rsidR="00CE7734" w:rsidRPr="005466CC" w:rsidRDefault="00394324" w:rsidP="00DF7081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5803"/>
      </w:tblGrid>
      <w:tr w:rsidR="00CE7734" w:rsidRPr="00CE7734" w:rsidTr="00095932"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Анализатор уровня глюкозы, гемоглобина, холестерина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уровня глюкозы, гемоглобина, холестерина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дезинфекции с емкостью 1л, 3л, 5л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сбора медицинских отходов класса</w:t>
            </w:r>
            <w:proofErr w:type="gramStart"/>
            <w:r w:rsidRPr="00CE7734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сбора отходов класса</w:t>
            </w:r>
            <w:proofErr w:type="gram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иглосъемником</w:t>
            </w:r>
            <w:proofErr w:type="spellEnd"/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  <w:proofErr w:type="spellEnd"/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  <w:proofErr w:type="spellEnd"/>
          </w:p>
        </w:tc>
      </w:tr>
      <w:tr w:rsidR="008002E6" w:rsidRPr="00CE7734" w:rsidTr="00095932">
        <w:tc>
          <w:tcPr>
            <w:tcW w:w="1969" w:type="pct"/>
            <w:shd w:val="clear" w:color="auto" w:fill="auto"/>
            <w:vAlign w:val="center"/>
          </w:tcPr>
          <w:p w:rsidR="008002E6" w:rsidRPr="00CE7734" w:rsidRDefault="008002E6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8002E6" w:rsidRPr="00CE7734" w:rsidRDefault="008002E6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Спирометр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определения уровня сатурации крови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определения уровня сатурации крови</w:t>
            </w:r>
          </w:p>
        </w:tc>
      </w:tr>
      <w:tr w:rsidR="00CE7734" w:rsidRPr="00CE7734" w:rsidTr="00095932">
        <w:tc>
          <w:tcPr>
            <w:tcW w:w="1969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Электрокардиограф 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</w:tr>
      <w:tr w:rsidR="00CE7734" w:rsidRPr="00CE7734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CE7734" w:rsidRPr="00CE7734" w:rsidTr="00095932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напольные медицинские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напольные медицинские</w:t>
            </w:r>
          </w:p>
        </w:tc>
      </w:tr>
    </w:tbl>
    <w:p w:rsidR="009A1304" w:rsidRDefault="009A130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304" w:rsidRDefault="009A130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518" w:rsidRDefault="003E4518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DF7081">
      <w:pPr>
        <w:tabs>
          <w:tab w:val="left" w:pos="9214"/>
        </w:tabs>
        <w:spacing w:before="240"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1.6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 для выполнения задания использует химические, дезинфекционные, лекарственные средства (плацебо):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5689"/>
      </w:tblGrid>
      <w:tr w:rsidR="00CE7734" w:rsidRPr="00CE7734" w:rsidTr="00095932">
        <w:trPr>
          <w:trHeight w:val="2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E7734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E7734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Антисептик на основе спирта для обработки рук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Антисептик на основе спирта для обработки рук</w:t>
            </w:r>
          </w:p>
        </w:tc>
      </w:tr>
      <w:tr w:rsidR="00CE7734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Дезинфицирующее средство для обработки поверхностей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Дезинфицирующее средство для обработки поверхностей</w:t>
            </w:r>
          </w:p>
        </w:tc>
      </w:tr>
      <w:tr w:rsidR="00CE7734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E7734" w:rsidRDefault="00CE7734" w:rsidP="00C32745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Лекарственный препарат </w:t>
            </w:r>
            <w:r w:rsidR="00C327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ампулах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E7734" w:rsidRDefault="00CE7734" w:rsidP="00C32745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Лекарственный препарат (плацебо)</w:t>
            </w:r>
          </w:p>
        </w:tc>
      </w:tr>
      <w:tr w:rsidR="00047799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047799" w:rsidRPr="00CE7734" w:rsidRDefault="00047799" w:rsidP="00047799">
            <w:pPr>
              <w:tabs>
                <w:tab w:val="left" w:pos="9214"/>
              </w:tabs>
              <w:spacing w:after="0"/>
              <w:ind w:right="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Лекарственный препарат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таблетках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(плацебо)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047799" w:rsidRPr="00CE7734" w:rsidRDefault="00047799" w:rsidP="009D7E89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Лекарственный препарат (плацебо)</w:t>
            </w:r>
          </w:p>
        </w:tc>
      </w:tr>
      <w:tr w:rsidR="00CE7734" w:rsidRPr="00CE7734" w:rsidTr="00095932">
        <w:trPr>
          <w:trHeight w:val="242"/>
        </w:trPr>
        <w:tc>
          <w:tcPr>
            <w:tcW w:w="1963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Салфетки с антисептиком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Салфетки с антисептиком</w:t>
            </w:r>
          </w:p>
        </w:tc>
      </w:tr>
    </w:tbl>
    <w:p w:rsidR="00CE7734" w:rsidRPr="005466CC" w:rsidRDefault="00394324" w:rsidP="00C32745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1.7</w:t>
      </w:r>
      <w:proofErr w:type="gramStart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ри выполнении конкурсного задания на участника могут воздействовать следующие вредные и (или) опасные факторы:</w:t>
      </w:r>
    </w:p>
    <w:p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Физические: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режущие и колющие предметы;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травмы при использовании предметов, оборудования;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травмы при несоблюдении правил биомеханики;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напряжения в электрической цепи;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замыкание, удар электрическим током;</w:t>
      </w:r>
    </w:p>
    <w:p w:rsidR="00CE7734" w:rsidRPr="00CE7734" w:rsidRDefault="00CE7734" w:rsidP="00C32745">
      <w:pPr>
        <w:numPr>
          <w:ilvl w:val="0"/>
          <w:numId w:val="1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опасность возникновения пожара. </w:t>
      </w:r>
    </w:p>
    <w:p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Химические:</w:t>
      </w:r>
    </w:p>
    <w:p w:rsidR="00CE7734" w:rsidRPr="00CE7734" w:rsidRDefault="00CE7734" w:rsidP="00C32745">
      <w:pPr>
        <w:numPr>
          <w:ilvl w:val="0"/>
          <w:numId w:val="2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воздействия химических веществ, входящих в состав медицинских лекарственных препаратов;</w:t>
      </w:r>
    </w:p>
    <w:p w:rsidR="00CE7734" w:rsidRPr="00CE7734" w:rsidRDefault="00CE7734" w:rsidP="00C32745">
      <w:pPr>
        <w:numPr>
          <w:ilvl w:val="0"/>
          <w:numId w:val="2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воздействия химических веществ, входящих в состав дезинфекционных средств.</w:t>
      </w:r>
    </w:p>
    <w:p w:rsidR="00CE7734" w:rsidRPr="00CE7734" w:rsidRDefault="00CE7734" w:rsidP="00C32745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Психологические:</w:t>
      </w:r>
    </w:p>
    <w:p w:rsidR="00CE7734" w:rsidRPr="00CE7734" w:rsidRDefault="00CE7734" w:rsidP="00C32745">
      <w:pPr>
        <w:numPr>
          <w:ilvl w:val="0"/>
          <w:numId w:val="5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зрение;</w:t>
      </w:r>
    </w:p>
    <w:p w:rsidR="00CE7734" w:rsidRPr="00CE7734" w:rsidRDefault="00CE7734" w:rsidP="00C32745">
      <w:pPr>
        <w:numPr>
          <w:ilvl w:val="0"/>
          <w:numId w:val="4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эмоциональное напряжение;</w:t>
      </w:r>
    </w:p>
    <w:p w:rsidR="00CE7734" w:rsidRDefault="00CE7734" w:rsidP="00C32745">
      <w:pPr>
        <w:numPr>
          <w:ilvl w:val="0"/>
          <w:numId w:val="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нервно-психические перегрузки.</w:t>
      </w:r>
    </w:p>
    <w:p w:rsidR="00394324" w:rsidRPr="00CE7734" w:rsidRDefault="00394324" w:rsidP="00394324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095932">
      <w:pPr>
        <w:tabs>
          <w:tab w:val="left" w:pos="284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1.8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Применяемые во время выполнения конкурсного задания средства индивидуальной защиты: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 одноразовый;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шапочка из хлопчатобумажной ткани;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шапочка одноразовая;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одноразовая, медицинская трехслойная из нетканого материала на резинке;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нестерильные;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стерильные;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очки;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нарукавники;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тапочки (обувь с фиксирующимся задником, с нескользящей подошвой, материал верха устойчивый к обработке дезинфекционными средствами);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фартук непромокаемый.</w:t>
      </w:r>
    </w:p>
    <w:p w:rsidR="00CE7734" w:rsidRPr="00CE7734" w:rsidRDefault="00CE7734" w:rsidP="00095932">
      <w:pPr>
        <w:tabs>
          <w:tab w:val="left" w:pos="284"/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работе с бактерицидными лампами: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очки.</w:t>
      </w:r>
    </w:p>
    <w:p w:rsidR="00CE7734" w:rsidRPr="00CE7734" w:rsidRDefault="00CE7734" w:rsidP="00095932">
      <w:pPr>
        <w:tabs>
          <w:tab w:val="left" w:pos="284"/>
          <w:tab w:val="left" w:pos="993"/>
          <w:tab w:val="left" w:pos="9214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приготовлении дезинфицирующих растворов: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 одноразовый;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шапочка одноразовая; 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одноразовая;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защитный костюм;</w:t>
      </w:r>
    </w:p>
    <w:p w:rsidR="00CE7734" w:rsidRP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защитные очки; </w:t>
      </w:r>
    </w:p>
    <w:p w:rsidR="00CE7734" w:rsidRDefault="00CE7734" w:rsidP="00095932">
      <w:pPr>
        <w:numPr>
          <w:ilvl w:val="0"/>
          <w:numId w:val="6"/>
        </w:numPr>
        <w:tabs>
          <w:tab w:val="left" w:pos="284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перчатки медицинские нестерильные.</w:t>
      </w:r>
    </w:p>
    <w:p w:rsidR="00394324" w:rsidRPr="00CE7734" w:rsidRDefault="00394324" w:rsidP="00394324">
      <w:pPr>
        <w:tabs>
          <w:tab w:val="left" w:pos="284"/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095932">
      <w:pPr>
        <w:tabs>
          <w:tab w:val="left" w:pos="284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1.9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9137A" wp14:editId="42ED240F">
            <wp:extent cx="4381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Опасность поражения электрическим током.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19081" wp14:editId="3EC1678D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</w:t>
      </w:r>
      <w:proofErr w:type="spell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Пожароопасно</w:t>
      </w:r>
      <w:proofErr w:type="spell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. Легковоспламеняющиеся вещества.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E5907" wp14:editId="679A1BFC">
            <wp:extent cx="4667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Осторожно. Вредные для здоровья аллергические вещества.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08677" wp14:editId="46A336A2">
            <wp:extent cx="4667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"Осторожно. Скользко".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3AF8D" wp14:editId="3722B819">
            <wp:extent cx="4762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опасности "Осторожно. Холод".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FD64EF" wp14:editId="1915F41A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F 04 Огнетушитель </w:t>
      </w:r>
    </w:p>
    <w:p w:rsidR="00CE7734" w:rsidRPr="00CE7734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4243A9" wp14:editId="5B2AAFC4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 22 Указатель выхода 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E7734" w:rsidRPr="00CE7734" w:rsidRDefault="00CE7734" w:rsidP="000C4001">
      <w:pPr>
        <w:tabs>
          <w:tab w:val="left" w:pos="426"/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A5D855" wp14:editId="6868FE75">
            <wp:simplePos x="0" y="0"/>
            <wp:positionH relativeFrom="column">
              <wp:posOffset>3276600</wp:posOffset>
            </wp:positionH>
            <wp:positionV relativeFrom="paragraph">
              <wp:posOffset>141605</wp:posOffset>
            </wp:positionV>
            <wp:extent cx="857885" cy="46990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0C4001">
      <w:pPr>
        <w:numPr>
          <w:ilvl w:val="0"/>
          <w:numId w:val="7"/>
        </w:numPr>
        <w:tabs>
          <w:tab w:val="left" w:pos="426"/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E 23 Указатель запасного выхода </w:t>
      </w:r>
    </w:p>
    <w:p w:rsidR="00CE7734" w:rsidRPr="00CE7734" w:rsidRDefault="00CE7734" w:rsidP="000C4001">
      <w:pPr>
        <w:tabs>
          <w:tab w:val="left" w:pos="426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EF6B695" wp14:editId="79C73111">
            <wp:simplePos x="0" y="0"/>
            <wp:positionH relativeFrom="column">
              <wp:posOffset>4526915</wp:posOffset>
            </wp:positionH>
            <wp:positionV relativeFrom="paragraph">
              <wp:posOffset>1270</wp:posOffset>
            </wp:positionV>
            <wp:extent cx="487680" cy="502285"/>
            <wp:effectExtent l="0" t="0" r="762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0C4001">
      <w:pPr>
        <w:numPr>
          <w:ilvl w:val="0"/>
          <w:numId w:val="12"/>
        </w:numPr>
        <w:tabs>
          <w:tab w:val="left" w:pos="426"/>
          <w:tab w:val="left" w:pos="993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EC 01 Аптечка первой медицинской помощи</w:t>
      </w:r>
    </w:p>
    <w:p w:rsidR="00D07EB4" w:rsidRDefault="00D07EB4" w:rsidP="000C4001">
      <w:pPr>
        <w:tabs>
          <w:tab w:val="left" w:pos="426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1.10</w:t>
      </w:r>
      <w:proofErr w:type="gramStart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несчастном случае пострадавший или очевидец несчастного случая обязан немедленно сообщить о случившемся экспертам. </w:t>
      </w:r>
    </w:p>
    <w:p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на каждой рабочей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CE7734" w:rsidRPr="00CE7734" w:rsidRDefault="000C4001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394324" w:rsidRPr="00CE7734" w:rsidRDefault="0039432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5466CC" w:rsidRDefault="00394324" w:rsidP="00095932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1.11</w:t>
      </w:r>
      <w:r w:rsidR="00CE7734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Участники, допустившие невыполнение или нарушение инструкции по охране труда, привлекаются к ответственности</w:t>
      </w:r>
      <w:r w:rsidR="00047799" w:rsidRPr="005466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7734" w:rsidRDefault="000C4001" w:rsidP="000C4001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0C4001" w:rsidRDefault="00CE7734" w:rsidP="005466CC">
      <w:pPr>
        <w:pStyle w:val="a9"/>
        <w:keepNext/>
        <w:numPr>
          <w:ilvl w:val="0"/>
          <w:numId w:val="20"/>
        </w:numPr>
        <w:tabs>
          <w:tab w:val="left" w:pos="0"/>
          <w:tab w:val="left" w:pos="9214"/>
        </w:tabs>
        <w:spacing w:after="0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bookmarkStart w:id="4" w:name="_Toc116544232"/>
      <w:r w:rsidRPr="000C400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перед началом работы</w:t>
      </w:r>
      <w:bookmarkEnd w:id="4"/>
    </w:p>
    <w:p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 началом работы участники должны выполнить следующее:</w:t>
      </w:r>
    </w:p>
    <w:p w:rsidR="00CE7734" w:rsidRPr="00CE7734" w:rsidRDefault="00F909A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 В день Д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 соответствии с О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писанием компетенции.</w:t>
      </w:r>
    </w:p>
    <w:p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рабочего места, инструментов и оборудования.</w:t>
      </w:r>
    </w:p>
    <w:p w:rsidR="00CE7734" w:rsidRPr="00CE7734" w:rsidRDefault="00CE7734" w:rsidP="0004779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F909A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прохождения инструктажа по работе на оборудовании по форме, определенной Оргкомитетом. 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2.2. Подготовить рабочее место: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наличии свободных проходов в пределах рабочей зоны;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том, что проход к противопожарному инвентарю и запасным выходам свободен;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оценить состояние поверхности пола на всем рабочем маршруте (отсутствие выбоин, неровностей, скользкости);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подключения оборудования, применяемого в работе;</w:t>
      </w:r>
    </w:p>
    <w:p w:rsidR="00CE7734" w:rsidRP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:rsidR="00CE7734" w:rsidRDefault="00CE7734" w:rsidP="00F3767E">
      <w:pPr>
        <w:numPr>
          <w:ilvl w:val="0"/>
          <w:numId w:val="6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23CAF" w:rsidRPr="00CE7734" w:rsidRDefault="00123CAF" w:rsidP="00123CAF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2.3. Подготовить инструменты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126"/>
      </w:tblGrid>
      <w:tr w:rsidR="00CE7734" w:rsidRPr="00CE7734" w:rsidTr="00095932">
        <w:trPr>
          <w:tblHeader/>
        </w:trPr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для электрокардиографии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исправность, подключить к сети.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462312" w:rsidP="00462312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для проведения </w:t>
            </w:r>
            <w:r w:rsidRPr="00462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 уровня сахара, холестерина и гемоглобина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инструкцию по применению.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Контейнер для дезинфицирующих растворов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работы с дезинфицирующим раствором, следовать инструкции по применению.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инструкции по применению.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Пикфлоуметр</w:t>
            </w:r>
            <w:proofErr w:type="spellEnd"/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Обработать антисептиком.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Тонометр 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Обработать антисептиком, проверить исправность.</w:t>
            </w:r>
          </w:p>
        </w:tc>
      </w:tr>
      <w:tr w:rsidR="00BC0EB4" w:rsidRPr="00CE7734" w:rsidTr="00095932">
        <w:tc>
          <w:tcPr>
            <w:tcW w:w="1800" w:type="pct"/>
            <w:shd w:val="clear" w:color="auto" w:fill="auto"/>
            <w:vAlign w:val="center"/>
          </w:tcPr>
          <w:p w:rsidR="00BC0EB4" w:rsidRPr="00CE7734" w:rsidRDefault="00BC0EB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</w:p>
        </w:tc>
        <w:tc>
          <w:tcPr>
            <w:tcW w:w="3200" w:type="pct"/>
            <w:shd w:val="clear" w:color="auto" w:fill="auto"/>
            <w:vAlign w:val="center"/>
          </w:tcPr>
          <w:p w:rsidR="00BC0EB4" w:rsidRPr="00CE7734" w:rsidRDefault="00BC0EB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инструкции по применению.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Укладка фельдшера 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показания и противопоказания к применению. В укладке на рабочей площадке применять препараты плацебо.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Шприц медицинский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асептики, антисептики.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Предметы одноразового пользования - перевязочный материал</w:t>
            </w:r>
          </w:p>
        </w:tc>
        <w:tc>
          <w:tcPr>
            <w:tcW w:w="3200" w:type="pct"/>
            <w:shd w:val="clear" w:color="auto" w:fill="auto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должны подвергаться дезинфекции с последующей утилизацией.</w:t>
            </w:r>
          </w:p>
        </w:tc>
      </w:tr>
      <w:tr w:rsidR="00CE7734" w:rsidRPr="00CE7734" w:rsidTr="00095932">
        <w:tc>
          <w:tcPr>
            <w:tcW w:w="1800" w:type="pct"/>
            <w:shd w:val="clear" w:color="auto" w:fill="auto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Ноутбук,</w:t>
            </w:r>
            <w:r w:rsidRPr="00CE7734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мышь, </w:t>
            </w:r>
          </w:p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3200" w:type="pct"/>
            <w:shd w:val="clear" w:color="auto" w:fill="auto"/>
          </w:tcPr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 оборудования и приспособлений:</w:t>
            </w:r>
          </w:p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исправность работы мыши и клавиатуры;</w:t>
            </w:r>
          </w:p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исправность цветопередачи экрана ноутбука;</w:t>
            </w:r>
          </w:p>
          <w:p w:rsidR="00CE7734" w:rsidRPr="00CE7734" w:rsidRDefault="00CE7734" w:rsidP="00CE7734">
            <w:pPr>
              <w:shd w:val="clear" w:color="auto" w:fill="FFFFFF"/>
              <w:tabs>
                <w:tab w:val="left" w:pos="9214"/>
              </w:tabs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отсутствие розеток и/или иных проводов в зоне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досягаемости.</w:t>
            </w:r>
          </w:p>
        </w:tc>
      </w:tr>
    </w:tbl>
    <w:p w:rsidR="00CE7734" w:rsidRDefault="00CE7734" w:rsidP="00CE7734">
      <w:pPr>
        <w:tabs>
          <w:tab w:val="left" w:pos="9214"/>
        </w:tabs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рабочую специальную одежду и обувь: заправить одежду и застегнуть ее на все пуговицы, надеть головной убор, подготовить перчатки и защитные очки.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осмотреть и привести в порядок рабочее место, средства индивидуальной защиты;</w:t>
      </w:r>
    </w:p>
    <w:p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:rsidR="00CE7734" w:rsidRP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(визуально) правильность подключения инструмента и оборудования в электросеть;</w:t>
      </w:r>
    </w:p>
    <w:p w:rsidR="00CE7734" w:rsidRDefault="00CE7734" w:rsidP="00F3767E">
      <w:pPr>
        <w:numPr>
          <w:ilvl w:val="0"/>
          <w:numId w:val="14"/>
        </w:numPr>
        <w:tabs>
          <w:tab w:val="left" w:pos="142"/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2.6. 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F3767E" w:rsidRDefault="00F3767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Default="00CE7734" w:rsidP="00087B6C">
      <w:pPr>
        <w:pStyle w:val="a9"/>
        <w:keepNext/>
        <w:numPr>
          <w:ilvl w:val="0"/>
          <w:numId w:val="20"/>
        </w:numPr>
        <w:tabs>
          <w:tab w:val="left" w:pos="284"/>
          <w:tab w:val="left" w:pos="9214"/>
        </w:tabs>
        <w:spacing w:after="0"/>
        <w:ind w:left="0" w:firstLine="65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5" w:name="_Toc116544233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во время работы</w:t>
      </w:r>
      <w:bookmarkEnd w:id="5"/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386"/>
      </w:tblGrid>
      <w:tr w:rsidR="00CE7734" w:rsidRPr="00CE7734" w:rsidTr="00095932">
        <w:trPr>
          <w:tblHeader/>
        </w:trPr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Бесконтактные термометры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исправность, точность показателей измерения.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Механические приборы для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измерения артериального давления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использованием проверить работоспособность </w:t>
            </w: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аппарата. </w:t>
            </w:r>
          </w:p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приборы выключить, разъединить, съемные детали, продезинфицировать.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Мешок </w:t>
            </w:r>
            <w:proofErr w:type="spellStart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дыхательный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антисептиком.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асептику, антисептику.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Предметы одноразового пользования - перевязочный материал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использования должны подвергаться дезинфекции с последующей утилизацией в соответствии с правилами обращения с отходами класса</w:t>
            </w:r>
            <w:proofErr w:type="gramStart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Б, В.</w:t>
            </w:r>
          </w:p>
        </w:tc>
      </w:tr>
      <w:tr w:rsidR="00CE7734" w:rsidRPr="00CE7734" w:rsidTr="00095932">
        <w:tc>
          <w:tcPr>
            <w:tcW w:w="1664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Приборы медицинские (ЭКГ)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CE7734" w:rsidRPr="00CE7734" w:rsidRDefault="00CE7734" w:rsidP="00CE7734">
            <w:pPr>
              <w:tabs>
                <w:tab w:val="left" w:pos="92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переноске следует соблюдать установленные нормы перемещения тяжестей вручную.</w:t>
            </w:r>
          </w:p>
        </w:tc>
      </w:tr>
    </w:tbl>
    <w:p w:rsidR="00CE7734" w:rsidRPr="00CE7734" w:rsidRDefault="00CE7734" w:rsidP="00F3767E">
      <w:pPr>
        <w:tabs>
          <w:tab w:val="left" w:pos="9214"/>
        </w:tabs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3.2. При выполнении конкурсных заданий и уборке рабочих мест: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настоящую инструкцию;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поддерживать порядок и чистоту на рабочем месте;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инструмент располагать таким образом, чтобы исключалась возможность его скатывания и падения;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конкурсные задания только исправным инструментом;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содержание и порядок проведения модулей задания, а также безопасные приемы их выполнения; 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пригодность инструмента и оборудования визуальным осмотром или путем тестирования;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рабочую специальную одежду и обувь: надеть спецодежду (халат / костюм медицинский, обувь, колпак) и при необходимости индивидуальные средства защиты, волосы тщательно заправить под головной убор;</w:t>
      </w:r>
    </w:p>
    <w:p w:rsidR="00CE7734" w:rsidRPr="00CE7734" w:rsidRDefault="00CE7734" w:rsidP="00F3767E">
      <w:pPr>
        <w:numPr>
          <w:ilvl w:val="0"/>
          <w:numId w:val="13"/>
        </w:numPr>
        <w:tabs>
          <w:tab w:val="left" w:pos="426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снять украшения (кольца, браслеты, цепочки), одежду 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зарядов.</w:t>
      </w:r>
    </w:p>
    <w:p w:rsid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3.3. При неисправности инструмента и оборудования прекратить выполнение задания и сообщить об этом эксперту, а в его отсутствие заместителю главного эксперта.</w:t>
      </w:r>
    </w:p>
    <w:p w:rsidR="00CE7734" w:rsidRDefault="00CE7734" w:rsidP="00CF569B">
      <w:pPr>
        <w:pStyle w:val="a9"/>
        <w:keepNext/>
        <w:numPr>
          <w:ilvl w:val="0"/>
          <w:numId w:val="20"/>
        </w:numPr>
        <w:tabs>
          <w:tab w:val="left" w:pos="426"/>
          <w:tab w:val="left" w:pos="9214"/>
        </w:tabs>
        <w:spacing w:after="0"/>
        <w:ind w:left="284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6" w:name="_Toc116544234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Требование охраны труда в аварийных ситуациях</w:t>
      </w:r>
      <w:bookmarkEnd w:id="6"/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появлении искрения, запаха гари, задымления и т.д.), участнику следует нем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едленно сообщить о случившемся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кспертам. Выполнение конкурсного задания продолжить только после устранения возникшей неисправности.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4.3. При поражении участника электрическим током немедленно отключить электросеть, оказать первую помощь (самоп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омощь) пострадавшему, сообщить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ксперту, при необходимости обратиться к врачу.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</w:t>
      </w:r>
      <w:r w:rsidR="00EC1E9B">
        <w:rPr>
          <w:rFonts w:ascii="Times New Roman" w:eastAsia="Calibri" w:hAnsi="Times New Roman" w:cs="Times New Roman"/>
          <w:sz w:val="28"/>
          <w:szCs w:val="28"/>
          <w:lang w:eastAsia="ru-RU"/>
        </w:rPr>
        <w:t>я э</w:t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CE7734" w:rsidRPr="00CE7734" w:rsidRDefault="00F3767E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CE7734" w:rsidRPr="00CE7734" w:rsidRDefault="00F3767E" w:rsidP="00F3767E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CE7734" w:rsidRPr="00CE7734" w:rsidRDefault="00CE7734" w:rsidP="00F3767E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CE7734" w:rsidRDefault="00F3767E" w:rsidP="00F3767E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происшествии взрыва необходимо спокойно уточнить обстановку и действовать по указанию экспертов. При необходимости эвакуации возьмите с собой документы и предметы первой необходимости. При передвижении соблюдайте осторожность, не трогайте поврежденные конструкции, оголившиеся электрические провода. В разрушенном или поврежденном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помещении не следует пользоваться открытым огнем (спичками, зажигалками и т.п.).</w:t>
      </w:r>
    </w:p>
    <w:p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Default="00CE7734" w:rsidP="00087B6C">
      <w:pPr>
        <w:pStyle w:val="a9"/>
        <w:keepNext/>
        <w:numPr>
          <w:ilvl w:val="0"/>
          <w:numId w:val="20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7" w:name="_Toc116544235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7"/>
    </w:p>
    <w:p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окончания работ каждый участник обязан: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Привести в порядок рабочее место. 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5.2. Убрать средства индивидуальной защиты в отведенное для хранений место.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5.3. Отключить инструмент и оборудование от сети.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5.4. Убрать инструмент в специально предназначенное для хранения место.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:rsidR="00CE7734" w:rsidRPr="00CE7734" w:rsidRDefault="00CE7734" w:rsidP="00CE7734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E7734" w:rsidRDefault="00CE7734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  <w:bookmarkStart w:id="8" w:name="_Toc116544236"/>
      <w:r w:rsidRPr="00CE7734"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  <w:lastRenderedPageBreak/>
        <w:t>ИНСТРУКЦИЯ ПО ОХРАНЕ ТРУДА ДЛЯ ЭКСПЕРТОВ</w:t>
      </w:r>
      <w:bookmarkEnd w:id="8"/>
    </w:p>
    <w:p w:rsidR="0066783A" w:rsidRPr="00CE7734" w:rsidRDefault="0066783A" w:rsidP="00CE7734">
      <w:pPr>
        <w:keepNext/>
        <w:tabs>
          <w:tab w:val="left" w:pos="9214"/>
        </w:tabs>
        <w:spacing w:after="0"/>
        <w:jc w:val="center"/>
        <w:outlineLvl w:val="0"/>
        <w:rPr>
          <w:rFonts w:ascii="Times New Roman" w:eastAsia="Arial" w:hAnsi="Times New Roman" w:cs="Times New Roman"/>
          <w:b/>
          <w:smallCaps/>
          <w:sz w:val="32"/>
          <w:szCs w:val="32"/>
          <w:lang w:eastAsia="ru-RU"/>
        </w:rPr>
      </w:pPr>
    </w:p>
    <w:p w:rsidR="00CE7734" w:rsidRPr="001D1CD6" w:rsidRDefault="00CE7734" w:rsidP="001D1CD6">
      <w:pPr>
        <w:pStyle w:val="a9"/>
        <w:keepNext/>
        <w:numPr>
          <w:ilvl w:val="0"/>
          <w:numId w:val="21"/>
        </w:numPr>
        <w:tabs>
          <w:tab w:val="left" w:pos="284"/>
          <w:tab w:val="left" w:pos="2552"/>
          <w:tab w:val="left" w:pos="9214"/>
        </w:tabs>
        <w:spacing w:after="0"/>
        <w:ind w:left="0" w:hanging="11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9" w:name="_Toc116544237"/>
      <w:r w:rsidRPr="001D1CD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9"/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1.1. К работе в качестве эксперта компетенции «Лечебная деятельность (Фельдшер)» допускаются эксперты, прошедшие специальное обучение и не имеющие противопоказаний по состоянию здоровья.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инструкции по охране труда и технике безопасности; </w:t>
      </w:r>
    </w:p>
    <w:p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CE7734" w:rsidRPr="00CE7734" w:rsidRDefault="00CE7734" w:rsidP="00D07EB4">
      <w:pPr>
        <w:numPr>
          <w:ilvl w:val="0"/>
          <w:numId w:val="15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расписание и график проведения конкурсного задания, установленные режимы труда и отдыха.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электрический ток;</w:t>
      </w:r>
    </w:p>
    <w:p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шум, обусловленный конструкцией оргтехники;</w:t>
      </w:r>
    </w:p>
    <w:p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 вещества, выделяющиеся при работе оргтехники;</w:t>
      </w:r>
    </w:p>
    <w:p w:rsidR="00CE7734" w:rsidRPr="00CE7734" w:rsidRDefault="00CE7734" w:rsidP="00D07EB4">
      <w:pPr>
        <w:numPr>
          <w:ilvl w:val="0"/>
          <w:numId w:val="16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зрительное перенапряжение при работе с ПК.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Физические:</w:t>
      </w:r>
    </w:p>
    <w:p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режущие и колющие предметы.</w:t>
      </w:r>
    </w:p>
    <w:p w:rsidR="00CE7734" w:rsidRPr="00CE7734" w:rsidRDefault="00CE7734" w:rsidP="00D07EB4">
      <w:pPr>
        <w:tabs>
          <w:tab w:val="left" w:pos="426"/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Химические:</w:t>
      </w:r>
    </w:p>
    <w:p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химических веществ, входящих в состав медицинских препаратов;</w:t>
      </w:r>
    </w:p>
    <w:p w:rsidR="00CE7734" w:rsidRPr="00CE7734" w:rsidRDefault="00CE7734" w:rsidP="00D07EB4">
      <w:pPr>
        <w:numPr>
          <w:ilvl w:val="0"/>
          <w:numId w:val="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химических веществ, входящих в состав дезинфекционных средств.</w:t>
      </w:r>
    </w:p>
    <w:p w:rsidR="00CE7734" w:rsidRPr="00CE7734" w:rsidRDefault="00CE7734" w:rsidP="00D07EB4">
      <w:pPr>
        <w:tabs>
          <w:tab w:val="left" w:pos="567"/>
          <w:tab w:val="left" w:pos="993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Психологические:</w:t>
      </w:r>
    </w:p>
    <w:p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 напряжение внимания;</w:t>
      </w:r>
    </w:p>
    <w:p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усиленная нагрузка на зрение;</w:t>
      </w:r>
    </w:p>
    <w:p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</w:t>
      </w:r>
      <w:proofErr w:type="spellEnd"/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-эмоциональное напряжение;</w:t>
      </w:r>
    </w:p>
    <w:p w:rsidR="00CE7734" w:rsidRPr="00CE7734" w:rsidRDefault="00CE7734" w:rsidP="00D07EB4">
      <w:pPr>
        <w:numPr>
          <w:ilvl w:val="0"/>
          <w:numId w:val="9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нервно-психические перегрузки.</w:t>
      </w:r>
    </w:p>
    <w:p w:rsidR="00CE7734" w:rsidRPr="00CE7734" w:rsidRDefault="00CE7734" w:rsidP="00D07EB4">
      <w:pPr>
        <w:tabs>
          <w:tab w:val="left" w:pos="567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1.5. Применяемые во время выполнения задания средства индивидуальной защиты:</w:t>
      </w:r>
    </w:p>
    <w:p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халат;</w:t>
      </w:r>
    </w:p>
    <w:p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респиратор;</w:t>
      </w:r>
    </w:p>
    <w:p w:rsidR="00CE7734" w:rsidRPr="00CE7734" w:rsidRDefault="00CE7734" w:rsidP="00D07EB4">
      <w:pPr>
        <w:numPr>
          <w:ilvl w:val="0"/>
          <w:numId w:val="17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маска медицинская.</w:t>
      </w:r>
    </w:p>
    <w:p w:rsidR="00CE7734" w:rsidRPr="00CE7734" w:rsidRDefault="00CE7734" w:rsidP="001D1CD6">
      <w:pPr>
        <w:tabs>
          <w:tab w:val="left" w:pos="567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35B16" wp14:editId="6D0A00D4">
            <wp:extent cx="438150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Опасность поражения электрическим током.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CEBACE" wp14:editId="1CE15012">
            <wp:extent cx="45720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</w:t>
      </w:r>
      <w:proofErr w:type="spell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Пожароопасно</w:t>
      </w:r>
      <w:proofErr w:type="spell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. Легковоспламеняющиеся вещества.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99736" wp14:editId="72BAAFD5">
            <wp:extent cx="466725" cy="390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знак Осторожно. Вредные для здоровья аллергические вещества.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86793" wp14:editId="1AAA7382">
            <wp:extent cx="466725" cy="390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"Осторожно. Скользко".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DF482" wp14:editId="5039CE22">
            <wp:extent cx="476250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Предупредительный знак опасности "Осторожно. Холод":</w:t>
      </w:r>
    </w:p>
    <w:p w:rsidR="00CE7734" w:rsidRPr="00CE7734" w:rsidRDefault="00CE7734" w:rsidP="001D1CD6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4A5BCF3" wp14:editId="754EA4DE">
            <wp:simplePos x="0" y="0"/>
            <wp:positionH relativeFrom="column">
              <wp:posOffset>3474720</wp:posOffset>
            </wp:positionH>
            <wp:positionV relativeFrom="paragraph">
              <wp:posOffset>147955</wp:posOffset>
            </wp:positionV>
            <wp:extent cx="452120" cy="426085"/>
            <wp:effectExtent l="0" t="0" r="5080" b="0"/>
            <wp:wrapTight wrapText="bothSides">
              <wp:wrapPolygon edited="0">
                <wp:start x="0" y="0"/>
                <wp:lineTo x="0" y="20280"/>
                <wp:lineTo x="20933" y="20280"/>
                <wp:lineTo x="209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F 04 Огнетушитель </w:t>
      </w:r>
    </w:p>
    <w:p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517DCBF" wp14:editId="5F7C6E37">
            <wp:simplePos x="0" y="0"/>
            <wp:positionH relativeFrom="column">
              <wp:posOffset>3247390</wp:posOffset>
            </wp:positionH>
            <wp:positionV relativeFrom="paragraph">
              <wp:posOffset>153035</wp:posOffset>
            </wp:positionV>
            <wp:extent cx="90297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962" y="20791"/>
                <wp:lineTo x="2096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E 22 Указатель выхода</w:t>
      </w:r>
    </w:p>
    <w:p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39D2439" wp14:editId="7E837C4A">
            <wp:simplePos x="0" y="0"/>
            <wp:positionH relativeFrom="column">
              <wp:posOffset>3394710</wp:posOffset>
            </wp:positionH>
            <wp:positionV relativeFrom="paragraph">
              <wp:posOffset>-97790</wp:posOffset>
            </wp:positionV>
            <wp:extent cx="857885" cy="469900"/>
            <wp:effectExtent l="0" t="0" r="0" b="0"/>
            <wp:wrapTight wrapText="bothSides">
              <wp:wrapPolygon edited="0">
                <wp:start x="0" y="0"/>
                <wp:lineTo x="0" y="21016"/>
                <wp:lineTo x="21104" y="21016"/>
                <wp:lineTo x="2110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 23 Указатель запасного выхода </w:t>
      </w:r>
    </w:p>
    <w:p w:rsidR="00CE7734" w:rsidRPr="00CE7734" w:rsidRDefault="00CE7734" w:rsidP="001D1CD6">
      <w:pPr>
        <w:tabs>
          <w:tab w:val="left" w:pos="993"/>
          <w:tab w:val="left" w:pos="9214"/>
        </w:tabs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5441E11" wp14:editId="71423D54">
            <wp:simplePos x="0" y="0"/>
            <wp:positionH relativeFrom="column">
              <wp:posOffset>4366260</wp:posOffset>
            </wp:positionH>
            <wp:positionV relativeFrom="paragraph">
              <wp:posOffset>40005</wp:posOffset>
            </wp:positionV>
            <wp:extent cx="487680" cy="502285"/>
            <wp:effectExtent l="0" t="0" r="0" b="0"/>
            <wp:wrapTight wrapText="bothSides">
              <wp:wrapPolygon edited="0">
                <wp:start x="0" y="0"/>
                <wp:lineTo x="0" y="20480"/>
                <wp:lineTo x="21094" y="20480"/>
                <wp:lineTo x="2109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734" w:rsidRPr="00CE7734" w:rsidRDefault="00CE7734" w:rsidP="001D1CD6">
      <w:pPr>
        <w:numPr>
          <w:ilvl w:val="0"/>
          <w:numId w:val="7"/>
        </w:numPr>
        <w:tabs>
          <w:tab w:val="left" w:pos="993"/>
          <w:tab w:val="left" w:pos="9214"/>
        </w:tabs>
        <w:spacing w:after="0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EC 01 Аптечка первой медицинской помощи </w:t>
      </w:r>
    </w:p>
    <w:p w:rsidR="00D07EB4" w:rsidRDefault="00D07EB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CE7734" w:rsidRPr="00CE7734" w:rsidRDefault="00CE7734" w:rsidP="00297772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экспертов компетенции «Лечебная деятельность (Фельдшер)»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D07EB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CE7734" w:rsidRDefault="00CE7734" w:rsidP="00D07EB4">
      <w:pPr>
        <w:pStyle w:val="a9"/>
        <w:numPr>
          <w:ilvl w:val="1"/>
          <w:numId w:val="1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E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Эксперты, допустившие невыполнение или нарушение инструкции по охране труда, привлекаются к ответственности, </w:t>
      </w:r>
      <w:r w:rsidRPr="00297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297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Положению о Всероссийском чемпионатном движении по профессиональному мастерству, </w:t>
      </w:r>
      <w:r w:rsidRPr="00D07EB4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действующему законодательству.</w:t>
      </w:r>
    </w:p>
    <w:p w:rsidR="00D07EB4" w:rsidRPr="00D07EB4" w:rsidRDefault="00D07EB4" w:rsidP="00D07EB4">
      <w:pPr>
        <w:pStyle w:val="a9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D07EB4" w:rsidRDefault="00CE7734" w:rsidP="00D07EB4">
      <w:pPr>
        <w:pStyle w:val="a9"/>
        <w:keepNext/>
        <w:numPr>
          <w:ilvl w:val="0"/>
          <w:numId w:val="11"/>
        </w:numPr>
        <w:tabs>
          <w:tab w:val="left" w:pos="9214"/>
        </w:tabs>
        <w:spacing w:after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0" w:name="_Toc116544238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Требования охраны труда перед началом работы</w:t>
      </w:r>
      <w:bookmarkEnd w:id="10"/>
    </w:p>
    <w:p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 началом работы эксперты должны выполнить следующее:</w:t>
      </w:r>
    </w:p>
    <w:p w:rsidR="00CE7734" w:rsidRPr="00CE7734" w:rsidRDefault="00873D2F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день Д-2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 с особыми полномочиями, ответственный за охрану труда, обязан провести подробный инструктаж по программе «Инструктаж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медицинского кабинета,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CE7734" w:rsidRPr="00CE7734" w:rsidRDefault="001D1CD6" w:rsidP="001D1CD6">
      <w:pPr>
        <w:tabs>
          <w:tab w:val="left" w:pos="709"/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CE7734"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инструментов и оборудования.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труда. Эксперты контролируют процесс подготовки рабочего места участниками и принимают участие в подготовке рабочих мест участников в возрасте моложе 18 лет.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осмотреть рабочие места экспертов и участников;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привести в порядок рабочее место эксперта;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проверить правильность подключения оборудования в электросеть;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- одеть необходимые средства индивидуальной защиты;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осмотреть инструмент и оборудование участников в возрасте до 18 лет  </w:t>
      </w:r>
    </w:p>
    <w:p w:rsidR="00CE7734" w:rsidRPr="00CE7734" w:rsidRDefault="00CE7734" w:rsidP="00D07EB4">
      <w:pPr>
        <w:tabs>
          <w:tab w:val="left" w:pos="709"/>
          <w:tab w:val="left" w:pos="9214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(участники старше 18 лет осматривают самостоятельно).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2.4. Подготовить необходимые для работы материалы, приспособления и разложить их на свои места, убрать с рабочего стола все лишнее.</w:t>
      </w:r>
    </w:p>
    <w:p w:rsid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D07EB4" w:rsidRPr="00CE7734" w:rsidRDefault="00D07EB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Pr="001D1CD6" w:rsidRDefault="00CE7734" w:rsidP="0033232A">
      <w:pPr>
        <w:pStyle w:val="a9"/>
        <w:keepNext/>
        <w:numPr>
          <w:ilvl w:val="0"/>
          <w:numId w:val="11"/>
        </w:numPr>
        <w:tabs>
          <w:tab w:val="left" w:pos="284"/>
          <w:tab w:val="left" w:pos="9214"/>
        </w:tabs>
        <w:spacing w:after="0"/>
        <w:ind w:left="0" w:hanging="76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1" w:name="_Toc116544239"/>
      <w:r w:rsidRPr="001D1CD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Требования охраны труда во время работы</w:t>
      </w:r>
      <w:bookmarkEnd w:id="11"/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CE7734" w:rsidRPr="00CE7734" w:rsidRDefault="00CE7734" w:rsidP="0033232A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3.4. Во избежание поражения током запрещается: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производить самостоятельно вскрытие и ремонт оборудования;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переключать разъемы интерфейсных кабелей периферийных устрой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ств пр</w:t>
      </w:r>
      <w:proofErr w:type="gram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и включенном питании;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загромождать верхние панели устройств бумагами и посторонними предметами;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3.6. Эксперту во время работы с оргтехникой: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 внимание на символы, высвечивающиеся на панели оборудования, не игнорировать их;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производить включение/выключение аппаратов мокрыми руками;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ставить на устройство емкости с водой, не класть металлические предметы;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эксплуатировать аппарат, если он перегрелся, стал дымиться, появился посторонний запах или звук;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не эксплуатировать аппарат, если его уронили или корпус был поврежден;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вынимать застрявшие листы можно только после отключения устройства из сети;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перемещать аппараты, включенные в сеть;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все работы по замене картриджей, бумаги можно производить только после отключения аппарата от сети;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запрещается опираться на стекло </w:t>
      </w:r>
      <w:proofErr w:type="spell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оригиналодержателя</w:t>
      </w:r>
      <w:proofErr w:type="spellEnd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, класть на него какие-либо вещи помимо оригинала;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 работать на аппарате с треснувшим стеклом;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 мыть руки теплой водой с мылом после каждой чистки картриджей, узлов и т.д.;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просыпанный тонер, носитель немедленно собрать пылесосом или влажной ветошью.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3.8. Запрещается: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устанавливать неизвестные системы паролирования и самостоятельно проводить переформатирование диска;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при себе любые средства связи;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567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документацией, не предусмотренной конкурсным заданием.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3.10. При наблюдении за выполнением конкурсного задания участниками эксперту:</w:t>
      </w:r>
    </w:p>
    <w:p w:rsidR="00CE7734" w:rsidRP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одеть необходимые средства индивидуальной защиты;</w:t>
      </w:r>
    </w:p>
    <w:p w:rsidR="00CE7734" w:rsidRDefault="00CE7734" w:rsidP="00D07EB4">
      <w:pPr>
        <w:numPr>
          <w:ilvl w:val="0"/>
          <w:numId w:val="18"/>
        </w:numPr>
        <w:tabs>
          <w:tab w:val="left" w:pos="426"/>
          <w:tab w:val="left" w:pos="921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передвигаться по конкурсной площадке не спеша, не делая резких движений, смотря под ноги.</w:t>
      </w:r>
    </w:p>
    <w:p w:rsidR="001D1CD6" w:rsidRPr="00CE7734" w:rsidRDefault="001D1CD6" w:rsidP="001D1CD6">
      <w:pPr>
        <w:tabs>
          <w:tab w:val="left" w:pos="426"/>
          <w:tab w:val="left" w:pos="921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firstLine="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2" w:name="_Toc116544240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Требование охраны труда в аварийных ситуациях</w:t>
      </w:r>
      <w:bookmarkEnd w:id="12"/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происшествии взрыва необходимо спокойно уточнить обстановку и действовать по указанию должностных лиц. При необходимости эвакуации, эвакуировать участников и других экспертов конкурсной площадки. Взять с собой документы и предметы первой необходимости.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07EB4" w:rsidRDefault="00D07EB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734" w:rsidRDefault="00CE7734" w:rsidP="00D07EB4">
      <w:pPr>
        <w:pStyle w:val="a9"/>
        <w:keepNext/>
        <w:numPr>
          <w:ilvl w:val="0"/>
          <w:numId w:val="19"/>
        </w:numPr>
        <w:tabs>
          <w:tab w:val="left" w:pos="284"/>
          <w:tab w:val="left" w:pos="9214"/>
        </w:tabs>
        <w:spacing w:after="0"/>
        <w:ind w:left="0" w:hanging="11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3" w:name="_Toc116544241"/>
      <w:r w:rsidRPr="00D07EB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13"/>
    </w:p>
    <w:p w:rsidR="00CE7734" w:rsidRPr="00CE7734" w:rsidRDefault="00CE7734" w:rsidP="00CE7734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окончания конкурсного дня эксперт обязан: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:rsidR="00CE7734" w:rsidRPr="00CE7734" w:rsidRDefault="00CE7734" w:rsidP="00D07EB4">
      <w:pPr>
        <w:tabs>
          <w:tab w:val="left" w:pos="921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734">
        <w:rPr>
          <w:rFonts w:ascii="Times New Roman" w:eastAsia="Calibri" w:hAnsi="Times New Roman" w:cs="Times New Roman"/>
          <w:sz w:val="28"/>
          <w:szCs w:val="28"/>
          <w:lang w:eastAsia="ru-RU"/>
        </w:rPr>
        <w:t>5.3. Сообщить техническому эксперту о выявленных во время выполнения конкурсных заданий неполадках, неисправностях оборудования и других факторах, влияющих на безопасность труда.</w:t>
      </w:r>
    </w:p>
    <w:p w:rsidR="00F63B3D" w:rsidRDefault="00F63B3D" w:rsidP="00CE7734">
      <w:pPr>
        <w:tabs>
          <w:tab w:val="left" w:pos="9214"/>
        </w:tabs>
      </w:pPr>
    </w:p>
    <w:sectPr w:rsidR="00F63B3D" w:rsidSect="00F23B0C">
      <w:headerReference w:type="default" r:id="rId18"/>
      <w:footerReference w:type="default" r:id="rId19"/>
      <w:headerReference w:type="first" r:id="rId20"/>
      <w:pgSz w:w="11906" w:h="16838"/>
      <w:pgMar w:top="1134" w:right="849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FF" w:rsidRDefault="002536FF" w:rsidP="00CE7734">
      <w:pPr>
        <w:spacing w:after="0" w:line="240" w:lineRule="auto"/>
      </w:pPr>
      <w:r>
        <w:separator/>
      </w:r>
    </w:p>
  </w:endnote>
  <w:endnote w:type="continuationSeparator" w:id="0">
    <w:p w:rsidR="002536FF" w:rsidRDefault="002536FF" w:rsidP="00CE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1079"/>
      <w:docPartObj>
        <w:docPartGallery w:val="Page Numbers (Bottom of Page)"/>
        <w:docPartUnique/>
      </w:docPartObj>
    </w:sdtPr>
    <w:sdtEndPr/>
    <w:sdtContent>
      <w:p w:rsidR="00F23B0C" w:rsidRDefault="00F23B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00">
          <w:rPr>
            <w:noProof/>
          </w:rPr>
          <w:t>20</w:t>
        </w:r>
        <w:r>
          <w:fldChar w:fldCharType="end"/>
        </w:r>
      </w:p>
    </w:sdtContent>
  </w:sdt>
  <w:p w:rsidR="00F23B0C" w:rsidRDefault="00F23B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FF" w:rsidRDefault="002536FF" w:rsidP="00CE7734">
      <w:pPr>
        <w:spacing w:after="0" w:line="240" w:lineRule="auto"/>
      </w:pPr>
      <w:r>
        <w:separator/>
      </w:r>
    </w:p>
  </w:footnote>
  <w:footnote w:type="continuationSeparator" w:id="0">
    <w:p w:rsidR="002536FF" w:rsidRDefault="002536FF" w:rsidP="00CE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C" w:rsidRDefault="00F23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C" w:rsidRDefault="00F23B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FC7"/>
    <w:multiLevelType w:val="hybridMultilevel"/>
    <w:tmpl w:val="65CA8068"/>
    <w:lvl w:ilvl="0" w:tplc="6A944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D27541"/>
    <w:multiLevelType w:val="hybridMultilevel"/>
    <w:tmpl w:val="4D80B1D6"/>
    <w:lvl w:ilvl="0" w:tplc="0AF262F2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124C8"/>
    <w:multiLevelType w:val="hybridMultilevel"/>
    <w:tmpl w:val="FAF29E7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84F"/>
    <w:multiLevelType w:val="hybridMultilevel"/>
    <w:tmpl w:val="CFEAE642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813D91"/>
    <w:multiLevelType w:val="hybridMultilevel"/>
    <w:tmpl w:val="52227A24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707ED"/>
    <w:multiLevelType w:val="hybridMultilevel"/>
    <w:tmpl w:val="31F263F2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2B4C"/>
    <w:multiLevelType w:val="hybridMultilevel"/>
    <w:tmpl w:val="221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1D67"/>
    <w:multiLevelType w:val="hybridMultilevel"/>
    <w:tmpl w:val="A674574E"/>
    <w:lvl w:ilvl="0" w:tplc="F6A6C7F6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2059B3"/>
    <w:multiLevelType w:val="hybridMultilevel"/>
    <w:tmpl w:val="CACA64B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6060"/>
    <w:multiLevelType w:val="hybridMultilevel"/>
    <w:tmpl w:val="7C46211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E0214"/>
    <w:multiLevelType w:val="hybridMultilevel"/>
    <w:tmpl w:val="B77ECB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91F81"/>
    <w:multiLevelType w:val="hybridMultilevel"/>
    <w:tmpl w:val="18E8E2B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45127"/>
    <w:multiLevelType w:val="hybridMultilevel"/>
    <w:tmpl w:val="0FD6CB8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33A4"/>
    <w:multiLevelType w:val="hybridMultilevel"/>
    <w:tmpl w:val="8DDA4A28"/>
    <w:lvl w:ilvl="0" w:tplc="59C67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E46E68"/>
    <w:multiLevelType w:val="hybridMultilevel"/>
    <w:tmpl w:val="CF52130E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4A5FC3"/>
    <w:multiLevelType w:val="hybridMultilevel"/>
    <w:tmpl w:val="2C8A3A0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86540"/>
    <w:multiLevelType w:val="multilevel"/>
    <w:tmpl w:val="D7707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841B5C"/>
    <w:multiLevelType w:val="hybridMultilevel"/>
    <w:tmpl w:val="810C11C2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211B14"/>
    <w:multiLevelType w:val="hybridMultilevel"/>
    <w:tmpl w:val="1D7EB41E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02F39"/>
    <w:multiLevelType w:val="hybridMultilevel"/>
    <w:tmpl w:val="AA2ABC40"/>
    <w:lvl w:ilvl="0" w:tplc="9DB2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F26CD"/>
    <w:multiLevelType w:val="multilevel"/>
    <w:tmpl w:val="69A40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9"/>
  </w:num>
  <w:num w:numId="5">
    <w:abstractNumId w:val="18"/>
  </w:num>
  <w:num w:numId="6">
    <w:abstractNumId w:val="17"/>
  </w:num>
  <w:num w:numId="7">
    <w:abstractNumId w:val="14"/>
  </w:num>
  <w:num w:numId="8">
    <w:abstractNumId w:val="11"/>
  </w:num>
  <w:num w:numId="9">
    <w:abstractNumId w:val="5"/>
  </w:num>
  <w:num w:numId="10">
    <w:abstractNumId w:val="20"/>
  </w:num>
  <w:num w:numId="11">
    <w:abstractNumId w:val="16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4"/>
  </w:num>
  <w:num w:numId="17">
    <w:abstractNumId w:val="3"/>
  </w:num>
  <w:num w:numId="18">
    <w:abstractNumId w:val="9"/>
  </w:num>
  <w:num w:numId="19">
    <w:abstractNumId w:val="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F2"/>
    <w:rsid w:val="00000851"/>
    <w:rsid w:val="0002791A"/>
    <w:rsid w:val="00047799"/>
    <w:rsid w:val="00087B6C"/>
    <w:rsid w:val="00095932"/>
    <w:rsid w:val="000C4001"/>
    <w:rsid w:val="00123CAF"/>
    <w:rsid w:val="00136D48"/>
    <w:rsid w:val="00180DE5"/>
    <w:rsid w:val="00181482"/>
    <w:rsid w:val="001D1CD6"/>
    <w:rsid w:val="00226F5C"/>
    <w:rsid w:val="002536FF"/>
    <w:rsid w:val="00256FB4"/>
    <w:rsid w:val="00293814"/>
    <w:rsid w:val="00297772"/>
    <w:rsid w:val="002A0BE4"/>
    <w:rsid w:val="0033232A"/>
    <w:rsid w:val="003562BE"/>
    <w:rsid w:val="00394324"/>
    <w:rsid w:val="003A7D21"/>
    <w:rsid w:val="003E4518"/>
    <w:rsid w:val="00462312"/>
    <w:rsid w:val="004F0CB3"/>
    <w:rsid w:val="004F398E"/>
    <w:rsid w:val="0050111A"/>
    <w:rsid w:val="005466CC"/>
    <w:rsid w:val="005F6FB9"/>
    <w:rsid w:val="00623168"/>
    <w:rsid w:val="0066783A"/>
    <w:rsid w:val="00692C95"/>
    <w:rsid w:val="006A112F"/>
    <w:rsid w:val="00756AF2"/>
    <w:rsid w:val="008002E6"/>
    <w:rsid w:val="00825DFC"/>
    <w:rsid w:val="00827454"/>
    <w:rsid w:val="00836502"/>
    <w:rsid w:val="0084756B"/>
    <w:rsid w:val="00873D2F"/>
    <w:rsid w:val="00885034"/>
    <w:rsid w:val="00887860"/>
    <w:rsid w:val="008A3A21"/>
    <w:rsid w:val="008D336B"/>
    <w:rsid w:val="00922CC6"/>
    <w:rsid w:val="00950B7D"/>
    <w:rsid w:val="009970CE"/>
    <w:rsid w:val="009A1304"/>
    <w:rsid w:val="009D7E89"/>
    <w:rsid w:val="00A40358"/>
    <w:rsid w:val="00A819ED"/>
    <w:rsid w:val="00AE7E3E"/>
    <w:rsid w:val="00B96C3D"/>
    <w:rsid w:val="00BC0EB4"/>
    <w:rsid w:val="00BE00D5"/>
    <w:rsid w:val="00C32745"/>
    <w:rsid w:val="00CB248F"/>
    <w:rsid w:val="00CE50D3"/>
    <w:rsid w:val="00CE7734"/>
    <w:rsid w:val="00CF569B"/>
    <w:rsid w:val="00D009E1"/>
    <w:rsid w:val="00D019C1"/>
    <w:rsid w:val="00D060B6"/>
    <w:rsid w:val="00D07EB4"/>
    <w:rsid w:val="00D67EEB"/>
    <w:rsid w:val="00D75327"/>
    <w:rsid w:val="00D926B0"/>
    <w:rsid w:val="00DC3B24"/>
    <w:rsid w:val="00DF7081"/>
    <w:rsid w:val="00E60789"/>
    <w:rsid w:val="00E62DBC"/>
    <w:rsid w:val="00EC0CE9"/>
    <w:rsid w:val="00EC1E9B"/>
    <w:rsid w:val="00ED1900"/>
    <w:rsid w:val="00ED3F74"/>
    <w:rsid w:val="00F23B0C"/>
    <w:rsid w:val="00F3767E"/>
    <w:rsid w:val="00F46616"/>
    <w:rsid w:val="00F63B3D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734"/>
  </w:style>
  <w:style w:type="paragraph" w:styleId="a7">
    <w:name w:val="footer"/>
    <w:basedOn w:val="a"/>
    <w:link w:val="a8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34"/>
  </w:style>
  <w:style w:type="paragraph" w:styleId="a9">
    <w:name w:val="List Paragraph"/>
    <w:basedOn w:val="a"/>
    <w:uiPriority w:val="34"/>
    <w:qFormat/>
    <w:rsid w:val="00D0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734"/>
  </w:style>
  <w:style w:type="paragraph" w:styleId="a7">
    <w:name w:val="footer"/>
    <w:basedOn w:val="a"/>
    <w:link w:val="a8"/>
    <w:uiPriority w:val="99"/>
    <w:unhideWhenUsed/>
    <w:rsid w:val="00C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734"/>
  </w:style>
  <w:style w:type="paragraph" w:styleId="a9">
    <w:name w:val="List Paragraph"/>
    <w:basedOn w:val="a"/>
    <w:uiPriority w:val="34"/>
    <w:qFormat/>
    <w:rsid w:val="00D0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2023-01-28T13:52:00Z</dcterms:created>
  <dcterms:modified xsi:type="dcterms:W3CDTF">2024-03-10T16:27:00Z</dcterms:modified>
</cp:coreProperties>
</file>