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0D55" w14:textId="77777777" w:rsidR="00CD0F6B" w:rsidRPr="00542207" w:rsidRDefault="00022396">
      <w:pPr>
        <w:spacing w:before="120" w:after="120" w:line="240" w:lineRule="auto"/>
        <w:ind w:left="1134" w:right="0" w:firstLine="567"/>
        <w:jc w:val="left"/>
        <w:rPr>
          <w:color w:val="auto"/>
        </w:rPr>
      </w:pPr>
      <w:r w:rsidRPr="00542207">
        <w:rPr>
          <w:rFonts w:eastAsia="Calibri"/>
          <w:color w:val="auto"/>
          <w:sz w:val="22"/>
        </w:rPr>
        <w:t xml:space="preserve"> </w:t>
      </w:r>
    </w:p>
    <w:p w14:paraId="36554348" w14:textId="732404C3" w:rsidR="00CD0F6B" w:rsidRPr="00542207" w:rsidRDefault="009367CC" w:rsidP="009367CC">
      <w:pPr>
        <w:spacing w:before="120" w:after="120" w:line="240" w:lineRule="auto"/>
        <w:ind w:right="0" w:firstLine="0"/>
        <w:rPr>
          <w:color w:val="auto"/>
        </w:rPr>
      </w:pPr>
      <w:r w:rsidRPr="00584FB3">
        <w:rPr>
          <w:rFonts w:ascii="Calibri" w:hAnsi="Calibri"/>
          <w:noProof/>
        </w:rPr>
        <w:drawing>
          <wp:inline distT="0" distB="0" distL="0" distR="0" wp14:anchorId="47D7B1FD" wp14:editId="38D40835">
            <wp:extent cx="3556635" cy="1371600"/>
            <wp:effectExtent l="0" t="0" r="5715" b="0"/>
            <wp:docPr id="323576207" name="Рисунок 32357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86C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Инструкция по охране труда</w:t>
      </w:r>
    </w:p>
    <w:p w14:paraId="47A7AA88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52"/>
          <w:szCs w:val="52"/>
        </w:rPr>
      </w:pPr>
    </w:p>
    <w:p w14:paraId="0645F14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компетенции «Инженерия космических систем»</w:t>
      </w:r>
    </w:p>
    <w:p w14:paraId="44454040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36"/>
          <w:szCs w:val="36"/>
        </w:rPr>
      </w:pPr>
      <w:r w:rsidRPr="00721165">
        <w:rPr>
          <w:sz w:val="36"/>
          <w:szCs w:val="36"/>
          <w:u w:val="single"/>
        </w:rPr>
        <w:t xml:space="preserve"> ______________________</w:t>
      </w:r>
      <w:r w:rsidRPr="00A74F0F">
        <w:rPr>
          <w:sz w:val="36"/>
          <w:szCs w:val="36"/>
        </w:rPr>
        <w:t>этапа</w:t>
      </w:r>
      <w:r w:rsidRPr="00004270">
        <w:rPr>
          <w:sz w:val="36"/>
          <w:szCs w:val="36"/>
        </w:rPr>
        <w:t xml:space="preserve"> </w:t>
      </w:r>
      <w:r w:rsidRPr="00584FB3">
        <w:rPr>
          <w:sz w:val="36"/>
          <w:szCs w:val="36"/>
        </w:rPr>
        <w:t xml:space="preserve">Чемпионата по профессиональному мастерству «Профессионалы» </w:t>
      </w:r>
    </w:p>
    <w:p w14:paraId="2FBEB7D5" w14:textId="77777777" w:rsidR="009367CC" w:rsidRPr="00721165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36"/>
          <w:szCs w:val="36"/>
          <w:u w:val="single"/>
        </w:rPr>
      </w:pPr>
      <w:r w:rsidRPr="00721165">
        <w:rPr>
          <w:sz w:val="36"/>
          <w:szCs w:val="36"/>
          <w:u w:val="single"/>
        </w:rPr>
        <w:t>________________________</w:t>
      </w:r>
    </w:p>
    <w:p w14:paraId="429F4563" w14:textId="77777777" w:rsidR="009367CC" w:rsidRPr="00A74F0F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22"/>
        </w:rPr>
      </w:pPr>
      <w:r w:rsidRPr="00A74F0F">
        <w:rPr>
          <w:sz w:val="22"/>
        </w:rPr>
        <w:t>регион проведения</w:t>
      </w:r>
    </w:p>
    <w:p w14:paraId="7335CD1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209DB4C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F2EDAD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38E10B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C23451F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01F828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3DFBE86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99D051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17D8A76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D9B243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3C906E1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0219C8DF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23BD27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C06666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C92F38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0C955CC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9153D38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1EDA820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88DD88D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FBA597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B0658A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D83201B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A73A351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</w:pPr>
    </w:p>
    <w:p w14:paraId="214D4FD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</w:pPr>
      <w:r>
        <w:t>2025 г.</w:t>
      </w:r>
    </w:p>
    <w:p w14:paraId="2DFCB6C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2FD020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F43AB8C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7B533FE" w14:textId="77777777" w:rsidR="00CD0F6B" w:rsidRPr="00542207" w:rsidRDefault="00CD0F6B">
      <w:pPr>
        <w:spacing w:before="120" w:after="120" w:line="240" w:lineRule="auto"/>
        <w:ind w:left="1134" w:right="0" w:firstLine="567"/>
        <w:jc w:val="left"/>
        <w:rPr>
          <w:color w:val="auto"/>
        </w:rPr>
      </w:pPr>
    </w:p>
    <w:p w14:paraId="0D9879A8" w14:textId="77777777" w:rsidR="00CD0F6B" w:rsidRDefault="00022396" w:rsidP="00542207">
      <w:pPr>
        <w:spacing w:before="120" w:after="120" w:line="240" w:lineRule="auto"/>
        <w:ind w:right="0" w:firstLine="0"/>
        <w:jc w:val="center"/>
        <w:rPr>
          <w:b/>
          <w:color w:val="auto"/>
          <w:sz w:val="32"/>
        </w:rPr>
      </w:pPr>
      <w:r w:rsidRPr="00542207">
        <w:rPr>
          <w:b/>
          <w:color w:val="auto"/>
          <w:sz w:val="32"/>
        </w:rPr>
        <w:lastRenderedPageBreak/>
        <w:t>Оглавление</w:t>
      </w:r>
    </w:p>
    <w:p w14:paraId="2D7FE877" w14:textId="77777777" w:rsidR="00D42443" w:rsidRPr="00542207" w:rsidRDefault="00D42443" w:rsidP="00542207">
      <w:pPr>
        <w:spacing w:before="120" w:after="120" w:line="240" w:lineRule="auto"/>
        <w:ind w:right="0" w:firstLine="0"/>
        <w:jc w:val="center"/>
        <w:rPr>
          <w:color w:val="auto"/>
        </w:rPr>
      </w:pPr>
    </w:p>
    <w:p w14:paraId="1F05ED2E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 w:val="28"/>
          <w:szCs w:val="24"/>
        </w:rPr>
        <w:t>Программа инструктажа по охране труда и технике безопасности</w:t>
      </w:r>
      <w:r w:rsidRPr="00542207">
        <w:rPr>
          <w:rFonts w:eastAsia="Calibri"/>
          <w:color w:val="auto"/>
          <w:sz w:val="28"/>
          <w:szCs w:val="24"/>
        </w:rPr>
        <w:t xml:space="preserve"> </w:t>
      </w:r>
      <w:r w:rsidRPr="00542207">
        <w:rPr>
          <w:rFonts w:eastAsia="Calibri"/>
          <w:color w:val="auto"/>
          <w:sz w:val="28"/>
          <w:szCs w:val="24"/>
        </w:rPr>
        <w:tab/>
        <w:t>2</w:t>
      </w:r>
    </w:p>
    <w:p w14:paraId="4168D048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 w:val="28"/>
          <w:szCs w:val="24"/>
        </w:rPr>
        <w:t>Инструкция по охране труда для участников</w:t>
      </w:r>
      <w:r w:rsidRPr="00542207">
        <w:rPr>
          <w:rFonts w:eastAsia="Calibri"/>
          <w:color w:val="auto"/>
          <w:sz w:val="28"/>
          <w:szCs w:val="24"/>
        </w:rPr>
        <w:t xml:space="preserve"> </w:t>
      </w:r>
      <w:r w:rsidRPr="00542207">
        <w:rPr>
          <w:rFonts w:eastAsia="Calibri"/>
          <w:color w:val="auto"/>
          <w:sz w:val="28"/>
          <w:szCs w:val="24"/>
        </w:rPr>
        <w:tab/>
        <w:t>3</w:t>
      </w:r>
    </w:p>
    <w:p w14:paraId="6D0B3A70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1.Общие требования охраны труда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3</w:t>
      </w:r>
    </w:p>
    <w:p w14:paraId="62CDC42F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2.Требования охраны труда перед началом работы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5</w:t>
      </w:r>
    </w:p>
    <w:p w14:paraId="0AEC35B0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3.Требования охраны труда во время работы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7</w:t>
      </w:r>
    </w:p>
    <w:p w14:paraId="22D46905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4. Требования охраны труда в аварийных ситуациях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9</w:t>
      </w:r>
    </w:p>
    <w:p w14:paraId="49CDB49D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5.Требование охраны труда по окончании работ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9</w:t>
      </w:r>
    </w:p>
    <w:p w14:paraId="7396D608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 w:val="28"/>
          <w:szCs w:val="24"/>
        </w:rPr>
        <w:t>Инструкция по охране труда для экспертов</w:t>
      </w:r>
      <w:r w:rsidRPr="00542207">
        <w:rPr>
          <w:rFonts w:eastAsia="Calibri"/>
          <w:color w:val="auto"/>
          <w:sz w:val="28"/>
          <w:szCs w:val="24"/>
        </w:rPr>
        <w:t xml:space="preserve"> </w:t>
      </w:r>
      <w:r w:rsidRPr="00542207">
        <w:rPr>
          <w:rFonts w:eastAsia="Calibri"/>
          <w:color w:val="auto"/>
          <w:sz w:val="28"/>
          <w:szCs w:val="24"/>
        </w:rPr>
        <w:tab/>
        <w:t>10</w:t>
      </w:r>
    </w:p>
    <w:p w14:paraId="7C9DD96E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1.Общие требования охраны труда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10</w:t>
      </w:r>
    </w:p>
    <w:p w14:paraId="4EAB39C9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2.Требования охраны труда перед началом работы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11</w:t>
      </w:r>
    </w:p>
    <w:p w14:paraId="19D4B25B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3.Требования охраны труда во время работы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12</w:t>
      </w:r>
    </w:p>
    <w:p w14:paraId="0FCB1AD6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4. Требования охраны труда в аварийных ситуациях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13</w:t>
      </w:r>
    </w:p>
    <w:p w14:paraId="7DD14C0B" w14:textId="77777777" w:rsidR="00CD0F6B" w:rsidRPr="00542207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4"/>
        </w:rPr>
      </w:pPr>
      <w:r w:rsidRPr="00542207">
        <w:rPr>
          <w:color w:val="auto"/>
          <w:szCs w:val="24"/>
        </w:rPr>
        <w:t>5.Требование охраны труда по окончании работ</w:t>
      </w:r>
      <w:r w:rsidRPr="00542207">
        <w:rPr>
          <w:rFonts w:eastAsia="Calibri"/>
          <w:color w:val="auto"/>
          <w:szCs w:val="24"/>
        </w:rPr>
        <w:t xml:space="preserve"> </w:t>
      </w:r>
      <w:r w:rsidRPr="00542207">
        <w:rPr>
          <w:rFonts w:eastAsia="Calibri"/>
          <w:color w:val="auto"/>
          <w:szCs w:val="24"/>
        </w:rPr>
        <w:tab/>
        <w:t>14</w:t>
      </w:r>
    </w:p>
    <w:p w14:paraId="615F4D10" w14:textId="77777777" w:rsidR="00CD0F6B" w:rsidRPr="00542207" w:rsidRDefault="00022396" w:rsidP="00542207">
      <w:pPr>
        <w:spacing w:before="120" w:after="120" w:line="240" w:lineRule="auto"/>
        <w:ind w:right="0" w:firstLine="0"/>
        <w:jc w:val="center"/>
        <w:rPr>
          <w:color w:val="auto"/>
        </w:rPr>
      </w:pPr>
      <w:r w:rsidRPr="00542207">
        <w:rPr>
          <w:color w:val="auto"/>
        </w:rPr>
        <w:br w:type="page" w:clear="all"/>
      </w:r>
    </w:p>
    <w:p w14:paraId="201C3D73" w14:textId="77777777" w:rsidR="00CD0F6B" w:rsidRPr="00542207" w:rsidRDefault="00022396" w:rsidP="00542207">
      <w:pPr>
        <w:pStyle w:val="1"/>
        <w:spacing w:after="0" w:line="360" w:lineRule="auto"/>
        <w:ind w:right="0" w:firstLine="709"/>
        <w:jc w:val="both"/>
        <w:rPr>
          <w:color w:val="auto"/>
          <w:szCs w:val="28"/>
        </w:rPr>
      </w:pPr>
      <w:r w:rsidRPr="00542207">
        <w:rPr>
          <w:color w:val="auto"/>
          <w:szCs w:val="28"/>
        </w:rPr>
        <w:lastRenderedPageBreak/>
        <w:t xml:space="preserve">Программа инструктажа по охране труда и технике безопасности </w:t>
      </w:r>
    </w:p>
    <w:p w14:paraId="766E280F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Расположение транспорта, месторасположение санитарно-бытовых помещений, питьевой воды, медицинского пункта, аптечки первой помощи, средств первичного пожаротушения указаны на планах проведения чемпионата. </w:t>
      </w:r>
    </w:p>
    <w:p w14:paraId="7B03CBFE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Начало чемпионатного дня с 9.00. Нахождение приглашенных лиц на площадке проведения – согласно аккредитации. </w:t>
      </w:r>
    </w:p>
    <w:p w14:paraId="5BB5DBEA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Контроль требований охраны труда и техники безопасности осуществляется специалистом по охране труда. О всех чрезвычайных ситуациях сообщается Главному эксперту.  </w:t>
      </w:r>
    </w:p>
    <w:p w14:paraId="6AC27799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Вредные и опасные факторы во время выполнения конкурсных заданий и нахождения на территории проведения конкурса: </w:t>
      </w:r>
    </w:p>
    <w:p w14:paraId="41730F6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При выполнении паяльных работ:</w:t>
      </w:r>
      <w:r w:rsidRPr="00542207">
        <w:rPr>
          <w:color w:val="auto"/>
          <w:sz w:val="28"/>
          <w:szCs w:val="28"/>
        </w:rPr>
        <w:t xml:space="preserve"> </w:t>
      </w:r>
    </w:p>
    <w:p w14:paraId="7622048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загазованность воздуха рабочей зоны парами вредных химических веществ;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1214BEC2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температура поверхности изделия, оборудования,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0E6DAF0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инструмента и расплавов припоев;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36A0772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температура воздуха рабочей зоны;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5AC8D96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пожароопасность;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7C07FF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брызги припоев и флюсов;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EFB1E91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повышенное значение напряжения в электрической цепи, замыкание которой может произойти через тело участника.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2D0A51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При работе за компьютером:</w:t>
      </w:r>
      <w:r w:rsidRPr="00542207">
        <w:rPr>
          <w:color w:val="auto"/>
          <w:sz w:val="28"/>
          <w:szCs w:val="28"/>
        </w:rPr>
        <w:t xml:space="preserve"> </w:t>
      </w:r>
    </w:p>
    <w:p w14:paraId="1959A23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повышенный уровень электромагнитных излучений;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1EB20449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повышенный уровень статического электричества;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E5B343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пониженная ионизация воздуха;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BF0128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статические перегрузки костно-мышечного аппарата и динамические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40497DE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локальные перегрузки мышц кистей рук;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F43082B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перенапряжение зрительных анализаторов.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99D68B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lastRenderedPageBreak/>
        <w:t>При работе с инструментом:</w:t>
      </w:r>
      <w:r w:rsidRPr="00542207">
        <w:rPr>
          <w:color w:val="auto"/>
          <w:sz w:val="28"/>
          <w:szCs w:val="28"/>
        </w:rPr>
        <w:t xml:space="preserve"> </w:t>
      </w:r>
    </w:p>
    <w:p w14:paraId="36C7CBB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ожог нагретыми частями электроинструмента;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9DFEA87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травмирование режущими кромками инструмента.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E3500DB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Общие обязанности участника и экспертов по охране труда, общие правила поведения во время выполнения конкурсных заданий и на территории. </w:t>
      </w:r>
    </w:p>
    <w:p w14:paraId="226E93CC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участники обязаны соблюдать правила пожарной безопасности, знать места расположения первичных средств пожаротушения. Помещения для проведения конкурсных заданий снабжается углекислотными огнетушителями;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728C27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Главному эксперту, Наставнику команды, экспертам чемпионата;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1B92267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 неисправности оборудования или инструмента - прекратить работу и сообщить об этом Главному эксперту чемпионата;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66994B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B7B45BD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Основные требования санитарии и личной гигиены. </w:t>
      </w:r>
    </w:p>
    <w:p w14:paraId="532F36E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Все лица, находящиеся на площадке проведения чемпионата, должны соблюдать правила личной гигиены: </w:t>
      </w:r>
    </w:p>
    <w:p w14:paraId="555A348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работать в удобной обуви, плотно сидящей на ноге, на непромокаемой и нескользящей подошве, в опрятной одежде;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09EF000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во время работы (в зависимости от требований выполнения конкурсного задания) пользоваться хорошо подогнанной спецодеждой, спецобувью и другими средствами индивидуальной защиты;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6C69DD41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3459FBB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Для обеспечения санитарно-бытовых удобств для участников и экспертов на базе проведения чемпионата должны быть оборудованы комната (место) для отдыха и гардеробы (шкафы, вешалки и др.) для хранения одежды и личных вещей, умывальники. </w:t>
      </w:r>
    </w:p>
    <w:p w14:paraId="7B1AF05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Ответственность за соблюдение правил личной гигиены и содержание рабочего места в надлежащем состоянии несет каждый работник предприятия. </w:t>
      </w:r>
    </w:p>
    <w:p w14:paraId="5383881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На базе проведения чемпионата и на рабочих местах 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 </w:t>
      </w:r>
    </w:p>
    <w:p w14:paraId="780964B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Освещение помещений может быть естественным и искусственным. Требования к 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 </w:t>
      </w:r>
    </w:p>
    <w:p w14:paraId="1B6A0326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Средства индивидуальной и коллективной защиты, необходимость их использования. </w:t>
      </w:r>
    </w:p>
    <w:p w14:paraId="4D0778AF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работ, для выполнения которых требуются индивидуальные средства защиты, необходимо надеть полагающуюся спецодежду и, при необходимости, защитные очки, наушники (при повышенном шуме), респиратор (при образовании пыли) и другие средства. </w:t>
      </w:r>
    </w:p>
    <w:p w14:paraId="32ADAE09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Порядок действий при плохом самочувствии или получении травмы и Правила оказания первой помощи указаны в соответствующей инструкции. </w:t>
      </w:r>
    </w:p>
    <w:p w14:paraId="4BFA6EA7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Действия при возникновении чрезвычайной ситуации, ознакомление со схемой эвакуации и пожарными выходами указаны в соответствующих инструкциях</w:t>
      </w:r>
      <w:r w:rsidRPr="00542207">
        <w:rPr>
          <w:b/>
          <w:color w:val="auto"/>
          <w:sz w:val="28"/>
          <w:szCs w:val="28"/>
        </w:rPr>
        <w:t xml:space="preserve">. </w:t>
      </w:r>
    </w:p>
    <w:p w14:paraId="6173DF46" w14:textId="77777777" w:rsidR="00CD0F6B" w:rsidRPr="00542207" w:rsidRDefault="00022396" w:rsidP="00542207">
      <w:p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b/>
          <w:color w:val="auto"/>
          <w:sz w:val="28"/>
          <w:szCs w:val="28"/>
        </w:rPr>
        <w:br w:type="page" w:clear="all"/>
      </w:r>
    </w:p>
    <w:p w14:paraId="35495BC5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Инструкция по охране труда для участников </w:t>
      </w:r>
    </w:p>
    <w:p w14:paraId="5A52582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1.Общие требования охраны труда </w:t>
      </w:r>
    </w:p>
    <w:p w14:paraId="240CA3D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Для участников от 14 до 16 лет </w:t>
      </w:r>
    </w:p>
    <w:p w14:paraId="13F72B0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участию в конкурсе, под непосредственным руководством Экспертов Компетенции «Инженерия космических систем» допускаются участники в возрасте от 14 до 16 лет: </w:t>
      </w:r>
    </w:p>
    <w:p w14:paraId="0C39976A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14:paraId="18726D04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ознакомленные с инструкцией по охране труда; </w:t>
      </w:r>
    </w:p>
    <w:p w14:paraId="78CCEC12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имеющие необходимые навыки по эксплуатации инструмента, приспособлений совместной работы на оборудовании; </w:t>
      </w:r>
    </w:p>
    <w:p w14:paraId="68896287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имеющие противопоказаний к выполнению конкурсных заданий по состоянию здоровья. </w:t>
      </w:r>
    </w:p>
    <w:p w14:paraId="7995B5C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Для участников старше 16 лет </w:t>
      </w:r>
    </w:p>
    <w:p w14:paraId="7F6B59DF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самостоятельному выполнению конкурсных заданий в Компетенции «Инженерия космических систем» допускаются участники старше 16 лет. </w:t>
      </w:r>
    </w:p>
    <w:p w14:paraId="5463C469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14:paraId="1272C87D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ознакомленные с инструкцией по охране труда; </w:t>
      </w:r>
    </w:p>
    <w:p w14:paraId="58821CCE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имеющие необходимые навыки по эксплуатации инструмента, приспособлений совместной работы на оборудовании; </w:t>
      </w:r>
    </w:p>
    <w:p w14:paraId="1297E9EC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имеющие противопоказаний к выполнению конкурсных заданий по состоянию здоровья. </w:t>
      </w:r>
    </w:p>
    <w:p w14:paraId="68F5C97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1.2.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14:paraId="383EC60E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инструкции по охране труда и технике безопасности; </w:t>
      </w:r>
    </w:p>
    <w:p w14:paraId="5B40C92C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заходить за ограждения и в технические помещения; </w:t>
      </w:r>
    </w:p>
    <w:p w14:paraId="5F727EC4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личную гигиену; </w:t>
      </w:r>
    </w:p>
    <w:p w14:paraId="4676009E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принимать пищу в строго отведенных местах; </w:t>
      </w:r>
    </w:p>
    <w:p w14:paraId="380277F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самостоятельно использовать инструмент и оборудование, разрешенное к выполнению конкурсного задания; </w:t>
      </w:r>
    </w:p>
    <w:p w14:paraId="51C09B3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1.3. Участник для выполнения конкурсного задания использует инструмент: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772"/>
        <w:gridCol w:w="4573"/>
      </w:tblGrid>
      <w:tr w:rsidR="00542207" w:rsidRPr="00542207" w14:paraId="1A589E6E" w14:textId="77777777" w:rsidTr="00542207">
        <w:tc>
          <w:tcPr>
            <w:tcW w:w="5000" w:type="pct"/>
            <w:gridSpan w:val="2"/>
          </w:tcPr>
          <w:p w14:paraId="650F631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Наименование инструмента</w:t>
            </w:r>
          </w:p>
        </w:tc>
      </w:tr>
      <w:tr w:rsidR="00542207" w:rsidRPr="00542207" w14:paraId="7C1BADB1" w14:textId="77777777" w:rsidTr="00542207">
        <w:tc>
          <w:tcPr>
            <w:tcW w:w="2553" w:type="pct"/>
          </w:tcPr>
          <w:p w14:paraId="54C2A33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самостоятельно</w:t>
            </w:r>
          </w:p>
        </w:tc>
        <w:tc>
          <w:tcPr>
            <w:tcW w:w="2447" w:type="pct"/>
          </w:tcPr>
          <w:p w14:paraId="49FCA39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42207" w:rsidRPr="00542207" w14:paraId="7903B1E9" w14:textId="77777777" w:rsidTr="00542207">
        <w:tc>
          <w:tcPr>
            <w:tcW w:w="2553" w:type="pct"/>
          </w:tcPr>
          <w:p w14:paraId="4CE34C1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Рулетка </w:t>
            </w:r>
          </w:p>
          <w:p w14:paraId="46EB2B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Набор ключей шестигранных </w:t>
            </w:r>
          </w:p>
          <w:p w14:paraId="46DEA47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Транспортир </w:t>
            </w:r>
          </w:p>
          <w:p w14:paraId="6658BC9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Штангенциркуль </w:t>
            </w:r>
          </w:p>
          <w:p w14:paraId="7548497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Тиски 50 мм </w:t>
            </w:r>
          </w:p>
          <w:p w14:paraId="71366AA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Струбцины </w:t>
            </w:r>
          </w:p>
          <w:p w14:paraId="4FA6C3E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Плоскогубцы </w:t>
            </w:r>
          </w:p>
          <w:p w14:paraId="4BB6BED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Набор отверток (8 предметов) </w:t>
            </w:r>
          </w:p>
          <w:p w14:paraId="3CC478A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Бокорезы</w:t>
            </w:r>
            <w:proofErr w:type="spellEnd"/>
            <w:r w:rsidRPr="00542207">
              <w:rPr>
                <w:color w:val="auto"/>
                <w:szCs w:val="24"/>
              </w:rPr>
              <w:t xml:space="preserve"> </w:t>
            </w:r>
          </w:p>
          <w:p w14:paraId="585669A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Кремпер</w:t>
            </w:r>
            <w:proofErr w:type="spellEnd"/>
          </w:p>
        </w:tc>
        <w:tc>
          <w:tcPr>
            <w:tcW w:w="2447" w:type="pct"/>
          </w:tcPr>
          <w:p w14:paraId="061F04BB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Напильник </w:t>
            </w:r>
          </w:p>
          <w:p w14:paraId="6F05391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Молоток </w:t>
            </w:r>
          </w:p>
          <w:p w14:paraId="366C52A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Инструмент для снятия изоляции </w:t>
            </w:r>
          </w:p>
          <w:p w14:paraId="74AB406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Пистолет для термоклея </w:t>
            </w:r>
          </w:p>
          <w:p w14:paraId="68D2C60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Шуруповерт </w:t>
            </w:r>
            <w:proofErr w:type="spellStart"/>
            <w:r w:rsidRPr="00542207">
              <w:rPr>
                <w:color w:val="auto"/>
                <w:szCs w:val="24"/>
              </w:rPr>
              <w:t>акккумуляторный</w:t>
            </w:r>
            <w:proofErr w:type="spellEnd"/>
          </w:p>
        </w:tc>
      </w:tr>
    </w:tbl>
    <w:p w14:paraId="1DCD40C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1.4. Участник для выполнения конкурсного задания использует оборудование: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779"/>
        <w:gridCol w:w="4566"/>
      </w:tblGrid>
      <w:tr w:rsidR="00542207" w:rsidRPr="00542207" w14:paraId="68D893FB" w14:textId="77777777" w:rsidTr="00542207">
        <w:tc>
          <w:tcPr>
            <w:tcW w:w="5000" w:type="pct"/>
            <w:gridSpan w:val="2"/>
          </w:tcPr>
          <w:p w14:paraId="663A624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Наименование оборудования</w:t>
            </w:r>
          </w:p>
        </w:tc>
      </w:tr>
      <w:tr w:rsidR="00542207" w:rsidRPr="00542207" w14:paraId="6CA4CD80" w14:textId="77777777" w:rsidTr="00542207">
        <w:tc>
          <w:tcPr>
            <w:tcW w:w="2557" w:type="pct"/>
          </w:tcPr>
          <w:p w14:paraId="57B1F6B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самостоятельно</w:t>
            </w:r>
          </w:p>
        </w:tc>
        <w:tc>
          <w:tcPr>
            <w:tcW w:w="2443" w:type="pct"/>
          </w:tcPr>
          <w:p w14:paraId="6153F32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42207" w:rsidRPr="00542207" w14:paraId="6DFEE76C" w14:textId="77777777" w:rsidTr="00542207">
        <w:tc>
          <w:tcPr>
            <w:tcW w:w="2557" w:type="pct"/>
            <w:vAlign w:val="center"/>
          </w:tcPr>
          <w:p w14:paraId="096CA4A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компонент "</w:t>
            </w:r>
            <w:proofErr w:type="spellStart"/>
            <w:r w:rsidRPr="00542207">
              <w:rPr>
                <w:color w:val="auto"/>
                <w:szCs w:val="24"/>
              </w:rPr>
              <w:t>ТаблетсатКонструктор</w:t>
            </w:r>
            <w:proofErr w:type="spellEnd"/>
            <w:r w:rsidRPr="00542207">
              <w:rPr>
                <w:color w:val="auto"/>
                <w:szCs w:val="24"/>
              </w:rPr>
              <w:t xml:space="preserve">" </w:t>
            </w:r>
          </w:p>
        </w:tc>
        <w:tc>
          <w:tcPr>
            <w:tcW w:w="2443" w:type="pct"/>
            <w:vAlign w:val="center"/>
          </w:tcPr>
          <w:p w14:paraId="27F49B8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Стенд для проведения полунатурных испытаний </w:t>
            </w:r>
          </w:p>
        </w:tc>
      </w:tr>
    </w:tbl>
    <w:p w14:paraId="67011D9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1.5. При выполнении конкурсного задания на участника могут воздействовать следующие вредные и (или) опасные факторы: </w:t>
      </w:r>
    </w:p>
    <w:p w14:paraId="30D8C70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Физические:</w:t>
      </w:r>
      <w:r w:rsidRPr="00542207">
        <w:rPr>
          <w:color w:val="auto"/>
          <w:sz w:val="28"/>
          <w:szCs w:val="28"/>
        </w:rPr>
        <w:t xml:space="preserve"> </w:t>
      </w:r>
    </w:p>
    <w:p w14:paraId="07573E18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режущие и колющие предметы. </w:t>
      </w:r>
    </w:p>
    <w:p w14:paraId="38F5D23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Химические:</w:t>
      </w:r>
      <w:r w:rsidRPr="00542207">
        <w:rPr>
          <w:color w:val="auto"/>
          <w:sz w:val="28"/>
          <w:szCs w:val="28"/>
        </w:rPr>
        <w:t xml:space="preserve"> </w:t>
      </w:r>
    </w:p>
    <w:p w14:paraId="498D99D6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флюс; </w:t>
      </w:r>
    </w:p>
    <w:p w14:paraId="58538021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припой. </w:t>
      </w:r>
    </w:p>
    <w:p w14:paraId="1667669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Психологические: </w:t>
      </w:r>
    </w:p>
    <w:p w14:paraId="17D70785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чрезмерное напряжение внимания, усиленная нагрузка на зрение. </w:t>
      </w:r>
    </w:p>
    <w:p w14:paraId="2F48454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1.6. </w:t>
      </w:r>
      <w:r w:rsidRPr="00542207">
        <w:rPr>
          <w:color w:val="auto"/>
          <w:sz w:val="28"/>
          <w:szCs w:val="28"/>
        </w:rPr>
        <w:tab/>
        <w:t xml:space="preserve">Применяемые </w:t>
      </w:r>
      <w:r w:rsidRPr="00542207">
        <w:rPr>
          <w:color w:val="auto"/>
          <w:sz w:val="28"/>
          <w:szCs w:val="28"/>
        </w:rPr>
        <w:tab/>
        <w:t xml:space="preserve">во </w:t>
      </w:r>
      <w:r w:rsidRPr="00542207">
        <w:rPr>
          <w:color w:val="auto"/>
          <w:sz w:val="28"/>
          <w:szCs w:val="28"/>
        </w:rPr>
        <w:tab/>
        <w:t xml:space="preserve">время </w:t>
      </w:r>
      <w:r w:rsidRPr="00542207">
        <w:rPr>
          <w:color w:val="auto"/>
          <w:sz w:val="28"/>
          <w:szCs w:val="28"/>
        </w:rPr>
        <w:tab/>
        <w:t xml:space="preserve">выполнения </w:t>
      </w:r>
      <w:r w:rsidRPr="00542207">
        <w:rPr>
          <w:color w:val="auto"/>
          <w:sz w:val="28"/>
          <w:szCs w:val="28"/>
        </w:rPr>
        <w:tab/>
        <w:t xml:space="preserve">конкурсного </w:t>
      </w:r>
      <w:r w:rsidRPr="00542207">
        <w:rPr>
          <w:color w:val="auto"/>
          <w:sz w:val="28"/>
          <w:szCs w:val="28"/>
        </w:rPr>
        <w:tab/>
        <w:t xml:space="preserve">задания </w:t>
      </w:r>
      <w:r w:rsidRPr="00542207">
        <w:rPr>
          <w:color w:val="auto"/>
          <w:sz w:val="28"/>
          <w:szCs w:val="28"/>
        </w:rPr>
        <w:tab/>
        <w:t xml:space="preserve">средства индивидуальной защиты: </w:t>
      </w:r>
    </w:p>
    <w:p w14:paraId="02972F2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халат; </w:t>
      </w:r>
    </w:p>
    <w:p w14:paraId="7CF7D981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антистатический халат; </w:t>
      </w:r>
    </w:p>
    <w:p w14:paraId="4B6025DF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антистатические перчатки;</w:t>
      </w:r>
    </w:p>
    <w:p w14:paraId="4299BE18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бахилы. </w:t>
      </w:r>
    </w:p>
    <w:p w14:paraId="1F1E6FA5" w14:textId="77777777" w:rsidR="00CD0F6B" w:rsidRPr="00542207" w:rsidRDefault="00022396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Знаки безопасности, используемые на рабочем месте, для обозначения присутствующих опасностей: </w:t>
      </w:r>
    </w:p>
    <w:p w14:paraId="6DADC70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7BB8CD66" wp14:editId="7BACCED7">
                <wp:extent cx="1018032" cy="524256"/>
                <wp:effectExtent l="0" t="0" r="0" b="0"/>
                <wp:docPr id="1" name="Picture 1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" name="Picture 108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18032" cy="524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0.2pt;height:41.3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 w:rsidRPr="00542207">
        <w:rPr>
          <w:color w:val="auto"/>
          <w:sz w:val="28"/>
          <w:szCs w:val="28"/>
        </w:rPr>
        <w:t xml:space="preserve"> </w:t>
      </w:r>
    </w:p>
    <w:p w14:paraId="3EB88F2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F 04 Огнетушитель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F8819FF" wp14:editId="135A2A46">
                <wp:extent cx="450850" cy="438785"/>
                <wp:effectExtent l="0" t="0" r="635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085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.5pt;height:34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14:paraId="4959066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22 Указатель выхода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51482B8" wp14:editId="7EE784A9">
                <wp:extent cx="768350" cy="40830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6835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5pt;height:32.1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</w:p>
    <w:p w14:paraId="7757E746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23 Указатель запасного выхода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2D953F7" wp14:editId="3676D4EA">
                <wp:extent cx="810895" cy="438785"/>
                <wp:effectExtent l="0" t="0" r="825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1089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8pt;height:34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</w:p>
    <w:p w14:paraId="02504F4F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EC 01 Аптечка первой медицинской помощи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7D2F8F7" wp14:editId="43A5DB0C">
                <wp:extent cx="463550" cy="46355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6.5pt;height:36.5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</w:p>
    <w:p w14:paraId="5DFF4C4F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P 01 Запрещается курить  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4CD1217E" wp14:editId="0DFEB937">
                <wp:extent cx="561975" cy="561975"/>
                <wp:effectExtent l="0" t="0" r="9525" b="952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0534" cy="560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4.2pt;height:44.2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</w:p>
    <w:p w14:paraId="261F5EE6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C887320" w14:textId="77777777" w:rsidR="00CD0F6B" w:rsidRPr="00542207" w:rsidRDefault="00022396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39B556B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лабораториях, предназначенных для проведения чемпионата,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7CCD486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В случае возникновения несчастного случая или болезни участника, об этом немедленно уведомляются Главный эксперт, Эксперты.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A5F9D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14:paraId="71177732" w14:textId="77777777" w:rsidR="00CD0F6B" w:rsidRPr="00542207" w:rsidRDefault="00022396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Участники, допустившие невыполнение или нарушение инструкции по охране труда, привлекаются к ответственности. </w:t>
      </w:r>
    </w:p>
    <w:p w14:paraId="2C44A3B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 </w:t>
      </w:r>
    </w:p>
    <w:p w14:paraId="6049625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7A4EB304" w14:textId="7777777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2.Требования охраны труда перед началом работы </w:t>
      </w:r>
    </w:p>
    <w:p w14:paraId="3836939E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работы участники должны выполнить следующее: </w:t>
      </w:r>
    </w:p>
    <w:p w14:paraId="20C9F54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2.1. За день до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</w:t>
      </w:r>
    </w:p>
    <w:p w14:paraId="7ED39FA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 </w:t>
      </w:r>
    </w:p>
    <w:p w14:paraId="17A1857E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 </w:t>
      </w:r>
      <w:r w:rsidRPr="00542207">
        <w:rPr>
          <w:color w:val="auto"/>
          <w:sz w:val="28"/>
          <w:szCs w:val="28"/>
        </w:rPr>
        <w:tab/>
        <w:t xml:space="preserve">окончании </w:t>
      </w:r>
      <w:r w:rsidRPr="00542207">
        <w:rPr>
          <w:color w:val="auto"/>
          <w:sz w:val="28"/>
          <w:szCs w:val="28"/>
        </w:rPr>
        <w:tab/>
        <w:t xml:space="preserve">ознакомительного </w:t>
      </w:r>
      <w:r w:rsidRPr="00542207">
        <w:rPr>
          <w:color w:val="auto"/>
          <w:sz w:val="28"/>
          <w:szCs w:val="28"/>
        </w:rPr>
        <w:tab/>
        <w:t xml:space="preserve">периода, </w:t>
      </w:r>
      <w:r w:rsidRPr="00542207">
        <w:rPr>
          <w:color w:val="auto"/>
          <w:sz w:val="28"/>
          <w:szCs w:val="28"/>
        </w:rPr>
        <w:tab/>
        <w:t xml:space="preserve">участники </w:t>
      </w:r>
      <w:r w:rsidRPr="00542207">
        <w:rPr>
          <w:color w:val="auto"/>
          <w:sz w:val="28"/>
          <w:szCs w:val="28"/>
        </w:rPr>
        <w:tab/>
        <w:t xml:space="preserve">подтверждают </w:t>
      </w:r>
      <w:r w:rsidRPr="00542207">
        <w:rPr>
          <w:color w:val="auto"/>
          <w:sz w:val="28"/>
          <w:szCs w:val="28"/>
        </w:rPr>
        <w:tab/>
        <w:t xml:space="preserve">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A8AFDEE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2.2. Подготовить рабочее место: </w:t>
      </w:r>
    </w:p>
    <w:p w14:paraId="313C4E0E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рабочее место, привести его в порядок; </w:t>
      </w:r>
    </w:p>
    <w:p w14:paraId="718B4A92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проверить настройки оборудования и наличия необходимых расходных материалов. </w:t>
      </w:r>
    </w:p>
    <w:p w14:paraId="07B8BAEE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p w14:paraId="54E7E18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559"/>
        <w:gridCol w:w="5786"/>
      </w:tblGrid>
      <w:tr w:rsidR="00542207" w:rsidRPr="00542207" w14:paraId="3BBC445B" w14:textId="77777777" w:rsidTr="00542207">
        <w:tc>
          <w:tcPr>
            <w:tcW w:w="1904" w:type="pct"/>
            <w:vAlign w:val="center"/>
          </w:tcPr>
          <w:p w14:paraId="5EC4B4B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 xml:space="preserve">Наименование инструмента или оборудования </w:t>
            </w:r>
          </w:p>
        </w:tc>
        <w:tc>
          <w:tcPr>
            <w:tcW w:w="3096" w:type="pct"/>
            <w:vAlign w:val="center"/>
          </w:tcPr>
          <w:p w14:paraId="3B54B54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 xml:space="preserve">Правила подготовки к выполнению конкурсного задания </w:t>
            </w:r>
          </w:p>
        </w:tc>
      </w:tr>
      <w:tr w:rsidR="00542207" w:rsidRPr="00542207" w14:paraId="3A9B184E" w14:textId="77777777" w:rsidTr="00542207">
        <w:tc>
          <w:tcPr>
            <w:tcW w:w="1904" w:type="pct"/>
            <w:vAlign w:val="center"/>
          </w:tcPr>
          <w:p w14:paraId="40973AC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Ноутбук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  <w:vAlign w:val="center"/>
          </w:tcPr>
          <w:p w14:paraId="04B7282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Проверить исправность оборудования и приспособлений:</w:t>
            </w:r>
          </w:p>
          <w:p w14:paraId="018C59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наличие защитных кожухов (в системном блоке);</w:t>
            </w:r>
          </w:p>
          <w:p w14:paraId="00403AD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исправность работы мыши и клавиатуры;</w:t>
            </w:r>
          </w:p>
          <w:p w14:paraId="3B1ED12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исправность цветопередачи монитора;</w:t>
            </w:r>
          </w:p>
          <w:p w14:paraId="284BAD1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отсутствие розеток и/или иных проводов в зоне досягаемости;</w:t>
            </w:r>
          </w:p>
          <w:p w14:paraId="7A3BEB1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скорость работы при полной загруженности ПК;</w:t>
            </w:r>
          </w:p>
          <w:p w14:paraId="67B8051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19A719F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542207" w:rsidRPr="00542207" w14:paraId="2BB3ABF8" w14:textId="77777777" w:rsidTr="00542207">
        <w:tc>
          <w:tcPr>
            <w:tcW w:w="1904" w:type="pct"/>
            <w:vAlign w:val="center"/>
          </w:tcPr>
          <w:p w14:paraId="6B00356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Осциллограф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20EE00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Блок питания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FB469C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Мультиметр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74B6C0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отверток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37B82B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ключей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4524ED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Защитные очки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4A870D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Антистатическое покрытие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CFCD79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Паяльная станция и промышленный фен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AE6C71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Тиски маленькие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271A3E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Струбцины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CA91B1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Напильник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E80790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Весы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1B0B6B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Штангенциркуль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635DB5B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Микрометр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D11DCCB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Металлическая линейка,1000 мм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150160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Молоток малый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86948C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Прозрачные контейнеры для хранения приборов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A1901E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компонент "</w:t>
            </w:r>
            <w:proofErr w:type="spellStart"/>
            <w:r w:rsidRPr="00542207">
              <w:rPr>
                <w:color w:val="auto"/>
                <w:szCs w:val="24"/>
              </w:rPr>
              <w:t>Таблетсат</w:t>
            </w:r>
            <w:proofErr w:type="spellEnd"/>
            <w:r w:rsidRPr="00542207">
              <w:rPr>
                <w:color w:val="auto"/>
                <w:szCs w:val="24"/>
              </w:rPr>
              <w:t>-Конструктор"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C6A18E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Стенд для проведения полунатурных испытаний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D4A8C5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Шуруповерт аккумуляторный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FF7D74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Плоскогубцы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20B870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Транспортир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F48F50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Лазерная указка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  <w:vAlign w:val="center"/>
          </w:tcPr>
          <w:p w14:paraId="1CEC2E2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 xml:space="preserve">Проверить наличие и убедиться в отсутствии неполадок  </w:t>
            </w:r>
          </w:p>
        </w:tc>
      </w:tr>
      <w:tr w:rsidR="00542207" w:rsidRPr="00542207" w14:paraId="2223F262" w14:textId="77777777" w:rsidTr="00542207">
        <w:tc>
          <w:tcPr>
            <w:tcW w:w="1904" w:type="pct"/>
            <w:vAlign w:val="center"/>
          </w:tcPr>
          <w:p w14:paraId="26D9111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Ножницы по бумаге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071DB4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Кусачки мелкие для тонких проводов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AF5FB8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Степлер мелкий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9C0121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Лупа с зажимом для проводов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882A2D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Доска магнитно-маркерная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6AF066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Обжимка для разъемов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3964D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Инструмент для зачистки провода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815DFA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Коврик ЗУБР ЭКСПЕРТ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</w:tcPr>
          <w:p w14:paraId="4A3303C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Проверить наличие и убедиться в отсутствии неполадок  </w:t>
            </w:r>
          </w:p>
        </w:tc>
      </w:tr>
    </w:tbl>
    <w:p w14:paraId="58166953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ED3792E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день проведения чемпионата изучить содержание и порядок проведения модулей конкурсного задания, а также безопасные приемы их </w:t>
      </w:r>
      <w:r w:rsidRPr="00542207">
        <w:rPr>
          <w:color w:val="auto"/>
          <w:sz w:val="28"/>
          <w:szCs w:val="28"/>
        </w:rPr>
        <w:lastRenderedPageBreak/>
        <w:t xml:space="preserve">выполнения. Проверить пригодность инструмента и оборудования визуальным осмотром. </w:t>
      </w:r>
    </w:p>
    <w:p w14:paraId="41DCC65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Привести в порядок рабочую специальную одежду и обувь, надеть головной убор, подготовить рукавицы (перчатки) и защитные очки. </w:t>
      </w:r>
    </w:p>
    <w:p w14:paraId="4DB27995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52EF31E1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3D595C08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убедиться в достаточности освещенности; </w:t>
      </w:r>
    </w:p>
    <w:p w14:paraId="282C69D6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(визуально) правильность подключения инструмента и оборудования в электросеть; </w:t>
      </w:r>
    </w:p>
    <w:p w14:paraId="4AE502CB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14:paraId="4EA90D99" w14:textId="77777777" w:rsidR="00CD0F6B" w:rsidRPr="00542207" w:rsidRDefault="00022396" w:rsidP="00542207">
      <w:pPr>
        <w:numPr>
          <w:ilvl w:val="1"/>
          <w:numId w:val="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467B76FB" w14:textId="77777777" w:rsidR="00CD0F6B" w:rsidRPr="00542207" w:rsidRDefault="00022396" w:rsidP="00542207">
      <w:pPr>
        <w:numPr>
          <w:ilvl w:val="1"/>
          <w:numId w:val="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 w14:paraId="09905134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0087FF74" w14:textId="7777777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3.Требования охраны труда во время работы </w:t>
      </w:r>
    </w:p>
    <w:p w14:paraId="7C5FA42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2777"/>
        <w:gridCol w:w="6568"/>
      </w:tblGrid>
      <w:tr w:rsidR="00542207" w:rsidRPr="00542207" w14:paraId="1BDD4B5D" w14:textId="77777777" w:rsidTr="00542207">
        <w:tc>
          <w:tcPr>
            <w:tcW w:w="1486" w:type="pct"/>
            <w:vAlign w:val="center"/>
          </w:tcPr>
          <w:p w14:paraId="7C299A6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b/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Наименование инструмента/ оборудования</w:t>
            </w:r>
          </w:p>
        </w:tc>
        <w:tc>
          <w:tcPr>
            <w:tcW w:w="3514" w:type="pct"/>
            <w:vAlign w:val="center"/>
          </w:tcPr>
          <w:p w14:paraId="6314466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b/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Требования безопасности</w:t>
            </w:r>
          </w:p>
        </w:tc>
      </w:tr>
      <w:tr w:rsidR="00542207" w:rsidRPr="00542207" w14:paraId="2441E817" w14:textId="77777777" w:rsidTr="00542207">
        <w:tc>
          <w:tcPr>
            <w:tcW w:w="1486" w:type="pct"/>
          </w:tcPr>
          <w:p w14:paraId="13A0EAE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Компьютер в сборе (монитор, мышь, клавиатура) - ноутбук</w:t>
            </w:r>
          </w:p>
        </w:tc>
        <w:tc>
          <w:tcPr>
            <w:tcW w:w="3514" w:type="pct"/>
          </w:tcPr>
          <w:p w14:paraId="1F5F872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Во время работы:</w:t>
            </w:r>
          </w:p>
          <w:p w14:paraId="2ED03BE8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необходимо аккуратно обращаться с проводами;</w:t>
            </w:r>
          </w:p>
          <w:p w14:paraId="0597063B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запрещается работать с неисправным компьютером/ноутбуком;</w:t>
            </w:r>
          </w:p>
          <w:p w14:paraId="0DD6BBD6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нельзя заниматься очисткой компьютера/ноутбука, когда он находится под напряжением;</w:t>
            </w:r>
          </w:p>
          <w:p w14:paraId="01F0AF47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0980E28E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30801810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3D27EA4E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3F548E63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9E7383E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266578EB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нельзя производить самостоятельно вскрытие и ремонт оборудования;</w:t>
            </w:r>
          </w:p>
          <w:p w14:paraId="1DDC9369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запрещается переключать разъемы интерфейсных кабелей периферийных устройств;</w:t>
            </w:r>
          </w:p>
          <w:p w14:paraId="320FD3ED" w14:textId="77777777" w:rsidR="00CD0F6B" w:rsidRPr="00542207" w:rsidRDefault="00022396" w:rsidP="00542207">
            <w:pPr>
              <w:pStyle w:val="afa"/>
              <w:numPr>
                <w:ilvl w:val="0"/>
                <w:numId w:val="27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542207" w:rsidRPr="00542207" w14:paraId="10C947F6" w14:textId="77777777" w:rsidTr="00542207">
        <w:tc>
          <w:tcPr>
            <w:tcW w:w="1486" w:type="pct"/>
          </w:tcPr>
          <w:p w14:paraId="0F718EA7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Шуруповерт</w:t>
            </w:r>
          </w:p>
        </w:tc>
        <w:tc>
          <w:tcPr>
            <w:tcW w:w="3514" w:type="pct"/>
          </w:tcPr>
          <w:p w14:paraId="127A5D69" w14:textId="77777777" w:rsidR="00CD0F6B" w:rsidRPr="00542207" w:rsidRDefault="00022396" w:rsidP="00542207">
            <w:pPr>
              <w:pStyle w:val="afa"/>
              <w:numPr>
                <w:ilvl w:val="0"/>
                <w:numId w:val="26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проверить работу выключателя, электронного блока регулирования числа оборотов и шуруповёрта на холостом ходу;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B5E3638" w14:textId="77777777" w:rsidR="00CD0F6B" w:rsidRPr="00542207" w:rsidRDefault="00022396" w:rsidP="00542207">
            <w:pPr>
              <w:pStyle w:val="afa"/>
              <w:numPr>
                <w:ilvl w:val="0"/>
                <w:numId w:val="26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при нажатии на выключатель происходит включение двигателя, но крутящий момент не передаётся на шпиндель, т.к. кулачковая муфта разомкнута. При нажатии отвёрткой на винт, кулачки полумуфт входят в зацепление, и отвёртка начинает вращаться, заворачивая винт.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  <w:r w:rsidRPr="00542207">
              <w:rPr>
                <w:color w:val="auto"/>
                <w:szCs w:val="24"/>
              </w:rPr>
              <w:t xml:space="preserve">плавно нажимая на курок выключателя можно изменять частоту вращения шпинделя, гарантируя качественное заворачивание винта; при работе не допускать перегрузки шуруповёрта - осевое усилие на шпиндель не должно превышать 20 </w:t>
            </w:r>
            <w:proofErr w:type="spellStart"/>
            <w:r w:rsidRPr="00542207">
              <w:rPr>
                <w:color w:val="auto"/>
                <w:szCs w:val="24"/>
              </w:rPr>
              <w:t>кГс</w:t>
            </w:r>
            <w:proofErr w:type="spellEnd"/>
            <w:r w:rsidRPr="00542207">
              <w:rPr>
                <w:color w:val="auto"/>
                <w:szCs w:val="24"/>
              </w:rPr>
              <w:t>. Во избежание заклинивания шпинделя - не создавать на шуруповёрт радиальных (боковых) усилий;</w:t>
            </w:r>
          </w:p>
          <w:p w14:paraId="68530192" w14:textId="77777777" w:rsidR="00CD0F6B" w:rsidRPr="00542207" w:rsidRDefault="00022396" w:rsidP="00542207">
            <w:pPr>
              <w:pStyle w:val="afa"/>
              <w:numPr>
                <w:ilvl w:val="0"/>
                <w:numId w:val="26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при работе следить за температурой электродвигателя и редуктора, которая не должна превышать + 65 °С;</w:t>
            </w:r>
          </w:p>
          <w:p w14:paraId="5370285D" w14:textId="77777777" w:rsidR="00CD0F6B" w:rsidRPr="00542207" w:rsidRDefault="00022396" w:rsidP="00542207">
            <w:pPr>
              <w:pStyle w:val="afa"/>
              <w:numPr>
                <w:ilvl w:val="0"/>
                <w:numId w:val="26"/>
              </w:numPr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при пониженных оборотах вращения шпинделя производить кратковременные работы (не более 3-5 сек), при этом не допускать остановки шпинделя. Несоблюдение этих требований приведёт к выходу из строя коллектора двигателя или электронного блока регулирования числа оборотов.</w:t>
            </w:r>
          </w:p>
        </w:tc>
      </w:tr>
      <w:tr w:rsidR="00542207" w:rsidRPr="00542207" w14:paraId="648810A7" w14:textId="77777777" w:rsidTr="00542207">
        <w:tc>
          <w:tcPr>
            <w:tcW w:w="1486" w:type="pct"/>
          </w:tcPr>
          <w:p w14:paraId="14DA697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Паяльная станция</w:t>
            </w:r>
          </w:p>
        </w:tc>
        <w:tc>
          <w:tcPr>
            <w:tcW w:w="3514" w:type="pct"/>
          </w:tcPr>
          <w:p w14:paraId="1A0D679B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Паяльник, находящийся в рабочем состоянии, устанавливать в зоне действия местной вытяжной вентиляции. </w:t>
            </w:r>
          </w:p>
          <w:p w14:paraId="0F4C6992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Паяльник на рабочих местах устанавливать на огнезащитные подставки, исключающие его падение. </w:t>
            </w:r>
          </w:p>
          <w:p w14:paraId="017ACBBA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Нагретые в процессе работы изделия и технологическую оснастку размещать в местах, оборудованных вытяжной вентиляцией. Для перемещения изделий применять специальные инструменты (пинцеты, клещи или другие инструменты), обеспечивающие безопасность при пайке. </w:t>
            </w:r>
          </w:p>
          <w:p w14:paraId="5EE64F32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 </w:t>
            </w:r>
          </w:p>
          <w:p w14:paraId="44792CF2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 xml:space="preserve">Излишки припоя и флюса с жала паяльника снимать с применением материалов, указанных в (хлопчатобумажные салфетки, асбест и другие). </w:t>
            </w:r>
          </w:p>
          <w:p w14:paraId="77BE27E9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Пайку изделий производить, закрепляя их в специальных приспособлениях, указанных в технологической документации (зажимы, струбцины и другие приспособления). </w:t>
            </w:r>
          </w:p>
          <w:p w14:paraId="550E1A57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Во избежание ожогов расплавленным припоем при распайке не выдергивать резко с большим усилием паяемые провода. </w:t>
            </w:r>
          </w:p>
          <w:p w14:paraId="19156FD2" w14:textId="77777777" w:rsidR="00CD0F6B" w:rsidRPr="00542207" w:rsidRDefault="00022396" w:rsidP="00542207">
            <w:pPr>
              <w:pStyle w:val="afa"/>
              <w:numPr>
                <w:ilvl w:val="0"/>
                <w:numId w:val="25"/>
              </w:numPr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Паяльник переносить за корпус, а не за провод или рабочую часть. При перерывах в работе паяльник отключать от электросети.  </w:t>
            </w:r>
          </w:p>
          <w:p w14:paraId="666F9A9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●</w:t>
            </w:r>
            <w:r w:rsidRPr="00542207">
              <w:rPr>
                <w:color w:val="auto"/>
                <w:szCs w:val="24"/>
              </w:rPr>
              <w:tab/>
              <w:t xml:space="preserve">При нанесении флюсов на соединяемые места пользоваться кисточкой или фарфоровой лопаточкой. При проверке результатов пайки не убирать изделие из активной зоны вытяжки до полного его остывания. </w:t>
            </w:r>
          </w:p>
          <w:p w14:paraId="628966E5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●</w:t>
            </w:r>
            <w:r w:rsidRPr="00542207">
              <w:rPr>
                <w:color w:val="auto"/>
                <w:szCs w:val="24"/>
              </w:rPr>
              <w:tab/>
              <w:t xml:space="preserve">Изделия для пайки паяльником укладывать таким образом, чтобы они находились в устойчивом положении. </w:t>
            </w:r>
          </w:p>
          <w:p w14:paraId="4C3D3E3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 участках пайки паяльником не производить прием и хранение пищи.</w:t>
            </w:r>
          </w:p>
        </w:tc>
      </w:tr>
    </w:tbl>
    <w:p w14:paraId="52F3C69C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D1736BF" w14:textId="462252B5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bookmarkStart w:id="0" w:name="_Hlk181296735"/>
      <w:r w:rsidRPr="00542207">
        <w:rPr>
          <w:color w:val="auto"/>
          <w:sz w:val="28"/>
          <w:szCs w:val="28"/>
        </w:rPr>
        <w:t xml:space="preserve">При выполнении конкурсных заданий и уборке рабочих мест: необходимо быть внимательным, не отвлекаться посторонними разговорами и делами, не отвлекать других участников; </w:t>
      </w:r>
    </w:p>
    <w:p w14:paraId="2E9C22B1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настоящую инструкцию; </w:t>
      </w:r>
    </w:p>
    <w:p w14:paraId="36EBA9F5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09E3E4B0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поддерживать порядок и чистоту на рабочем месте; </w:t>
      </w:r>
    </w:p>
    <w:p w14:paraId="06C8EEC3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657C5281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выполнять конкурсные задания только исправным инструментом. </w:t>
      </w:r>
    </w:p>
    <w:bookmarkEnd w:id="0"/>
    <w:p w14:paraId="6D760A6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 </w:t>
      </w:r>
    </w:p>
    <w:p w14:paraId="6479448A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B47548D" w14:textId="7777777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 Требования охраны труда в аварийных ситуациях </w:t>
      </w:r>
    </w:p>
    <w:p w14:paraId="1A8366B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 </w:t>
      </w:r>
    </w:p>
    <w:p w14:paraId="3E08248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4.2. В случае возникновения у участника плохого самочувствия или получения травмы сообщить об этом эксперту. </w:t>
      </w:r>
    </w:p>
    <w:p w14:paraId="596DB1F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14:paraId="605165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14:paraId="2D9D0FD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14:paraId="7D75663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1BDF7E9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542207">
        <w:rPr>
          <w:color w:val="auto"/>
          <w:sz w:val="28"/>
          <w:szCs w:val="28"/>
        </w:rPr>
        <w:lastRenderedPageBreak/>
        <w:t xml:space="preserve">горящую одежду куском плотной ткани, облиться водой, запрещается бежать – бег только усилит интенсивность горения. </w:t>
      </w:r>
    </w:p>
    <w:p w14:paraId="680901B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3C93713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14:paraId="7F6A48F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2B7E996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32CFE48D" w14:textId="7777777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5.Требование охраны труда по окончании работ </w:t>
      </w:r>
    </w:p>
    <w:p w14:paraId="6C7FD0C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После окончания работ каждый участник обязан: </w:t>
      </w:r>
    </w:p>
    <w:p w14:paraId="7E79878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5.1. Привести в порядок рабочее место. </w:t>
      </w:r>
    </w:p>
    <w:p w14:paraId="1750740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5.2. Убрать средства индивидуальной защиты в отведенное для хранений место. </w:t>
      </w:r>
    </w:p>
    <w:p w14:paraId="047EDB8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5.3. Отключить инструмент и оборудование от сети. </w:t>
      </w:r>
    </w:p>
    <w:p w14:paraId="11B86E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5.4. Инструмент убрать в специально предназначенное для хранений место. </w:t>
      </w:r>
    </w:p>
    <w:p w14:paraId="6B6123C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14:paraId="08A5ABF0" w14:textId="77777777" w:rsidR="00CD0F6B" w:rsidRPr="00542207" w:rsidRDefault="00022396" w:rsidP="00542207">
      <w:p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br w:type="page" w:clear="all"/>
      </w:r>
    </w:p>
    <w:p w14:paraId="56C1BD60" w14:textId="77777777" w:rsidR="00CD0F6B" w:rsidRPr="00542207" w:rsidRDefault="00022396" w:rsidP="00542207">
      <w:pPr>
        <w:pStyle w:val="1"/>
        <w:spacing w:after="0" w:line="360" w:lineRule="auto"/>
        <w:ind w:right="0" w:firstLine="709"/>
        <w:jc w:val="both"/>
        <w:rPr>
          <w:color w:val="auto"/>
          <w:szCs w:val="28"/>
        </w:rPr>
      </w:pPr>
      <w:r w:rsidRPr="00542207">
        <w:rPr>
          <w:color w:val="auto"/>
          <w:szCs w:val="28"/>
        </w:rPr>
        <w:lastRenderedPageBreak/>
        <w:t xml:space="preserve">Инструкция по охране труда для экспертов </w:t>
      </w:r>
    </w:p>
    <w:p w14:paraId="618AE5A3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1.Общие требования охраны труда </w:t>
      </w:r>
    </w:p>
    <w:p w14:paraId="28988F4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работе в качестве эксперта Компетенции «Инженерия космических систем» допускаются Эксперты, прошедшие специальное обучение и не имеющие противопоказаний по состоянию здоровья. </w:t>
      </w:r>
    </w:p>
    <w:p w14:paraId="7FBD9AA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 </w:t>
      </w:r>
    </w:p>
    <w:p w14:paraId="27E35FF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1.3. В процессе контроля выполнения конкурсных заданий и нахождения на территории и в помещениях, предназначенных для проведения чемпионата, Эксперт обязан четко соблюдать: </w:t>
      </w:r>
    </w:p>
    <w:p w14:paraId="58E5A2CE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инструкции по охране труда и технике безопасности; </w:t>
      </w:r>
    </w:p>
    <w:p w14:paraId="7CA3A062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правила пожарной безопасности, знать места расположения первичных средств пожаротушения и планов эвакуации. </w:t>
      </w:r>
    </w:p>
    <w:p w14:paraId="2C4CD0DB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расписание и график проведения конкурсного задания, установленные режимы труда и отдыха. </w:t>
      </w:r>
    </w:p>
    <w:p w14:paraId="19F521C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14:paraId="6C1D75F4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электрический ток; </w:t>
      </w:r>
    </w:p>
    <w:p w14:paraId="4143075A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14:paraId="437DEF52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шум, обусловленный конструкцией оргтехники; </w:t>
      </w:r>
    </w:p>
    <w:p w14:paraId="5152FEA5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химические вещества, выделяющиеся при работе оргтехники; — зрительное перенапряжение при работе с ПК. </w:t>
      </w:r>
    </w:p>
    <w:p w14:paraId="77FFE25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 </w:t>
      </w:r>
    </w:p>
    <w:p w14:paraId="2E9A509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Психологические: </w:t>
      </w:r>
    </w:p>
    <w:p w14:paraId="71125A70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чрезмерное напряжение внимания, усиленная нагрузка на зрение; - повышенный шум. </w:t>
      </w:r>
    </w:p>
    <w:p w14:paraId="6824739F" w14:textId="77777777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Знаки безопасности, используемые на рабочих местах участников, для обозначения присутствующих опасностей: </w:t>
      </w:r>
    </w:p>
    <w:p w14:paraId="59747B3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0142FAD" wp14:editId="2175B845">
                <wp:extent cx="1018032" cy="525780"/>
                <wp:effectExtent l="0" t="0" r="0" b="0"/>
                <wp:docPr id="7" name="Picture 22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2" name="Picture 228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1803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80.2pt;height:41.4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 w:rsidRPr="00542207">
        <w:rPr>
          <w:color w:val="auto"/>
          <w:sz w:val="28"/>
          <w:szCs w:val="28"/>
        </w:rPr>
        <w:t xml:space="preserve">  </w:t>
      </w:r>
    </w:p>
    <w:p w14:paraId="64A6FE3C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F 04 Огнетушитель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C2B004A" wp14:editId="58B6FA76">
                <wp:extent cx="450850" cy="438785"/>
                <wp:effectExtent l="0" t="0" r="635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085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5.5pt;height:34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14:paraId="7574322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22 Указатель выхода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7EB36A10" wp14:editId="43F8E8EA">
                <wp:extent cx="768350" cy="408305"/>
                <wp:effectExtent l="0" t="0" r="0" b="0"/>
                <wp:docPr id="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6835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60.5pt;height:32.1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</w:p>
    <w:p w14:paraId="05B56475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23 Указатель запасного выхода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F0C31A6" wp14:editId="51D98293">
                <wp:extent cx="810895" cy="438785"/>
                <wp:effectExtent l="0" t="0" r="8255" b="0"/>
                <wp:docPr id="1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1089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63.8pt;height:34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</w:p>
    <w:p w14:paraId="1ADB7EE6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EC 01 Аптечка первой медицинской помощи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0731001" wp14:editId="7939BE97">
                <wp:extent cx="463550" cy="463550"/>
                <wp:effectExtent l="0" t="0" r="0" b="0"/>
                <wp:docPr id="1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6.5pt;height:36.5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</w:p>
    <w:p w14:paraId="719FFF57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P 01 Запрещается курить  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751AAF4" wp14:editId="53183578">
                <wp:extent cx="561975" cy="561975"/>
                <wp:effectExtent l="0" t="0" r="9525" b="9525"/>
                <wp:docPr id="1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0534" cy="560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4.2pt;height:44.2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</w:p>
    <w:p w14:paraId="221398E1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4DCB558" w14:textId="77777777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225E75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помещении Экспертов Компетенции «Инженерия космических систем»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0329679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67834BF" w14:textId="77777777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Эксперты, допустившие невыполнение или нарушение инструкции по охране труда, привлекаются к ответственности согласно действующему законодательству. </w:t>
      </w:r>
    </w:p>
    <w:p w14:paraId="2C8C5DE6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FFAFC93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2.Требования охраны труда перед началом работы </w:t>
      </w:r>
    </w:p>
    <w:p w14:paraId="7AB859D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работы Эксперты должны выполнить следующее: </w:t>
      </w:r>
    </w:p>
    <w:p w14:paraId="0D5B36B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2.1. За день до чемпионата,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описанием компетенции. </w:t>
      </w:r>
    </w:p>
    <w:p w14:paraId="7F4DF6F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542207">
        <w:rPr>
          <w:color w:val="auto"/>
          <w:sz w:val="28"/>
          <w:szCs w:val="28"/>
        </w:rPr>
        <w:t>На</w:t>
      </w:r>
      <w:r w:rsidRPr="00542207">
        <w:rPr>
          <w:color w:val="auto"/>
          <w:sz w:val="28"/>
          <w:szCs w:val="28"/>
        </w:rPr>
        <w:t xml:space="preserve">деть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14:paraId="6D07892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Средства индивидуальной защиты: </w:t>
      </w:r>
    </w:p>
    <w:p w14:paraId="5525F5C9" w14:textId="77777777" w:rsidR="00CD0F6B" w:rsidRPr="00542207" w:rsidRDefault="00022396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Бахилы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C52FEA8" w14:textId="77777777" w:rsidR="00CD0F6B" w:rsidRPr="00542207" w:rsidRDefault="00022396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Маски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7003652" w14:textId="77777777" w:rsidR="00CD0F6B" w:rsidRPr="00542207" w:rsidRDefault="00022396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Перчатки антистатические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E309F9D" w14:textId="77777777" w:rsidR="00CD0F6B" w:rsidRPr="00542207" w:rsidRDefault="00022396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Халаты антистатические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1A6809E0" w14:textId="77777777" w:rsidR="00CD0F6B" w:rsidRPr="00542207" w:rsidRDefault="00022396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Очки защитные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44FA6ED" w14:textId="77777777" w:rsidR="00CD0F6B" w:rsidRPr="00542207" w:rsidRDefault="00022396" w:rsidP="00542207">
      <w:pPr>
        <w:numPr>
          <w:ilvl w:val="1"/>
          <w:numId w:val="12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 </w:t>
      </w:r>
    </w:p>
    <w:p w14:paraId="1EC38FB1" w14:textId="77777777" w:rsidR="00CD0F6B" w:rsidRPr="00542207" w:rsidRDefault="00022396" w:rsidP="00542207">
      <w:pPr>
        <w:numPr>
          <w:ilvl w:val="1"/>
          <w:numId w:val="12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работ на конкурсной площадке и в помещении экспертов необходимо: </w:t>
      </w:r>
    </w:p>
    <w:p w14:paraId="4F6C389D" w14:textId="77777777" w:rsid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рабочие места экспертов и участников; </w:t>
      </w:r>
    </w:p>
    <w:p w14:paraId="05C4CB89" w14:textId="77777777" w:rsid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привести в порядок рабочее место эксперта; </w:t>
      </w:r>
    </w:p>
    <w:p w14:paraId="69C0FAD8" w14:textId="77777777" w:rsidR="00CD0F6B" w:rsidRP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проверить правильность подключения оборудования в электросеть; </w:t>
      </w:r>
    </w:p>
    <w:p w14:paraId="2B641387" w14:textId="77777777" w:rsidR="00CD0F6B" w:rsidRPr="00542207" w:rsidRDefault="00542207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Pr="00542207">
        <w:rPr>
          <w:color w:val="auto"/>
          <w:sz w:val="28"/>
          <w:szCs w:val="28"/>
        </w:rPr>
        <w:t xml:space="preserve">деть необходимые средства индивидуальной защиты; </w:t>
      </w:r>
    </w:p>
    <w:p w14:paraId="394DDA77" w14:textId="77777777" w:rsidR="00CD0F6B" w:rsidRP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инструмент и оборудование участников в возрасте до 18 лет, участники старше 18 лет осматривают самостоятельно инструмент и оборудование. </w:t>
      </w:r>
    </w:p>
    <w:p w14:paraId="7AC2D873" w14:textId="77777777" w:rsidR="00CD0F6B" w:rsidRPr="00542207" w:rsidRDefault="00022396" w:rsidP="00542207">
      <w:pPr>
        <w:numPr>
          <w:ilvl w:val="1"/>
          <w:numId w:val="1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1FF6B016" w14:textId="77777777" w:rsidR="00CD0F6B" w:rsidRPr="00542207" w:rsidRDefault="00022396" w:rsidP="00542207">
      <w:pPr>
        <w:numPr>
          <w:ilvl w:val="1"/>
          <w:numId w:val="1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 </w:t>
      </w:r>
    </w:p>
    <w:p w14:paraId="55CDFCA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5A628981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3.Требования охраны труда во время работы </w:t>
      </w:r>
    </w:p>
    <w:p w14:paraId="1141F6D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 </w:t>
      </w:r>
    </w:p>
    <w:p w14:paraId="2AA7CCA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0262289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14:paraId="0ABCC6A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 </w:t>
      </w:r>
    </w:p>
    <w:p w14:paraId="071D062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3.4. Во избежание поражения током запрещается: </w:t>
      </w:r>
    </w:p>
    <w:p w14:paraId="7F81D3B5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прикасаться к задней панели персонального компьютера и другой оргтехники, монитора при включенном питании; </w:t>
      </w:r>
    </w:p>
    <w:p w14:paraId="32A3B7A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допускать попадания влаги на поверхность монитора, рабочую поверхность клавиатуры, дисководов, принтеров и других устройств; </w:t>
      </w:r>
    </w:p>
    <w:p w14:paraId="4DC8453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производить самостоятельно вскрытие и ремонт оборудования; </w:t>
      </w:r>
    </w:p>
    <w:p w14:paraId="17147C38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переключать разъемы интерфейсных кабелей периферийных устройств при включенном питании; </w:t>
      </w:r>
    </w:p>
    <w:p w14:paraId="07EE2206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загромождать верхние панели устройств бумагами и посторонними предметами; </w:t>
      </w:r>
    </w:p>
    <w:p w14:paraId="559C041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14:paraId="5D54C961" w14:textId="77777777" w:rsidR="00CD0F6B" w:rsidRPr="00542207" w:rsidRDefault="00022396" w:rsidP="00542207">
      <w:pPr>
        <w:numPr>
          <w:ilvl w:val="1"/>
          <w:numId w:val="1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</w:r>
    </w:p>
    <w:p w14:paraId="18BE79D7" w14:textId="77777777" w:rsidR="00CD0F6B" w:rsidRPr="00542207" w:rsidRDefault="00022396" w:rsidP="00542207">
      <w:pPr>
        <w:numPr>
          <w:ilvl w:val="1"/>
          <w:numId w:val="1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Эксперту во время работы с оргтехникой: </w:t>
      </w:r>
    </w:p>
    <w:p w14:paraId="5E54DA4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обращать внимание на символы, высвечивающиеся на панели оборудования, не игнорировать их; </w:t>
      </w:r>
    </w:p>
    <w:p w14:paraId="784710A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14:paraId="5957240C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производить включение/выключение аппаратов мокрыми руками; </w:t>
      </w:r>
    </w:p>
    <w:p w14:paraId="7F0EB58D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ставить на устройство емкости с водой, не класть металлические предметы; </w:t>
      </w:r>
    </w:p>
    <w:p w14:paraId="7257D037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эксплуатировать аппарат, если он перегрелся, стал дымиться, появился посторонний запах или звук; </w:t>
      </w:r>
    </w:p>
    <w:p w14:paraId="2DDBC0B2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не эксплуатировать аппарат, если его уронили или корпус был поврежден; </w:t>
      </w:r>
    </w:p>
    <w:p w14:paraId="627C4A19" w14:textId="77777777" w:rsid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вынимать застрявшие листы можно только после отключения устройства из сети; </w:t>
      </w:r>
    </w:p>
    <w:p w14:paraId="55338E54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перемещать аппараты включенными в сеть; </w:t>
      </w:r>
    </w:p>
    <w:p w14:paraId="35E7FFE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все работы по замене картриджей, бумаги можно производить только после отключения аппарата от сети; </w:t>
      </w:r>
    </w:p>
    <w:p w14:paraId="20516DDB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опираться на стекло </w:t>
      </w:r>
      <w:proofErr w:type="spellStart"/>
      <w:r w:rsidRPr="00542207">
        <w:rPr>
          <w:color w:val="auto"/>
          <w:sz w:val="28"/>
          <w:szCs w:val="28"/>
        </w:rPr>
        <w:t>оригиналодержателя</w:t>
      </w:r>
      <w:proofErr w:type="spellEnd"/>
      <w:r w:rsidRPr="00542207">
        <w:rPr>
          <w:color w:val="auto"/>
          <w:sz w:val="28"/>
          <w:szCs w:val="28"/>
        </w:rPr>
        <w:t xml:space="preserve">, класть на него какие-либо вещи помимо оригинала; </w:t>
      </w:r>
    </w:p>
    <w:p w14:paraId="6EF026B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работать на аппарате с треснувшим стеклом; </w:t>
      </w:r>
    </w:p>
    <w:p w14:paraId="0E0A81F1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обязательно мыть руки теплой водой с мылом после каждой чистки картриджей, </w:t>
      </w:r>
    </w:p>
    <w:p w14:paraId="4427C26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узлов и т.д.; </w:t>
      </w:r>
    </w:p>
    <w:p w14:paraId="4459F10A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просыпанный тонер, носитель немедленно собрать пылесосом или влажной ветошью. </w:t>
      </w:r>
    </w:p>
    <w:p w14:paraId="4980DDA1" w14:textId="77777777" w:rsidR="00CD0F6B" w:rsidRPr="00542207" w:rsidRDefault="00022396" w:rsidP="00542207">
      <w:pPr>
        <w:numPr>
          <w:ilvl w:val="1"/>
          <w:numId w:val="1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14:paraId="6FC350E3" w14:textId="77777777" w:rsidR="00CD0F6B" w:rsidRPr="00542207" w:rsidRDefault="00022396" w:rsidP="00542207">
      <w:pPr>
        <w:numPr>
          <w:ilvl w:val="1"/>
          <w:numId w:val="1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Запрещается: </w:t>
      </w:r>
    </w:p>
    <w:p w14:paraId="330307C8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устанавливать неизвестные системы паролирования и самостоятельно проводить переформатирование диска; </w:t>
      </w:r>
    </w:p>
    <w:p w14:paraId="164E4C1D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иметь при себе любые средства связи; </w:t>
      </w:r>
    </w:p>
    <w:p w14:paraId="54CAC0D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пользоваться любой документацией кроме предусмотренной конкурсным заданием. </w:t>
      </w:r>
    </w:p>
    <w:p w14:paraId="0153C1F5" w14:textId="77777777" w:rsidR="00CD0F6B" w:rsidRPr="00542207" w:rsidRDefault="00022396" w:rsidP="00542207">
      <w:pPr>
        <w:numPr>
          <w:ilvl w:val="1"/>
          <w:numId w:val="1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14:paraId="0544980B" w14:textId="77777777" w:rsidR="00CD0F6B" w:rsidRPr="00542207" w:rsidRDefault="00022396" w:rsidP="00542207">
      <w:pPr>
        <w:numPr>
          <w:ilvl w:val="1"/>
          <w:numId w:val="1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наблюдении за выполнением конкурсного задания участниками Эксперту: </w:t>
      </w:r>
    </w:p>
    <w:p w14:paraId="33898EC7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передвигаться по конкурсной площадке не спеша, не делая резких движений, смотря под ноги. </w:t>
      </w:r>
    </w:p>
    <w:p w14:paraId="3F3730C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435743F5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 Требования охраны труда в аварийных ситуациях </w:t>
      </w:r>
    </w:p>
    <w:p w14:paraId="05D6E15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 </w:t>
      </w:r>
    </w:p>
    <w:p w14:paraId="1F8F066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4CF510F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14:paraId="7099412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2664CF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</w:t>
      </w:r>
    </w:p>
    <w:p w14:paraId="69A27B1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1959DEE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27C915D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6856BAD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14:paraId="624B4BC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на конкурсной площадке,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7DA72AE4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1257AF8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5.Требование охраны труда по окончании работ </w:t>
      </w:r>
    </w:p>
    <w:p w14:paraId="65EB459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После окончания конкурсного дня Эксперт обязан: </w:t>
      </w:r>
    </w:p>
    <w:p w14:paraId="0DD9DFB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5.1. Отключить электрические приборы, оборудование, инструмент и устройства от источника питания. </w:t>
      </w:r>
    </w:p>
    <w:p w14:paraId="7A674C5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67E9551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p w14:paraId="7D71398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 </w:t>
      </w:r>
    </w:p>
    <w:sectPr w:rsidR="00CD0F6B" w:rsidRPr="00542207" w:rsidSect="0054220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3CA4" w14:textId="77777777" w:rsidR="00AA1FC6" w:rsidRDefault="00AA1FC6">
      <w:pPr>
        <w:spacing w:after="0" w:line="240" w:lineRule="auto"/>
      </w:pPr>
      <w:r>
        <w:separator/>
      </w:r>
    </w:p>
  </w:endnote>
  <w:endnote w:type="continuationSeparator" w:id="0">
    <w:p w14:paraId="792994A8" w14:textId="77777777" w:rsidR="00AA1FC6" w:rsidRDefault="00A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3"/>
      <w:tblpPr w:vertAnchor="page" w:horzAnchor="page" w:tblpX="1702" w:tblpY="14647"/>
      <w:tblW w:w="9357" w:type="dxa"/>
      <w:tblInd w:w="0" w:type="dxa"/>
      <w:tblCellMar>
        <w:top w:w="35" w:type="dxa"/>
        <w:left w:w="115" w:type="dxa"/>
        <w:right w:w="77" w:type="dxa"/>
      </w:tblCellMar>
      <w:tblLook w:val="04A0" w:firstRow="1" w:lastRow="0" w:firstColumn="1" w:lastColumn="0" w:noHBand="0" w:noVBand="1"/>
    </w:tblPr>
    <w:tblGrid>
      <w:gridCol w:w="9357"/>
    </w:tblGrid>
    <w:tr w:rsidR="00CD0F6B" w14:paraId="7AD6162D" w14:textId="77777777">
      <w:trPr>
        <w:trHeight w:val="221"/>
      </w:trPr>
      <w:tc>
        <w:tcPr>
          <w:tcW w:w="935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C00000"/>
        </w:tcPr>
        <w:p w14:paraId="7AD28F73" w14:textId="77777777" w:rsidR="00CD0F6B" w:rsidRDefault="00022396">
          <w:pPr>
            <w:spacing w:after="0" w:line="259" w:lineRule="auto"/>
            <w:ind w:right="0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 </w:t>
          </w:r>
          <w:r>
            <w:rPr>
              <w:rFonts w:ascii="Calibri" w:eastAsia="Calibri" w:hAnsi="Calibri" w:cs="Calibri"/>
              <w:sz w:val="18"/>
            </w:rPr>
            <w:tab/>
            <w:t xml:space="preserve"> </w:t>
          </w:r>
        </w:p>
      </w:tc>
    </w:tr>
  </w:tbl>
  <w:p w14:paraId="021DAFAB" w14:textId="77777777" w:rsidR="00CD0F6B" w:rsidRDefault="00022396">
    <w:pPr>
      <w:spacing w:after="483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7E8D537" w14:textId="77777777" w:rsidR="00CD0F6B" w:rsidRDefault="00022396">
    <w:pPr>
      <w:spacing w:after="0" w:line="259" w:lineRule="auto"/>
      <w:ind w:left="1817" w:right="0" w:firstLine="0"/>
      <w:jc w:val="left"/>
    </w:pPr>
    <w:proofErr w:type="spellStart"/>
    <w:r>
      <w:rPr>
        <w:sz w:val="18"/>
      </w:rPr>
      <w:t>Copyright</w:t>
    </w:r>
    <w:proofErr w:type="spellEnd"/>
    <w:r>
      <w:rPr>
        <w:sz w:val="18"/>
      </w:rPr>
      <w:t xml:space="preserve"> © Союз «</w:t>
    </w:r>
    <w:proofErr w:type="spellStart"/>
    <w:r>
      <w:rPr>
        <w:sz w:val="18"/>
      </w:rPr>
      <w:t>Ворлдскиллс</w:t>
    </w:r>
    <w:proofErr w:type="spellEnd"/>
    <w:r>
      <w:rPr>
        <w:sz w:val="18"/>
      </w:rPr>
      <w:t xml:space="preserve"> </w:t>
    </w:r>
    <w:proofErr w:type="gramStart"/>
    <w:r>
      <w:rPr>
        <w:sz w:val="18"/>
      </w:rPr>
      <w:t>Россия»  Инженерия</w:t>
    </w:r>
    <w:proofErr w:type="gramEnd"/>
    <w:r>
      <w:rPr>
        <w:sz w:val="18"/>
      </w:rPr>
      <w:t xml:space="preserve"> космических систем </w:t>
    </w:r>
  </w:p>
  <w:p w14:paraId="4A486B42" w14:textId="77777777" w:rsidR="00CD0F6B" w:rsidRDefault="00022396">
    <w:pPr>
      <w:spacing w:after="163" w:line="259" w:lineRule="auto"/>
      <w:ind w:right="80" w:firstLine="0"/>
      <w:jc w:val="right"/>
    </w:pPr>
    <w:r>
      <w:rPr>
        <w:rFonts w:ascii="Calibri" w:eastAsia="Calibri" w:hAnsi="Calibri" w:cs="Calibri"/>
        <w:sz w:val="18"/>
      </w:rPr>
      <w:t xml:space="preserve"> </w:t>
    </w:r>
  </w:p>
  <w:p w14:paraId="5747B05F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4460DD7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58C1" w14:textId="77777777" w:rsidR="00CD0F6B" w:rsidRDefault="00CD0F6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3"/>
      <w:tblpPr w:vertAnchor="page" w:horzAnchor="page" w:tblpX="1702" w:tblpY="14647"/>
      <w:tblW w:w="9357" w:type="dxa"/>
      <w:tblInd w:w="0" w:type="dxa"/>
      <w:tblCellMar>
        <w:top w:w="35" w:type="dxa"/>
        <w:left w:w="115" w:type="dxa"/>
        <w:right w:w="77" w:type="dxa"/>
      </w:tblCellMar>
      <w:tblLook w:val="04A0" w:firstRow="1" w:lastRow="0" w:firstColumn="1" w:lastColumn="0" w:noHBand="0" w:noVBand="1"/>
    </w:tblPr>
    <w:tblGrid>
      <w:gridCol w:w="9357"/>
    </w:tblGrid>
    <w:tr w:rsidR="00CD0F6B" w14:paraId="79908AE9" w14:textId="77777777">
      <w:trPr>
        <w:trHeight w:val="221"/>
      </w:trPr>
      <w:tc>
        <w:tcPr>
          <w:tcW w:w="935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C00000"/>
        </w:tcPr>
        <w:p w14:paraId="11F18539" w14:textId="77777777" w:rsidR="00CD0F6B" w:rsidRDefault="00022396">
          <w:pPr>
            <w:spacing w:after="0" w:line="259" w:lineRule="auto"/>
            <w:ind w:right="0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 </w:t>
          </w:r>
          <w:r>
            <w:rPr>
              <w:rFonts w:ascii="Calibri" w:eastAsia="Calibri" w:hAnsi="Calibri" w:cs="Calibri"/>
              <w:sz w:val="18"/>
            </w:rPr>
            <w:tab/>
            <w:t xml:space="preserve"> </w:t>
          </w:r>
        </w:p>
      </w:tc>
    </w:tr>
  </w:tbl>
  <w:p w14:paraId="392DF71E" w14:textId="77777777" w:rsidR="00CD0F6B" w:rsidRDefault="00022396">
    <w:pPr>
      <w:spacing w:after="483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36E1816" w14:textId="77777777" w:rsidR="00CD0F6B" w:rsidRDefault="00022396">
    <w:pPr>
      <w:spacing w:after="0" w:line="259" w:lineRule="auto"/>
      <w:ind w:left="1817" w:right="0" w:firstLine="0"/>
      <w:jc w:val="left"/>
    </w:pPr>
    <w:proofErr w:type="spellStart"/>
    <w:r>
      <w:rPr>
        <w:sz w:val="18"/>
      </w:rPr>
      <w:t>Copyright</w:t>
    </w:r>
    <w:proofErr w:type="spellEnd"/>
    <w:r>
      <w:rPr>
        <w:sz w:val="18"/>
      </w:rPr>
      <w:t xml:space="preserve"> © Союз «</w:t>
    </w:r>
    <w:proofErr w:type="spellStart"/>
    <w:r>
      <w:rPr>
        <w:sz w:val="18"/>
      </w:rPr>
      <w:t>Ворлдскиллс</w:t>
    </w:r>
    <w:proofErr w:type="spellEnd"/>
    <w:r>
      <w:rPr>
        <w:sz w:val="18"/>
      </w:rPr>
      <w:t xml:space="preserve"> </w:t>
    </w:r>
    <w:proofErr w:type="gramStart"/>
    <w:r>
      <w:rPr>
        <w:sz w:val="18"/>
      </w:rPr>
      <w:t>Россия»  Инженерия</w:t>
    </w:r>
    <w:proofErr w:type="gramEnd"/>
    <w:r>
      <w:rPr>
        <w:sz w:val="18"/>
      </w:rPr>
      <w:t xml:space="preserve"> космических систем </w:t>
    </w:r>
  </w:p>
  <w:p w14:paraId="219EC3D5" w14:textId="77777777" w:rsidR="00CD0F6B" w:rsidRDefault="00022396">
    <w:pPr>
      <w:spacing w:after="163" w:line="259" w:lineRule="auto"/>
      <w:ind w:right="80" w:firstLine="0"/>
      <w:jc w:val="right"/>
    </w:pPr>
    <w:r>
      <w:rPr>
        <w:rFonts w:ascii="Calibri" w:eastAsia="Calibri" w:hAnsi="Calibri" w:cs="Calibri"/>
        <w:sz w:val="18"/>
      </w:rPr>
      <w:t xml:space="preserve"> </w:t>
    </w:r>
  </w:p>
  <w:p w14:paraId="62CB92ED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D0720E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184F" w14:textId="77777777" w:rsidR="00AA1FC6" w:rsidRDefault="00AA1FC6">
      <w:pPr>
        <w:spacing w:after="0" w:line="240" w:lineRule="auto"/>
      </w:pPr>
      <w:r>
        <w:separator/>
      </w:r>
    </w:p>
  </w:footnote>
  <w:footnote w:type="continuationSeparator" w:id="0">
    <w:p w14:paraId="02A32DE3" w14:textId="77777777" w:rsidR="00AA1FC6" w:rsidRDefault="00AA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533A" w14:textId="77777777" w:rsidR="00CD0F6B" w:rsidRDefault="00CD0F6B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66AB" w14:textId="77777777" w:rsidR="00CD0F6B" w:rsidRDefault="00CD0F6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A8DC" w14:textId="77777777" w:rsidR="00CD0F6B" w:rsidRDefault="00CD0F6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783"/>
    <w:multiLevelType w:val="multilevel"/>
    <w:tmpl w:val="C59ED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25E077A"/>
    <w:multiLevelType w:val="hybridMultilevel"/>
    <w:tmpl w:val="A2C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ED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6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9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6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C4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EAC"/>
    <w:multiLevelType w:val="hybridMultilevel"/>
    <w:tmpl w:val="2398E5C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4F2D0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3898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CDA36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ED0D0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25E34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7BC4E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2847E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510ED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9E54786"/>
    <w:multiLevelType w:val="hybridMultilevel"/>
    <w:tmpl w:val="748A4A8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328F3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BEC0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E81D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6BC97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D2C88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EEEAD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35A9C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73258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0A342903"/>
    <w:multiLevelType w:val="hybridMultilevel"/>
    <w:tmpl w:val="456235C6"/>
    <w:lvl w:ilvl="0" w:tplc="41F47D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4E7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5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5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8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0B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C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5B8E"/>
    <w:multiLevelType w:val="hybridMultilevel"/>
    <w:tmpl w:val="6D7236EE"/>
    <w:lvl w:ilvl="0" w:tplc="96CCA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C62E1F8">
      <w:start w:val="1"/>
      <w:numFmt w:val="bullet"/>
      <w:lvlText w:val="●"/>
      <w:lvlJc w:val="left"/>
      <w:pPr>
        <w:ind w:left="14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9A8DE90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50028D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E5E71B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284FB8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FE285F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82ECBC0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D18254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C7F6F09"/>
    <w:multiLevelType w:val="multilevel"/>
    <w:tmpl w:val="025618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F37440F"/>
    <w:multiLevelType w:val="multilevel"/>
    <w:tmpl w:val="432C7D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13B0986"/>
    <w:multiLevelType w:val="hybridMultilevel"/>
    <w:tmpl w:val="2536D480"/>
    <w:lvl w:ilvl="0" w:tplc="A8B49EBC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31CA58E4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B45EE72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559A595C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7C7C24E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5CD4A1F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F2D4554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956488D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F3EA0536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5B83D1D"/>
    <w:multiLevelType w:val="multilevel"/>
    <w:tmpl w:val="5F6ACA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272C0662"/>
    <w:multiLevelType w:val="hybridMultilevel"/>
    <w:tmpl w:val="2B188CEA"/>
    <w:lvl w:ilvl="0" w:tplc="04190001">
      <w:start w:val="1"/>
      <w:numFmt w:val="bullet"/>
      <w:lvlText w:val=""/>
      <w:lvlJc w:val="left"/>
      <w:pPr>
        <w:ind w:left="346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60401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84083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4668B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1A21F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31C7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9E2F8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B1C45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33A1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2C033CBD"/>
    <w:multiLevelType w:val="multilevel"/>
    <w:tmpl w:val="E30266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2" w15:restartNumberingAfterBreak="0">
    <w:nsid w:val="2C2C47EB"/>
    <w:multiLevelType w:val="multilevel"/>
    <w:tmpl w:val="0316B5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023302D"/>
    <w:multiLevelType w:val="hybridMultilevel"/>
    <w:tmpl w:val="CEB0E730"/>
    <w:lvl w:ilvl="0" w:tplc="E1680836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6D2474FA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C8C7B52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886D95A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E65CE266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FE859AC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78ACD9F8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A9FCB87E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41688266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49574F3F"/>
    <w:multiLevelType w:val="hybridMultilevel"/>
    <w:tmpl w:val="90A468C4"/>
    <w:lvl w:ilvl="0" w:tplc="04190001">
      <w:start w:val="1"/>
      <w:numFmt w:val="bullet"/>
      <w:lvlText w:val=""/>
      <w:lvlJc w:val="left"/>
      <w:pPr>
        <w:ind w:left="346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AD400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D12BB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0C01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71EFE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D10B4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8F228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0643F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980A9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4A9624E7"/>
    <w:multiLevelType w:val="hybridMultilevel"/>
    <w:tmpl w:val="F084883E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EBA78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6668D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C1803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84E79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BA003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27631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4E9B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FE6FB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4B0E219A"/>
    <w:multiLevelType w:val="multilevel"/>
    <w:tmpl w:val="B890E5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55072964"/>
    <w:multiLevelType w:val="hybridMultilevel"/>
    <w:tmpl w:val="88F6B2F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F465C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96EDC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514C7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83291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1D487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6BC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3B6AD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E6421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55625A68"/>
    <w:multiLevelType w:val="multilevel"/>
    <w:tmpl w:val="815E90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5BBE6356"/>
    <w:multiLevelType w:val="hybridMultilevel"/>
    <w:tmpl w:val="71E4AEC2"/>
    <w:lvl w:ilvl="0" w:tplc="E954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5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6B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8A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4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E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2774"/>
    <w:multiLevelType w:val="hybridMultilevel"/>
    <w:tmpl w:val="AA60D8CC"/>
    <w:lvl w:ilvl="0" w:tplc="B688FC3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DF5C4D9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6E61B9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4D4200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364C49F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07AB53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5E823A1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08B68E5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7E89F3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 w15:restartNumberingAfterBreak="0">
    <w:nsid w:val="61C22734"/>
    <w:multiLevelType w:val="hybridMultilevel"/>
    <w:tmpl w:val="72D2678C"/>
    <w:lvl w:ilvl="0" w:tplc="D714B9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B7849A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02E2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2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2E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7DAD"/>
    <w:multiLevelType w:val="multilevel"/>
    <w:tmpl w:val="8A461B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6BF6011C"/>
    <w:multiLevelType w:val="hybridMultilevel"/>
    <w:tmpl w:val="8160DA0A"/>
    <w:lvl w:ilvl="0" w:tplc="2DC2E756">
      <w:start w:val="1"/>
      <w:numFmt w:val="bullet"/>
      <w:lvlText w:val="●"/>
      <w:lvlJc w:val="left"/>
      <w:pPr>
        <w:ind w:left="14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9CE5A06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5D200C2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3B6E610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5364BAC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4C634E6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02C057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DC496C4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63C8C04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6BF9055C"/>
    <w:multiLevelType w:val="hybridMultilevel"/>
    <w:tmpl w:val="A3D01476"/>
    <w:lvl w:ilvl="0" w:tplc="409A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4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42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8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3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9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6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96971"/>
    <w:multiLevelType w:val="hybridMultilevel"/>
    <w:tmpl w:val="4910623C"/>
    <w:lvl w:ilvl="0" w:tplc="0FE070B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9F2183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1EA4E5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31E531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94C72F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6BA02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FBCF0A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8428A6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BC4A36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42F126E"/>
    <w:multiLevelType w:val="multilevel"/>
    <w:tmpl w:val="64F6C3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743B5A5D"/>
    <w:multiLevelType w:val="hybridMultilevel"/>
    <w:tmpl w:val="D7489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CE28D4"/>
    <w:multiLevelType w:val="hybridMultilevel"/>
    <w:tmpl w:val="0F686556"/>
    <w:lvl w:ilvl="0" w:tplc="E9EC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2A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C1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A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A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09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6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4533">
    <w:abstractNumId w:val="5"/>
  </w:num>
  <w:num w:numId="2" w16cid:durableId="583414576">
    <w:abstractNumId w:val="25"/>
  </w:num>
  <w:num w:numId="3" w16cid:durableId="207886401">
    <w:abstractNumId w:val="15"/>
  </w:num>
  <w:num w:numId="4" w16cid:durableId="882639883">
    <w:abstractNumId w:val="16"/>
  </w:num>
  <w:num w:numId="5" w16cid:durableId="822742040">
    <w:abstractNumId w:val="17"/>
  </w:num>
  <w:num w:numId="6" w16cid:durableId="1757290315">
    <w:abstractNumId w:val="9"/>
  </w:num>
  <w:num w:numId="7" w16cid:durableId="156501494">
    <w:abstractNumId w:val="7"/>
  </w:num>
  <w:num w:numId="8" w16cid:durableId="2123382171">
    <w:abstractNumId w:val="10"/>
  </w:num>
  <w:num w:numId="9" w16cid:durableId="515074382">
    <w:abstractNumId w:val="14"/>
  </w:num>
  <w:num w:numId="10" w16cid:durableId="1967000348">
    <w:abstractNumId w:val="22"/>
  </w:num>
  <w:num w:numId="11" w16cid:durableId="2011905810">
    <w:abstractNumId w:val="23"/>
  </w:num>
  <w:num w:numId="12" w16cid:durableId="956179419">
    <w:abstractNumId w:val="0"/>
  </w:num>
  <w:num w:numId="13" w16cid:durableId="1541820045">
    <w:abstractNumId w:val="2"/>
  </w:num>
  <w:num w:numId="14" w16cid:durableId="1368213250">
    <w:abstractNumId w:val="12"/>
  </w:num>
  <w:num w:numId="15" w16cid:durableId="238294855">
    <w:abstractNumId w:val="3"/>
  </w:num>
  <w:num w:numId="16" w16cid:durableId="664479451">
    <w:abstractNumId w:val="26"/>
  </w:num>
  <w:num w:numId="17" w16cid:durableId="823426742">
    <w:abstractNumId w:val="6"/>
  </w:num>
  <w:num w:numId="18" w16cid:durableId="514416970">
    <w:abstractNumId w:val="18"/>
  </w:num>
  <w:num w:numId="19" w16cid:durableId="1621187636">
    <w:abstractNumId w:val="20"/>
  </w:num>
  <w:num w:numId="20" w16cid:durableId="652755513">
    <w:abstractNumId w:val="13"/>
  </w:num>
  <w:num w:numId="21" w16cid:durableId="89620040">
    <w:abstractNumId w:val="8"/>
  </w:num>
  <w:num w:numId="22" w16cid:durableId="384766608">
    <w:abstractNumId w:val="4"/>
  </w:num>
  <w:num w:numId="23" w16cid:durableId="1421633043">
    <w:abstractNumId w:val="21"/>
  </w:num>
  <w:num w:numId="24" w16cid:durableId="426967972">
    <w:abstractNumId w:val="1"/>
  </w:num>
  <w:num w:numId="25" w16cid:durableId="494997817">
    <w:abstractNumId w:val="28"/>
  </w:num>
  <w:num w:numId="26" w16cid:durableId="2035879059">
    <w:abstractNumId w:val="19"/>
  </w:num>
  <w:num w:numId="27" w16cid:durableId="1085415692">
    <w:abstractNumId w:val="24"/>
  </w:num>
  <w:num w:numId="28" w16cid:durableId="3410807">
    <w:abstractNumId w:val="11"/>
  </w:num>
  <w:num w:numId="29" w16cid:durableId="20292147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6B"/>
    <w:rsid w:val="00022396"/>
    <w:rsid w:val="00542207"/>
    <w:rsid w:val="009367CC"/>
    <w:rsid w:val="00AA1FC6"/>
    <w:rsid w:val="00AD45CB"/>
    <w:rsid w:val="00C75796"/>
    <w:rsid w:val="00CD0F6B"/>
    <w:rsid w:val="00D42443"/>
    <w:rsid w:val="00D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4C73"/>
  <w15:docId w15:val="{CF631441-06EA-4106-BB7B-462F3C3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388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/>
      <w:ind w:right="6"/>
      <w:jc w:val="center"/>
      <w:outlineLvl w:val="0"/>
    </w:pPr>
    <w:rPr>
      <w:rFonts w:ascii="Times New Roman" w:eastAsia="Times New Roman" w:hAnsi="Times New Roman" w:cs="Times New Roman"/>
      <w:b/>
      <w:color w:val="2E75B5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/>
      <w:ind w:left="10" w:hanging="10"/>
      <w:outlineLvl w:val="1"/>
    </w:pPr>
    <w:rPr>
      <w:rFonts w:ascii="Times New Roman" w:eastAsia="Times New Roman" w:hAnsi="Times New Roman" w:cs="Times New Roman"/>
      <w:b/>
      <w:color w:val="2E75B5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9"/>
      <w:ind w:left="10" w:hanging="10"/>
      <w:outlineLvl w:val="2"/>
    </w:pPr>
    <w:rPr>
      <w:rFonts w:ascii="Times New Roman" w:eastAsia="Times New Roman" w:hAnsi="Times New Roman" w:cs="Times New Roman"/>
      <w:b/>
      <w:color w:val="2E75B5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E75B5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E75B5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E75B5"/>
      <w:sz w:val="26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1.png"/><Relationship Id="rId17" Type="http://schemas.openxmlformats.org/officeDocument/2006/relationships/image" Target="media/image20.png"/><Relationship Id="rId25" Type="http://schemas.openxmlformats.org/officeDocument/2006/relationships/image" Target="media/image6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50.png"/><Relationship Id="rId28" Type="http://schemas.openxmlformats.org/officeDocument/2006/relationships/footer" Target="footer1.xml"/><Relationship Id="rId19" Type="http://schemas.openxmlformats.org/officeDocument/2006/relationships/image" Target="media/image30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22" Type="http://schemas.openxmlformats.org/officeDocument/2006/relationships/image" Target="media/image6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4939</Words>
  <Characters>28156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Инженерия космических систем</dc:creator>
  <cp:keywords/>
  <cp:lastModifiedBy>Александр Макаров</cp:lastModifiedBy>
  <cp:revision>10</cp:revision>
  <dcterms:created xsi:type="dcterms:W3CDTF">2021-05-28T12:55:00Z</dcterms:created>
  <dcterms:modified xsi:type="dcterms:W3CDTF">2024-10-31T16:54:00Z</dcterms:modified>
</cp:coreProperties>
</file>