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3A59C1DD" w14:textId="77777777" w:rsidTr="00972CBC">
        <w:tc>
          <w:tcPr>
            <w:tcW w:w="5670" w:type="dxa"/>
          </w:tcPr>
          <w:p w14:paraId="47F3FA14" w14:textId="77777777" w:rsidR="00666BDD" w:rsidRDefault="00666BDD" w:rsidP="00972CBC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206F132E" wp14:editId="1251E12A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B9C6849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7AB79513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8DC74FC"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C80D9D0" w14:textId="77777777" w:rsidR="00666BDD" w:rsidRPr="00A204BB" w:rsidRDefault="00666BDD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A204BB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05122F67" w:rsidR="00832EBB" w:rsidRDefault="000F0FC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 w:rsidR="00D25A0B">
            <w:rPr>
              <w:rFonts w:ascii="Times New Roman" w:eastAsia="Arial Unicode MS" w:hAnsi="Times New Roman" w:cs="Times New Roman"/>
              <w:sz w:val="40"/>
              <w:szCs w:val="40"/>
            </w:rPr>
            <w:t>Инженерия космических систем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723989CC" w14:textId="76057097" w:rsidR="00D83E4E" w:rsidRDefault="00C34D0A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____________________</w:t>
          </w:r>
          <w:r w:rsidR="00EB4FF8" w:rsidRPr="00EB4FF8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этап</w:t>
          </w:r>
          <w:r w:rsidR="009E5BD9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</w:t>
          </w:r>
          <w:r w:rsidR="00D83E4E"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 w:rsidR="00D83E4E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</w:t>
          </w:r>
        </w:p>
        <w:p w14:paraId="0964DAF0" w14:textId="152CFF3F" w:rsidR="00EB4FF8" w:rsidRDefault="00EB4FF8" w:rsidP="00EB4FF8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______________________</w:t>
          </w:r>
        </w:p>
        <w:p w14:paraId="3E7CF0AC" w14:textId="22C46D25" w:rsidR="00EB4FF8" w:rsidRPr="00EB4FF8" w:rsidRDefault="00EB4FF8" w:rsidP="00EB4FF8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20"/>
              <w:szCs w:val="20"/>
            </w:rPr>
          </w:pPr>
          <w:r w:rsidRPr="00EB4FF8">
            <w:rPr>
              <w:rFonts w:ascii="Times New Roman" w:eastAsia="Arial Unicode MS" w:hAnsi="Times New Roman" w:cs="Times New Roman"/>
              <w:sz w:val="20"/>
              <w:szCs w:val="20"/>
            </w:rPr>
            <w:t>регион проведения</w:t>
          </w:r>
        </w:p>
        <w:p w14:paraId="7D975935" w14:textId="07C379DD" w:rsidR="00334165" w:rsidRPr="00A204BB" w:rsidRDefault="00000000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3630DA8D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B3D32D6" w14:textId="45D3E68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D3F9804" w14:textId="7777777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2546E494" w:rsidR="009B18A2" w:rsidRPr="00EB4FF8" w:rsidRDefault="00EB4FF8" w:rsidP="009B18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EB4FF8">
        <w:rPr>
          <w:rFonts w:ascii="Times New Roman" w:hAnsi="Times New Roman" w:cs="Times New Roman"/>
          <w:sz w:val="28"/>
          <w:szCs w:val="28"/>
          <w:lang w:bidi="en-US"/>
        </w:rPr>
        <w:t>202</w:t>
      </w:r>
      <w:r w:rsidR="00C34D0A">
        <w:rPr>
          <w:rFonts w:ascii="Times New Roman" w:hAnsi="Times New Roman" w:cs="Times New Roman"/>
          <w:sz w:val="28"/>
          <w:szCs w:val="28"/>
          <w:lang w:bidi="en-US"/>
        </w:rPr>
        <w:t>5</w:t>
      </w:r>
      <w:r w:rsidR="009E5BD9" w:rsidRPr="00EB4FF8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</w:p>
    <w:p w14:paraId="4E237B94" w14:textId="264A6BCD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3098138E" w:rsidR="00DE39D8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5532F29F" w14:textId="77777777" w:rsidR="00FC6098" w:rsidRPr="00A204BB" w:rsidRDefault="00FC6098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047DE06C" w14:textId="66AFB46C" w:rsidR="00A4187F" w:rsidRPr="00A4187F" w:rsidRDefault="0029547E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r w:rsidRPr="00A4187F">
        <w:rPr>
          <w:rFonts w:ascii="Times New Roman" w:hAnsi="Times New Roman"/>
          <w:szCs w:val="24"/>
          <w:lang w:val="ru-RU" w:eastAsia="ru-RU"/>
        </w:rPr>
        <w:fldChar w:fldCharType="begin"/>
      </w:r>
      <w:r w:rsidRPr="00A4187F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A4187F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42037183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1. ОСНОВНЫЕ ТРЕБОВАНИЯ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_Toc142037183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473C4A">
          <w:rPr>
            <w:rFonts w:ascii="Times New Roman" w:hAnsi="Times New Roman"/>
            <w:noProof/>
            <w:webHidden/>
            <w:szCs w:val="24"/>
          </w:rPr>
          <w:t>4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6C1733B9" w14:textId="4397678B" w:rsidR="00A4187F" w:rsidRPr="00A4187F" w:rsidRDefault="00A4187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4" w:history="1">
        <w:r w:rsidRPr="00A4187F">
          <w:rPr>
            <w:rStyle w:val="ae"/>
            <w:noProof/>
            <w:sz w:val="24"/>
            <w:szCs w:val="24"/>
          </w:rPr>
          <w:t>1.1. Общие сведения о требованиях компетенции</w:t>
        </w:r>
        <w:r w:rsidRPr="00A4187F">
          <w:rPr>
            <w:noProof/>
            <w:webHidden/>
            <w:sz w:val="24"/>
            <w:szCs w:val="24"/>
          </w:rPr>
          <w:tab/>
        </w:r>
        <w:r w:rsidRPr="00A4187F">
          <w:rPr>
            <w:noProof/>
            <w:webHidden/>
            <w:sz w:val="24"/>
            <w:szCs w:val="24"/>
          </w:rPr>
          <w:fldChar w:fldCharType="begin"/>
        </w:r>
        <w:r w:rsidRPr="00A4187F">
          <w:rPr>
            <w:noProof/>
            <w:webHidden/>
            <w:sz w:val="24"/>
            <w:szCs w:val="24"/>
          </w:rPr>
          <w:instrText xml:space="preserve"> PAGEREF _Toc142037184 \h </w:instrText>
        </w:r>
        <w:r w:rsidRPr="00A4187F">
          <w:rPr>
            <w:noProof/>
            <w:webHidden/>
            <w:sz w:val="24"/>
            <w:szCs w:val="24"/>
          </w:rPr>
        </w:r>
        <w:r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4</w:t>
        </w:r>
        <w:r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51282BA7" w14:textId="24DA708B" w:rsidR="00A4187F" w:rsidRPr="00A4187F" w:rsidRDefault="00A4187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5" w:history="1">
        <w:r w:rsidRPr="00A4187F">
          <w:rPr>
            <w:rStyle w:val="ae"/>
            <w:noProof/>
            <w:sz w:val="24"/>
            <w:szCs w:val="24"/>
          </w:rPr>
          <w:t>1.2. Перечень профессиональных задач специалиста по компетенции «_________»</w:t>
        </w:r>
        <w:r w:rsidRPr="00A4187F">
          <w:rPr>
            <w:noProof/>
            <w:webHidden/>
            <w:sz w:val="24"/>
            <w:szCs w:val="24"/>
          </w:rPr>
          <w:tab/>
        </w:r>
        <w:r w:rsidRPr="00A4187F">
          <w:rPr>
            <w:noProof/>
            <w:webHidden/>
            <w:sz w:val="24"/>
            <w:szCs w:val="24"/>
          </w:rPr>
          <w:fldChar w:fldCharType="begin"/>
        </w:r>
        <w:r w:rsidRPr="00A4187F">
          <w:rPr>
            <w:noProof/>
            <w:webHidden/>
            <w:sz w:val="24"/>
            <w:szCs w:val="24"/>
          </w:rPr>
          <w:instrText xml:space="preserve"> PAGEREF _Toc142037185 \h </w:instrText>
        </w:r>
        <w:r w:rsidRPr="00A4187F">
          <w:rPr>
            <w:noProof/>
            <w:webHidden/>
            <w:sz w:val="24"/>
            <w:szCs w:val="24"/>
          </w:rPr>
        </w:r>
        <w:r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4</w:t>
        </w:r>
        <w:r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D1F91CB" w14:textId="14D9BD0C" w:rsidR="00A4187F" w:rsidRPr="00A4187F" w:rsidRDefault="00A4187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6" w:history="1">
        <w:r w:rsidRPr="00A4187F">
          <w:rPr>
            <w:rStyle w:val="ae"/>
            <w:noProof/>
            <w:sz w:val="24"/>
            <w:szCs w:val="24"/>
          </w:rPr>
          <w:t>1.3. Требования к схеме оценки</w:t>
        </w:r>
        <w:r w:rsidRPr="00A4187F">
          <w:rPr>
            <w:noProof/>
            <w:webHidden/>
            <w:sz w:val="24"/>
            <w:szCs w:val="24"/>
          </w:rPr>
          <w:tab/>
        </w:r>
        <w:r w:rsidRPr="00A4187F">
          <w:rPr>
            <w:noProof/>
            <w:webHidden/>
            <w:sz w:val="24"/>
            <w:szCs w:val="24"/>
          </w:rPr>
          <w:fldChar w:fldCharType="begin"/>
        </w:r>
        <w:r w:rsidRPr="00A4187F">
          <w:rPr>
            <w:noProof/>
            <w:webHidden/>
            <w:sz w:val="24"/>
            <w:szCs w:val="24"/>
          </w:rPr>
          <w:instrText xml:space="preserve"> PAGEREF _Toc142037186 \h </w:instrText>
        </w:r>
        <w:r w:rsidRPr="00A4187F">
          <w:rPr>
            <w:noProof/>
            <w:webHidden/>
            <w:sz w:val="24"/>
            <w:szCs w:val="24"/>
          </w:rPr>
        </w:r>
        <w:r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6</w:t>
        </w:r>
        <w:r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F28D059" w14:textId="37B1F923" w:rsidR="00A4187F" w:rsidRPr="00A4187F" w:rsidRDefault="00A4187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7" w:history="1">
        <w:r w:rsidRPr="00A4187F">
          <w:rPr>
            <w:rStyle w:val="ae"/>
            <w:noProof/>
            <w:sz w:val="24"/>
            <w:szCs w:val="24"/>
          </w:rPr>
          <w:t>1.4. Спецификация оценки компетенции</w:t>
        </w:r>
        <w:r w:rsidRPr="00A4187F">
          <w:rPr>
            <w:noProof/>
            <w:webHidden/>
            <w:sz w:val="24"/>
            <w:szCs w:val="24"/>
          </w:rPr>
          <w:tab/>
        </w:r>
        <w:r w:rsidRPr="00A4187F">
          <w:rPr>
            <w:noProof/>
            <w:webHidden/>
            <w:sz w:val="24"/>
            <w:szCs w:val="24"/>
          </w:rPr>
          <w:fldChar w:fldCharType="begin"/>
        </w:r>
        <w:r w:rsidRPr="00A4187F">
          <w:rPr>
            <w:noProof/>
            <w:webHidden/>
            <w:sz w:val="24"/>
            <w:szCs w:val="24"/>
          </w:rPr>
          <w:instrText xml:space="preserve"> PAGEREF _Toc142037187 \h </w:instrText>
        </w:r>
        <w:r w:rsidRPr="00A4187F">
          <w:rPr>
            <w:noProof/>
            <w:webHidden/>
            <w:sz w:val="24"/>
            <w:szCs w:val="24"/>
          </w:rPr>
        </w:r>
        <w:r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6</w:t>
        </w:r>
        <w:r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2BCD9144" w14:textId="361CE47D" w:rsidR="00A4187F" w:rsidRPr="00A4187F" w:rsidRDefault="00A4187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8" w:history="1">
        <w:r w:rsidRPr="00A4187F">
          <w:rPr>
            <w:rStyle w:val="ae"/>
            <w:noProof/>
            <w:sz w:val="24"/>
            <w:szCs w:val="24"/>
          </w:rPr>
          <w:t>1.5. Конкурсное задание</w:t>
        </w:r>
        <w:r w:rsidRPr="00A4187F">
          <w:rPr>
            <w:noProof/>
            <w:webHidden/>
            <w:sz w:val="24"/>
            <w:szCs w:val="24"/>
          </w:rPr>
          <w:tab/>
        </w:r>
        <w:r w:rsidRPr="00A4187F">
          <w:rPr>
            <w:noProof/>
            <w:webHidden/>
            <w:sz w:val="24"/>
            <w:szCs w:val="24"/>
          </w:rPr>
          <w:fldChar w:fldCharType="begin"/>
        </w:r>
        <w:r w:rsidRPr="00A4187F">
          <w:rPr>
            <w:noProof/>
            <w:webHidden/>
            <w:sz w:val="24"/>
            <w:szCs w:val="24"/>
          </w:rPr>
          <w:instrText xml:space="preserve"> PAGEREF _Toc142037188 \h </w:instrText>
        </w:r>
        <w:r w:rsidRPr="00A4187F">
          <w:rPr>
            <w:noProof/>
            <w:webHidden/>
            <w:sz w:val="24"/>
            <w:szCs w:val="24"/>
          </w:rPr>
        </w:r>
        <w:r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7</w:t>
        </w:r>
        <w:r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84ABA9E" w14:textId="6D6AECB1" w:rsidR="00A4187F" w:rsidRPr="00A4187F" w:rsidRDefault="00A4187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9" w:history="1">
        <w:r w:rsidRPr="00A4187F">
          <w:rPr>
            <w:rStyle w:val="ae"/>
            <w:noProof/>
            <w:sz w:val="24"/>
            <w:szCs w:val="24"/>
          </w:rPr>
          <w:t>1.5.1. Разработка/выбор конкурсного задания</w:t>
        </w:r>
        <w:r w:rsidRPr="00A4187F">
          <w:rPr>
            <w:noProof/>
            <w:webHidden/>
            <w:sz w:val="24"/>
            <w:szCs w:val="24"/>
          </w:rPr>
          <w:tab/>
        </w:r>
        <w:r w:rsidRPr="00A4187F">
          <w:rPr>
            <w:noProof/>
            <w:webHidden/>
            <w:sz w:val="24"/>
            <w:szCs w:val="24"/>
          </w:rPr>
          <w:fldChar w:fldCharType="begin"/>
        </w:r>
        <w:r w:rsidRPr="00A4187F">
          <w:rPr>
            <w:noProof/>
            <w:webHidden/>
            <w:sz w:val="24"/>
            <w:szCs w:val="24"/>
          </w:rPr>
          <w:instrText xml:space="preserve"> PAGEREF _Toc142037189 \h </w:instrText>
        </w:r>
        <w:r w:rsidRPr="00A4187F">
          <w:rPr>
            <w:noProof/>
            <w:webHidden/>
            <w:sz w:val="24"/>
            <w:szCs w:val="24"/>
          </w:rPr>
        </w:r>
        <w:r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7</w:t>
        </w:r>
        <w:r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35E5FBDE" w14:textId="59B7C2DC" w:rsidR="00A4187F" w:rsidRPr="00A4187F" w:rsidRDefault="00A4187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0" w:history="1">
        <w:r w:rsidRPr="00A4187F">
          <w:rPr>
            <w:rStyle w:val="ae"/>
            <w:noProof/>
            <w:sz w:val="24"/>
            <w:szCs w:val="24"/>
          </w:rPr>
          <w:t>1.5.2. Структура модулей конкурсного задания (инвариант/вариатив)</w:t>
        </w:r>
        <w:r w:rsidRPr="00A4187F">
          <w:rPr>
            <w:noProof/>
            <w:webHidden/>
            <w:sz w:val="24"/>
            <w:szCs w:val="24"/>
          </w:rPr>
          <w:tab/>
        </w:r>
        <w:r w:rsidRPr="00A4187F">
          <w:rPr>
            <w:noProof/>
            <w:webHidden/>
            <w:sz w:val="24"/>
            <w:szCs w:val="24"/>
          </w:rPr>
          <w:fldChar w:fldCharType="begin"/>
        </w:r>
        <w:r w:rsidRPr="00A4187F">
          <w:rPr>
            <w:noProof/>
            <w:webHidden/>
            <w:sz w:val="24"/>
            <w:szCs w:val="24"/>
          </w:rPr>
          <w:instrText xml:space="preserve"> PAGEREF _Toc142037190 \h </w:instrText>
        </w:r>
        <w:r w:rsidRPr="00A4187F">
          <w:rPr>
            <w:noProof/>
            <w:webHidden/>
            <w:sz w:val="24"/>
            <w:szCs w:val="24"/>
          </w:rPr>
        </w:r>
        <w:r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8</w:t>
        </w:r>
        <w:r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52FC3D87" w14:textId="0C03AC53" w:rsidR="00A4187F" w:rsidRPr="00A4187F" w:rsidRDefault="00A4187F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1" w:history="1">
        <w:r w:rsidRPr="00A4187F">
          <w:rPr>
            <w:rStyle w:val="ae"/>
            <w:rFonts w:ascii="Times New Roman" w:hAnsi="Times New Roman"/>
            <w:noProof/>
            <w:szCs w:val="24"/>
          </w:rPr>
          <w:t>2. СПЕЦИАЛЬНЫЕ ПРАВИЛА КОМПЕТЕНЦИИ</w:t>
        </w:r>
        <w:r w:rsidRPr="00A4187F">
          <w:rPr>
            <w:rFonts w:ascii="Times New Roman" w:hAnsi="Times New Roman"/>
            <w:noProof/>
            <w:webHidden/>
            <w:szCs w:val="24"/>
          </w:rPr>
          <w:tab/>
        </w:r>
        <w:r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_Toc142037191 \h </w:instrText>
        </w:r>
        <w:r w:rsidRPr="00A4187F">
          <w:rPr>
            <w:rFonts w:ascii="Times New Roman" w:hAnsi="Times New Roman"/>
            <w:noProof/>
            <w:webHidden/>
            <w:szCs w:val="24"/>
          </w:rPr>
        </w:r>
        <w:r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473C4A">
          <w:rPr>
            <w:rFonts w:ascii="Times New Roman" w:hAnsi="Times New Roman"/>
            <w:noProof/>
            <w:webHidden/>
            <w:szCs w:val="24"/>
          </w:rPr>
          <w:t>9</w:t>
        </w:r>
        <w:r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31D141A1" w14:textId="2EAB26D6" w:rsidR="00A4187F" w:rsidRPr="00A4187F" w:rsidRDefault="00A4187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2" w:history="1">
        <w:r w:rsidRPr="00A4187F">
          <w:rPr>
            <w:rStyle w:val="ae"/>
            <w:noProof/>
            <w:sz w:val="24"/>
            <w:szCs w:val="24"/>
          </w:rPr>
          <w:t>2.1. Личный инструмент конкурсанта</w:t>
        </w:r>
        <w:r w:rsidRPr="00A4187F">
          <w:rPr>
            <w:noProof/>
            <w:webHidden/>
            <w:sz w:val="24"/>
            <w:szCs w:val="24"/>
          </w:rPr>
          <w:tab/>
        </w:r>
        <w:r w:rsidRPr="00A4187F">
          <w:rPr>
            <w:noProof/>
            <w:webHidden/>
            <w:sz w:val="24"/>
            <w:szCs w:val="24"/>
          </w:rPr>
          <w:fldChar w:fldCharType="begin"/>
        </w:r>
        <w:r w:rsidRPr="00A4187F">
          <w:rPr>
            <w:noProof/>
            <w:webHidden/>
            <w:sz w:val="24"/>
            <w:szCs w:val="24"/>
          </w:rPr>
          <w:instrText xml:space="preserve"> PAGEREF _Toc142037192 \h </w:instrText>
        </w:r>
        <w:r w:rsidRPr="00A4187F">
          <w:rPr>
            <w:noProof/>
            <w:webHidden/>
            <w:sz w:val="24"/>
            <w:szCs w:val="24"/>
          </w:rPr>
        </w:r>
        <w:r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9</w:t>
        </w:r>
        <w:r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43CF924F" w14:textId="35E764B0" w:rsidR="00A4187F" w:rsidRPr="00A4187F" w:rsidRDefault="00A4187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3" w:history="1">
        <w:r w:rsidRPr="00A4187F">
          <w:rPr>
            <w:rStyle w:val="ae"/>
            <w:noProof/>
            <w:sz w:val="24"/>
            <w:szCs w:val="24"/>
          </w:rPr>
          <w:t>2.2.</w:t>
        </w:r>
        <w:r w:rsidRPr="00A4187F">
          <w:rPr>
            <w:rStyle w:val="ae"/>
            <w:i/>
            <w:noProof/>
            <w:sz w:val="24"/>
            <w:szCs w:val="24"/>
          </w:rPr>
          <w:t xml:space="preserve"> </w:t>
        </w:r>
        <w:r w:rsidRPr="00A4187F">
          <w:rPr>
            <w:rStyle w:val="ae"/>
            <w:noProof/>
            <w:sz w:val="24"/>
            <w:szCs w:val="24"/>
          </w:rPr>
          <w:t>Материалы, оборудование и инструменты, запрещенные на площадке</w:t>
        </w:r>
        <w:r w:rsidRPr="00A4187F">
          <w:rPr>
            <w:noProof/>
            <w:webHidden/>
            <w:sz w:val="24"/>
            <w:szCs w:val="24"/>
          </w:rPr>
          <w:tab/>
        </w:r>
        <w:r w:rsidRPr="00A4187F">
          <w:rPr>
            <w:noProof/>
            <w:webHidden/>
            <w:sz w:val="24"/>
            <w:szCs w:val="24"/>
          </w:rPr>
          <w:fldChar w:fldCharType="begin"/>
        </w:r>
        <w:r w:rsidRPr="00A4187F">
          <w:rPr>
            <w:noProof/>
            <w:webHidden/>
            <w:sz w:val="24"/>
            <w:szCs w:val="24"/>
          </w:rPr>
          <w:instrText xml:space="preserve"> PAGEREF _Toc142037193 \h </w:instrText>
        </w:r>
        <w:r w:rsidRPr="00A4187F">
          <w:rPr>
            <w:noProof/>
            <w:webHidden/>
            <w:sz w:val="24"/>
            <w:szCs w:val="24"/>
          </w:rPr>
        </w:r>
        <w:r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9</w:t>
        </w:r>
        <w:r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D2CABDB" w14:textId="1316010D" w:rsidR="00A4187F" w:rsidRPr="00A4187F" w:rsidRDefault="00A4187F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4" w:history="1">
        <w:r w:rsidRPr="00A4187F">
          <w:rPr>
            <w:rStyle w:val="ae"/>
            <w:rFonts w:ascii="Times New Roman" w:hAnsi="Times New Roman"/>
            <w:noProof/>
            <w:szCs w:val="24"/>
          </w:rPr>
          <w:t>3. ПРИЛОЖЕНИЯ</w:t>
        </w:r>
        <w:r w:rsidRPr="00A4187F">
          <w:rPr>
            <w:rFonts w:ascii="Times New Roman" w:hAnsi="Times New Roman"/>
            <w:noProof/>
            <w:webHidden/>
            <w:szCs w:val="24"/>
          </w:rPr>
          <w:tab/>
        </w:r>
        <w:r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_Toc142037194 \h </w:instrText>
        </w:r>
        <w:r w:rsidRPr="00A4187F">
          <w:rPr>
            <w:rFonts w:ascii="Times New Roman" w:hAnsi="Times New Roman"/>
            <w:noProof/>
            <w:webHidden/>
            <w:szCs w:val="24"/>
          </w:rPr>
        </w:r>
        <w:r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473C4A">
          <w:rPr>
            <w:rFonts w:ascii="Times New Roman" w:hAnsi="Times New Roman"/>
            <w:noProof/>
            <w:webHidden/>
            <w:szCs w:val="24"/>
          </w:rPr>
          <w:t>9</w:t>
        </w:r>
        <w:r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36AA3717" w14:textId="05C9AB28" w:rsidR="00AA2B8A" w:rsidRPr="00A204BB" w:rsidRDefault="0029547E" w:rsidP="00A4187F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line="276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A4187F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D83E4E">
      <w:pPr>
        <w:pStyle w:val="-2"/>
        <w:rPr>
          <w:lang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4BB8D1B0" w:rsidR="00AA2B8A" w:rsidRDefault="00473C4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noProof/>
          <w:sz w:val="24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1322B" wp14:editId="6F9FB9D4">
                <wp:simplePos x="0" y="0"/>
                <wp:positionH relativeFrom="column">
                  <wp:posOffset>5852062</wp:posOffset>
                </wp:positionH>
                <wp:positionV relativeFrom="paragraph">
                  <wp:posOffset>464708</wp:posOffset>
                </wp:positionV>
                <wp:extent cx="381838" cy="401934"/>
                <wp:effectExtent l="0" t="0" r="18415" b="1778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838" cy="40193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EAA00F" id="Прямоугольник 2" o:spid="_x0000_s1026" style="position:absolute;margin-left:460.8pt;margin-top:36.6pt;width:30.05pt;height:3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7DoQIAAGIFAAAOAAAAZHJzL2Uyb0RvYy54bWysVM1uEzEQviPxDpbvdLNpCm3UTRW1KkKq&#10;2ogW9ex47WSF12Ns548TElckHoGH4IL46TNs3oixd7MJJSfExevZmfnmx9/M6dmyVGQurCtAZzQ9&#10;6FAiNIe80JOMvrm7fHZMifNM50yBFhldCUfPBk+fnC5MX3RhCioXliCIdv2FyejUe9NPEsenomTu&#10;AIzQqJRgS+ZRtJMkt2yB6KVKup3O82QBNjcWuHAO/17USjqI+FIK7m+kdMITlVHMzcfTxnMczmRw&#10;yvoTy8y04E0a7B+yKFmhMWgLdcE8IzNb/AVVFtyCA+kPOJQJSFlwEWvAatLOo2pup8yIWAs2x5m2&#10;Te7/wfLr+ciSIs9olxLNSnyi6sv6w/pz9bN6WH+svlYP1Y/1p+pX9a36TrqhXwvj+uh2a0a2kRxe&#10;Q/FLacvwxbLIMvZ41fZYLD3h+PPwOD0+RFJwVPU66clhL2AmW2djnX8poCThklGLTxg7y+ZXztem&#10;G5MQS+lwOlBFflkoFYVAHnGuLJkzfPbxJG1C7FhhwOCZhGLq9OPNr5SoUV8LiW3BhLsxeiTkFpNx&#10;LrQ/anCVRuvgJjGD1jHd56j8JpnGNriJSNTWsbPP8c+IrUeMCtq3zmWhwe4DyN+2kWv7TfV1zaH8&#10;MeQrZIOFekyc4ZcFPsIVc37ELM4FThDOur/BQypYZBSaGyVTsO/3/Q/2SFfUUrLAOcuoezdjVlCi&#10;Xmkk8kna64XBjELv6EUXBburGe9q9Kw8B3zTFLeK4fEa7L3aXKWF8h5XwjBERRXTHGNnlHu7Ec59&#10;Pf+4VLgYDqMZDqNh/krfGh7AQ1cDye6W98yahokeKXwNm5lk/UeErG2Dp4bhzIMsIlu3fW36jYMc&#10;+d4snbApduVotV2Ng98AAAD//wMAUEsDBBQABgAIAAAAIQDvFeWk3gAAAAoBAAAPAAAAZHJzL2Rv&#10;d25yZXYueG1sTI/BTsMwEETvSPyDtUjcqBNXpG2IU0WgSlzTcuG2jU0SYa9T223Tv8ec4Liap5m3&#10;1Xa2hl20D6MjCfkiA6apc2qkXsLHYfe0BhYikkLjSEu46QDb+v6uwlK5K7X6so89SyUUSpQwxDiV&#10;nIdu0BbDwk2aUvblvMWYTt9z5fGayq3hIssKbnGktDDgpF8H3X3vz1bCm2nyT3eiBt9je+pHL9rZ&#10;CykfH+bmBVjUc/yD4Vc/qUOdnI7uTCowI2Ej8iKhElZLASwBm3W+AnZM5LJ4Bl5X/P8L9Q8AAAD/&#10;/wMAUEsBAi0AFAAGAAgAAAAhALaDOJL+AAAA4QEAABMAAAAAAAAAAAAAAAAAAAAAAFtDb250ZW50&#10;X1R5cGVzXS54bWxQSwECLQAUAAYACAAAACEAOP0h/9YAAACUAQAACwAAAAAAAAAAAAAAAAAvAQAA&#10;X3JlbHMvLnJlbHNQSwECLQAUAAYACAAAACEAQFhew6ECAABiBQAADgAAAAAAAAAAAAAAAAAuAgAA&#10;ZHJzL2Uyb0RvYy54bWxQSwECLQAUAAYACAAAACEA7xXlpN4AAAAKAQAADwAAAAAAAAAAAAAAAAD7&#10;BAAAZHJzL2Rvd25yZXYueG1sUEsFBgAAAAAEAAQA8wAAAAYGAAAAAA==&#10;" fillcolor="white [3201]" strokecolor="white [3212]" strokeweight="1pt"/>
            </w:pict>
          </mc:Fallback>
        </mc:AlternateContent>
      </w:r>
    </w:p>
    <w:p w14:paraId="04B31DD1" w14:textId="1EB754FA" w:rsidR="00A204BB" w:rsidRDefault="00D37DEA" w:rsidP="00A4187F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613"/>
        <w:gridCol w:w="5016"/>
      </w:tblGrid>
      <w:tr w:rsidR="00FD15EF" w14:paraId="2B5E9CB3" w14:textId="77777777" w:rsidTr="007506FD">
        <w:tc>
          <w:tcPr>
            <w:tcW w:w="0" w:type="auto"/>
          </w:tcPr>
          <w:p w14:paraId="55C5CED3" w14:textId="77777777" w:rsidR="00FD15EF" w:rsidRDefault="00FD15EF" w:rsidP="007506FD">
            <w:pPr>
              <w:spacing w:line="360" w:lineRule="auto"/>
              <w:jc w:val="both"/>
            </w:pPr>
            <w:bookmarkStart w:id="0" w:name="_Toc450204622"/>
            <w:r>
              <w:rPr>
                <w:sz w:val="28"/>
                <w:szCs w:val="28"/>
              </w:rPr>
              <w:t>БКС – бортовая кабельная сеть</w:t>
            </w:r>
          </w:p>
        </w:tc>
        <w:tc>
          <w:tcPr>
            <w:tcW w:w="0" w:type="auto"/>
          </w:tcPr>
          <w:p w14:paraId="209C686B" w14:textId="77777777" w:rsidR="00FD15EF" w:rsidRDefault="00FD15EF" w:rsidP="007506FD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РКК – ракетно-космический комплекс</w:t>
            </w:r>
          </w:p>
        </w:tc>
      </w:tr>
      <w:tr w:rsidR="00FD15EF" w14:paraId="77A82B3C" w14:textId="77777777" w:rsidTr="007506FD">
        <w:tc>
          <w:tcPr>
            <w:tcW w:w="0" w:type="auto"/>
          </w:tcPr>
          <w:p w14:paraId="67AE51F9" w14:textId="77777777" w:rsidR="00FD15EF" w:rsidRDefault="00FD15EF" w:rsidP="007506FD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РКО – ракетно-космическая отрасль</w:t>
            </w:r>
          </w:p>
        </w:tc>
        <w:tc>
          <w:tcPr>
            <w:tcW w:w="0" w:type="auto"/>
          </w:tcPr>
          <w:p w14:paraId="258B9A38" w14:textId="77777777" w:rsidR="00FD15EF" w:rsidRDefault="00FD15EF" w:rsidP="007506FD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БС – батареи солнечные</w:t>
            </w:r>
          </w:p>
        </w:tc>
      </w:tr>
      <w:tr w:rsidR="00FD15EF" w14:paraId="232B3723" w14:textId="77777777" w:rsidTr="007506FD">
        <w:tc>
          <w:tcPr>
            <w:tcW w:w="0" w:type="auto"/>
          </w:tcPr>
          <w:p w14:paraId="098F9549" w14:textId="77777777" w:rsidR="00FD15EF" w:rsidRDefault="00FD15EF" w:rsidP="007506FD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БКУ – бортовой комплекс управления</w:t>
            </w:r>
          </w:p>
        </w:tc>
        <w:tc>
          <w:tcPr>
            <w:tcW w:w="0" w:type="auto"/>
          </w:tcPr>
          <w:p w14:paraId="645EC7FE" w14:textId="77777777" w:rsidR="00FD15EF" w:rsidRDefault="00FD15EF" w:rsidP="007506FD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РКП – ракетно-космическая промышленность</w:t>
            </w:r>
          </w:p>
        </w:tc>
      </w:tr>
      <w:tr w:rsidR="00FD15EF" w14:paraId="437762A4" w14:textId="77777777" w:rsidTr="007506FD">
        <w:tc>
          <w:tcPr>
            <w:tcW w:w="0" w:type="auto"/>
          </w:tcPr>
          <w:p w14:paraId="4BEF07B7" w14:textId="77777777" w:rsidR="00FD15EF" w:rsidRDefault="00FD15EF" w:rsidP="007506FD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БФ – батареи фотоэлектрические</w:t>
            </w:r>
          </w:p>
        </w:tc>
        <w:tc>
          <w:tcPr>
            <w:tcW w:w="0" w:type="auto"/>
          </w:tcPr>
          <w:p w14:paraId="2C07D4B1" w14:textId="77777777" w:rsidR="00FD15EF" w:rsidRDefault="00FD15EF" w:rsidP="007506FD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РН – ракета-носитель</w:t>
            </w:r>
          </w:p>
        </w:tc>
      </w:tr>
      <w:tr w:rsidR="00FD15EF" w14:paraId="65740C3F" w14:textId="77777777" w:rsidTr="007506FD">
        <w:tc>
          <w:tcPr>
            <w:tcW w:w="0" w:type="auto"/>
          </w:tcPr>
          <w:p w14:paraId="56100D56" w14:textId="77777777" w:rsidR="00FD15EF" w:rsidRDefault="00FD15EF" w:rsidP="007506FD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ВК – визуальный контроль</w:t>
            </w:r>
          </w:p>
        </w:tc>
        <w:tc>
          <w:tcPr>
            <w:tcW w:w="0" w:type="auto"/>
          </w:tcPr>
          <w:p w14:paraId="40DC7B54" w14:textId="77777777" w:rsidR="00FD15EF" w:rsidRDefault="00FD15EF" w:rsidP="007506FD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РЭА – радиоэлектронная аппаратура</w:t>
            </w:r>
          </w:p>
        </w:tc>
      </w:tr>
      <w:tr w:rsidR="00FD15EF" w14:paraId="5CEE0CAC" w14:textId="77777777" w:rsidTr="007506FD">
        <w:tc>
          <w:tcPr>
            <w:tcW w:w="0" w:type="auto"/>
          </w:tcPr>
          <w:p w14:paraId="3006B8B6" w14:textId="77777777" w:rsidR="00FD15EF" w:rsidRDefault="00FD15EF" w:rsidP="007506FD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ВУЗ – высшее учебное заведение</w:t>
            </w:r>
          </w:p>
        </w:tc>
        <w:tc>
          <w:tcPr>
            <w:tcW w:w="0" w:type="auto"/>
          </w:tcPr>
          <w:p w14:paraId="0CE8E035" w14:textId="77777777" w:rsidR="00FD15EF" w:rsidRDefault="00FD15EF" w:rsidP="007506FD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СОО – средняя околоземная орбита</w:t>
            </w:r>
          </w:p>
        </w:tc>
      </w:tr>
      <w:tr w:rsidR="00FD15EF" w14:paraId="223FA0BF" w14:textId="77777777" w:rsidTr="007506FD">
        <w:tc>
          <w:tcPr>
            <w:tcW w:w="0" w:type="auto"/>
          </w:tcPr>
          <w:p w14:paraId="3368FDE6" w14:textId="77777777" w:rsidR="00FD15EF" w:rsidRDefault="00FD15EF" w:rsidP="007506FD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ЗАО - задания альтернативных ответов (да/нет)</w:t>
            </w:r>
          </w:p>
        </w:tc>
        <w:tc>
          <w:tcPr>
            <w:tcW w:w="0" w:type="auto"/>
          </w:tcPr>
          <w:p w14:paraId="5DE12B1B" w14:textId="77777777" w:rsidR="00FD15EF" w:rsidRDefault="00FD15EF" w:rsidP="007506FD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СРУП - система раскрытия и управления поворотом</w:t>
            </w:r>
          </w:p>
        </w:tc>
      </w:tr>
      <w:tr w:rsidR="00FD15EF" w14:paraId="12A7FEE2" w14:textId="77777777" w:rsidTr="007506FD">
        <w:tc>
          <w:tcPr>
            <w:tcW w:w="0" w:type="auto"/>
          </w:tcPr>
          <w:p w14:paraId="7E06957A" w14:textId="77777777" w:rsidR="00FD15EF" w:rsidRDefault="00FD15EF" w:rsidP="007506FD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ГЭ – главный эксперт</w:t>
            </w:r>
          </w:p>
        </w:tc>
        <w:tc>
          <w:tcPr>
            <w:tcW w:w="0" w:type="auto"/>
          </w:tcPr>
          <w:p w14:paraId="5DA15E35" w14:textId="77777777" w:rsidR="00FD15EF" w:rsidRDefault="00FD15EF" w:rsidP="007506FD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КЗ – конкурсное задание</w:t>
            </w:r>
          </w:p>
        </w:tc>
      </w:tr>
      <w:tr w:rsidR="00FD15EF" w14:paraId="1D715661" w14:textId="77777777" w:rsidTr="007506FD">
        <w:tc>
          <w:tcPr>
            <w:tcW w:w="0" w:type="auto"/>
          </w:tcPr>
          <w:p w14:paraId="51E9DF98" w14:textId="77777777" w:rsidR="00FD15EF" w:rsidRDefault="00FD15EF" w:rsidP="007506FD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ДЗЗ – дистанционное зондирование Земли</w:t>
            </w:r>
          </w:p>
        </w:tc>
        <w:tc>
          <w:tcPr>
            <w:tcW w:w="0" w:type="auto"/>
          </w:tcPr>
          <w:p w14:paraId="1433AC9A" w14:textId="77777777" w:rsidR="00FD15EF" w:rsidRDefault="00FD15EF" w:rsidP="007506FD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ТЗ – техническое задание</w:t>
            </w:r>
          </w:p>
        </w:tc>
      </w:tr>
      <w:tr w:rsidR="00FD15EF" w14:paraId="4A7F3002" w14:textId="77777777" w:rsidTr="007506FD">
        <w:tc>
          <w:tcPr>
            <w:tcW w:w="0" w:type="auto"/>
          </w:tcPr>
          <w:p w14:paraId="200B9730" w14:textId="77777777" w:rsidR="00FD15EF" w:rsidRDefault="00FD15EF" w:rsidP="007506FD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ВЧ – высокая частота</w:t>
            </w:r>
          </w:p>
        </w:tc>
        <w:tc>
          <w:tcPr>
            <w:tcW w:w="0" w:type="auto"/>
          </w:tcPr>
          <w:p w14:paraId="77B3DF01" w14:textId="77777777" w:rsidR="00FD15EF" w:rsidRDefault="00FD15EF" w:rsidP="007506FD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 xml:space="preserve">ТК – требования компетенции </w:t>
            </w:r>
          </w:p>
        </w:tc>
      </w:tr>
      <w:tr w:rsidR="00FD15EF" w14:paraId="3B8EAEC3" w14:textId="77777777" w:rsidTr="007506FD">
        <w:tc>
          <w:tcPr>
            <w:tcW w:w="0" w:type="auto"/>
          </w:tcPr>
          <w:p w14:paraId="0C61A64E" w14:textId="77777777" w:rsidR="00FD15EF" w:rsidRDefault="00FD15EF" w:rsidP="007506FD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ИК – измерительный контроль</w:t>
            </w:r>
          </w:p>
        </w:tc>
        <w:tc>
          <w:tcPr>
            <w:tcW w:w="0" w:type="auto"/>
          </w:tcPr>
          <w:p w14:paraId="1935AF31" w14:textId="77777777" w:rsidR="00FD15EF" w:rsidRDefault="00FD15EF" w:rsidP="007506FD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ТУ – технические условия</w:t>
            </w:r>
          </w:p>
        </w:tc>
      </w:tr>
      <w:tr w:rsidR="00FD15EF" w14:paraId="09B7B7AD" w14:textId="77777777" w:rsidTr="007506FD">
        <w:tc>
          <w:tcPr>
            <w:tcW w:w="0" w:type="auto"/>
          </w:tcPr>
          <w:p w14:paraId="6BD33F03" w14:textId="77777777" w:rsidR="00FD15EF" w:rsidRDefault="00FD15EF" w:rsidP="007506FD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ИКТ</w:t>
            </w:r>
            <w:r>
              <w:rPr>
                <w:b/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изделия космической техники</w:t>
            </w:r>
          </w:p>
        </w:tc>
        <w:tc>
          <w:tcPr>
            <w:tcW w:w="0" w:type="auto"/>
          </w:tcPr>
          <w:p w14:paraId="22253D91" w14:textId="77777777" w:rsidR="00FD15EF" w:rsidRDefault="00FD15EF" w:rsidP="007506FD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ТЭ –технический эксперт</w:t>
            </w:r>
          </w:p>
        </w:tc>
      </w:tr>
      <w:tr w:rsidR="00FD15EF" w14:paraId="755E9F5C" w14:textId="77777777" w:rsidTr="007506FD">
        <w:tc>
          <w:tcPr>
            <w:tcW w:w="0" w:type="auto"/>
          </w:tcPr>
          <w:p w14:paraId="680E0CB6" w14:textId="77777777" w:rsidR="00FD15EF" w:rsidRDefault="00FD15EF" w:rsidP="007506FD">
            <w:pPr>
              <w:spacing w:line="360" w:lineRule="auto"/>
              <w:jc w:val="both"/>
              <w:rPr>
                <w:bCs/>
              </w:rPr>
            </w:pPr>
            <w:r>
              <w:rPr>
                <w:sz w:val="28"/>
                <w:szCs w:val="28"/>
              </w:rPr>
              <w:t>ИЛ – инфраструктурный лист</w:t>
            </w:r>
          </w:p>
        </w:tc>
        <w:tc>
          <w:tcPr>
            <w:tcW w:w="0" w:type="auto"/>
          </w:tcPr>
          <w:p w14:paraId="7E0A8A0A" w14:textId="77777777" w:rsidR="00FD15EF" w:rsidRDefault="00FD15EF" w:rsidP="007506FD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УКВ – ультракороткие волны</w:t>
            </w:r>
          </w:p>
        </w:tc>
      </w:tr>
      <w:tr w:rsidR="00FD15EF" w14:paraId="6A90F1BD" w14:textId="77777777" w:rsidTr="007506FD">
        <w:tc>
          <w:tcPr>
            <w:tcW w:w="0" w:type="auto"/>
          </w:tcPr>
          <w:p w14:paraId="4A1484D5" w14:textId="77777777" w:rsidR="00FD15EF" w:rsidRDefault="00FD15EF" w:rsidP="007506FD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КА – космический аппарат</w:t>
            </w:r>
          </w:p>
        </w:tc>
        <w:tc>
          <w:tcPr>
            <w:tcW w:w="0" w:type="auto"/>
          </w:tcPr>
          <w:p w14:paraId="1038B553" w14:textId="77777777" w:rsidR="00FD15EF" w:rsidRDefault="00FD15EF" w:rsidP="007506FD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ЦУП – центр управления полетами</w:t>
            </w:r>
          </w:p>
        </w:tc>
      </w:tr>
      <w:tr w:rsidR="00FD15EF" w14:paraId="5B7D4E3A" w14:textId="77777777" w:rsidTr="007506FD">
        <w:tc>
          <w:tcPr>
            <w:tcW w:w="0" w:type="auto"/>
          </w:tcPr>
          <w:p w14:paraId="5596CF87" w14:textId="77777777" w:rsidR="00FD15EF" w:rsidRDefault="00FD15EF" w:rsidP="007506FD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ТБ и ОТ – техника безопасности и охрана труда</w:t>
            </w:r>
          </w:p>
        </w:tc>
        <w:tc>
          <w:tcPr>
            <w:tcW w:w="0" w:type="auto"/>
          </w:tcPr>
          <w:p w14:paraId="15A44F27" w14:textId="2774AFED" w:rsidR="00FD15EF" w:rsidRDefault="008B1E66" w:rsidP="007506FD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РТСЗО – робототехническая система захвата объекта</w:t>
            </w:r>
          </w:p>
        </w:tc>
      </w:tr>
      <w:tr w:rsidR="00FD15EF" w14:paraId="04908714" w14:textId="77777777" w:rsidTr="007506FD">
        <w:tc>
          <w:tcPr>
            <w:tcW w:w="0" w:type="auto"/>
          </w:tcPr>
          <w:p w14:paraId="712EF6B6" w14:textId="77777777" w:rsidR="00FD15EF" w:rsidRDefault="00FD15EF" w:rsidP="007506FD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КС – космическая система</w:t>
            </w:r>
          </w:p>
        </w:tc>
        <w:tc>
          <w:tcPr>
            <w:tcW w:w="0" w:type="auto"/>
          </w:tcPr>
          <w:p w14:paraId="31BB96AF" w14:textId="77777777" w:rsidR="00FD15EF" w:rsidRDefault="00FD15EF" w:rsidP="007506FD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ППБ –приемно-передающий блок</w:t>
            </w:r>
          </w:p>
        </w:tc>
      </w:tr>
      <w:tr w:rsidR="00FD15EF" w14:paraId="69D5A6B0" w14:textId="77777777" w:rsidTr="007506FD">
        <w:tc>
          <w:tcPr>
            <w:tcW w:w="0" w:type="auto"/>
          </w:tcPr>
          <w:p w14:paraId="379AB307" w14:textId="77777777" w:rsidR="00FD15EF" w:rsidRDefault="00FD15EF" w:rsidP="007506FD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МКА – малый космический аппарат</w:t>
            </w:r>
          </w:p>
        </w:tc>
        <w:tc>
          <w:tcPr>
            <w:tcW w:w="0" w:type="auto"/>
          </w:tcPr>
          <w:p w14:paraId="44D2E630" w14:textId="77777777" w:rsidR="00FD15EF" w:rsidRDefault="00FD15EF" w:rsidP="007506FD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ПСК - программные средства контроля</w:t>
            </w:r>
          </w:p>
        </w:tc>
      </w:tr>
      <w:tr w:rsidR="00FD15EF" w14:paraId="3EF9C648" w14:textId="77777777" w:rsidTr="007506FD">
        <w:tc>
          <w:tcPr>
            <w:tcW w:w="0" w:type="auto"/>
          </w:tcPr>
          <w:p w14:paraId="44689351" w14:textId="77777777" w:rsidR="00FD15EF" w:rsidRDefault="00FD15EF" w:rsidP="007506FD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НСК – наземный специальный комплекс</w:t>
            </w:r>
          </w:p>
        </w:tc>
        <w:tc>
          <w:tcPr>
            <w:tcW w:w="0" w:type="auto"/>
          </w:tcPr>
          <w:p w14:paraId="7AE85B0C" w14:textId="77777777" w:rsidR="00FD15EF" w:rsidRDefault="00FD15EF" w:rsidP="007506FD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РКД - рабочая конструкторская документация</w:t>
            </w:r>
          </w:p>
        </w:tc>
      </w:tr>
      <w:tr w:rsidR="00FD15EF" w14:paraId="41E475B8" w14:textId="77777777" w:rsidTr="007506FD">
        <w:tc>
          <w:tcPr>
            <w:tcW w:w="0" w:type="auto"/>
          </w:tcPr>
          <w:p w14:paraId="0F3899CB" w14:textId="77777777" w:rsidR="00FD15EF" w:rsidRDefault="00FD15EF" w:rsidP="007506FD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НКУ – наземный комплекс управления</w:t>
            </w:r>
          </w:p>
        </w:tc>
        <w:tc>
          <w:tcPr>
            <w:tcW w:w="0" w:type="auto"/>
          </w:tcPr>
          <w:p w14:paraId="0970A7DD" w14:textId="77777777" w:rsidR="00FD15EF" w:rsidRDefault="00FD15EF" w:rsidP="007506FD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ПМК - пропорциональный метод контроля</w:t>
            </w:r>
          </w:p>
        </w:tc>
      </w:tr>
      <w:tr w:rsidR="00FD15EF" w14:paraId="63CF906C" w14:textId="77777777" w:rsidTr="007506FD">
        <w:tc>
          <w:tcPr>
            <w:tcW w:w="0" w:type="auto"/>
          </w:tcPr>
          <w:p w14:paraId="7484E2AA" w14:textId="77777777" w:rsidR="00FD15EF" w:rsidRDefault="00FD15EF" w:rsidP="007506FD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НОО – низкая околоземная орбита</w:t>
            </w:r>
          </w:p>
        </w:tc>
        <w:tc>
          <w:tcPr>
            <w:tcW w:w="0" w:type="auto"/>
          </w:tcPr>
          <w:p w14:paraId="28F89742" w14:textId="77777777" w:rsidR="00FD15EF" w:rsidRDefault="00FD15EF" w:rsidP="007506FD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ПН – полезная нагрузка</w:t>
            </w:r>
          </w:p>
        </w:tc>
      </w:tr>
      <w:tr w:rsidR="00FD15EF" w14:paraId="477E68F9" w14:textId="77777777" w:rsidTr="007506FD">
        <w:tc>
          <w:tcPr>
            <w:tcW w:w="0" w:type="auto"/>
          </w:tcPr>
          <w:p w14:paraId="2CE46A15" w14:textId="77777777" w:rsidR="00FD15EF" w:rsidRDefault="00FD15EF" w:rsidP="007506FD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ОГ– орбитальная группировка</w:t>
            </w:r>
          </w:p>
        </w:tc>
        <w:tc>
          <w:tcPr>
            <w:tcW w:w="0" w:type="auto"/>
          </w:tcPr>
          <w:p w14:paraId="51C68237" w14:textId="77777777" w:rsidR="00FD15EF" w:rsidRDefault="00FD15EF" w:rsidP="007506FD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ПП – печатная плата</w:t>
            </w:r>
          </w:p>
        </w:tc>
      </w:tr>
    </w:tbl>
    <w:p w14:paraId="0E9CD1CA" w14:textId="638739EB" w:rsidR="00E04FDF" w:rsidRPr="00FD15EF" w:rsidRDefault="00DE39D8" w:rsidP="00FD15EF">
      <w:pPr>
        <w:pStyle w:val="bullet"/>
        <w:numPr>
          <w:ilvl w:val="0"/>
          <w:numId w:val="0"/>
        </w:numPr>
        <w:rPr>
          <w:rFonts w:ascii="Times New Roman" w:hAnsi="Times New Roman"/>
          <w:bCs/>
          <w:i/>
          <w:sz w:val="28"/>
          <w:szCs w:val="28"/>
          <w:vertAlign w:val="subscript"/>
          <w:lang w:val="ru-RU" w:eastAsia="ru-RU"/>
        </w:rPr>
      </w:pPr>
      <w:r w:rsidRPr="00C17B01">
        <w:rPr>
          <w:rFonts w:ascii="Times New Roman" w:hAnsi="Times New Roman"/>
          <w:b/>
          <w:bCs/>
        </w:rPr>
        <w:br w:type="page"/>
      </w:r>
      <w:bookmarkEnd w:id="0"/>
    </w:p>
    <w:p w14:paraId="6266C26B" w14:textId="2F9878DE" w:rsidR="00DE39D8" w:rsidRPr="00A204BB" w:rsidRDefault="00D37DEA" w:rsidP="009E5BD9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42037183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D17132" w:rsidRDefault="00D37DEA" w:rsidP="009E5BD9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2" w:name="_Toc142037184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1EC3C524" w14:textId="77857CD0" w:rsidR="00E857D6" w:rsidRPr="00A204BB" w:rsidRDefault="00D37DE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D25A0B">
        <w:rPr>
          <w:rFonts w:ascii="Times New Roman" w:hAnsi="Times New Roman" w:cs="Times New Roman"/>
          <w:sz w:val="28"/>
          <w:szCs w:val="28"/>
        </w:rPr>
        <w:t>Инженерии космических систем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A204BB" w:rsidRDefault="00C56A9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A204BB" w:rsidRDefault="00D37DEA" w:rsidP="00C56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3DE06E0B" w:rsidR="000244DA" w:rsidRPr="00D83E4E" w:rsidRDefault="00270E01" w:rsidP="009E5BD9">
      <w:pPr>
        <w:pStyle w:val="-2"/>
        <w:ind w:firstLine="709"/>
        <w:jc w:val="center"/>
        <w:rPr>
          <w:rFonts w:ascii="Times New Roman" w:hAnsi="Times New Roman"/>
          <w:sz w:val="24"/>
        </w:rPr>
      </w:pPr>
      <w:bookmarkStart w:id="4" w:name="_Toc78885652"/>
      <w:bookmarkStart w:id="5" w:name="_Toc142037185"/>
      <w:r w:rsidRPr="00D83E4E">
        <w:rPr>
          <w:rFonts w:ascii="Times New Roman" w:hAnsi="Times New Roman"/>
          <w:sz w:val="24"/>
        </w:rPr>
        <w:t>1</w:t>
      </w:r>
      <w:r w:rsidR="00D17132" w:rsidRPr="00D83E4E">
        <w:rPr>
          <w:rFonts w:ascii="Times New Roman" w:hAnsi="Times New Roman"/>
          <w:sz w:val="24"/>
        </w:rPr>
        <w:t>.</w:t>
      </w:r>
      <w:bookmarkEnd w:id="4"/>
      <w:r w:rsidRPr="00D83E4E">
        <w:rPr>
          <w:rFonts w:ascii="Times New Roman" w:hAnsi="Times New Roman"/>
          <w:sz w:val="24"/>
        </w:rPr>
        <w:t>2. ПЕРЕЧЕНЬ ПРОФЕССИОНАЛЬНЫХ</w:t>
      </w:r>
      <w:r w:rsidR="00D17132" w:rsidRPr="00D83E4E">
        <w:rPr>
          <w:rFonts w:ascii="Times New Roman" w:hAnsi="Times New Roman"/>
          <w:sz w:val="24"/>
        </w:rPr>
        <w:t xml:space="preserve"> </w:t>
      </w:r>
      <w:r w:rsidRPr="00D83E4E">
        <w:rPr>
          <w:rFonts w:ascii="Times New Roman" w:hAnsi="Times New Roman"/>
          <w:sz w:val="24"/>
        </w:rPr>
        <w:t>ЗАДАЧ СПЕЦИАЛИСТА ПО КОМПЕТЕНЦИИ «</w:t>
      </w:r>
      <w:r w:rsidR="006261EE">
        <w:rPr>
          <w:rFonts w:ascii="Times New Roman" w:hAnsi="Times New Roman"/>
          <w:sz w:val="24"/>
        </w:rPr>
        <w:t>ИНЖЕНЕРИЯ КОСМИЧЕСКИХ СИСТЕМ</w:t>
      </w:r>
      <w:r w:rsidRPr="00D83E4E">
        <w:rPr>
          <w:rFonts w:ascii="Times New Roman" w:hAnsi="Times New Roman"/>
          <w:sz w:val="24"/>
        </w:rPr>
        <w:t>»</w:t>
      </w:r>
      <w:bookmarkEnd w:id="5"/>
    </w:p>
    <w:p w14:paraId="38842FEA" w14:textId="71DAB404" w:rsidR="003242E1" w:rsidRDefault="003242E1" w:rsidP="0023760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знаний</w:t>
      </w:r>
      <w:r w:rsidR="009E5BD9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ФГОС/ПС/ЕТКС.)</w:t>
      </w:r>
      <w:r w:rsidR="0023760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14:paraId="1D7BF307" w14:textId="153882B2" w:rsidR="00C56A9B" w:rsidRDefault="00C56A9B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2CEE85B3" w14:textId="3CB30888" w:rsidR="000244DA" w:rsidRDefault="00640E46" w:rsidP="00FD15E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Style w:val="StGen1"/>
        <w:tblW w:w="96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5"/>
        <w:gridCol w:w="6810"/>
        <w:gridCol w:w="2184"/>
      </w:tblGrid>
      <w:tr w:rsidR="00FD15EF" w14:paraId="3F07C43B" w14:textId="77777777" w:rsidTr="007506FD">
        <w:tc>
          <w:tcPr>
            <w:tcW w:w="635" w:type="dxa"/>
            <w:shd w:val="clear" w:color="auto" w:fill="92D050"/>
            <w:vAlign w:val="center"/>
          </w:tcPr>
          <w:p w14:paraId="29CB5098" w14:textId="77777777" w:rsidR="00FD15EF" w:rsidRDefault="00FD15EF" w:rsidP="007506F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6810" w:type="dxa"/>
            <w:shd w:val="clear" w:color="auto" w:fill="92D050"/>
            <w:vAlign w:val="center"/>
          </w:tcPr>
          <w:p w14:paraId="77DF975B" w14:textId="77777777" w:rsidR="00FD15EF" w:rsidRDefault="00FD15EF" w:rsidP="007506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2184" w:type="dxa"/>
            <w:shd w:val="clear" w:color="auto" w:fill="92D050"/>
            <w:vAlign w:val="center"/>
          </w:tcPr>
          <w:p w14:paraId="57BE6A7B" w14:textId="77777777" w:rsidR="00FD15EF" w:rsidRDefault="00FD15EF" w:rsidP="007506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FD15EF" w14:paraId="2F25E51A" w14:textId="77777777" w:rsidTr="007506FD">
        <w:tc>
          <w:tcPr>
            <w:tcW w:w="635" w:type="dxa"/>
            <w:vMerge w:val="restart"/>
            <w:shd w:val="clear" w:color="auto" w:fill="BFBFBF"/>
            <w:vAlign w:val="center"/>
          </w:tcPr>
          <w:p w14:paraId="27FFD337" w14:textId="77777777" w:rsidR="00FD15EF" w:rsidRDefault="00FD15EF" w:rsidP="007506F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10" w:type="dxa"/>
            <w:shd w:val="clear" w:color="auto" w:fill="auto"/>
            <w:vAlign w:val="center"/>
          </w:tcPr>
          <w:p w14:paraId="1C56BF46" w14:textId="77777777" w:rsidR="00FD15EF" w:rsidRDefault="00FD15EF" w:rsidP="007506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Разработка и реализация на рынках ракет-носителей и ракет космического назначения, обеспечивающих запуски полезной нагрузки на все виды орбит и другие небесные тела с применением современных методов и средств проектирования, конструирования, расчетов, математического, физического и компьютерного моделирования, в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полной мере удовлетворяющих потребности заказчиков</w:t>
            </w:r>
          </w:p>
        </w:tc>
        <w:tc>
          <w:tcPr>
            <w:tcW w:w="2184" w:type="dxa"/>
            <w:vMerge w:val="restart"/>
            <w:shd w:val="clear" w:color="auto" w:fill="auto"/>
            <w:vAlign w:val="center"/>
          </w:tcPr>
          <w:p w14:paraId="46F48F2F" w14:textId="38D001ED" w:rsidR="00FD15EF" w:rsidRDefault="000305E0" w:rsidP="007506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31</w:t>
            </w:r>
          </w:p>
        </w:tc>
      </w:tr>
      <w:tr w:rsidR="00FD15EF" w14:paraId="45CB26DA" w14:textId="77777777" w:rsidTr="007506FD">
        <w:tc>
          <w:tcPr>
            <w:tcW w:w="635" w:type="dxa"/>
            <w:vMerge/>
            <w:shd w:val="clear" w:color="auto" w:fill="BFBFBF"/>
            <w:vAlign w:val="center"/>
          </w:tcPr>
          <w:p w14:paraId="5BD2E6EB" w14:textId="77777777" w:rsidR="00FD15EF" w:rsidRDefault="00FD15EF" w:rsidP="007506F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44F1A25B" w14:textId="77777777" w:rsidR="00FD15EF" w:rsidRDefault="00FD15EF" w:rsidP="000305E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04EE66DC" w14:textId="77777777" w:rsidR="00FD15EF" w:rsidRDefault="00FD15EF" w:rsidP="000305E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теоретической механики</w:t>
            </w:r>
          </w:p>
          <w:p w14:paraId="48ECCBAE" w14:textId="77777777" w:rsidR="00FD15EF" w:rsidRDefault="00FD15EF" w:rsidP="000305E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Инженерная графика в 2D и 3D-пространстве</w:t>
            </w:r>
          </w:p>
          <w:p w14:paraId="3F4EB02C" w14:textId="77777777" w:rsidR="00FD15EF" w:rsidRDefault="00FD15EF" w:rsidP="007506F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 допусков и посадок</w:t>
            </w:r>
          </w:p>
          <w:p w14:paraId="48C95948" w14:textId="77777777" w:rsidR="00FD15EF" w:rsidRDefault="00FD15EF" w:rsidP="007506F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проектирования деталей и мелких     сборочных единиц</w:t>
            </w:r>
          </w:p>
          <w:p w14:paraId="6F72FC11" w14:textId="77777777" w:rsidR="00FD15EF" w:rsidRDefault="00FD15EF" w:rsidP="007506F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систем автоматизированного проектирования</w:t>
            </w:r>
          </w:p>
          <w:p w14:paraId="293CFB02" w14:textId="77777777" w:rsidR="00FD15EF" w:rsidRDefault="00FD15EF" w:rsidP="007506F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ЕСКД</w:t>
            </w:r>
          </w:p>
          <w:p w14:paraId="237645AF" w14:textId="77777777" w:rsidR="00FD15EF" w:rsidRDefault="00FD15EF" w:rsidP="007506F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Перечни нормализованных элементов узлов и деталей</w:t>
            </w:r>
          </w:p>
          <w:p w14:paraId="0B5C08C5" w14:textId="77777777" w:rsidR="00FD15EF" w:rsidRDefault="00FD15EF" w:rsidP="007506F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Ограничительные сортаменты, применяемые в авиационной промышленности</w:t>
            </w:r>
          </w:p>
          <w:p w14:paraId="64C917E6" w14:textId="77777777" w:rsidR="00FD15EF" w:rsidRDefault="00FD15EF" w:rsidP="007506F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Технические требования, предъявляемые к разрабатываемым деталям и мелким сборочным единицам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11A6C473" w14:textId="77777777" w:rsidR="00FD15EF" w:rsidRDefault="00FD15EF" w:rsidP="007506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D15EF" w14:paraId="05FE7A3D" w14:textId="77777777" w:rsidTr="007506FD">
        <w:tc>
          <w:tcPr>
            <w:tcW w:w="635" w:type="dxa"/>
            <w:vMerge/>
            <w:shd w:val="clear" w:color="auto" w:fill="BFBFBF"/>
            <w:vAlign w:val="center"/>
          </w:tcPr>
          <w:p w14:paraId="1D9E4014" w14:textId="77777777" w:rsidR="00FD15EF" w:rsidRDefault="00FD15EF" w:rsidP="007506F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5B0D12A9" w14:textId="77777777" w:rsidR="00FD15EF" w:rsidRDefault="00FD15EF" w:rsidP="000305E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1F91BD9B" w14:textId="77777777" w:rsidR="00FD15EF" w:rsidRDefault="00FD15EF" w:rsidP="000305E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Применять навыки вычерчивания чертежей деталей в соответствии с требованиями единой системы конструкторской документации </w:t>
            </w:r>
          </w:p>
          <w:p w14:paraId="35239F7A" w14:textId="77777777" w:rsidR="00FD15EF" w:rsidRDefault="00FD15EF" w:rsidP="007506F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Применять навыки вычерчивания чертежей мелких сборочных единиц в соответствии с требованиями ЕСКД</w:t>
            </w:r>
          </w:p>
          <w:p w14:paraId="32A9DFB1" w14:textId="77777777" w:rsidR="00FD15EF" w:rsidRDefault="00FD15EF" w:rsidP="007506F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перечень рекомендуемых в авиационной промышленности конструкционных материалов (далее - КМ)</w:t>
            </w:r>
          </w:p>
          <w:p w14:paraId="39F75102" w14:textId="77777777" w:rsidR="00FD15EF" w:rsidRDefault="00FD15EF" w:rsidP="007506F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методы электронного моделирования для оформления КД</w:t>
            </w:r>
          </w:p>
          <w:p w14:paraId="5FEB8D0C" w14:textId="77777777" w:rsidR="00FD15EF" w:rsidRDefault="00FD15EF" w:rsidP="007506F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ограничительные сортаменты по КМ, имеющиеся конструкторско-технологические решения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6A8EDE99" w14:textId="77777777" w:rsidR="00FD15EF" w:rsidRDefault="00FD15EF" w:rsidP="007506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D15EF" w14:paraId="5401F3F8" w14:textId="77777777" w:rsidTr="007506FD">
        <w:trPr>
          <w:trHeight w:val="2415"/>
        </w:trPr>
        <w:tc>
          <w:tcPr>
            <w:tcW w:w="635" w:type="dxa"/>
            <w:vMerge w:val="restart"/>
            <w:shd w:val="clear" w:color="auto" w:fill="BFBFBF"/>
            <w:vAlign w:val="center"/>
          </w:tcPr>
          <w:p w14:paraId="0EA423CB" w14:textId="77777777" w:rsidR="00FD15EF" w:rsidRDefault="00FD15EF" w:rsidP="007506F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10" w:type="dxa"/>
            <w:shd w:val="clear" w:color="auto" w:fill="auto"/>
            <w:vAlign w:val="center"/>
          </w:tcPr>
          <w:p w14:paraId="49FDEDF9" w14:textId="77777777" w:rsidR="00FD15EF" w:rsidRDefault="00FD15EF" w:rsidP="007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Обеспечение соединений отдельных элементов радиоэлектронной аппаратуры и приборов изделий РКТ, способных сохранять механические и электрические характеристики в заданных пределах под воздействием внешних нагрузок и факторов космического пространства</w:t>
            </w:r>
          </w:p>
        </w:tc>
        <w:tc>
          <w:tcPr>
            <w:tcW w:w="2184" w:type="dxa"/>
            <w:vMerge w:val="restart"/>
            <w:shd w:val="clear" w:color="auto" w:fill="auto"/>
            <w:vAlign w:val="center"/>
          </w:tcPr>
          <w:p w14:paraId="2D9F5162" w14:textId="496A6821" w:rsidR="00FD15EF" w:rsidRDefault="00620F35" w:rsidP="007506F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19,75</w:t>
            </w:r>
          </w:p>
        </w:tc>
      </w:tr>
      <w:tr w:rsidR="00FD15EF" w14:paraId="59CAD9B4" w14:textId="77777777" w:rsidTr="007506FD">
        <w:trPr>
          <w:trHeight w:val="5473"/>
        </w:trPr>
        <w:tc>
          <w:tcPr>
            <w:tcW w:w="635" w:type="dxa"/>
            <w:vMerge/>
            <w:shd w:val="clear" w:color="auto" w:fill="BFBFBF"/>
            <w:vAlign w:val="center"/>
          </w:tcPr>
          <w:p w14:paraId="69F942FD" w14:textId="77777777" w:rsidR="00FD15EF" w:rsidRDefault="00FD15EF" w:rsidP="007506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1A8BD235" w14:textId="77777777" w:rsidR="00FD15EF" w:rsidRDefault="00FD15EF" w:rsidP="007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Специалист должен знать и понимать:</w:t>
            </w:r>
          </w:p>
          <w:p w14:paraId="010BFD1F" w14:textId="77777777" w:rsidR="00FD15EF" w:rsidRDefault="00FD15EF" w:rsidP="007506FD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положения системы менеджмента качества</w:t>
            </w:r>
          </w:p>
          <w:p w14:paraId="43FA34C6" w14:textId="77777777" w:rsidR="00FD15EF" w:rsidRDefault="00FD15EF" w:rsidP="007506FD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 охраны труда, промышленной, пожарной и электробезопасности при выполнении монтажных работ</w:t>
            </w:r>
          </w:p>
          <w:p w14:paraId="70C777B4" w14:textId="77777777" w:rsidR="00FD15EF" w:rsidRDefault="00FD15EF" w:rsidP="007506FD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 инструкций по эксплуатации инструмента, приспособлений, применяемого оборудования</w:t>
            </w:r>
          </w:p>
          <w:p w14:paraId="2F482FA6" w14:textId="77777777" w:rsidR="00FD15EF" w:rsidRDefault="00FD15EF" w:rsidP="007506FD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виды и технология монтажных работ</w:t>
            </w:r>
          </w:p>
          <w:p w14:paraId="7F58C57F" w14:textId="77777777" w:rsidR="00FD15EF" w:rsidRDefault="00FD15EF" w:rsidP="007506FD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и маркировка применяемых при монтаже материалов, ЭРЭ</w:t>
            </w:r>
          </w:p>
          <w:p w14:paraId="0B9DA34F" w14:textId="77777777" w:rsidR="00FD15EF" w:rsidRDefault="00FD15EF" w:rsidP="007506FD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Марки и сечения проводов</w:t>
            </w:r>
          </w:p>
          <w:p w14:paraId="398EBF14" w14:textId="77777777" w:rsidR="00FD15EF" w:rsidRDefault="00FD15EF" w:rsidP="007506FD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Марки и состав припоев</w:t>
            </w:r>
          </w:p>
          <w:p w14:paraId="344530A4" w14:textId="77777777" w:rsidR="00FD15EF" w:rsidRDefault="00FD15EF" w:rsidP="007506FD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Марки флюсов, их состав и назначение</w:t>
            </w:r>
          </w:p>
          <w:p w14:paraId="5D67DD44" w14:textId="77777777" w:rsidR="00FD15EF" w:rsidRDefault="00FD15EF" w:rsidP="007506FD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 НТД по подготовке ЭРЭ и проводов к монтажу</w:t>
            </w:r>
          </w:p>
          <w:p w14:paraId="74A063CC" w14:textId="77777777" w:rsidR="00FD15EF" w:rsidRDefault="00FD15EF" w:rsidP="007506FD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 НТД по защите интегральных микросхем и полупроводниковых приборов от статического электричества</w:t>
            </w:r>
          </w:p>
          <w:p w14:paraId="4821911B" w14:textId="77777777" w:rsidR="00FD15EF" w:rsidRDefault="00FD15EF" w:rsidP="007506FD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 НТД к формовке, рихтовке выводов ЭРЭ с помощью монтажного инструмента, приспособлений</w:t>
            </w:r>
          </w:p>
          <w:p w14:paraId="4AC8865C" w14:textId="77777777" w:rsidR="00FD15EF" w:rsidRDefault="00FD15EF" w:rsidP="007506FD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 НТД к луженой поверхности и режимы лужения контактных площадок, выводов ЭРЭ, жил проводов</w:t>
            </w:r>
          </w:p>
          <w:p w14:paraId="24526925" w14:textId="7B63EACA" w:rsidR="00FD15EF" w:rsidRPr="004463F3" w:rsidRDefault="00FD15EF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Способы снятия изоляции и подготовки жил проводов различных марок и сечений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08986798" w14:textId="77777777" w:rsidR="00FD15EF" w:rsidRDefault="00FD15EF" w:rsidP="00750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463F3" w14:paraId="48B8A2C2" w14:textId="77777777" w:rsidTr="007506FD">
        <w:trPr>
          <w:trHeight w:val="5473"/>
        </w:trPr>
        <w:tc>
          <w:tcPr>
            <w:tcW w:w="635" w:type="dxa"/>
            <w:vMerge/>
            <w:shd w:val="clear" w:color="auto" w:fill="BFBFBF"/>
            <w:vAlign w:val="center"/>
          </w:tcPr>
          <w:p w14:paraId="10373EB7" w14:textId="77777777" w:rsidR="004463F3" w:rsidRDefault="004463F3" w:rsidP="00446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4938EC2F" w14:textId="77777777" w:rsidR="004463F3" w:rsidRDefault="004463F3" w:rsidP="004463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27C9AFC0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Читать сборочные, электромонтажные чертежи, схемы, таблицы соединений, простые эскизы</w:t>
            </w:r>
          </w:p>
          <w:p w14:paraId="7F682912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Применять приспособления, инструмент и оборудование для формовки выводов ЭРЭ, обработки монтажных проводов</w:t>
            </w:r>
          </w:p>
          <w:p w14:paraId="59FC8CF3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Выполнять монтажные работы с соблюдением требований нормативной технической документации (НТД) по защите интегральных микросхем и полупроводниковых приборов от статического электричества</w:t>
            </w:r>
          </w:p>
          <w:p w14:paraId="48B83865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Выполнять лужение выводов ЭРЭ, жил проводов, контактных площадок печатных плат</w:t>
            </w:r>
          </w:p>
          <w:p w14:paraId="5E5846AB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Выполнять снятие изоляции с проводов различных марок и сечений</w:t>
            </w:r>
          </w:p>
          <w:p w14:paraId="326DB29F" w14:textId="7B9BEF00" w:rsidR="004463F3" w:rsidRDefault="004463F3" w:rsidP="004463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Применять безопасные методы и приемы выполнения работ на применяемом (используемом) оборудовании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356A43D2" w14:textId="77777777" w:rsidR="004463F3" w:rsidRDefault="004463F3" w:rsidP="004463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463F3" w14:paraId="5234BE50" w14:textId="77777777" w:rsidTr="007506FD">
        <w:trPr>
          <w:trHeight w:val="1227"/>
        </w:trPr>
        <w:tc>
          <w:tcPr>
            <w:tcW w:w="635" w:type="dxa"/>
            <w:vMerge w:val="restart"/>
            <w:shd w:val="clear" w:color="auto" w:fill="BFBFBF"/>
            <w:vAlign w:val="center"/>
          </w:tcPr>
          <w:p w14:paraId="71C84950" w14:textId="77777777" w:rsidR="004463F3" w:rsidRDefault="004463F3" w:rsidP="004463F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6810" w:type="dxa"/>
            <w:shd w:val="clear" w:color="auto" w:fill="auto"/>
            <w:vAlign w:val="center"/>
          </w:tcPr>
          <w:p w14:paraId="2BB16D96" w14:textId="77777777" w:rsidR="004463F3" w:rsidRDefault="004463F3" w:rsidP="004463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Разработка, отладка, проверка работоспособности, модификация компьютерного программного обеспечения</w:t>
            </w:r>
          </w:p>
        </w:tc>
        <w:tc>
          <w:tcPr>
            <w:tcW w:w="2184" w:type="dxa"/>
            <w:vMerge w:val="restart"/>
            <w:shd w:val="clear" w:color="auto" w:fill="auto"/>
            <w:vAlign w:val="center"/>
          </w:tcPr>
          <w:p w14:paraId="50C5E025" w14:textId="5F23329C" w:rsidR="004463F3" w:rsidRDefault="00620F35" w:rsidP="004463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4463F3" w14:paraId="614988F6" w14:textId="77777777" w:rsidTr="007506FD">
        <w:trPr>
          <w:trHeight w:val="3630"/>
        </w:trPr>
        <w:tc>
          <w:tcPr>
            <w:tcW w:w="635" w:type="dxa"/>
            <w:vMerge/>
            <w:shd w:val="clear" w:color="auto" w:fill="BFBFBF"/>
            <w:vAlign w:val="center"/>
          </w:tcPr>
          <w:p w14:paraId="4C75D8DB" w14:textId="77777777" w:rsidR="004463F3" w:rsidRDefault="004463F3" w:rsidP="00446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600D2292" w14:textId="77777777" w:rsidR="004463F3" w:rsidRDefault="004463F3" w:rsidP="004463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Специалист должен знать и понимать:</w:t>
            </w:r>
          </w:p>
          <w:p w14:paraId="72F43325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Методы и приемы формализации поставленных задач</w:t>
            </w:r>
          </w:p>
          <w:p w14:paraId="1D5B192A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Языки формализации функциональных спецификаций</w:t>
            </w:r>
          </w:p>
          <w:p w14:paraId="4AE12A83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Методы и приемы алгоритмизации поставленных задач</w:t>
            </w:r>
          </w:p>
          <w:p w14:paraId="3B28BDA7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Нотации и программное обеспечение для графического отображения алгоритмов</w:t>
            </w:r>
          </w:p>
          <w:p w14:paraId="2500963F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Алгоритмы решения типичных задач, области и способы их применения</w:t>
            </w:r>
          </w:p>
          <w:p w14:paraId="2290BBEA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Синтаксис выбранного языка программирования, особенности программирования на этом языке, стандартные библиотеки языка программирования</w:t>
            </w:r>
          </w:p>
          <w:p w14:paraId="2585CF5C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Методологии разработки компьютерного программного обеспечения</w:t>
            </w:r>
          </w:p>
          <w:p w14:paraId="1970BD9D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Методологии и технологии проектирования и использования баз данных</w:t>
            </w:r>
          </w:p>
          <w:p w14:paraId="1526E490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Технологии программирования</w:t>
            </w:r>
          </w:p>
          <w:p w14:paraId="101B2874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Особенности выбранной среды программирования и системы управления базами данных</w:t>
            </w:r>
          </w:p>
          <w:p w14:paraId="7CEBB032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Компоненты программно-технических архитектур, существующие приложения и интерфейсы взаимодействия с ними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78D367FF" w14:textId="77777777" w:rsidR="004463F3" w:rsidRDefault="004463F3" w:rsidP="004463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463F3" w14:paraId="6CD4629E" w14:textId="77777777" w:rsidTr="004463F3">
        <w:trPr>
          <w:trHeight w:val="2684"/>
        </w:trPr>
        <w:tc>
          <w:tcPr>
            <w:tcW w:w="635" w:type="dxa"/>
            <w:vMerge/>
            <w:shd w:val="clear" w:color="auto" w:fill="BFBFBF"/>
            <w:vAlign w:val="center"/>
          </w:tcPr>
          <w:p w14:paraId="5D1831C9" w14:textId="77777777" w:rsidR="004463F3" w:rsidRDefault="004463F3" w:rsidP="00446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043AE5DB" w14:textId="77777777" w:rsidR="004463F3" w:rsidRDefault="004463F3" w:rsidP="004463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6290C35F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методы и приемы формализации поставленных задач</w:t>
            </w:r>
          </w:p>
          <w:p w14:paraId="66A3F1EB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методы и приемы алгоритмизации поставленных задач</w:t>
            </w:r>
          </w:p>
          <w:p w14:paraId="3A84BF7B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программное обеспечение для графического отображения алгоритмов</w:t>
            </w:r>
          </w:p>
          <w:p w14:paraId="11B295DF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Применять алгоритмы решения типовых задач в соответствующих областях</w:t>
            </w:r>
          </w:p>
          <w:p w14:paraId="0B2C4ABB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Осуществлять коммуникации с заинтересованными сторонами</w:t>
            </w:r>
          </w:p>
          <w:p w14:paraId="3D3B9CAF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Применять выбранные языки программирования для написания программного кода</w:t>
            </w:r>
          </w:p>
          <w:p w14:paraId="32F6BA9E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Использовать выбранную среду программирования и средства системы управления базами данных</w:t>
            </w:r>
          </w:p>
          <w:p w14:paraId="3E621F75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возможности имеющейся технической и/или программной архитектуры для написания программного кода</w:t>
            </w:r>
          </w:p>
          <w:p w14:paraId="555DA019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Осуществлять коммуникации с заинтересованными сторонами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03D3BBB3" w14:textId="77777777" w:rsidR="004463F3" w:rsidRDefault="004463F3" w:rsidP="004463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463F3" w14:paraId="53E7F6CF" w14:textId="77777777" w:rsidTr="007506FD">
        <w:trPr>
          <w:trHeight w:val="2145"/>
        </w:trPr>
        <w:tc>
          <w:tcPr>
            <w:tcW w:w="635" w:type="dxa"/>
            <w:vMerge w:val="restart"/>
            <w:shd w:val="clear" w:color="auto" w:fill="BFBFBF"/>
            <w:vAlign w:val="center"/>
          </w:tcPr>
          <w:p w14:paraId="2AD84820" w14:textId="77777777" w:rsidR="004463F3" w:rsidRDefault="004463F3" w:rsidP="004463F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810" w:type="dxa"/>
            <w:shd w:val="clear" w:color="auto" w:fill="auto"/>
            <w:vAlign w:val="center"/>
          </w:tcPr>
          <w:p w14:paraId="4653CFDD" w14:textId="77777777" w:rsidR="004463F3" w:rsidRDefault="004463F3" w:rsidP="004463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Обеспечение качества и надежности космических аппаратов и их компонентов путем выполнения слесарно-сборочных работ в соответствии с требованиями конструкторской документации, технологическим процессом и качественными характеристиками</w:t>
            </w:r>
          </w:p>
        </w:tc>
        <w:tc>
          <w:tcPr>
            <w:tcW w:w="2184" w:type="dxa"/>
            <w:vMerge w:val="restart"/>
            <w:shd w:val="clear" w:color="auto" w:fill="auto"/>
            <w:vAlign w:val="center"/>
          </w:tcPr>
          <w:p w14:paraId="185A1BC4" w14:textId="78AAE7F2" w:rsidR="004463F3" w:rsidRDefault="00620F35" w:rsidP="004463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18,25</w:t>
            </w:r>
          </w:p>
        </w:tc>
      </w:tr>
      <w:tr w:rsidR="004463F3" w14:paraId="1F3C2459" w14:textId="77777777" w:rsidTr="007506FD">
        <w:trPr>
          <w:trHeight w:val="4507"/>
        </w:trPr>
        <w:tc>
          <w:tcPr>
            <w:tcW w:w="635" w:type="dxa"/>
            <w:vMerge/>
            <w:shd w:val="clear" w:color="auto" w:fill="BFBFBF"/>
            <w:vAlign w:val="center"/>
          </w:tcPr>
          <w:p w14:paraId="04F43D6B" w14:textId="77777777" w:rsidR="004463F3" w:rsidRDefault="004463F3" w:rsidP="00446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28E4D9A9" w14:textId="77777777" w:rsidR="004463F3" w:rsidRDefault="004463F3" w:rsidP="004463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Специалист должен знать и понимать:</w:t>
            </w:r>
          </w:p>
          <w:p w14:paraId="6E7EED2D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проектирования, конструирования и производства квантово-оптических систем</w:t>
            </w:r>
          </w:p>
          <w:p w14:paraId="165DCDD0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работы систем автоматизированного проектирования</w:t>
            </w:r>
          </w:p>
          <w:p w14:paraId="27AD5EC9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метрологии, стандартизации и сертификации</w:t>
            </w:r>
          </w:p>
          <w:p w14:paraId="4119FDAA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Технический английский язык в объеме, необходимом для взаимодействия и получения информации из зарубежных источников</w:t>
            </w:r>
          </w:p>
          <w:p w14:paraId="1D2548E3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патентоведения</w:t>
            </w:r>
          </w:p>
          <w:p w14:paraId="3A69F60C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системы менеджмента качества</w:t>
            </w:r>
          </w:p>
          <w:p w14:paraId="0E10EC13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Технологии информационной поддержки изделия</w:t>
            </w:r>
          </w:p>
          <w:p w14:paraId="3A3D53D8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Стандарты ракетно-космической промышленности и стандарты организации в области разработки и создания квантово-оптических систем</w:t>
            </w:r>
          </w:p>
          <w:p w14:paraId="5DC64F1F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эргономики</w:t>
            </w:r>
          </w:p>
          <w:p w14:paraId="1BD6474F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 охраны труда, промышленной, пожарной и экологической безопасности, электробезопасности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067A5C86" w14:textId="77777777" w:rsidR="004463F3" w:rsidRDefault="004463F3" w:rsidP="004463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463F3" w14:paraId="1C0D4611" w14:textId="77777777" w:rsidTr="007506FD">
        <w:trPr>
          <w:trHeight w:val="3750"/>
        </w:trPr>
        <w:tc>
          <w:tcPr>
            <w:tcW w:w="635" w:type="dxa"/>
            <w:vMerge/>
            <w:shd w:val="clear" w:color="auto" w:fill="BFBFBF"/>
            <w:vAlign w:val="center"/>
          </w:tcPr>
          <w:p w14:paraId="614B2F7D" w14:textId="77777777" w:rsidR="004463F3" w:rsidRDefault="004463F3" w:rsidP="00446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1C69C15A" w14:textId="77777777" w:rsidR="004463F3" w:rsidRDefault="004463F3" w:rsidP="004463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202B659A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Применять методический аппарат по проектированию квантово-оптических систем</w:t>
            </w:r>
          </w:p>
          <w:p w14:paraId="3BE5787F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Применять рекомендуемые справочные материалы и ограничительные сортаменты по конструкционным материалам, стандартизованным изделиям, систему предельных отклонений размеров и форм</w:t>
            </w:r>
          </w:p>
          <w:p w14:paraId="6D4C78C6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стандартное программное обеспечение при оформлении конструкторской документации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29C23F90" w14:textId="77777777" w:rsidR="004463F3" w:rsidRDefault="004463F3" w:rsidP="004463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463F3" w14:paraId="6E3DBDEC" w14:textId="77777777" w:rsidTr="007506FD">
        <w:trPr>
          <w:trHeight w:val="1890"/>
        </w:trPr>
        <w:tc>
          <w:tcPr>
            <w:tcW w:w="635" w:type="dxa"/>
            <w:vMerge w:val="restart"/>
            <w:shd w:val="clear" w:color="auto" w:fill="BFBFBF"/>
            <w:vAlign w:val="center"/>
          </w:tcPr>
          <w:p w14:paraId="4445A9FB" w14:textId="77777777" w:rsidR="004463F3" w:rsidRDefault="004463F3" w:rsidP="004463F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810" w:type="dxa"/>
            <w:shd w:val="clear" w:color="auto" w:fill="auto"/>
            <w:vAlign w:val="center"/>
          </w:tcPr>
          <w:p w14:paraId="3F96D7AD" w14:textId="77777777" w:rsidR="004463F3" w:rsidRDefault="004463F3" w:rsidP="004463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Проверка качества сборки изделий ракетно-космической техники, проводимые в организации-изготовителе, на соответствие требованиям, изложенным в технической и конструкторской документации на испытания</w:t>
            </w:r>
          </w:p>
        </w:tc>
        <w:tc>
          <w:tcPr>
            <w:tcW w:w="2184" w:type="dxa"/>
            <w:vMerge w:val="restart"/>
            <w:shd w:val="clear" w:color="auto" w:fill="auto"/>
            <w:vAlign w:val="center"/>
          </w:tcPr>
          <w:p w14:paraId="18DCEB5B" w14:textId="4E55B8F1" w:rsidR="004463F3" w:rsidRDefault="00620F35" w:rsidP="004463F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463F3" w14:paraId="62676CEC" w14:textId="77777777" w:rsidTr="000305E0">
        <w:trPr>
          <w:trHeight w:val="2115"/>
        </w:trPr>
        <w:tc>
          <w:tcPr>
            <w:tcW w:w="635" w:type="dxa"/>
            <w:vMerge/>
            <w:shd w:val="clear" w:color="auto" w:fill="BFBFBF"/>
            <w:vAlign w:val="center"/>
          </w:tcPr>
          <w:p w14:paraId="51AC0BF5" w14:textId="77777777" w:rsidR="004463F3" w:rsidRDefault="004463F3" w:rsidP="00446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50538E58" w14:textId="77777777" w:rsidR="004463F3" w:rsidRDefault="004463F3" w:rsidP="004463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Специалист должен знать и понимать:</w:t>
            </w:r>
          </w:p>
          <w:p w14:paraId="3088A5BA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Назначение, конструктивные особенности, принцип действия основных узлов радиоэлектронной аппаратуры</w:t>
            </w:r>
          </w:p>
          <w:p w14:paraId="054AAFA9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Последовательность сборки и монтажа радиоэлектронных устройств и приборов в объеме выполняемых работ</w:t>
            </w:r>
          </w:p>
          <w:p w14:paraId="1D4186C4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Методы измерения и контроля параметров качества сборки несущей конструкции второго уровня</w:t>
            </w:r>
          </w:p>
          <w:p w14:paraId="75DBD2A9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Принципы работы, устройство, технические возможности контрольно-измерительного и диагностического оборудования</w:t>
            </w:r>
          </w:p>
          <w:p w14:paraId="0D2D85D9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Способы электрической проверки радиоэлектронной аппаратуры и приборов на соответствие техническим требованиям</w:t>
            </w:r>
          </w:p>
          <w:p w14:paraId="26749167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Правила выполнения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электрорадиоизмерений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способы и приемы измерения электрических параметров</w:t>
            </w:r>
          </w:p>
          <w:p w14:paraId="60FADF67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Виды и типы электрических схем, правила их чтения и составления</w:t>
            </w:r>
          </w:p>
          <w:p w14:paraId="13595B19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Виды брака и способы его предупреждения</w:t>
            </w:r>
          </w:p>
          <w:p w14:paraId="6608780A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 оформления технической документации по результатам контроля</w:t>
            </w:r>
          </w:p>
          <w:p w14:paraId="6DF20D0B" w14:textId="2C87454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 к организации рабочего места при выполнении работ</w:t>
            </w:r>
          </w:p>
          <w:p w14:paraId="054D5FE5" w14:textId="77777777" w:rsid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Виды и правила применения средств индивидуальной и коллективной защиты при выполнении работ</w:t>
            </w:r>
          </w:p>
          <w:p w14:paraId="5390B1CA" w14:textId="3CBF1D00" w:rsidR="004463F3" w:rsidRPr="004463F3" w:rsidRDefault="004463F3" w:rsidP="004463F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 охраны труда, пожарной, промышленной, экологической безопасности и электробезопасности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71018565" w14:textId="77777777" w:rsidR="004463F3" w:rsidRDefault="004463F3" w:rsidP="004463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305E0" w14:paraId="4AEE5315" w14:textId="77777777" w:rsidTr="007506FD">
        <w:trPr>
          <w:trHeight w:val="6278"/>
        </w:trPr>
        <w:tc>
          <w:tcPr>
            <w:tcW w:w="635" w:type="dxa"/>
            <w:vMerge/>
            <w:shd w:val="clear" w:color="auto" w:fill="BFBFBF"/>
            <w:vAlign w:val="center"/>
          </w:tcPr>
          <w:p w14:paraId="3EAAF4E9" w14:textId="77777777" w:rsidR="000305E0" w:rsidRDefault="000305E0" w:rsidP="00446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1B2DBB66" w14:textId="77777777" w:rsidR="000305E0" w:rsidRDefault="000305E0" w:rsidP="000305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447AF0DA" w14:textId="77777777" w:rsidR="000305E0" w:rsidRDefault="000305E0" w:rsidP="000305E0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Читать конструкторскую и технологическую документацию</w:t>
            </w:r>
          </w:p>
          <w:p w14:paraId="3B76A8E6" w14:textId="77777777" w:rsidR="000305E0" w:rsidRDefault="000305E0" w:rsidP="000305E0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контрольно-измерительное оборудование для измерения электрических параметров несущей конструкции второго уровня</w:t>
            </w:r>
          </w:p>
          <w:p w14:paraId="523A40E4" w14:textId="77777777" w:rsidR="000305E0" w:rsidRDefault="000305E0" w:rsidP="000305E0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диагностическое оборудование для контроля качества монтажных соединений несущей конструкции второго уровня</w:t>
            </w:r>
          </w:p>
          <w:p w14:paraId="1FD853A8" w14:textId="77777777" w:rsidR="000305E0" w:rsidRDefault="000305E0" w:rsidP="000305E0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Выявлять дефекты сборки и несоответствия параметров несущей конструкции второго уровня заданным в технической документации</w:t>
            </w:r>
          </w:p>
          <w:p w14:paraId="490E0BED" w14:textId="77777777" w:rsidR="000305E0" w:rsidRDefault="000305E0" w:rsidP="000305E0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Проверять правильность электрических соединений по сложным принципиальным схемам с помощью измерительных приборов</w:t>
            </w:r>
          </w:p>
          <w:p w14:paraId="3AEC7045" w14:textId="77777777" w:rsidR="000305E0" w:rsidRDefault="000305E0" w:rsidP="000305E0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Проверять правильность раскладки проводов, кабелей, шлейфов в несущей конструкции второго уровня</w:t>
            </w:r>
          </w:p>
          <w:p w14:paraId="1B9BD37F" w14:textId="77777777" w:rsidR="000305E0" w:rsidRDefault="000305E0" w:rsidP="000305E0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Производить контроль изоляции токоведущих частей</w:t>
            </w:r>
          </w:p>
          <w:p w14:paraId="7CCE591E" w14:textId="77777777" w:rsidR="000305E0" w:rsidRDefault="000305E0" w:rsidP="000305E0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Собирать сложную схему измерений электрических параметров несущей конструкции второго уровня</w:t>
            </w:r>
          </w:p>
          <w:p w14:paraId="3F827020" w14:textId="54C3F657" w:rsidR="000305E0" w:rsidRDefault="000305E0" w:rsidP="000305E0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Оформлять отчетную документацию о выполненных контрольно-измерительных работах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0A146188" w14:textId="77777777" w:rsidR="000305E0" w:rsidRDefault="000305E0" w:rsidP="004463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41EA5A5" w14:textId="77777777" w:rsidR="00FD15EF" w:rsidRPr="00FD15EF" w:rsidRDefault="00FD15EF" w:rsidP="00FD15EF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D83E4E" w:rsidRDefault="00F8340A" w:rsidP="009E5BD9">
      <w:pPr>
        <w:pStyle w:val="-2"/>
        <w:jc w:val="center"/>
        <w:rPr>
          <w:rFonts w:ascii="Times New Roman" w:hAnsi="Times New Roman"/>
          <w:sz w:val="24"/>
        </w:rPr>
      </w:pPr>
      <w:bookmarkStart w:id="6" w:name="_Toc78885655"/>
      <w:bookmarkStart w:id="7" w:name="_Toc142037186"/>
      <w:r w:rsidRPr="00D83E4E">
        <w:rPr>
          <w:rFonts w:ascii="Times New Roman" w:hAnsi="Times New Roman"/>
          <w:sz w:val="24"/>
        </w:rPr>
        <w:lastRenderedPageBreak/>
        <w:t>1</w:t>
      </w:r>
      <w:r w:rsidR="00D17132" w:rsidRPr="00D83E4E">
        <w:rPr>
          <w:rFonts w:ascii="Times New Roman" w:hAnsi="Times New Roman"/>
          <w:sz w:val="24"/>
        </w:rPr>
        <w:t>.</w:t>
      </w:r>
      <w:r w:rsidRPr="00D83E4E">
        <w:rPr>
          <w:rFonts w:ascii="Times New Roman" w:hAnsi="Times New Roman"/>
          <w:sz w:val="24"/>
        </w:rPr>
        <w:t>3</w:t>
      </w:r>
      <w:r w:rsidR="00D17132" w:rsidRPr="00D83E4E">
        <w:rPr>
          <w:rFonts w:ascii="Times New Roman" w:hAnsi="Times New Roman"/>
          <w:sz w:val="24"/>
        </w:rPr>
        <w:t>. ТРЕБОВАНИЯ К СХЕМЕ ОЦЕНКИ</w:t>
      </w:r>
      <w:bookmarkEnd w:id="6"/>
      <w:bookmarkEnd w:id="7"/>
    </w:p>
    <w:p w14:paraId="3F465272" w14:textId="65C12749" w:rsidR="00DE39D8" w:rsidRDefault="00AE6AB7" w:rsidP="007274B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Default="00640E46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274B8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640E46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StGen2"/>
        <w:tblW w:w="852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142"/>
        <w:gridCol w:w="104"/>
        <w:gridCol w:w="748"/>
        <w:gridCol w:w="883"/>
        <w:gridCol w:w="870"/>
        <w:gridCol w:w="883"/>
        <w:gridCol w:w="883"/>
        <w:gridCol w:w="874"/>
        <w:gridCol w:w="23"/>
        <w:gridCol w:w="1961"/>
        <w:gridCol w:w="25"/>
      </w:tblGrid>
      <w:tr w:rsidR="009349BF" w14:paraId="34524B33" w14:textId="77777777" w:rsidTr="009349BF">
        <w:trPr>
          <w:gridAfter w:val="1"/>
          <w:wAfter w:w="25" w:type="dxa"/>
          <w:trHeight w:val="1575"/>
          <w:jc w:val="center"/>
        </w:trPr>
        <w:tc>
          <w:tcPr>
            <w:tcW w:w="1271" w:type="dxa"/>
            <w:gridSpan w:val="2"/>
            <w:shd w:val="clear" w:color="auto" w:fill="92D050"/>
          </w:tcPr>
          <w:p w14:paraId="012E2D2D" w14:textId="77777777" w:rsidR="009349BF" w:rsidRDefault="009349BF" w:rsidP="007506FD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5245" w:type="dxa"/>
            <w:gridSpan w:val="7"/>
            <w:shd w:val="clear" w:color="auto" w:fill="92D050"/>
            <w:vAlign w:val="center"/>
          </w:tcPr>
          <w:p w14:paraId="6387D2EA" w14:textId="77777777" w:rsidR="009349BF" w:rsidRDefault="009349BF" w:rsidP="009349BF">
            <w:pPr>
              <w:spacing w:line="360" w:lineRule="auto"/>
              <w:ind w:right="-105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1984" w:type="dxa"/>
            <w:gridSpan w:val="2"/>
            <w:shd w:val="clear" w:color="auto" w:fill="92D050"/>
            <w:vAlign w:val="center"/>
          </w:tcPr>
          <w:p w14:paraId="6CB3445B" w14:textId="77777777" w:rsidR="009349BF" w:rsidRDefault="009349BF" w:rsidP="007506FD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9349BF" w14:paraId="4C0B86F7" w14:textId="77777777" w:rsidTr="009349BF">
        <w:trPr>
          <w:trHeight w:val="50"/>
          <w:jc w:val="center"/>
        </w:trPr>
        <w:tc>
          <w:tcPr>
            <w:tcW w:w="1129" w:type="dxa"/>
            <w:vMerge w:val="restart"/>
            <w:shd w:val="clear" w:color="auto" w:fill="92D050"/>
            <w:vAlign w:val="center"/>
          </w:tcPr>
          <w:p w14:paraId="541BABFB" w14:textId="77777777" w:rsidR="009349BF" w:rsidRDefault="009349BF" w:rsidP="007506FD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246" w:type="dxa"/>
            <w:gridSpan w:val="2"/>
            <w:shd w:val="clear" w:color="auto" w:fill="92D050"/>
            <w:vAlign w:val="center"/>
          </w:tcPr>
          <w:p w14:paraId="44A1AED3" w14:textId="77777777" w:rsidR="009349BF" w:rsidRDefault="009349BF" w:rsidP="007506FD">
            <w:pPr>
              <w:spacing w:line="360" w:lineRule="auto"/>
              <w:jc w:val="center"/>
              <w:rPr>
                <w:color w:val="FFFFFF"/>
                <w:sz w:val="22"/>
                <w:szCs w:val="22"/>
              </w:rPr>
            </w:pPr>
          </w:p>
        </w:tc>
        <w:tc>
          <w:tcPr>
            <w:tcW w:w="748" w:type="dxa"/>
            <w:shd w:val="clear" w:color="auto" w:fill="00B050"/>
            <w:vAlign w:val="center"/>
          </w:tcPr>
          <w:p w14:paraId="09BCAB0C" w14:textId="77777777" w:rsidR="009349BF" w:rsidRDefault="009349BF" w:rsidP="007506FD">
            <w:pPr>
              <w:spacing w:line="360" w:lineRule="auto"/>
              <w:jc w:val="center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A</w:t>
            </w:r>
          </w:p>
        </w:tc>
        <w:tc>
          <w:tcPr>
            <w:tcW w:w="883" w:type="dxa"/>
            <w:shd w:val="clear" w:color="auto" w:fill="00B050"/>
            <w:vAlign w:val="center"/>
          </w:tcPr>
          <w:p w14:paraId="25FAAF65" w14:textId="77777777" w:rsidR="009349BF" w:rsidRDefault="009349BF" w:rsidP="007506FD">
            <w:pPr>
              <w:spacing w:line="360" w:lineRule="auto"/>
              <w:jc w:val="center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Б</w:t>
            </w:r>
          </w:p>
        </w:tc>
        <w:tc>
          <w:tcPr>
            <w:tcW w:w="870" w:type="dxa"/>
            <w:shd w:val="clear" w:color="auto" w:fill="00B050"/>
            <w:vAlign w:val="center"/>
          </w:tcPr>
          <w:p w14:paraId="1D278CD6" w14:textId="77777777" w:rsidR="009349BF" w:rsidRDefault="009349BF" w:rsidP="007506FD">
            <w:pPr>
              <w:spacing w:line="360" w:lineRule="auto"/>
              <w:jc w:val="center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В</w:t>
            </w:r>
          </w:p>
        </w:tc>
        <w:tc>
          <w:tcPr>
            <w:tcW w:w="883" w:type="dxa"/>
            <w:shd w:val="clear" w:color="auto" w:fill="00B050"/>
            <w:vAlign w:val="center"/>
          </w:tcPr>
          <w:p w14:paraId="1152AABD" w14:textId="77777777" w:rsidR="009349BF" w:rsidRDefault="009349BF" w:rsidP="007506FD">
            <w:pPr>
              <w:spacing w:line="360" w:lineRule="auto"/>
              <w:jc w:val="center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Г</w:t>
            </w:r>
          </w:p>
        </w:tc>
        <w:tc>
          <w:tcPr>
            <w:tcW w:w="883" w:type="dxa"/>
            <w:shd w:val="clear" w:color="auto" w:fill="00B050"/>
            <w:vAlign w:val="center"/>
          </w:tcPr>
          <w:p w14:paraId="2B6CC298" w14:textId="77777777" w:rsidR="009349BF" w:rsidRDefault="009349BF" w:rsidP="007506FD">
            <w:pPr>
              <w:spacing w:line="360" w:lineRule="auto"/>
              <w:jc w:val="center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Д</w:t>
            </w:r>
          </w:p>
        </w:tc>
        <w:tc>
          <w:tcPr>
            <w:tcW w:w="897" w:type="dxa"/>
            <w:gridSpan w:val="2"/>
            <w:shd w:val="clear" w:color="auto" w:fill="00B050"/>
            <w:vAlign w:val="center"/>
          </w:tcPr>
          <w:p w14:paraId="067201F6" w14:textId="77777777" w:rsidR="009349BF" w:rsidRDefault="009349BF" w:rsidP="007506FD">
            <w:pPr>
              <w:spacing w:line="36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Е</w:t>
            </w:r>
          </w:p>
        </w:tc>
        <w:tc>
          <w:tcPr>
            <w:tcW w:w="1986" w:type="dxa"/>
            <w:gridSpan w:val="2"/>
            <w:shd w:val="clear" w:color="auto" w:fill="00B050"/>
            <w:vAlign w:val="center"/>
          </w:tcPr>
          <w:p w14:paraId="50724D47" w14:textId="77777777" w:rsidR="009349BF" w:rsidRDefault="009349BF" w:rsidP="007506FD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9349BF" w14:paraId="4EAB543D" w14:textId="77777777" w:rsidTr="009349BF">
        <w:trPr>
          <w:trHeight w:val="50"/>
          <w:jc w:val="center"/>
        </w:trPr>
        <w:tc>
          <w:tcPr>
            <w:tcW w:w="1129" w:type="dxa"/>
            <w:vMerge/>
            <w:shd w:val="clear" w:color="auto" w:fill="92D050"/>
            <w:vAlign w:val="center"/>
          </w:tcPr>
          <w:p w14:paraId="71459A54" w14:textId="77777777" w:rsidR="009349BF" w:rsidRDefault="009349BF" w:rsidP="007506F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6" w:type="dxa"/>
            <w:gridSpan w:val="2"/>
            <w:shd w:val="clear" w:color="auto" w:fill="00B050"/>
            <w:vAlign w:val="center"/>
          </w:tcPr>
          <w:p w14:paraId="163E783D" w14:textId="77777777" w:rsidR="009349BF" w:rsidRDefault="009349BF" w:rsidP="007506FD">
            <w:pPr>
              <w:spacing w:line="360" w:lineRule="auto"/>
              <w:jc w:val="center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1</w:t>
            </w:r>
          </w:p>
        </w:tc>
        <w:tc>
          <w:tcPr>
            <w:tcW w:w="748" w:type="dxa"/>
            <w:vAlign w:val="center"/>
          </w:tcPr>
          <w:p w14:paraId="7597690A" w14:textId="1430A548" w:rsidR="009349BF" w:rsidRDefault="00FC19B3" w:rsidP="007506F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883" w:type="dxa"/>
            <w:vAlign w:val="center"/>
          </w:tcPr>
          <w:p w14:paraId="4CA59D44" w14:textId="29418496" w:rsidR="009349BF" w:rsidRDefault="00FC19B3" w:rsidP="007506F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70" w:type="dxa"/>
            <w:vAlign w:val="center"/>
          </w:tcPr>
          <w:p w14:paraId="088F24A1" w14:textId="1C3AC926" w:rsidR="009349BF" w:rsidRDefault="009349BF" w:rsidP="007506FD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Align w:val="center"/>
          </w:tcPr>
          <w:p w14:paraId="767CEFAE" w14:textId="441CB439" w:rsidR="009349BF" w:rsidRDefault="009349BF" w:rsidP="007506F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Align w:val="center"/>
          </w:tcPr>
          <w:p w14:paraId="3203D315" w14:textId="7DABD524" w:rsidR="009349BF" w:rsidRDefault="009349BF" w:rsidP="007506F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gridSpan w:val="2"/>
            <w:vAlign w:val="center"/>
          </w:tcPr>
          <w:p w14:paraId="57C5A39F" w14:textId="29069C6D" w:rsidR="009349BF" w:rsidRDefault="009349BF" w:rsidP="007506F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986" w:type="dxa"/>
            <w:gridSpan w:val="2"/>
            <w:shd w:val="clear" w:color="auto" w:fill="F2F2F2"/>
            <w:vAlign w:val="center"/>
          </w:tcPr>
          <w:p w14:paraId="58FF213F" w14:textId="12CFE271" w:rsidR="009349BF" w:rsidRDefault="00FC19B3" w:rsidP="007506F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</w:tr>
      <w:tr w:rsidR="009349BF" w14:paraId="6FF12B37" w14:textId="77777777" w:rsidTr="009349BF">
        <w:trPr>
          <w:trHeight w:val="50"/>
          <w:jc w:val="center"/>
        </w:trPr>
        <w:tc>
          <w:tcPr>
            <w:tcW w:w="1129" w:type="dxa"/>
            <w:vMerge/>
            <w:shd w:val="clear" w:color="auto" w:fill="92D050"/>
            <w:vAlign w:val="center"/>
          </w:tcPr>
          <w:p w14:paraId="1DCB86A6" w14:textId="77777777" w:rsidR="009349BF" w:rsidRDefault="009349BF" w:rsidP="007506F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46" w:type="dxa"/>
            <w:gridSpan w:val="2"/>
            <w:shd w:val="clear" w:color="auto" w:fill="00B050"/>
            <w:vAlign w:val="center"/>
          </w:tcPr>
          <w:p w14:paraId="23F943A8" w14:textId="77777777" w:rsidR="009349BF" w:rsidRDefault="009349BF" w:rsidP="007506FD">
            <w:pPr>
              <w:spacing w:line="360" w:lineRule="auto"/>
              <w:jc w:val="center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2</w:t>
            </w:r>
          </w:p>
        </w:tc>
        <w:tc>
          <w:tcPr>
            <w:tcW w:w="748" w:type="dxa"/>
            <w:vAlign w:val="center"/>
          </w:tcPr>
          <w:p w14:paraId="2CA54419" w14:textId="3660653F" w:rsidR="009349BF" w:rsidRDefault="009349BF" w:rsidP="007506FD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Align w:val="center"/>
          </w:tcPr>
          <w:p w14:paraId="5B32322C" w14:textId="74573608" w:rsidR="009349BF" w:rsidRDefault="00FC19B3" w:rsidP="007506F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870" w:type="dxa"/>
            <w:vAlign w:val="center"/>
          </w:tcPr>
          <w:p w14:paraId="2FBB9994" w14:textId="5928FC04" w:rsidR="009349BF" w:rsidRDefault="009349BF" w:rsidP="007506FD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Align w:val="center"/>
          </w:tcPr>
          <w:p w14:paraId="4AFF8334" w14:textId="49E45F4D" w:rsidR="009349BF" w:rsidRDefault="009349BF" w:rsidP="007506F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Align w:val="center"/>
          </w:tcPr>
          <w:p w14:paraId="475943D2" w14:textId="496885DE" w:rsidR="009349BF" w:rsidRDefault="009349BF" w:rsidP="007506F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gridSpan w:val="2"/>
            <w:vAlign w:val="center"/>
          </w:tcPr>
          <w:p w14:paraId="468BB8A3" w14:textId="3C4ACD37" w:rsidR="009349BF" w:rsidRDefault="00FC19B3" w:rsidP="007506F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2,75</w:t>
            </w:r>
          </w:p>
        </w:tc>
        <w:tc>
          <w:tcPr>
            <w:tcW w:w="1986" w:type="dxa"/>
            <w:gridSpan w:val="2"/>
            <w:shd w:val="clear" w:color="auto" w:fill="F2F2F2"/>
            <w:vAlign w:val="center"/>
          </w:tcPr>
          <w:p w14:paraId="54E85426" w14:textId="375DDC69" w:rsidR="009349BF" w:rsidRDefault="00FC19B3" w:rsidP="007506F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19,75</w:t>
            </w:r>
          </w:p>
        </w:tc>
      </w:tr>
      <w:tr w:rsidR="009349BF" w14:paraId="657382E7" w14:textId="77777777" w:rsidTr="009349BF">
        <w:trPr>
          <w:trHeight w:val="50"/>
          <w:jc w:val="center"/>
        </w:trPr>
        <w:tc>
          <w:tcPr>
            <w:tcW w:w="1129" w:type="dxa"/>
            <w:vMerge/>
            <w:shd w:val="clear" w:color="auto" w:fill="92D050"/>
            <w:vAlign w:val="center"/>
          </w:tcPr>
          <w:p w14:paraId="1213CF06" w14:textId="77777777" w:rsidR="009349BF" w:rsidRDefault="009349BF" w:rsidP="007506F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46" w:type="dxa"/>
            <w:gridSpan w:val="2"/>
            <w:shd w:val="clear" w:color="auto" w:fill="00B050"/>
            <w:vAlign w:val="center"/>
          </w:tcPr>
          <w:p w14:paraId="1CF9DE57" w14:textId="77777777" w:rsidR="009349BF" w:rsidRDefault="009349BF" w:rsidP="007506FD">
            <w:pPr>
              <w:spacing w:line="360" w:lineRule="auto"/>
              <w:jc w:val="center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3</w:t>
            </w:r>
          </w:p>
        </w:tc>
        <w:tc>
          <w:tcPr>
            <w:tcW w:w="748" w:type="dxa"/>
            <w:vAlign w:val="center"/>
          </w:tcPr>
          <w:p w14:paraId="38D37C2F" w14:textId="7E59E30E" w:rsidR="009349BF" w:rsidRDefault="009349BF" w:rsidP="007506FD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Align w:val="center"/>
          </w:tcPr>
          <w:p w14:paraId="244FE2FB" w14:textId="4ECBDFEA" w:rsidR="009349BF" w:rsidRDefault="009349BF" w:rsidP="007506FD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70" w:type="dxa"/>
            <w:vAlign w:val="center"/>
          </w:tcPr>
          <w:p w14:paraId="27C36ABC" w14:textId="68E041F3" w:rsidR="009349BF" w:rsidRDefault="00FC19B3" w:rsidP="007506F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620F35">
              <w:rPr>
                <w:sz w:val="22"/>
                <w:szCs w:val="22"/>
              </w:rPr>
              <w:t>0</w:t>
            </w:r>
          </w:p>
        </w:tc>
        <w:tc>
          <w:tcPr>
            <w:tcW w:w="883" w:type="dxa"/>
            <w:vAlign w:val="center"/>
          </w:tcPr>
          <w:p w14:paraId="0EE286F1" w14:textId="228E33BC" w:rsidR="009349BF" w:rsidRDefault="009349BF" w:rsidP="007506F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Align w:val="center"/>
          </w:tcPr>
          <w:p w14:paraId="235F7A75" w14:textId="44636D84" w:rsidR="009349BF" w:rsidRDefault="00FC19B3" w:rsidP="007506F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897" w:type="dxa"/>
            <w:gridSpan w:val="2"/>
            <w:vAlign w:val="center"/>
          </w:tcPr>
          <w:p w14:paraId="20E9A91B" w14:textId="756483EF" w:rsidR="009349BF" w:rsidRDefault="009349BF" w:rsidP="007506F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986" w:type="dxa"/>
            <w:gridSpan w:val="2"/>
            <w:shd w:val="clear" w:color="auto" w:fill="F2F2F2"/>
            <w:vAlign w:val="center"/>
          </w:tcPr>
          <w:p w14:paraId="5FDE125E" w14:textId="51E28231" w:rsidR="009349BF" w:rsidRDefault="00F40E21" w:rsidP="007506F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</w:tr>
      <w:tr w:rsidR="009349BF" w14:paraId="5D0CBFA8" w14:textId="77777777" w:rsidTr="009349BF">
        <w:trPr>
          <w:trHeight w:val="50"/>
          <w:jc w:val="center"/>
        </w:trPr>
        <w:tc>
          <w:tcPr>
            <w:tcW w:w="1129" w:type="dxa"/>
            <w:vMerge/>
            <w:shd w:val="clear" w:color="auto" w:fill="92D050"/>
            <w:vAlign w:val="center"/>
          </w:tcPr>
          <w:p w14:paraId="1B71C132" w14:textId="77777777" w:rsidR="009349BF" w:rsidRDefault="009349BF" w:rsidP="007506F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46" w:type="dxa"/>
            <w:gridSpan w:val="2"/>
            <w:shd w:val="clear" w:color="auto" w:fill="00B050"/>
            <w:vAlign w:val="center"/>
          </w:tcPr>
          <w:p w14:paraId="760D5681" w14:textId="77777777" w:rsidR="009349BF" w:rsidRDefault="009349BF" w:rsidP="007506FD">
            <w:pPr>
              <w:spacing w:line="360" w:lineRule="auto"/>
              <w:jc w:val="center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4</w:t>
            </w:r>
          </w:p>
        </w:tc>
        <w:tc>
          <w:tcPr>
            <w:tcW w:w="748" w:type="dxa"/>
            <w:vAlign w:val="center"/>
          </w:tcPr>
          <w:p w14:paraId="78BC8DAB" w14:textId="7D31E82A" w:rsidR="009349BF" w:rsidRDefault="009349BF" w:rsidP="007506FD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Align w:val="center"/>
          </w:tcPr>
          <w:p w14:paraId="7493CE3B" w14:textId="632E2AEE" w:rsidR="009349BF" w:rsidRDefault="009349BF" w:rsidP="007506FD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70" w:type="dxa"/>
            <w:vAlign w:val="center"/>
          </w:tcPr>
          <w:p w14:paraId="655BAA0A" w14:textId="70D980C6" w:rsidR="009349BF" w:rsidRDefault="009349BF" w:rsidP="007506FD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Align w:val="center"/>
          </w:tcPr>
          <w:p w14:paraId="08971E2C" w14:textId="79393409" w:rsidR="009349BF" w:rsidRDefault="00FC19B3" w:rsidP="007506F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883" w:type="dxa"/>
            <w:vAlign w:val="center"/>
          </w:tcPr>
          <w:p w14:paraId="286D3DFA" w14:textId="6AB40B61" w:rsidR="009349BF" w:rsidRDefault="009349BF" w:rsidP="007506F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gridSpan w:val="2"/>
            <w:vAlign w:val="center"/>
          </w:tcPr>
          <w:p w14:paraId="01EF57F2" w14:textId="06B2D6AE" w:rsidR="009349BF" w:rsidRDefault="00620F35" w:rsidP="007506F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1,25</w:t>
            </w:r>
          </w:p>
        </w:tc>
        <w:tc>
          <w:tcPr>
            <w:tcW w:w="1986" w:type="dxa"/>
            <w:gridSpan w:val="2"/>
            <w:shd w:val="clear" w:color="auto" w:fill="F2F2F2"/>
            <w:vAlign w:val="center"/>
          </w:tcPr>
          <w:p w14:paraId="61FDB4C4" w14:textId="4A914B90" w:rsidR="009349BF" w:rsidRDefault="00620F35" w:rsidP="007506F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18,25</w:t>
            </w:r>
          </w:p>
        </w:tc>
      </w:tr>
      <w:tr w:rsidR="009349BF" w14:paraId="4D99CED5" w14:textId="77777777" w:rsidTr="009349BF">
        <w:trPr>
          <w:trHeight w:val="50"/>
          <w:jc w:val="center"/>
        </w:trPr>
        <w:tc>
          <w:tcPr>
            <w:tcW w:w="1129" w:type="dxa"/>
            <w:vMerge/>
            <w:shd w:val="clear" w:color="auto" w:fill="92D050"/>
            <w:vAlign w:val="center"/>
          </w:tcPr>
          <w:p w14:paraId="4D2184EB" w14:textId="77777777" w:rsidR="009349BF" w:rsidRDefault="009349BF" w:rsidP="007506F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46" w:type="dxa"/>
            <w:gridSpan w:val="2"/>
            <w:shd w:val="clear" w:color="auto" w:fill="00B050"/>
            <w:vAlign w:val="center"/>
          </w:tcPr>
          <w:p w14:paraId="19F51300" w14:textId="77777777" w:rsidR="009349BF" w:rsidRDefault="009349BF" w:rsidP="007506FD">
            <w:pPr>
              <w:spacing w:line="360" w:lineRule="auto"/>
              <w:jc w:val="center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5</w:t>
            </w:r>
          </w:p>
        </w:tc>
        <w:tc>
          <w:tcPr>
            <w:tcW w:w="748" w:type="dxa"/>
            <w:vAlign w:val="center"/>
          </w:tcPr>
          <w:p w14:paraId="69E6A27E" w14:textId="15D1E326" w:rsidR="009349BF" w:rsidRDefault="009349BF" w:rsidP="007506FD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Align w:val="center"/>
          </w:tcPr>
          <w:p w14:paraId="4FF49E27" w14:textId="1A003A86" w:rsidR="009349BF" w:rsidRDefault="009349BF" w:rsidP="007506FD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70" w:type="dxa"/>
            <w:vAlign w:val="center"/>
          </w:tcPr>
          <w:p w14:paraId="76642AF6" w14:textId="70D4424B" w:rsidR="009349BF" w:rsidRDefault="009349BF" w:rsidP="007506FD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Align w:val="center"/>
          </w:tcPr>
          <w:p w14:paraId="7BD115AD" w14:textId="156C2501" w:rsidR="009349BF" w:rsidRDefault="009349BF" w:rsidP="007506F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vAlign w:val="center"/>
          </w:tcPr>
          <w:p w14:paraId="1F3986DC" w14:textId="3B3BA67F" w:rsidR="009349BF" w:rsidRDefault="00FC19B3" w:rsidP="007506F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897" w:type="dxa"/>
            <w:gridSpan w:val="2"/>
            <w:vAlign w:val="center"/>
          </w:tcPr>
          <w:p w14:paraId="7CF766E2" w14:textId="0D97EA9F" w:rsidR="009349BF" w:rsidRDefault="00620F35" w:rsidP="007506F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986" w:type="dxa"/>
            <w:gridSpan w:val="2"/>
            <w:shd w:val="clear" w:color="auto" w:fill="F2F2F2"/>
            <w:vAlign w:val="center"/>
          </w:tcPr>
          <w:p w14:paraId="4BA6806E" w14:textId="2F0EB9D8" w:rsidR="009349BF" w:rsidRDefault="00620F35" w:rsidP="007506F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  <w:tr w:rsidR="009349BF" w14:paraId="6404A73C" w14:textId="77777777" w:rsidTr="009349BF">
        <w:trPr>
          <w:trHeight w:val="50"/>
          <w:jc w:val="center"/>
        </w:trPr>
        <w:tc>
          <w:tcPr>
            <w:tcW w:w="1375" w:type="dxa"/>
            <w:gridSpan w:val="3"/>
            <w:shd w:val="clear" w:color="auto" w:fill="00B050"/>
            <w:vAlign w:val="center"/>
          </w:tcPr>
          <w:p w14:paraId="20A0972D" w14:textId="77777777" w:rsidR="009349BF" w:rsidRDefault="009349BF" w:rsidP="007506F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748" w:type="dxa"/>
            <w:shd w:val="clear" w:color="auto" w:fill="F2F2F2"/>
            <w:vAlign w:val="center"/>
          </w:tcPr>
          <w:p w14:paraId="4BD44C00" w14:textId="4B90E6DF" w:rsidR="009349BF" w:rsidRDefault="009349BF" w:rsidP="007506F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883" w:type="dxa"/>
            <w:shd w:val="clear" w:color="auto" w:fill="F2F2F2"/>
            <w:vAlign w:val="center"/>
          </w:tcPr>
          <w:p w14:paraId="2A746DC0" w14:textId="70E5510E" w:rsidR="009349BF" w:rsidRDefault="009349BF" w:rsidP="007506F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70" w:type="dxa"/>
            <w:shd w:val="clear" w:color="auto" w:fill="F2F2F2"/>
            <w:vAlign w:val="center"/>
          </w:tcPr>
          <w:p w14:paraId="4FA318BE" w14:textId="2D4643F4" w:rsidR="009349BF" w:rsidRDefault="009349BF" w:rsidP="007506F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83" w:type="dxa"/>
            <w:shd w:val="clear" w:color="auto" w:fill="F2F2F2"/>
            <w:vAlign w:val="center"/>
          </w:tcPr>
          <w:p w14:paraId="3EF9217E" w14:textId="375A8EDA" w:rsidR="009349BF" w:rsidRDefault="009349BF" w:rsidP="007506F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883" w:type="dxa"/>
            <w:shd w:val="clear" w:color="auto" w:fill="F2F2F2"/>
            <w:vAlign w:val="center"/>
          </w:tcPr>
          <w:p w14:paraId="7686AAE6" w14:textId="401DF42A" w:rsidR="009349BF" w:rsidRDefault="009349BF" w:rsidP="007506F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97" w:type="dxa"/>
            <w:gridSpan w:val="2"/>
            <w:shd w:val="clear" w:color="auto" w:fill="F2F2F2"/>
            <w:vAlign w:val="center"/>
          </w:tcPr>
          <w:p w14:paraId="27572860" w14:textId="6F751D4E" w:rsidR="009349BF" w:rsidRDefault="009349BF" w:rsidP="007506FD">
            <w:pPr>
              <w:spacing w:line="360" w:lineRule="auto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986" w:type="dxa"/>
            <w:gridSpan w:val="2"/>
            <w:shd w:val="clear" w:color="auto" w:fill="F2F2F2"/>
            <w:vAlign w:val="center"/>
          </w:tcPr>
          <w:p w14:paraId="10E6096F" w14:textId="77777777" w:rsidR="009349BF" w:rsidRDefault="009349BF" w:rsidP="007506FD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100</w:t>
            </w:r>
          </w:p>
        </w:tc>
      </w:tr>
    </w:tbl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84660C" w14:textId="5785C4F7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74BACA2" w14:textId="566AAF07" w:rsidR="00DE39D8" w:rsidRPr="007604F9" w:rsidRDefault="00F8340A" w:rsidP="009E5BD9">
      <w:pPr>
        <w:pStyle w:val="-2"/>
        <w:spacing w:before="0" w:after="240"/>
        <w:ind w:firstLine="709"/>
        <w:jc w:val="center"/>
        <w:rPr>
          <w:rFonts w:ascii="Times New Roman" w:hAnsi="Times New Roman"/>
          <w:sz w:val="24"/>
        </w:rPr>
      </w:pPr>
      <w:bookmarkStart w:id="8" w:name="_Toc142037187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14:paraId="6A6FA4AB" w14:textId="475A822E" w:rsidR="00473C4A" w:rsidRDefault="00DE39D8" w:rsidP="006A0B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StGen3"/>
        <w:tblW w:w="96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5715"/>
        <w:gridCol w:w="3360"/>
      </w:tblGrid>
      <w:tr w:rsidR="006261EE" w14:paraId="12DF8D94" w14:textId="77777777" w:rsidTr="00D705A7">
        <w:tc>
          <w:tcPr>
            <w:tcW w:w="6255" w:type="dxa"/>
            <w:gridSpan w:val="2"/>
            <w:shd w:val="clear" w:color="auto" w:fill="92D050"/>
          </w:tcPr>
          <w:p w14:paraId="5CB03A89" w14:textId="77777777" w:rsidR="006261EE" w:rsidRDefault="006261EE" w:rsidP="00D705A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360" w:type="dxa"/>
            <w:shd w:val="clear" w:color="auto" w:fill="92D050"/>
          </w:tcPr>
          <w:p w14:paraId="6FC27A6D" w14:textId="77777777" w:rsidR="006261EE" w:rsidRDefault="006261EE" w:rsidP="00D705A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6261EE" w14:paraId="10F5A51E" w14:textId="77777777" w:rsidTr="00D705A7">
        <w:tc>
          <w:tcPr>
            <w:tcW w:w="540" w:type="dxa"/>
            <w:shd w:val="clear" w:color="auto" w:fill="00B050"/>
          </w:tcPr>
          <w:p w14:paraId="2547227C" w14:textId="77777777" w:rsidR="006261EE" w:rsidRDefault="006261EE" w:rsidP="00D705A7">
            <w:pPr>
              <w:spacing w:line="360" w:lineRule="auto"/>
              <w:jc w:val="both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А</w:t>
            </w:r>
          </w:p>
        </w:tc>
        <w:tc>
          <w:tcPr>
            <w:tcW w:w="5715" w:type="dxa"/>
            <w:shd w:val="clear" w:color="auto" w:fill="92D050"/>
          </w:tcPr>
          <w:p w14:paraId="3502BFF8" w14:textId="77777777" w:rsidR="006261EE" w:rsidRDefault="006261EE" w:rsidP="00D705A7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Трехмерное проектирование компоновки МКА</w:t>
            </w:r>
          </w:p>
        </w:tc>
        <w:tc>
          <w:tcPr>
            <w:tcW w:w="3360" w:type="dxa"/>
            <w:shd w:val="clear" w:color="auto" w:fill="auto"/>
          </w:tcPr>
          <w:p w14:paraId="458B6D87" w14:textId="77777777" w:rsidR="006261EE" w:rsidRDefault="006261EE" w:rsidP="00D705A7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ВК, ПСК, ЗАО, ПМК</w:t>
            </w:r>
          </w:p>
        </w:tc>
      </w:tr>
      <w:tr w:rsidR="006261EE" w14:paraId="279AC409" w14:textId="77777777" w:rsidTr="00D705A7">
        <w:tc>
          <w:tcPr>
            <w:tcW w:w="540" w:type="dxa"/>
            <w:shd w:val="clear" w:color="auto" w:fill="00B050"/>
          </w:tcPr>
          <w:p w14:paraId="3ACC37E8" w14:textId="77777777" w:rsidR="006261EE" w:rsidRDefault="006261EE" w:rsidP="00D705A7">
            <w:pPr>
              <w:spacing w:line="360" w:lineRule="auto"/>
              <w:jc w:val="both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Б</w:t>
            </w:r>
          </w:p>
        </w:tc>
        <w:tc>
          <w:tcPr>
            <w:tcW w:w="5715" w:type="dxa"/>
            <w:shd w:val="clear" w:color="auto" w:fill="92D050"/>
          </w:tcPr>
          <w:p w14:paraId="4789881D" w14:textId="77777777" w:rsidR="006261EE" w:rsidRDefault="006261EE" w:rsidP="00D705A7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Автоматизированное проектирование отдельной РЭА</w:t>
            </w:r>
          </w:p>
        </w:tc>
        <w:tc>
          <w:tcPr>
            <w:tcW w:w="3360" w:type="dxa"/>
            <w:shd w:val="clear" w:color="auto" w:fill="auto"/>
          </w:tcPr>
          <w:p w14:paraId="0237894B" w14:textId="77777777" w:rsidR="006261EE" w:rsidRDefault="006261EE" w:rsidP="00D705A7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ВК, ПСК, ЗАО, ПМК</w:t>
            </w:r>
          </w:p>
        </w:tc>
      </w:tr>
      <w:tr w:rsidR="006261EE" w14:paraId="50D4A584" w14:textId="77777777" w:rsidTr="00D705A7">
        <w:tc>
          <w:tcPr>
            <w:tcW w:w="540" w:type="dxa"/>
            <w:shd w:val="clear" w:color="auto" w:fill="00B050"/>
          </w:tcPr>
          <w:p w14:paraId="775F532D" w14:textId="77777777" w:rsidR="006261EE" w:rsidRDefault="006261EE" w:rsidP="00D705A7">
            <w:pPr>
              <w:spacing w:line="360" w:lineRule="auto"/>
              <w:jc w:val="both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lastRenderedPageBreak/>
              <w:t>В</w:t>
            </w:r>
          </w:p>
        </w:tc>
        <w:tc>
          <w:tcPr>
            <w:tcW w:w="5715" w:type="dxa"/>
            <w:shd w:val="clear" w:color="auto" w:fill="92D050"/>
          </w:tcPr>
          <w:p w14:paraId="1F06E840" w14:textId="77777777" w:rsidR="006261EE" w:rsidRDefault="006261EE" w:rsidP="00D705A7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Программирование служебных систем спутниковой платформы, модуля ПН</w:t>
            </w:r>
          </w:p>
        </w:tc>
        <w:tc>
          <w:tcPr>
            <w:tcW w:w="3360" w:type="dxa"/>
            <w:shd w:val="clear" w:color="auto" w:fill="auto"/>
          </w:tcPr>
          <w:p w14:paraId="67089F50" w14:textId="77777777" w:rsidR="006261EE" w:rsidRDefault="006261EE" w:rsidP="00D705A7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ВК, ПСК, ЗАО, ПМК</w:t>
            </w:r>
          </w:p>
        </w:tc>
      </w:tr>
      <w:tr w:rsidR="006261EE" w14:paraId="03944B7C" w14:textId="77777777" w:rsidTr="00D705A7">
        <w:tc>
          <w:tcPr>
            <w:tcW w:w="540" w:type="dxa"/>
            <w:shd w:val="clear" w:color="auto" w:fill="00B050"/>
          </w:tcPr>
          <w:p w14:paraId="08DE908C" w14:textId="77777777" w:rsidR="006261EE" w:rsidRDefault="006261EE" w:rsidP="00D705A7">
            <w:pPr>
              <w:spacing w:line="360" w:lineRule="auto"/>
              <w:jc w:val="both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Г</w:t>
            </w:r>
          </w:p>
        </w:tc>
        <w:tc>
          <w:tcPr>
            <w:tcW w:w="5715" w:type="dxa"/>
            <w:shd w:val="clear" w:color="auto" w:fill="92D050"/>
          </w:tcPr>
          <w:p w14:paraId="5D5C0B4C" w14:textId="77777777" w:rsidR="006261EE" w:rsidRDefault="006261EE" w:rsidP="00D705A7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Сборка МКА</w:t>
            </w:r>
          </w:p>
        </w:tc>
        <w:tc>
          <w:tcPr>
            <w:tcW w:w="3360" w:type="dxa"/>
            <w:shd w:val="clear" w:color="auto" w:fill="auto"/>
          </w:tcPr>
          <w:p w14:paraId="2F2A448B" w14:textId="77777777" w:rsidR="006261EE" w:rsidRDefault="006261EE" w:rsidP="00D705A7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ВК, ПСК, ЗАО, ПМК, ИК</w:t>
            </w:r>
          </w:p>
        </w:tc>
      </w:tr>
      <w:tr w:rsidR="006261EE" w14:paraId="6028995D" w14:textId="77777777" w:rsidTr="00D705A7">
        <w:tc>
          <w:tcPr>
            <w:tcW w:w="540" w:type="dxa"/>
            <w:shd w:val="clear" w:color="auto" w:fill="00B050"/>
          </w:tcPr>
          <w:p w14:paraId="6B20965B" w14:textId="77777777" w:rsidR="006261EE" w:rsidRDefault="006261EE" w:rsidP="00D705A7">
            <w:pPr>
              <w:spacing w:line="360" w:lineRule="auto"/>
              <w:jc w:val="both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Д</w:t>
            </w:r>
          </w:p>
        </w:tc>
        <w:tc>
          <w:tcPr>
            <w:tcW w:w="5715" w:type="dxa"/>
            <w:shd w:val="clear" w:color="auto" w:fill="92D050"/>
          </w:tcPr>
          <w:p w14:paraId="5C3517BE" w14:textId="77777777" w:rsidR="006261EE" w:rsidRDefault="006261EE" w:rsidP="00D705A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Проведение комплекса наземных испытаний МКА. Решение целевой задачи</w:t>
            </w:r>
          </w:p>
        </w:tc>
        <w:tc>
          <w:tcPr>
            <w:tcW w:w="3360" w:type="dxa"/>
            <w:shd w:val="clear" w:color="auto" w:fill="auto"/>
          </w:tcPr>
          <w:p w14:paraId="7BDCC96F" w14:textId="77777777" w:rsidR="006261EE" w:rsidRDefault="006261EE" w:rsidP="00D705A7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ВК, ЗАО, ИК</w:t>
            </w:r>
          </w:p>
        </w:tc>
      </w:tr>
      <w:tr w:rsidR="006261EE" w14:paraId="7B260493" w14:textId="77777777" w:rsidTr="00D705A7">
        <w:tc>
          <w:tcPr>
            <w:tcW w:w="540" w:type="dxa"/>
            <w:shd w:val="clear" w:color="auto" w:fill="00B050"/>
          </w:tcPr>
          <w:p w14:paraId="1090704F" w14:textId="77777777" w:rsidR="006261EE" w:rsidRDefault="006261EE" w:rsidP="00D705A7">
            <w:pPr>
              <w:spacing w:line="360" w:lineRule="auto"/>
              <w:jc w:val="both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Е</w:t>
            </w:r>
          </w:p>
        </w:tc>
        <w:tc>
          <w:tcPr>
            <w:tcW w:w="5715" w:type="dxa"/>
            <w:shd w:val="clear" w:color="auto" w:fill="92D050"/>
          </w:tcPr>
          <w:p w14:paraId="10315347" w14:textId="77777777" w:rsidR="006261EE" w:rsidRDefault="006261EE" w:rsidP="00D705A7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Бережливое производство</w:t>
            </w:r>
          </w:p>
        </w:tc>
        <w:tc>
          <w:tcPr>
            <w:tcW w:w="3360" w:type="dxa"/>
            <w:shd w:val="clear" w:color="auto" w:fill="auto"/>
          </w:tcPr>
          <w:p w14:paraId="4F5496B2" w14:textId="77777777" w:rsidR="006261EE" w:rsidRDefault="006261EE" w:rsidP="00D705A7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ВК, ПСК, ПМК, ЗАО</w:t>
            </w:r>
          </w:p>
        </w:tc>
      </w:tr>
    </w:tbl>
    <w:p w14:paraId="49D462FF" w14:textId="393EDB37"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D83E4E" w:rsidRDefault="005A1625" w:rsidP="009E5BD9">
      <w:pPr>
        <w:pStyle w:val="-2"/>
        <w:jc w:val="center"/>
        <w:rPr>
          <w:rFonts w:ascii="Times New Roman" w:hAnsi="Times New Roman"/>
          <w:sz w:val="24"/>
        </w:rPr>
      </w:pPr>
      <w:bookmarkStart w:id="9" w:name="_Toc142037188"/>
      <w:r w:rsidRPr="00D83E4E">
        <w:rPr>
          <w:rFonts w:ascii="Times New Roman" w:hAnsi="Times New Roman"/>
          <w:sz w:val="24"/>
        </w:rPr>
        <w:t>1.5. КОНКУРСНОЕ ЗАДАНИЕ</w:t>
      </w:r>
      <w:bookmarkEnd w:id="9"/>
    </w:p>
    <w:p w14:paraId="33CA20EA" w14:textId="204175DE" w:rsidR="009E52E7" w:rsidRPr="003732A7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FD15EF">
        <w:rPr>
          <w:rFonts w:ascii="Times New Roman" w:eastAsia="Times New Roman" w:hAnsi="Times New Roman" w:cs="Times New Roman"/>
          <w:color w:val="000000"/>
          <w:sz w:val="28"/>
          <w:szCs w:val="28"/>
        </w:rPr>
        <w:t>22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04FBA5D7" w14:textId="5535101D" w:rsidR="009E52E7" w:rsidRPr="003732A7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FD15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три </w:t>
      </w:r>
      <w:r w:rsidR="00F35F4F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="00FD15E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14:paraId="4515EBCB" w14:textId="2D85417B" w:rsidR="009E52E7" w:rsidRPr="00A204BB" w:rsidRDefault="009E52E7" w:rsidP="009E52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10A205A1" w:rsidR="009E52E7" w:rsidRDefault="009E52E7" w:rsidP="009E52E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6A46AE51" w:rsidR="005A1625" w:rsidRPr="00A4187F" w:rsidRDefault="005A1625" w:rsidP="009E5BD9">
      <w:pPr>
        <w:pStyle w:val="-2"/>
        <w:jc w:val="center"/>
        <w:rPr>
          <w:rFonts w:ascii="Times New Roman" w:hAnsi="Times New Roman"/>
        </w:rPr>
      </w:pPr>
      <w:bookmarkStart w:id="10" w:name="_Toc142037189"/>
      <w:r w:rsidRPr="00A4187F">
        <w:rPr>
          <w:rFonts w:ascii="Times New Roman" w:hAnsi="Times New Roman"/>
        </w:rPr>
        <w:t xml:space="preserve">1.5.1. </w:t>
      </w:r>
      <w:r w:rsidR="008C41F7" w:rsidRPr="00A4187F">
        <w:rPr>
          <w:rFonts w:ascii="Times New Roman" w:hAnsi="Times New Roman"/>
        </w:rPr>
        <w:t>Разработка/выбор конкурсного задания</w:t>
      </w:r>
      <w:bookmarkEnd w:id="10"/>
    </w:p>
    <w:p w14:paraId="2E5E60CA" w14:textId="3F153AFA" w:rsidR="008C41F7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AF5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(шести)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AF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5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(три)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AF54F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AF5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(три) </w:t>
      </w:r>
      <w:r w:rsidR="00AF54F6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AF54F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06418B25" w14:textId="7F39861E" w:rsidR="00730AE0" w:rsidRPr="00A4187F" w:rsidRDefault="00730AE0" w:rsidP="00A4187F">
      <w:pPr>
        <w:pStyle w:val="-2"/>
        <w:jc w:val="center"/>
        <w:rPr>
          <w:rFonts w:ascii="Times New Roman" w:hAnsi="Times New Roman"/>
        </w:rPr>
      </w:pPr>
      <w:bookmarkStart w:id="11" w:name="_Toc142037190"/>
      <w:r w:rsidRPr="00A4187F">
        <w:rPr>
          <w:rFonts w:ascii="Times New Roman" w:hAnsi="Times New Roman"/>
        </w:rPr>
        <w:t>1.5.2. Структура модулей конкурсного задания</w:t>
      </w:r>
      <w:r w:rsidR="000B55A2" w:rsidRPr="00A4187F">
        <w:rPr>
          <w:rFonts w:ascii="Times New Roman" w:hAnsi="Times New Roman"/>
        </w:rPr>
        <w:t xml:space="preserve"> </w:t>
      </w:r>
      <w:bookmarkEnd w:id="11"/>
    </w:p>
    <w:p w14:paraId="7428A29C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Конкурсное задание состоит из 6(шести) модулей, включает обязательную к выполнению часть (инвариант) – 3 (трех) модулей, и вариативную часть – 3 (три) модуля. Общее количество баллов конкурсного задания составляет 100.</w:t>
      </w:r>
    </w:p>
    <w:p w14:paraId="55F321FF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2479DB65" w14:textId="6B6C200E" w:rsidR="000B55A2" w:rsidRDefault="006261EE" w:rsidP="006261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вариативный(е) модуль(и) формируется регионом самостоятельно под запрос работодателя. При этом, время на выполнение модуля(ей) и количество баллов в критериях оценки по аспектам не меняются.</w:t>
      </w:r>
    </w:p>
    <w:p w14:paraId="67211AA2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настоящее время космические системы (КС)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 это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совокупность множества взаимосвязанных средств, предназначенных для решения различных задач комплексом наземных служб с использованием космических аппаратов. КС включают в себя наземный и космический сегмент. К космическому сегменту относят один или несколько космических аппаратов, выведенных на орбиту Земли для решения целевых функций, связанных с размещенным на МКА модулем полезной нагрузки. Для полноценного выполнения таких задач необходима развитая наукоемкая высокотехнологическая индустрия с задействованными высококвалифицированными специалистами, решающими вопросы проектирования, конструирования, производства, проведения испытаний и эксплуатации изделий ракетной и ракетно-космической техники:</w:t>
      </w:r>
    </w:p>
    <w:p w14:paraId="7C07B527" w14:textId="77777777" w:rsidR="006261EE" w:rsidRDefault="006261EE" w:rsidP="006261EE">
      <w:pPr>
        <w:numPr>
          <w:ilvl w:val="0"/>
          <w:numId w:val="2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средств выведения и двигательных установок;</w:t>
      </w:r>
    </w:p>
    <w:p w14:paraId="4EBDA67B" w14:textId="77777777" w:rsidR="006261EE" w:rsidRDefault="006261EE" w:rsidP="006261EE">
      <w:pPr>
        <w:numPr>
          <w:ilvl w:val="0"/>
          <w:numId w:val="2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искусственных спутников Земли – малых космических аппаратов и их элементов;</w:t>
      </w:r>
    </w:p>
    <w:p w14:paraId="5CA8ACB3" w14:textId="77777777" w:rsidR="006261EE" w:rsidRDefault="006261EE" w:rsidP="006261EE">
      <w:pPr>
        <w:numPr>
          <w:ilvl w:val="0"/>
          <w:numId w:val="2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наземных технических средств космических комплексов (специальных наземных космических комплексов);</w:t>
      </w:r>
    </w:p>
    <w:p w14:paraId="4DF63E12" w14:textId="77777777" w:rsidR="006261EE" w:rsidRDefault="006261EE" w:rsidP="006261EE">
      <w:pPr>
        <w:numPr>
          <w:ilvl w:val="0"/>
          <w:numId w:val="2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комплектующих изделий и элементов для применения в составе космических средств.</w:t>
      </w:r>
    </w:p>
    <w:p w14:paraId="7AB819B8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Процесс создания изделий космической техники (ИКТ) включает в себя несколько основных этапов:</w:t>
      </w:r>
    </w:p>
    <w:p w14:paraId="03BF983D" w14:textId="77777777" w:rsidR="006261EE" w:rsidRDefault="006261EE" w:rsidP="006261EE">
      <w:pPr>
        <w:numPr>
          <w:ilvl w:val="0"/>
          <w:numId w:val="3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Проектирование ИКТ</w:t>
      </w:r>
    </w:p>
    <w:p w14:paraId="68402151" w14:textId="77777777" w:rsidR="006261EE" w:rsidRDefault="006261EE" w:rsidP="006261EE">
      <w:pPr>
        <w:numPr>
          <w:ilvl w:val="0"/>
          <w:numId w:val="3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Конструирование ИКТ</w:t>
      </w:r>
    </w:p>
    <w:p w14:paraId="7F4B135D" w14:textId="77777777" w:rsidR="006261EE" w:rsidRDefault="006261EE" w:rsidP="006261EE">
      <w:pPr>
        <w:numPr>
          <w:ilvl w:val="0"/>
          <w:numId w:val="3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Производство ИКТ</w:t>
      </w:r>
    </w:p>
    <w:p w14:paraId="7E32C90C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Данное конкурсное задание (КЗ) содержит первый этап создания МКА, где в процессе проектирования космических аппаратов декомпозиция задачи связана с последующей композицией и приводит к конечной цели - созданию действующей модели МКА, то есть к сборке всех служебных систем, модуля полезной нагрузки и ретрансляционной аппаратуры. Далее модель МКА проходит проверку на совместимость и реализуемость в целом и на согласованность параметров. Причем процесс согласования может проходить в несколько итераций и, возможно, возникнет необходимость в новой, корректирующей декомпозиции.</w:t>
      </w:r>
    </w:p>
    <w:p w14:paraId="7D57D1B5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Общая задача конкурсанта состоит в создании функциональной физической модели одной из служебной систем и (или) разработке полезной нагрузки малого космического аппарата. Разработанная модель в виде отдельного устройства (детали, элементы конструкции и крепления, модуль управления и электропитания, интерфейсная плата и др.) изготавливается в течении выполнения соответствующих модулей конкурсного задания. Далее разработанная модель интегрируется в одну из типовых спутниковых платформ (рис.1), адаптируется для их совместной работы и собирается в условно чистой комнате с соблюдением правил работы и нахождения в ней. После проведения процедуры допуска собранного спутника к проведению испытаний, в БКУ аппарата загружают готовые программные коды согласно циклограмме полета спутника и проводят часть наземных испытаний.</w:t>
      </w:r>
    </w:p>
    <w:p w14:paraId="2D1512CD" w14:textId="77777777" w:rsidR="006261EE" w:rsidRPr="00CA68BC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68BC">
        <w:rPr>
          <w:rFonts w:ascii="Times New Roman" w:eastAsia="Times New Roman" w:hAnsi="Times New Roman" w:cs="Times New Roman"/>
          <w:sz w:val="28"/>
          <w:szCs w:val="28"/>
        </w:rPr>
        <w:t>Участникам предлагается выполнить конкурсное задание - разработать проект и изготовить функциональный макет малого космического аппарата (МКА), решающего задачи поиска и захвата космического мусора.</w:t>
      </w:r>
    </w:p>
    <w:p w14:paraId="1C7F1AAA" w14:textId="77777777" w:rsidR="006261EE" w:rsidRPr="00CA68BC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68BC">
        <w:rPr>
          <w:rFonts w:ascii="Times New Roman" w:eastAsia="Times New Roman" w:hAnsi="Times New Roman" w:cs="Times New Roman"/>
          <w:sz w:val="28"/>
          <w:szCs w:val="28"/>
        </w:rPr>
        <w:t xml:space="preserve">Представленный конкурсантами проект предполагает создание макета МКА форм-фактора </w:t>
      </w:r>
      <w:proofErr w:type="spellStart"/>
      <w:r w:rsidRPr="00CA68BC">
        <w:rPr>
          <w:rFonts w:ascii="Times New Roman" w:eastAsia="Times New Roman" w:hAnsi="Times New Roman" w:cs="Times New Roman"/>
          <w:sz w:val="28"/>
          <w:szCs w:val="28"/>
        </w:rPr>
        <w:t>CubeSat</w:t>
      </w:r>
      <w:proofErr w:type="spellEnd"/>
      <w:r w:rsidRPr="00CA68BC">
        <w:rPr>
          <w:rFonts w:ascii="Times New Roman" w:eastAsia="Times New Roman" w:hAnsi="Times New Roman" w:cs="Times New Roman"/>
          <w:sz w:val="28"/>
          <w:szCs w:val="28"/>
        </w:rPr>
        <w:t xml:space="preserve"> 3U, который должен принимать информацию по радиоканалу, выполнять необходимую обработку принятой информации и в состав которого входит управляемое по УКВ радиоканалу робототехническое </w:t>
      </w:r>
      <w:r w:rsidRPr="00CA68BC">
        <w:rPr>
          <w:rFonts w:ascii="Times New Roman" w:eastAsia="Times New Roman" w:hAnsi="Times New Roman" w:cs="Times New Roman"/>
          <w:sz w:val="28"/>
          <w:szCs w:val="28"/>
        </w:rPr>
        <w:lastRenderedPageBreak/>
        <w:t>устройство для захвата объекта (</w:t>
      </w:r>
      <w:r w:rsidRPr="00CA68BC">
        <w:rPr>
          <w:rFonts w:ascii="Times New Roman" w:eastAsia="Times New Roman" w:hAnsi="Times New Roman" w:cs="Times New Roman"/>
          <w:i/>
          <w:iCs/>
          <w:sz w:val="28"/>
          <w:szCs w:val="28"/>
        </w:rPr>
        <w:t>РТСЗО)</w:t>
      </w:r>
      <w:r w:rsidRPr="00CA68BC">
        <w:rPr>
          <w:rFonts w:ascii="Times New Roman" w:eastAsia="Times New Roman" w:hAnsi="Times New Roman" w:cs="Times New Roman"/>
          <w:sz w:val="28"/>
          <w:szCs w:val="28"/>
        </w:rPr>
        <w:t xml:space="preserve"> – манипулятор для сбора космического мусора. </w:t>
      </w:r>
    </w:p>
    <w:p w14:paraId="532EBD94" w14:textId="77777777" w:rsidR="006261EE" w:rsidRPr="00CA68BC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68BC">
        <w:rPr>
          <w:rFonts w:ascii="Times New Roman" w:eastAsia="Times New Roman" w:hAnsi="Times New Roman" w:cs="Times New Roman"/>
          <w:sz w:val="28"/>
          <w:szCs w:val="28"/>
        </w:rPr>
        <w:t xml:space="preserve">Задачей целевой циклограммы функционирования макета МКА является работа полностью автономной системы </w:t>
      </w:r>
      <w:r w:rsidRPr="00CA68BC">
        <w:rPr>
          <w:rFonts w:ascii="Times New Roman" w:eastAsia="Times New Roman" w:hAnsi="Times New Roman" w:cs="Times New Roman"/>
          <w:i/>
          <w:iCs/>
          <w:sz w:val="28"/>
          <w:szCs w:val="28"/>
        </w:rPr>
        <w:t>РТСЗО</w:t>
      </w:r>
      <w:r w:rsidRPr="00CA68BC">
        <w:rPr>
          <w:rFonts w:ascii="Times New Roman" w:eastAsia="Times New Roman" w:hAnsi="Times New Roman" w:cs="Times New Roman"/>
          <w:sz w:val="28"/>
          <w:szCs w:val="28"/>
        </w:rPr>
        <w:t xml:space="preserve">, условный прием целевой команды (углы поворота </w:t>
      </w:r>
      <w:proofErr w:type="spellStart"/>
      <w:r w:rsidRPr="00CA68BC">
        <w:rPr>
          <w:rFonts w:ascii="Times New Roman" w:eastAsia="Times New Roman" w:hAnsi="Times New Roman" w:cs="Times New Roman"/>
          <w:sz w:val="28"/>
          <w:szCs w:val="28"/>
        </w:rPr>
        <w:t>мехустройства</w:t>
      </w:r>
      <w:proofErr w:type="spellEnd"/>
      <w:r w:rsidRPr="00CA68BC">
        <w:rPr>
          <w:rFonts w:ascii="Times New Roman" w:eastAsia="Times New Roman" w:hAnsi="Times New Roman" w:cs="Times New Roman"/>
          <w:sz w:val="28"/>
          <w:szCs w:val="28"/>
        </w:rPr>
        <w:t xml:space="preserve">) по радиоканалу для работы манипулятора в заданной программной ориентации, фотографирование заданного объекта и передача целевой информации в заданном формате на наземную станцию в стабилизированном состоянии. </w:t>
      </w:r>
    </w:p>
    <w:p w14:paraId="432BBE18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2864B5" w14:textId="58AD86E1" w:rsidR="006261EE" w:rsidRDefault="006261EE" w:rsidP="006261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A3EB5F1" wp14:editId="12D6BE63">
            <wp:extent cx="2470150" cy="2202815"/>
            <wp:effectExtent l="0" t="0" r="6350" b="6985"/>
            <wp:docPr id="6173509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/>
                  </pic:nvPicPr>
                  <pic:blipFill rotWithShape="1">
                    <a:blip r:embed="rId9"/>
                    <a:srcRect l="52700"/>
                    <a:stretch/>
                  </pic:blipFill>
                  <pic:spPr bwMode="auto">
                    <a:xfrm>
                      <a:off x="0" y="0"/>
                      <a:ext cx="2470150" cy="220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0BB0">
        <w:rPr>
          <w:rStyle w:val="docdata"/>
          <w:noProof/>
          <w:color w:val="000000"/>
        </w:rPr>
        <w:drawing>
          <wp:inline distT="0" distB="0" distL="0" distR="0" wp14:anchorId="141C5E3A" wp14:editId="1F578D8C">
            <wp:extent cx="1473200" cy="1657350"/>
            <wp:effectExtent l="0" t="0" r="0" b="0"/>
            <wp:docPr id="12944690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0" r="25275"/>
                    <a:stretch/>
                  </pic:blipFill>
                  <pic:spPr bwMode="auto">
                    <a:xfrm>
                      <a:off x="0" y="0"/>
                      <a:ext cx="14732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docdata"/>
          <w:noProof/>
          <w:color w:val="000000"/>
        </w:rPr>
        <w:drawing>
          <wp:inline distT="0" distB="0" distL="0" distR="0" wp14:anchorId="26B205C7" wp14:editId="428DE267">
            <wp:extent cx="1606550" cy="2838450"/>
            <wp:effectExtent l="0" t="0" r="0" b="0"/>
            <wp:docPr id="4546741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C19E5" w14:textId="77777777" w:rsidR="006261EE" w:rsidRDefault="006261EE" w:rsidP="006261E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1 - Общий вид наборов конструктора спутников – типовых спутниковых платформ (слева направо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Орбикрафт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Интросат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Орбикрафт3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4F31D2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D6A2B20" w14:textId="77777777" w:rsidR="006261EE" w:rsidRDefault="006261EE" w:rsidP="006261E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D05570C" w14:textId="77777777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Далее упоминание о спутниковой платформе подразумевает использование одного из имеющихся конструкторов спутника. Собранный аппарат должен пройти испытания на специальном стенде полунатурного моделирования и подтвердить свою работоспособность (рис. 2). Возможное описание стенда, в составе которого должны быть проведены испытания макета, приводится здесь: </w:t>
      </w:r>
      <w:hyperlink r:id="rId12" w:tooltip="http://sputnix.ru/" w:history="1">
        <w:r>
          <w:rPr>
            <w:rFonts w:ascii="Times New Roman" w:eastAsia="Times New Roman" w:hAnsi="Times New Roman" w:cs="Times New Roman"/>
            <w:color w:val="002060"/>
            <w:sz w:val="28"/>
            <w:szCs w:val="28"/>
          </w:rPr>
          <w:t xml:space="preserve">http://sputnix.ru </w:t>
        </w:r>
      </w:hyperlink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70E93AE7" w14:textId="77777777" w:rsidR="006261EE" w:rsidRDefault="006261EE" w:rsidP="006261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152" w:line="240" w:lineRule="auto"/>
        <w:ind w:left="720" w:right="193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557B0219" wp14:editId="6B0C565E">
            <wp:extent cx="3581400" cy="2076450"/>
            <wp:effectExtent l="0" t="0" r="0" b="0"/>
            <wp:docPr id="303931252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/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3582152" cy="20768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859E10" w14:textId="77777777" w:rsidR="006261EE" w:rsidRDefault="006261EE" w:rsidP="006261E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2 - Магнитная рамка (имитатор магнитного поля Земли) с подвесом, имитатор Земли, имитатор Солнца</w:t>
      </w:r>
    </w:p>
    <w:p w14:paraId="270DA641" w14:textId="77777777" w:rsidR="006261EE" w:rsidRDefault="006261EE" w:rsidP="006261E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1AFC84E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Перед выполнением конкурсного задания необходимо выполнить планирование всех производимых видов работ, расчетов, вычислений. Конкурсант должен продумать общую концепцию работы, примерное время на выполнение модуля. Необходимая информация, документация и программы для выполнения конкурсного задания находятся на рабочем компьютере участника в папке на рабочем столе с названием, идентичным дате проведения соревнований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 это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день Д-1 чемпионата, пример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 01_01_2025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(рис.3). </w:t>
      </w:r>
    </w:p>
    <w:p w14:paraId="5FA4371E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сохранения всех результатов работы на рабочем столе компьютера участника создается папка с названием на английском языке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Project_номер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рабочего места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(рис. 3), где после нижнего подчеркивания печатается номер команды, полученный при жеребьевке рабочих мест, например,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Project_2.  </w:t>
      </w:r>
    </w:p>
    <w:p w14:paraId="39E3717C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рабочем месте конструктора – проектировщика, в этой же папке (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Project_номер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рабочего места)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 необходимости соответствующего процесса создаются еще 3 папки:</w:t>
      </w:r>
    </w:p>
    <w:p w14:paraId="658577FD" w14:textId="77777777" w:rsidR="006261EE" w:rsidRDefault="006261EE" w:rsidP="006261EE">
      <w:pPr>
        <w:numPr>
          <w:ilvl w:val="0"/>
          <w:numId w:val="2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одну с названием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«Для резки»,</w:t>
      </w:r>
    </w:p>
    <w:p w14:paraId="4C590BDC" w14:textId="77777777" w:rsidR="006261EE" w:rsidRDefault="006261EE" w:rsidP="006261EE">
      <w:pPr>
        <w:numPr>
          <w:ilvl w:val="0"/>
          <w:numId w:val="2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вторую с названием -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«Для печати»,</w:t>
      </w:r>
    </w:p>
    <w:p w14:paraId="0F28E6CB" w14:textId="77777777" w:rsidR="006261EE" w:rsidRDefault="006261EE" w:rsidP="006261EE">
      <w:pPr>
        <w:numPr>
          <w:ilvl w:val="0"/>
          <w:numId w:val="2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третью с названием -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«Для фрезеровки»</w:t>
      </w:r>
    </w:p>
    <w:p w14:paraId="2F2AB47E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куда будут сохраняться файлы для дальнейшего изготовления на станке лазерной резки, 3D печати, для работы на фрезерном станке.</w:t>
      </w:r>
    </w:p>
    <w:p w14:paraId="145B08D6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компьютере участника в корне жесткого диска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с:) дополнительно создается папка с названием на английском языке: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Project_с_номер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рабочего места»,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которой сохраняются все проекты кода программиста.  </w:t>
      </w:r>
    </w:p>
    <w:p w14:paraId="036EC307" w14:textId="77777777" w:rsidR="006261EE" w:rsidRDefault="006261EE" w:rsidP="006261EE">
      <w:pPr>
        <w:spacing w:after="0" w:line="240" w:lineRule="auto"/>
        <w:ind w:left="8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4B3C8962" w14:textId="77777777" w:rsidR="006261EE" w:rsidRDefault="006261EE" w:rsidP="006261EE">
      <w:pPr>
        <w:spacing w:after="0" w:line="240" w:lineRule="auto"/>
        <w:ind w:right="1378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35A3375" wp14:editId="4674EB24">
            <wp:extent cx="4187952" cy="1469136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/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4187952" cy="14691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6C6F4406" w14:textId="77777777" w:rsidR="006261EE" w:rsidRDefault="006261EE" w:rsidP="006261EE">
      <w:pPr>
        <w:spacing w:after="80" w:line="240" w:lineRule="auto"/>
        <w:ind w:left="860"/>
        <w:rPr>
          <w:rFonts w:ascii="Times New Roman" w:eastAsia="Times New Roman" w:hAnsi="Times New Roman" w:cs="Times New Roman"/>
          <w:sz w:val="24"/>
          <w:szCs w:val="24"/>
        </w:rPr>
      </w:pPr>
    </w:p>
    <w:p w14:paraId="039188B4" w14:textId="77777777" w:rsidR="006261EE" w:rsidRDefault="006261EE" w:rsidP="006261EE">
      <w:pPr>
        <w:spacing w:after="0" w:line="240" w:lineRule="auto"/>
        <w:ind w:left="867" w:right="19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3. Образец созданных папок на рабочем столе компьютера участника</w:t>
      </w:r>
    </w:p>
    <w:p w14:paraId="013611E0" w14:textId="77777777" w:rsidR="006261EE" w:rsidRDefault="006261EE" w:rsidP="006261EE">
      <w:pPr>
        <w:spacing w:after="0" w:line="240" w:lineRule="auto"/>
        <w:ind w:left="8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12585F7F" w14:textId="2F2E3E47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Важно: файл итогового отчета заполняется на компьютере участника, выполняющего роль конструктора-проектировщика, и предоставляется к проверке экспертам группы оценки на площадке. Все файлы должны находиться только в папке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Project_номер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рабочего места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(Рис. 3). В итоговом отчете допускаются ссылки на файлы, расположенные в папке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Project_номер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рабочего места.  </w:t>
      </w:r>
      <w:r>
        <w:rPr>
          <w:rFonts w:ascii="Times New Roman" w:eastAsia="Times New Roman" w:hAnsi="Times New Roman" w:cs="Times New Roman"/>
          <w:sz w:val="28"/>
          <w:szCs w:val="28"/>
        </w:rPr>
        <w:t>Проверка экспертами группы оценки файлов итогового отчета (фотографий, схем, алгоритмов и т.д.), размещенных вне этой папки или на другом компьютере проводиться не будет.</w:t>
      </w:r>
    </w:p>
    <w:p w14:paraId="6354498D" w14:textId="77777777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Немаловажную роль играет внедрение в процесс выполнения работы принципов бережливого производства, т.е. вовлечение участника в процесс оптимизации рабочего пространства с целью минимизации затрат и максимальной ориентации на результат. Во время выполнения конкурсного задания эксперты ежедневно оценивают соблюдение правил техники безопасности и охраны труда (ТБ и ОТ), планировку рабочего места, то есть рациональное пространственное размещение всех элементов оборудования, технологической и организационной оснастки, инвентаря, оборудования и инструментов, расходных материалов, а также пунктуальность, использование инструмента по назначению, экономное расходование ресурсов и материала, работу в индивидуальных средствах защиты (халатах, в перчатках, с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респираторами, в бахилах) и с заземлением (когда это необходимо), чистоту и порядок на рабочем месте.   </w:t>
      </w:r>
    </w:p>
    <w:p w14:paraId="33969754" w14:textId="77777777" w:rsidR="006261EE" w:rsidRDefault="006261EE" w:rsidP="006261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383F4B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6D8A">
        <w:rPr>
          <w:rFonts w:ascii="Times New Roman" w:eastAsia="Times New Roman" w:hAnsi="Times New Roman" w:cs="Times New Roman"/>
          <w:b/>
          <w:sz w:val="28"/>
          <w:szCs w:val="28"/>
        </w:rPr>
        <w:t>Модуль А.</w:t>
      </w:r>
      <w:r w:rsidRPr="00656D8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Трехмерное проектирование компоновки МКА (инвариант)</w:t>
      </w:r>
    </w:p>
    <w:p w14:paraId="0FE0E88E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Время на выполнение модуля: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8 (восемь) часов</w:t>
      </w:r>
    </w:p>
    <w:p w14:paraId="42464DED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E285BBC" w14:textId="77777777" w:rsidR="006261EE" w:rsidRPr="00FD3FB2" w:rsidRDefault="006261EE" w:rsidP="006261EE">
      <w:pPr>
        <w:pStyle w:val="aff1"/>
        <w:numPr>
          <w:ilvl w:val="0"/>
          <w:numId w:val="3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FD3FB2">
        <w:rPr>
          <w:rFonts w:ascii="Times New Roman" w:eastAsia="Times New Roman" w:hAnsi="Times New Roman"/>
          <w:b/>
          <w:color w:val="000000"/>
          <w:sz w:val="28"/>
          <w:szCs w:val="28"/>
        </w:rPr>
        <w:t>Создание 3D модели малого космического аппарата</w:t>
      </w:r>
    </w:p>
    <w:p w14:paraId="0D53FE96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Участник определяет общие решения поставленной глобальной задачи, определяется с типом оборудования и программного обеспечения, осуществляет подготовку общего решения чтобы довести выполнение Конкурсного задания до логического завершения. Он осуществляет контроль правильности компоновки 3D модели МКА с точки зрения работы бортовых систем.  </w:t>
      </w:r>
    </w:p>
    <w:p w14:paraId="6A5A7850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Дать название разрабатываемому малому космическому аппарату в формате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SSE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_ номер рабочего места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в дальнейшем использовать эту аббревиатуру в документации, составить список условных сокращений, используемых в документации.</w:t>
      </w:r>
    </w:p>
    <w:p w14:paraId="2BC67B44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выполнении 3D-сборки необходимо учитывать геометрические характеристики, истинный вес всех элементов конструкции, приборов, датчиков, бортовой кабельной сети (БКС) и др. Для этой цели необходимо использовать малогабаритные точные весы и возможности программного комплекса трехмерного моделирования. При необходимости следует выполнить переопределение массы изделий в программе 3D моделирования. При оценке положения центра масс модели МКА массовые характеристики БКС не учитываются. Результаты измерений массы составных частей заносятся в отчет (Приложение отчета о выполнении конкурсного задания)</w:t>
      </w:r>
    </w:p>
    <w:p w14:paraId="7873B03F" w14:textId="65E26C3C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Разработка 3D модели МКА</w:t>
      </w:r>
      <w:r w:rsidR="00656D8A">
        <w:rPr>
          <w:rFonts w:ascii="Times New Roman" w:eastAsia="Times New Roman" w:hAnsi="Times New Roman" w:cs="Times New Roman"/>
          <w:sz w:val="28"/>
          <w:szCs w:val="28"/>
        </w:rPr>
        <w:t xml:space="preserve"> (рис.4)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выполняется в ПО твердотельного моделирования (Компас-3D,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SolidWorks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При проектировании МКА необходимо учитывать возможность дальнейшего изготовления деталей на конкурсной площадке. Для этого выполняется сохранение результатов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трехмерного моделирования элементов корпуса спутника, навесного оборудования в форматах файла, необходимого для работы на 3D принтерах (*.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и станке лазерной резки (*.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dxf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 Существует ограничение габаритов изготавливаемых деталей по размеру зон рабочего стола используемого оборудования станков лазерной резки и 3D принтеров. Параметры рабочего материала и размеров рабочих столов и поверхностей этого оборудования указываются за два дня до чемпионата (Для печати: тип пластика, рабочий стол; для резки: материал, рабочее поле лазерного станка).</w:t>
      </w:r>
    </w:p>
    <w:p w14:paraId="093D6B35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Функции оператора станка лазерной резки, фрезерного станка выполняют технические эксперты. Функции оператора 3D принтера необходимо выполнять самим участнику, определяющим порядок, приоритет, количество, заполнение и др. параметры 3D печати.</w:t>
      </w:r>
    </w:p>
    <w:p w14:paraId="14468FB9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 время выполнения этого модуля задания, конкурсант передает техническому эксперту площадки количество, порядок и приоритет на изготовление деталей на станке лазерной резки и на фрезерном станке.</w:t>
      </w:r>
    </w:p>
    <w:p w14:paraId="720459E9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Печать деталей на 3D принтере и резку деталей на станке можно начинать во время выполнения настоящего модуля.</w:t>
      </w:r>
    </w:p>
    <w:p w14:paraId="2BFA3835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качестве исходных данных систем, датчиков, приборов используются предоставленные организаторами соревнований 3D-модели приборов и систем из комплекта набора конструктора. Геометрические параметры, размеры, элементы крепления и особенности конструкции корпуса модели МКА определяются экспертами за два дня до начала чемпионата (входит в 30 % изменений КЗ). </w:t>
      </w:r>
    </w:p>
    <w:p w14:paraId="394B06C5" w14:textId="77777777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транспортном положении модель МКА должна иметь габаритные размеры, определяемые экспертами за два дня до начала чемпионата (входит в 30 % изменений КЗ). Габаритные размеры проверяются по 3D-модели и после выноса из чистовой комнаты.</w:t>
      </w:r>
    </w:p>
    <w:p w14:paraId="0E4F9247" w14:textId="77777777" w:rsidR="006261EE" w:rsidRDefault="006261EE" w:rsidP="006261EE">
      <w:pPr>
        <w:spacing w:after="87" w:line="240" w:lineRule="auto"/>
        <w:ind w:left="156" w:right="198"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DAB780D" w14:textId="333C3F9E" w:rsidR="006261EE" w:rsidRDefault="00AF54F6" w:rsidP="006261EE">
      <w:pPr>
        <w:spacing w:after="87" w:line="240" w:lineRule="auto"/>
        <w:ind w:left="156" w:right="198"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docdata"/>
          <w:noProof/>
          <w:color w:val="000000"/>
          <w:sz w:val="28"/>
          <w:szCs w:val="28"/>
        </w:rPr>
        <w:lastRenderedPageBreak/>
        <w:drawing>
          <wp:inline distT="0" distB="0" distL="0" distR="0" wp14:anchorId="271DE36D" wp14:editId="4AFA27AA">
            <wp:extent cx="3644900" cy="3381346"/>
            <wp:effectExtent l="0" t="0" r="0" b="0"/>
            <wp:docPr id="76342216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05" cy="339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61EE">
        <w:rPr>
          <w:rStyle w:val="docdata"/>
          <w:noProof/>
          <w:color w:val="000000"/>
          <w:sz w:val="28"/>
          <w:szCs w:val="28"/>
        </w:rPr>
        <w:drawing>
          <wp:inline distT="0" distB="0" distL="0" distR="0" wp14:anchorId="0E6DA38A" wp14:editId="44D70AD4">
            <wp:extent cx="1526923" cy="2692400"/>
            <wp:effectExtent l="0" t="0" r="0" b="0"/>
            <wp:docPr id="4910091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507" cy="271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3E6C" w14:textId="5619D948" w:rsidR="006261EE" w:rsidRDefault="006261EE" w:rsidP="006261E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656D8A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AF54F6">
        <w:rPr>
          <w:rFonts w:ascii="Times New Roman" w:eastAsia="Times New Roman" w:hAnsi="Times New Roman" w:cs="Times New Roman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модели МКА</w:t>
      </w:r>
    </w:p>
    <w:p w14:paraId="074C9BD1" w14:textId="77777777" w:rsidR="006261EE" w:rsidRDefault="006261EE" w:rsidP="006261EE">
      <w:pPr>
        <w:spacing w:after="87" w:line="240" w:lineRule="auto"/>
        <w:ind w:left="156" w:right="198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024797" w14:textId="77777777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корпусных панелях допускается делать необходимые вырезы и технологические отверстия. Наличие свободных крепежных отверстий не допускается.</w:t>
      </w:r>
    </w:p>
    <w:p w14:paraId="6F813B34" w14:textId="77777777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Общая масса собранной модели МКА не должна превышать 3 кг. </w:t>
      </w:r>
    </w:p>
    <w:p w14:paraId="4BC92171" w14:textId="77777777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Положение центра масс МКА для проведения испытаний на стенде полунатурного моделирования по осям OX, OY должно быть максимально приближено к нулевым значениям -5&lt;|OX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|&lt;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5, -5&lt;|OY|&lt;5  (допустимое отклонение по этим параметрам не должно превышать -10…+10мм). Допустимое отклонение положения центра масс по оси OZ (ось вращения) до плоскости крепления аэродинамического подвеса должно быть -35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&lt; OZ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&lt; 0, в пределах от 0 мм до -35 мм. </w:t>
      </w:r>
    </w:p>
    <w:p w14:paraId="7E14C716" w14:textId="77777777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сопряжении деталей запрещено использовать функцию «заблокировать вращение». </w:t>
      </w:r>
    </w:p>
    <w:p w14:paraId="7E268B6D" w14:textId="77777777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3D-модель должна содержать все крепежные элементы.</w:t>
      </w:r>
    </w:p>
    <w:p w14:paraId="27BFDF4B" w14:textId="77777777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Отверстия для крепления любых элементов должны полностью коррелировать и соответствовать ответным частям присоединяемых деталей. </w:t>
      </w:r>
    </w:p>
    <w:p w14:paraId="06E5FC1E" w14:textId="77777777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3D-модели не допускается взаимное вхождение деталей друг в друга (интерференция или пересечение). Допускается наличие интерференции только крепежных элементов в пакете «винт-гайка». Сборка должна быть полностью определена.   </w:t>
      </w:r>
    </w:p>
    <w:p w14:paraId="4005C365" w14:textId="77777777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3D-модель МКА должна включать все устройства, системы, приборы и элементы необходимые для выполнения настоящего КЗ;</w:t>
      </w:r>
    </w:p>
    <w:p w14:paraId="3825D1E2" w14:textId="77777777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состав макета МКА должны входить панели батарей солнечных (БС). Крепление панелей БС должно выполняться на панелях корпуса по осям ±OY или ±OX. Панели БС должны иметь систему раскрытия из транспортного положения в рабочее, при этом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расчековка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должна выполняться механическим способом.  На каждой панели БС должны быть размещены две батареи фотоэлектрические (БФ). Раскрытие панелей БС под действием только силы гравитации не допускается. В раскрытом состоянии панели БС должны фиксироваться от обратного складывания и принцип действия фиксатора панелей БС должен быть описан в итоговом отчете.</w:t>
      </w:r>
    </w:p>
    <w:p w14:paraId="1DF19CED" w14:textId="77777777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Панели БС в раскрытом состоянии должны вращаться относительно оси установки, обеспечивая возможность поиска «солнца» - источника света.</w:t>
      </w:r>
    </w:p>
    <w:p w14:paraId="591DF10F" w14:textId="77777777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Бортовая камера спутниковой платформы должна выполнить функцию служебной камеры и расположена таким образом, чтобы выполнить фотографирование выполнения целевой функции.</w:t>
      </w:r>
    </w:p>
    <w:p w14:paraId="6CB5B8CB" w14:textId="77777777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Также необходимо учитывать особенности взаимного расположения отдельных систем, датчиков, устройств; поля и углы зрения датчиков, их состав и количество для обеспечения работоспособности КА и выполнения поставленной задачи. </w:t>
      </w:r>
    </w:p>
    <w:p w14:paraId="127F369D" w14:textId="77777777" w:rsidR="006261EE" w:rsidRPr="00D265DA" w:rsidRDefault="006261EE" w:rsidP="006261EE">
      <w:pPr>
        <w:pStyle w:val="aff1"/>
        <w:numPr>
          <w:ilvl w:val="0"/>
          <w:numId w:val="3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265DA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Разработка </w:t>
      </w:r>
      <w:r w:rsidRPr="00D265DA">
        <w:rPr>
          <w:rFonts w:ascii="Times New Roman" w:eastAsia="Times New Roman" w:hAnsi="Times New Roman"/>
          <w:b/>
          <w:sz w:val="28"/>
          <w:szCs w:val="28"/>
        </w:rPr>
        <w:t>рабочей конструкторской</w:t>
      </w:r>
      <w:r w:rsidRPr="00D265DA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документации</w:t>
      </w:r>
    </w:p>
    <w:p w14:paraId="355EEA0C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разработать первичный комплект рабочей конструкторской документации, необходимой для однозначного и полного понимания процесса сборки модели МКА в комнате с ограничением доступа и требованием соблюдать правила работ и условия нахождения в условно чистой комнате класса 100000. Рабочая конструкторская документация разрабатывается на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стандартных форматах по выбору участников в соответствии с ЕСКД, принимая во внимание возможность разбиения больших форматов на части при печати на принтере формата А4. </w:t>
      </w:r>
    </w:p>
    <w:p w14:paraId="15458D01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комплект рабочей конструкторской документации должны входить:</w:t>
      </w:r>
    </w:p>
    <w:p w14:paraId="283F0D25" w14:textId="77777777" w:rsidR="006261EE" w:rsidRDefault="006261EE" w:rsidP="006261EE">
      <w:pPr>
        <w:numPr>
          <w:ilvl w:val="0"/>
          <w:numId w:val="2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чертеж общего вида, где будут представлены название спутника, три вида и изометрия (общий вид) сборки, габаритные размеры; </w:t>
      </w:r>
    </w:p>
    <w:p w14:paraId="15E81D9C" w14:textId="77777777" w:rsidR="006261EE" w:rsidRDefault="006261EE" w:rsidP="006261EE">
      <w:pPr>
        <w:numPr>
          <w:ilvl w:val="0"/>
          <w:numId w:val="2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спецификация; </w:t>
      </w:r>
    </w:p>
    <w:p w14:paraId="04C4A2FF" w14:textId="77777777" w:rsidR="006261EE" w:rsidRPr="00FD3FB2" w:rsidRDefault="006261EE" w:rsidP="006261EE">
      <w:pPr>
        <w:numPr>
          <w:ilvl w:val="0"/>
          <w:numId w:val="2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блок-схема БКС с указанием наименования соединяемых датчиков, номера и длины шлейфа, типа соединителя с указанием контактов на устройствах и датчиках. Проект БКС должен полностью определять подключение всех устройств.</w:t>
      </w:r>
    </w:p>
    <w:p w14:paraId="06ADC265" w14:textId="77777777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Результаты выполнения модуля, включая все расчеты, заносятся в приложение отчета в виде снимков экрана, фотографий, презентаций (Приложение отчета о выполнении конкурсного задания). </w:t>
      </w:r>
    </w:p>
    <w:p w14:paraId="5307412E" w14:textId="77777777" w:rsidR="006261EE" w:rsidRDefault="006261EE" w:rsidP="006261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85C6D28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Модуль Б.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Автоматизированное проектирование отдельной РЭА (инвариант)</w:t>
      </w:r>
    </w:p>
    <w:p w14:paraId="6CD48380" w14:textId="5426845F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Время на выполнение модуля: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FD5E7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(</w:t>
      </w:r>
      <w:r w:rsidR="00FD5E7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шесть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) часов</w:t>
      </w:r>
    </w:p>
    <w:p w14:paraId="2FC5BBE3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FC5CD01" w14:textId="77777777" w:rsidR="006261EE" w:rsidRPr="00B019F0" w:rsidRDefault="006261EE" w:rsidP="006261EE">
      <w:pPr>
        <w:numPr>
          <w:ilvl w:val="0"/>
          <w:numId w:val="3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Разработка</w:t>
      </w:r>
      <w:r w:rsidRPr="00B019F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интерфейсной платы управления (ПУ) робототехнической системой захвата объекта (РТСЗО).</w:t>
      </w:r>
    </w:p>
    <w:p w14:paraId="72567B86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9F0">
        <w:rPr>
          <w:rFonts w:ascii="Times New Roman" w:eastAsia="Times New Roman" w:hAnsi="Times New Roman" w:cs="Times New Roman"/>
          <w:sz w:val="28"/>
          <w:szCs w:val="28"/>
        </w:rPr>
        <w:t>ПУ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19F0">
        <w:rPr>
          <w:rFonts w:ascii="Times New Roman" w:eastAsia="Times New Roman" w:hAnsi="Times New Roman" w:cs="Times New Roman"/>
          <w:sz w:val="28"/>
          <w:szCs w:val="28"/>
        </w:rPr>
        <w:t xml:space="preserve">предназначена </w:t>
      </w:r>
      <w:r>
        <w:rPr>
          <w:rFonts w:ascii="Times New Roman" w:eastAsia="Times New Roman" w:hAnsi="Times New Roman" w:cs="Times New Roman"/>
          <w:sz w:val="28"/>
          <w:szCs w:val="28"/>
        </w:rPr>
        <w:t>для обеспечения работоспособности РСТЗО, а также служит интерфейсной платой для обеспечения соединений и контактов всех систем, кроме систем, входящих в состав платформы спутника. Интерфейсная печатная плата разрабатывается таким образом, чтобы подключение проводов к модулям, сервоприводам, шаговым двигателям было осуществлено только методом пайки (исключить подключение проводов через разъемы типа «папа-мама»).</w:t>
      </w:r>
    </w:p>
    <w:p w14:paraId="7ACDAD8D" w14:textId="540A5879" w:rsidR="006261EE" w:rsidRPr="005B3089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9F0">
        <w:rPr>
          <w:rFonts w:ascii="Times New Roman" w:eastAsia="Times New Roman" w:hAnsi="Times New Roman" w:cs="Times New Roman"/>
          <w:sz w:val="28"/>
          <w:szCs w:val="28"/>
        </w:rPr>
        <w:t xml:space="preserve">Питание ПУ </w:t>
      </w:r>
      <w:r w:rsidRPr="00B019F0">
        <w:rPr>
          <w:rFonts w:ascii="Times New Roman" w:eastAsia="Times New Roman" w:hAnsi="Times New Roman" w:cs="Times New Roman"/>
          <w:i/>
          <w:iCs/>
          <w:sz w:val="28"/>
          <w:szCs w:val="28"/>
        </w:rPr>
        <w:t>РТСЗО</w:t>
      </w:r>
      <w:r w:rsidRPr="00B019F0">
        <w:rPr>
          <w:rFonts w:ascii="Times New Roman" w:eastAsia="Times New Roman" w:hAnsi="Times New Roman" w:cs="Times New Roman"/>
          <w:sz w:val="28"/>
          <w:szCs w:val="28"/>
        </w:rPr>
        <w:t xml:space="preserve"> и привода системы отделения должно осуществляться от двух аккумуляторов 18650. Питание привода от платы микроконтроллера не </w:t>
      </w:r>
      <w:r w:rsidRPr="00B019F0">
        <w:rPr>
          <w:rFonts w:ascii="Times New Roman" w:eastAsia="Times New Roman" w:hAnsi="Times New Roman" w:cs="Times New Roman"/>
          <w:sz w:val="28"/>
          <w:szCs w:val="28"/>
        </w:rPr>
        <w:lastRenderedPageBreak/>
        <w:t>допускается.  </w:t>
      </w:r>
      <w:r w:rsidR="005B3089">
        <w:rPr>
          <w:rFonts w:ascii="Times New Roman" w:eastAsia="Times New Roman" w:hAnsi="Times New Roman" w:cs="Times New Roman"/>
          <w:sz w:val="28"/>
          <w:szCs w:val="28"/>
        </w:rPr>
        <w:t>Микроконтроллер, драйверы ШД и др. платы расширения, приемники, передатчики должны быть установлены на контактные колодки.</w:t>
      </w:r>
    </w:p>
    <w:p w14:paraId="3F87ED63" w14:textId="77777777" w:rsidR="006261EE" w:rsidRPr="00B019F0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9F0">
        <w:rPr>
          <w:rFonts w:ascii="Times New Roman" w:eastAsia="Times New Roman" w:hAnsi="Times New Roman" w:cs="Times New Roman"/>
          <w:sz w:val="28"/>
          <w:szCs w:val="28"/>
        </w:rPr>
        <w:t>Участник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B019F0">
        <w:rPr>
          <w:rFonts w:ascii="Times New Roman" w:eastAsia="Times New Roman" w:hAnsi="Times New Roman" w:cs="Times New Roman"/>
          <w:sz w:val="28"/>
          <w:szCs w:val="28"/>
        </w:rPr>
        <w:t xml:space="preserve"> необходимо разработать и включить в отчет электрическую схему ПУ </w:t>
      </w:r>
      <w:r w:rsidRPr="00B019F0">
        <w:rPr>
          <w:rFonts w:ascii="Times New Roman" w:eastAsia="Times New Roman" w:hAnsi="Times New Roman" w:cs="Times New Roman"/>
          <w:i/>
          <w:iCs/>
          <w:sz w:val="28"/>
          <w:szCs w:val="28"/>
        </w:rPr>
        <w:t>РТСЗО</w:t>
      </w:r>
      <w:r w:rsidRPr="00B019F0">
        <w:rPr>
          <w:rFonts w:ascii="Times New Roman" w:eastAsia="Times New Roman" w:hAnsi="Times New Roman" w:cs="Times New Roman"/>
          <w:sz w:val="28"/>
          <w:szCs w:val="28"/>
        </w:rPr>
        <w:t xml:space="preserve">, исходя из доступных радиоэлементов (см. ИЛ) и печатную плату.  </w:t>
      </w:r>
    </w:p>
    <w:p w14:paraId="5CAACFD8" w14:textId="77777777" w:rsidR="006261EE" w:rsidRPr="00B019F0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9F0">
        <w:rPr>
          <w:rFonts w:ascii="Times New Roman" w:eastAsia="Times New Roman" w:hAnsi="Times New Roman" w:cs="Times New Roman"/>
          <w:sz w:val="28"/>
          <w:szCs w:val="28"/>
        </w:rPr>
        <w:t>Разработка печатной платы осуществляется в специализированном ПО (</w:t>
      </w:r>
      <w:proofErr w:type="spellStart"/>
      <w:r w:rsidRPr="00B019F0">
        <w:rPr>
          <w:rFonts w:ascii="Times New Roman" w:eastAsia="Times New Roman" w:hAnsi="Times New Roman" w:cs="Times New Roman"/>
          <w:sz w:val="28"/>
          <w:szCs w:val="28"/>
        </w:rPr>
        <w:t>SprintLayout</w:t>
      </w:r>
      <w:proofErr w:type="spellEnd"/>
      <w:r w:rsidRPr="00B019F0">
        <w:rPr>
          <w:rFonts w:ascii="Times New Roman" w:eastAsia="Times New Roman" w:hAnsi="Times New Roman" w:cs="Times New Roman"/>
          <w:sz w:val="28"/>
          <w:szCs w:val="28"/>
        </w:rPr>
        <w:t xml:space="preserve">). Максимальный размер проектируемой платы определяется </w:t>
      </w:r>
      <w:r>
        <w:rPr>
          <w:rFonts w:ascii="Times New Roman" w:eastAsia="Times New Roman" w:hAnsi="Times New Roman" w:cs="Times New Roman"/>
          <w:sz w:val="28"/>
          <w:szCs w:val="28"/>
        </w:rPr>
        <w:t>участником</w:t>
      </w:r>
      <w:r w:rsidRPr="00B019F0">
        <w:rPr>
          <w:rFonts w:ascii="Times New Roman" w:eastAsia="Times New Roman" w:hAnsi="Times New Roman" w:cs="Times New Roman"/>
          <w:sz w:val="28"/>
          <w:szCs w:val="28"/>
        </w:rPr>
        <w:t>, исходя из компоновки МКА. В процессе разработки необходимо учитывать истинные размеры радиоэлементов, детали крепления печатной платы (ПП) и др. Все элементы ПП, радиоэлементы должны быть закреплены или зафиксированы.</w:t>
      </w:r>
    </w:p>
    <w:p w14:paraId="1FF48C5A" w14:textId="77777777" w:rsidR="006261EE" w:rsidRPr="00B019F0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9F0">
        <w:rPr>
          <w:rFonts w:ascii="Times New Roman" w:eastAsia="Times New Roman" w:hAnsi="Times New Roman" w:cs="Times New Roman"/>
          <w:sz w:val="28"/>
          <w:szCs w:val="28"/>
        </w:rPr>
        <w:t xml:space="preserve">В ПО </w:t>
      </w:r>
      <w:proofErr w:type="spellStart"/>
      <w:r w:rsidRPr="00B019F0">
        <w:rPr>
          <w:rFonts w:ascii="Times New Roman" w:eastAsia="Times New Roman" w:hAnsi="Times New Roman" w:cs="Times New Roman"/>
          <w:sz w:val="28"/>
          <w:szCs w:val="28"/>
        </w:rPr>
        <w:t>SprintLayout</w:t>
      </w:r>
      <w:proofErr w:type="spellEnd"/>
      <w:r w:rsidRPr="00B019F0">
        <w:rPr>
          <w:rFonts w:ascii="Times New Roman" w:eastAsia="Times New Roman" w:hAnsi="Times New Roman" w:cs="Times New Roman"/>
          <w:sz w:val="28"/>
          <w:szCs w:val="28"/>
        </w:rPr>
        <w:t xml:space="preserve"> на печатной плате должна быть отображена информация о названии ПП, порядковом номере и номинале радиоэлементов, параметры входного и выходного напряжения и др., а также обозначен контур вырезаемой ПП (при изготовлении ПП надписи не наносить).</w:t>
      </w:r>
    </w:p>
    <w:p w14:paraId="03B92E58" w14:textId="77777777" w:rsidR="006261EE" w:rsidRPr="00B019F0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9F0">
        <w:rPr>
          <w:rFonts w:ascii="Times New Roman" w:eastAsia="Times New Roman" w:hAnsi="Times New Roman" w:cs="Times New Roman"/>
          <w:sz w:val="28"/>
          <w:szCs w:val="28"/>
        </w:rPr>
        <w:t>После успешного проектирования печатной платы в специализированном ПО необходимо также сохранить результат работы в формате, необходимом для фрезеровки и сверловки печатной платы на фрезерном станке.</w:t>
      </w:r>
    </w:p>
    <w:p w14:paraId="72338AAE" w14:textId="77777777" w:rsidR="006261EE" w:rsidRPr="00B019F0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9F0">
        <w:rPr>
          <w:rFonts w:ascii="Times New Roman" w:eastAsia="Times New Roman" w:hAnsi="Times New Roman" w:cs="Times New Roman"/>
          <w:sz w:val="28"/>
          <w:szCs w:val="28"/>
        </w:rPr>
        <w:t xml:space="preserve">Участнику необходимо зафиксировать следующие виды печатной платы: </w:t>
      </w:r>
    </w:p>
    <w:p w14:paraId="3E5C3590" w14:textId="77777777" w:rsidR="006261EE" w:rsidRPr="00B019F0" w:rsidRDefault="006261EE" w:rsidP="006261EE">
      <w:pPr>
        <w:numPr>
          <w:ilvl w:val="0"/>
          <w:numId w:val="3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9F0">
        <w:rPr>
          <w:rFonts w:ascii="Times New Roman" w:eastAsia="Times New Roman" w:hAnsi="Times New Roman" w:cs="Times New Roman"/>
          <w:sz w:val="28"/>
          <w:szCs w:val="28"/>
        </w:rPr>
        <w:t xml:space="preserve">со стороны радиоэлементов; </w:t>
      </w:r>
    </w:p>
    <w:p w14:paraId="727FB4FE" w14:textId="77777777" w:rsidR="006261EE" w:rsidRPr="00B019F0" w:rsidRDefault="006261EE" w:rsidP="006261EE">
      <w:pPr>
        <w:numPr>
          <w:ilvl w:val="0"/>
          <w:numId w:val="3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9F0">
        <w:rPr>
          <w:rFonts w:ascii="Times New Roman" w:eastAsia="Times New Roman" w:hAnsi="Times New Roman" w:cs="Times New Roman"/>
          <w:sz w:val="28"/>
          <w:szCs w:val="28"/>
        </w:rPr>
        <w:t xml:space="preserve">со стороны дорожек; </w:t>
      </w:r>
    </w:p>
    <w:p w14:paraId="284F72C1" w14:textId="77777777" w:rsidR="006261EE" w:rsidRPr="00B019F0" w:rsidRDefault="006261EE" w:rsidP="006261EE">
      <w:pPr>
        <w:numPr>
          <w:ilvl w:val="0"/>
          <w:numId w:val="3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9F0">
        <w:rPr>
          <w:rFonts w:ascii="Times New Roman" w:eastAsia="Times New Roman" w:hAnsi="Times New Roman" w:cs="Times New Roman"/>
          <w:sz w:val="28"/>
          <w:szCs w:val="28"/>
        </w:rPr>
        <w:t xml:space="preserve">совмещенный вид со стороны дорожек, полигона с расположением радиоэлементов; </w:t>
      </w:r>
    </w:p>
    <w:p w14:paraId="0AF220F8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9F0">
        <w:rPr>
          <w:rFonts w:ascii="Times New Roman" w:eastAsia="Times New Roman" w:hAnsi="Times New Roman" w:cs="Times New Roman"/>
          <w:sz w:val="28"/>
          <w:szCs w:val="28"/>
        </w:rPr>
        <w:t xml:space="preserve">Участник должен стремиться максимально быстро выполнить модуль, тем самым продемонстрировав производительность работы </w:t>
      </w:r>
      <w:proofErr w:type="spellStart"/>
      <w:r w:rsidRPr="00B019F0">
        <w:rPr>
          <w:rFonts w:ascii="Times New Roman" w:eastAsia="Times New Roman" w:hAnsi="Times New Roman" w:cs="Times New Roman"/>
          <w:sz w:val="28"/>
          <w:szCs w:val="28"/>
        </w:rPr>
        <w:t>радиоэлектронщика</w:t>
      </w:r>
      <w:proofErr w:type="spellEnd"/>
      <w:r w:rsidRPr="00B019F0">
        <w:rPr>
          <w:rFonts w:ascii="Times New Roman" w:eastAsia="Times New Roman" w:hAnsi="Times New Roman" w:cs="Times New Roman"/>
          <w:sz w:val="28"/>
          <w:szCs w:val="28"/>
        </w:rPr>
        <w:t xml:space="preserve"> – схемотехника. По готовности файлов для фрезерования участник передает файл техническому эксперту с фиксацией времени передачи в протоколе у ответственного эксперта. По результатам выполнения модуля участник сохраняет итоговую электрическую схему, виды печатной платы и файлы для фрезеровки и сверления.</w:t>
      </w:r>
    </w:p>
    <w:p w14:paraId="05E78F2E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перечень операций, выполняемых в этом модуле, также входят следующие виды работ:</w:t>
      </w:r>
    </w:p>
    <w:p w14:paraId="1F6C9D52" w14:textId="77777777" w:rsidR="006261EE" w:rsidRDefault="006261EE" w:rsidP="006261EE">
      <w:pPr>
        <w:numPr>
          <w:ilvl w:val="0"/>
          <w:numId w:val="3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Пайка радиоэлектронных компонентов всех разработанных устройств;</w:t>
      </w:r>
    </w:p>
    <w:p w14:paraId="24DC22D1" w14:textId="77777777" w:rsidR="006261EE" w:rsidRDefault="006261EE" w:rsidP="006261EE">
      <w:pPr>
        <w:numPr>
          <w:ilvl w:val="0"/>
          <w:numId w:val="3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Сборка и пайка печатной (макетной) платы с микроконтроллером, датчиками, сервоприводами, шаговыми двигателями;</w:t>
      </w:r>
    </w:p>
    <w:p w14:paraId="2C305F1A" w14:textId="77777777" w:rsidR="006261EE" w:rsidRDefault="006261EE" w:rsidP="006261EE">
      <w:pPr>
        <w:numPr>
          <w:ilvl w:val="0"/>
          <w:numId w:val="3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Сборка устройства системы раскрытия и управления поворотом СБ;</w:t>
      </w:r>
    </w:p>
    <w:p w14:paraId="56BD449B" w14:textId="77777777" w:rsidR="006261EE" w:rsidRDefault="006261EE" w:rsidP="006261EE">
      <w:pPr>
        <w:numPr>
          <w:ilvl w:val="0"/>
          <w:numId w:val="3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Сборка РТСЗО</w:t>
      </w:r>
    </w:p>
    <w:p w14:paraId="35FDD82F" w14:textId="77777777" w:rsidR="006261EE" w:rsidRPr="00B019F0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9F0">
        <w:rPr>
          <w:rFonts w:ascii="Times New Roman" w:eastAsia="Times New Roman" w:hAnsi="Times New Roman" w:cs="Times New Roman"/>
          <w:sz w:val="28"/>
          <w:szCs w:val="28"/>
        </w:rPr>
        <w:t>Изготовленная ПП подвергается оценке экспертами методом визуального контроля. Основные дефекты, которые могут быть выявлены при визуальном контроле:</w:t>
      </w:r>
    </w:p>
    <w:p w14:paraId="665B4FCC" w14:textId="77777777" w:rsidR="006261EE" w:rsidRPr="00B019F0" w:rsidRDefault="006261EE" w:rsidP="006261EE">
      <w:pPr>
        <w:numPr>
          <w:ilvl w:val="0"/>
          <w:numId w:val="3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9F0">
        <w:rPr>
          <w:rFonts w:ascii="Times New Roman" w:eastAsia="Times New Roman" w:hAnsi="Times New Roman" w:cs="Times New Roman"/>
          <w:sz w:val="28"/>
          <w:szCs w:val="28"/>
        </w:rPr>
        <w:t>наличии радужных синих разводов на припое после пайки</w:t>
      </w:r>
    </w:p>
    <w:p w14:paraId="5811454F" w14:textId="77777777" w:rsidR="006261EE" w:rsidRPr="00B019F0" w:rsidRDefault="006261EE" w:rsidP="006261EE">
      <w:pPr>
        <w:numPr>
          <w:ilvl w:val="0"/>
          <w:numId w:val="3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9F0">
        <w:rPr>
          <w:rFonts w:ascii="Times New Roman" w:eastAsia="Times New Roman" w:hAnsi="Times New Roman" w:cs="Times New Roman"/>
          <w:sz w:val="28"/>
          <w:szCs w:val="28"/>
        </w:rPr>
        <w:t> паяные соединения с трещинами</w:t>
      </w:r>
    </w:p>
    <w:p w14:paraId="299CDFBC" w14:textId="77777777" w:rsidR="006261EE" w:rsidRPr="00B019F0" w:rsidRDefault="006261EE" w:rsidP="006261EE">
      <w:pPr>
        <w:numPr>
          <w:ilvl w:val="0"/>
          <w:numId w:val="3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9F0">
        <w:rPr>
          <w:rFonts w:ascii="Times New Roman" w:eastAsia="Times New Roman" w:hAnsi="Times New Roman" w:cs="Times New Roman"/>
          <w:sz w:val="28"/>
          <w:szCs w:val="28"/>
        </w:rPr>
        <w:t>«холодная» пайка.</w:t>
      </w:r>
      <w:r w:rsidRPr="00B019F0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B019F0">
        <w:rPr>
          <w:rFonts w:ascii="Times New Roman" w:eastAsia="Times New Roman" w:hAnsi="Times New Roman" w:cs="Times New Roman"/>
          <w:sz w:val="28"/>
          <w:szCs w:val="28"/>
        </w:rPr>
        <w:t>Термин «холодные соединения» относится к паяным соединениям, образованным с признаками неполного оплавления, такими, как зернистый вид поверхности, неправильная форма соединения или неполное слияние частиц припоя.</w:t>
      </w:r>
    </w:p>
    <w:p w14:paraId="024008B1" w14:textId="77777777" w:rsidR="006261EE" w:rsidRPr="00B019F0" w:rsidRDefault="006261EE" w:rsidP="006261EE">
      <w:pPr>
        <w:numPr>
          <w:ilvl w:val="0"/>
          <w:numId w:val="3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9F0">
        <w:rPr>
          <w:rFonts w:ascii="Times New Roman" w:eastAsia="Times New Roman" w:hAnsi="Times New Roman" w:cs="Times New Roman"/>
          <w:sz w:val="28"/>
          <w:szCs w:val="28"/>
        </w:rPr>
        <w:t>галтель припоя корпуса компонента.</w:t>
      </w:r>
    </w:p>
    <w:p w14:paraId="6D9A1629" w14:textId="77777777" w:rsidR="006261EE" w:rsidRPr="00B019F0" w:rsidRDefault="006261EE" w:rsidP="006261EE">
      <w:pPr>
        <w:numPr>
          <w:ilvl w:val="0"/>
          <w:numId w:val="3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9F0">
        <w:rPr>
          <w:rFonts w:ascii="Times New Roman" w:eastAsia="Times New Roman" w:hAnsi="Times New Roman" w:cs="Times New Roman"/>
          <w:sz w:val="28"/>
          <w:szCs w:val="28"/>
        </w:rPr>
        <w:t>перемычки припоя между соединениями</w:t>
      </w:r>
    </w:p>
    <w:p w14:paraId="4B511503" w14:textId="77777777" w:rsidR="006261EE" w:rsidRPr="00CA68BC" w:rsidRDefault="006261EE" w:rsidP="006261EE">
      <w:pPr>
        <w:numPr>
          <w:ilvl w:val="0"/>
          <w:numId w:val="3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9F0">
        <w:rPr>
          <w:rFonts w:ascii="Times New Roman" w:eastAsia="Times New Roman" w:hAnsi="Times New Roman" w:cs="Times New Roman"/>
          <w:sz w:val="28"/>
          <w:szCs w:val="28"/>
        </w:rPr>
        <w:t>механические повреждения: сколы по краям платы, нарушение целостности дорожек.</w:t>
      </w:r>
    </w:p>
    <w:p w14:paraId="009FF713" w14:textId="77777777" w:rsidR="006261EE" w:rsidRPr="00B019F0" w:rsidRDefault="006261EE" w:rsidP="006261EE">
      <w:pPr>
        <w:numPr>
          <w:ilvl w:val="0"/>
          <w:numId w:val="3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019F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Разработка и изготовление имитатора магнитного поля для проведения части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наземных </w:t>
      </w:r>
      <w:r w:rsidRPr="00B019F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испытаний. </w:t>
      </w:r>
    </w:p>
    <w:p w14:paraId="13D6455C" w14:textId="77777777" w:rsidR="006261EE" w:rsidRDefault="006261EE" w:rsidP="006261EE">
      <w:pPr>
        <w:pStyle w:val="aff9"/>
        <w:spacing w:before="0" w:beforeAutospacing="0" w:after="3" w:afterAutospacing="0" w:line="396" w:lineRule="auto"/>
        <w:ind w:firstLine="720"/>
        <w:jc w:val="both"/>
      </w:pPr>
      <w:r>
        <w:rPr>
          <w:color w:val="000000"/>
          <w:sz w:val="28"/>
          <w:szCs w:val="28"/>
        </w:rPr>
        <w:t>Участнику необходимо разработать, рассчитать и изготовить имитатор магнитного поля, предназначенный для проведения части наземных испытаний при управлении поворотом МКА в магнитном поле.</w:t>
      </w:r>
    </w:p>
    <w:p w14:paraId="1E2F8968" w14:textId="324964D3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Создаваемое испытательное оборудование может включать компоненты, входящие в перечень ИЛ и обеспечивающие полную его работоспособность. </w:t>
      </w:r>
    </w:p>
    <w:p w14:paraId="20B7157D" w14:textId="77777777" w:rsidR="006261EE" w:rsidRDefault="006261EE" w:rsidP="006261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питания дополнительных систем, установленных на модель МКА используется дополнительный модуль СЭП из перечня ИЛ.</w:t>
      </w:r>
    </w:p>
    <w:p w14:paraId="2AC02F2C" w14:textId="77777777" w:rsidR="006261EE" w:rsidRDefault="006261EE" w:rsidP="006261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9DE6325" w14:textId="77777777" w:rsidR="006261EE" w:rsidRPr="00CA68BC" w:rsidRDefault="006261EE" w:rsidP="006261EE">
      <w:pPr>
        <w:numPr>
          <w:ilvl w:val="0"/>
          <w:numId w:val="3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Разработка функционального макета системы раскрытия и управления поворотом солнечных панелей</w:t>
      </w:r>
    </w:p>
    <w:p w14:paraId="538E4E75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Функциональный макет представляет собой систему раскрытия и управления поворотом (СРУП) солнечных панелей, подключаемую к бортовой сети электропитания МКА. Макет должен обладать независимой системой ориентации солнечных панелей, в качестве датчиков использующий несколько фоторезисторов. В части, касающейся радиоэлектроники, должен включать в себя следующие элементы:</w:t>
      </w:r>
    </w:p>
    <w:p w14:paraId="1564AFB1" w14:textId="77777777" w:rsidR="006261EE" w:rsidRDefault="006261EE" w:rsidP="006261EE">
      <w:pPr>
        <w:numPr>
          <w:ilvl w:val="0"/>
          <w:numId w:val="3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Arduino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Mega 2560</w:t>
      </w:r>
    </w:p>
    <w:p w14:paraId="52B4D88A" w14:textId="77777777" w:rsidR="006261EE" w:rsidRDefault="006261EE" w:rsidP="006261EE">
      <w:pPr>
        <w:numPr>
          <w:ilvl w:val="0"/>
          <w:numId w:val="3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Сервоприводы </w:t>
      </w:r>
    </w:p>
    <w:p w14:paraId="7EE40BA8" w14:textId="77777777" w:rsidR="006261EE" w:rsidRDefault="006261EE" w:rsidP="006261EE">
      <w:pPr>
        <w:numPr>
          <w:ilvl w:val="0"/>
          <w:numId w:val="3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Фотоэлектрические панели</w:t>
      </w:r>
    </w:p>
    <w:p w14:paraId="5582E378" w14:textId="073C5606" w:rsidR="006261EE" w:rsidRPr="00FD5E7A" w:rsidRDefault="006261EE" w:rsidP="00FD5E7A">
      <w:pPr>
        <w:numPr>
          <w:ilvl w:val="0"/>
          <w:numId w:val="3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Фоторезисторы</w:t>
      </w:r>
    </w:p>
    <w:p w14:paraId="195D62D7" w14:textId="77777777" w:rsidR="006261EE" w:rsidRPr="00CA68BC" w:rsidRDefault="006261EE" w:rsidP="006261EE">
      <w:pPr>
        <w:numPr>
          <w:ilvl w:val="0"/>
          <w:numId w:val="3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Изготовление бортовой кабельной сети</w:t>
      </w:r>
    </w:p>
    <w:p w14:paraId="2EA58954" w14:textId="77777777" w:rsidR="006261EE" w:rsidRDefault="006261EE" w:rsidP="006261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модуле участник выполняет расчет, проектирование и адаптацию с собираемой моделью МКА всех систем и подсистем, устанавливаемых на МКА.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Также необходимо составить полную электрическую схему всех систем и устройств модели космического аппарата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распиновкой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разъемов и контактов.</w:t>
      </w:r>
    </w:p>
    <w:p w14:paraId="1F923056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изготовлении бортовой кабельной сети необходимо учитывать требуемое количество шлейфов и кабелей, необходимое для их соединения. </w:t>
      </w:r>
    </w:p>
    <w:p w14:paraId="46551E65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Перечень основных выполняемых операций:</w:t>
      </w:r>
    </w:p>
    <w:p w14:paraId="4A7BE9A6" w14:textId="77777777" w:rsidR="006261EE" w:rsidRDefault="006261EE" w:rsidP="006261EE">
      <w:pPr>
        <w:numPr>
          <w:ilvl w:val="0"/>
          <w:numId w:val="2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Обжимка шлейфов;</w:t>
      </w:r>
    </w:p>
    <w:p w14:paraId="0EBF60CC" w14:textId="77777777" w:rsidR="006261EE" w:rsidRDefault="006261EE" w:rsidP="006261EE">
      <w:pPr>
        <w:numPr>
          <w:ilvl w:val="0"/>
          <w:numId w:val="2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Лужение проводов для пайки;</w:t>
      </w:r>
    </w:p>
    <w:p w14:paraId="5EF11D44" w14:textId="77777777" w:rsidR="006261EE" w:rsidRDefault="006261EE" w:rsidP="006261EE">
      <w:pPr>
        <w:numPr>
          <w:ilvl w:val="0"/>
          <w:numId w:val="2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Пайка кабелей;</w:t>
      </w:r>
    </w:p>
    <w:p w14:paraId="62FCAB84" w14:textId="77777777" w:rsidR="006261EE" w:rsidRDefault="006261EE" w:rsidP="006261EE">
      <w:pPr>
        <w:numPr>
          <w:ilvl w:val="0"/>
          <w:numId w:val="2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Маркировка кабельной сети. </w:t>
      </w:r>
    </w:p>
    <w:p w14:paraId="124CE3C9" w14:textId="77777777" w:rsidR="006261EE" w:rsidRDefault="006261EE" w:rsidP="006261EE">
      <w:pPr>
        <w:numPr>
          <w:ilvl w:val="0"/>
          <w:numId w:val="2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Жгутовка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проводов (жгут проводов должен содержать 2 отрезка по 30 мм термоусадочной трубки через равные промежутки между ними).</w:t>
      </w:r>
    </w:p>
    <w:p w14:paraId="2ACB6106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Маркировка каждого жгута проводов согласно составленной блок-схеме и данным из таблицы длин шлейфов. Маркировка производится нанесением перманентным маркером или шариковой ручкой черного или синего цвета на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изоляционную ленту светлого оттенка, цифрами, где через дефис указывается номер жгута и длина его в мм (Пример: 1 – 195). Изоляционная лента используется светлого оттенка (белого или желтого цвета). Ее необходимо обернуть вокруг шлейфа несколько раз посередине жгута с последующей маркировкой. </w:t>
      </w:r>
    </w:p>
    <w:p w14:paraId="5755F633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Конкурсанту необходимо предоставить экспертам промежуточные результаты для фиксирования изготовления кабеля подключения кабеля к БКУ. Усадку термоусадочной трубки на контакты разъема производить только после фотографирования экспертами запаянных проводов. </w:t>
      </w:r>
    </w:p>
    <w:p w14:paraId="17D2E642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Контроль изготовления бортовой кабельной сети – фотофиксация экспертами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0D842C1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Автономные испытания отдельных систем выполняются до выполнения сборки в чистой комнате на рабочем месте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радиоэлектронщика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-схемотехника. Допускается использование отдельных корпусных деталей и элементов для проведения автономных испытаний. </w:t>
      </w:r>
    </w:p>
    <w:p w14:paraId="46485434" w14:textId="7CDDE95B" w:rsidR="006261EE" w:rsidRDefault="006261EE" w:rsidP="006A0BB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Результаты выполнения модуля заносятся в итоговый отчет в виде снимков экрана, фотографий, презентаций (Приложение отчета о выполнении конкурсного задания).</w:t>
      </w:r>
    </w:p>
    <w:p w14:paraId="1C70D886" w14:textId="77777777" w:rsidR="006A0BB0" w:rsidRPr="00CA68BC" w:rsidRDefault="006A0BB0" w:rsidP="006A0BB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FD31625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Модуль В.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Программирование служебных систем спутниковой платформы, модуля ПН (инвариант)</w:t>
      </w:r>
    </w:p>
    <w:p w14:paraId="40057FAE" w14:textId="021C856F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D5E7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(</w:t>
      </w:r>
      <w:r w:rsidR="00FD5E7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два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) час</w:t>
      </w:r>
      <w:r w:rsidR="00FD5E7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а</w:t>
      </w:r>
    </w:p>
    <w:p w14:paraId="2E0001D1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1526CF7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 время выполнения модуля участник выполняет трудовую функцию системного программиста – разработчика программных комплексов, обеспечивающих слаженную работу компонентов малого космического аппарата. Он разбирается с выбором языка программирования (С для этой возрастной категории), архитектурой бортового программного обеспечения, средой разработки, способом сборки, прошивки, отладки бортового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программного обеспечения. Используя предоставленные организаторами программные коды, выполняет основные операции:</w:t>
      </w:r>
    </w:p>
    <w:p w14:paraId="622B28DA" w14:textId="77777777" w:rsidR="006261EE" w:rsidRDefault="006261EE" w:rsidP="006261EE">
      <w:pPr>
        <w:numPr>
          <w:ilvl w:val="0"/>
          <w:numId w:val="2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Провести проверку всех систем и датчиков из состава набора спутниковой платформы.</w:t>
      </w:r>
    </w:p>
    <w:p w14:paraId="2CCB2D54" w14:textId="77777777" w:rsidR="006261EE" w:rsidRDefault="006261EE" w:rsidP="006261EE">
      <w:pPr>
        <w:numPr>
          <w:ilvl w:val="0"/>
          <w:numId w:val="2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Провести калибровку магнитометра, солнечных датчиков, других систем и датчиков спутника, для которых это может быть необходимо;</w:t>
      </w:r>
    </w:p>
    <w:p w14:paraId="0996CC35" w14:textId="77777777" w:rsidR="006261EE" w:rsidRDefault="006261EE" w:rsidP="006261EE">
      <w:pPr>
        <w:numPr>
          <w:ilvl w:val="0"/>
          <w:numId w:val="2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heading=h.1t3h5sf"/>
      <w:bookmarkEnd w:id="12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Провести автономные испытания всех датчиков и исполнительных элементов всех систем, устанавливаемых на спутник.  При проведении автономных испытаний возможно использование отдельно изготовленных или имеющихся в наличии шлейфов (не менее 5 шт.) для проверки датчиков и не запрещается использовать стандартные элементы корпуса конструктора спутника.</w:t>
      </w:r>
    </w:p>
    <w:p w14:paraId="7924B4D0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проведении автономных испытаний камеры полезной нагрузки добиться наиболее четких показателей резкости и фокусировки. </w:t>
      </w:r>
    </w:p>
    <w:p w14:paraId="10398C2C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Результаты выполнения модуля заносятся в приложение отчета в виде снимков экрана, фотографий, презентаций (Приложение отчета о выполнении конкурсного задания).</w:t>
      </w:r>
    </w:p>
    <w:p w14:paraId="0AC32A29" w14:textId="77777777" w:rsidR="006261EE" w:rsidRDefault="006261EE" w:rsidP="006261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C3526E1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Модуль Г.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Сборка МКА (инвариант)</w:t>
      </w:r>
    </w:p>
    <w:p w14:paraId="1E218A97" w14:textId="59CC3D7F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D5E7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(</w:t>
      </w:r>
      <w:r w:rsidR="00FD5E7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четыре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) час</w:t>
      </w:r>
      <w:r w:rsidR="00FD5E7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а</w:t>
      </w:r>
    </w:p>
    <w:p w14:paraId="07CE7848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6E92931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Сборка полного макета малого космического аппарата выполняется в условно чистой комнате только по комплекту рабочей конструкторской документации (возможна печать документации на бумажных носителях) и возможно начинать только по готовности всех отдельных узлов, деталей, систем согласно рабочей конструкторской документации. Сборку отдельных систем и устройств (например, системы раскрытия и управления поворотом солнечных панелей, функционального макета ретрансляционной аппаратуры) модели МКА возможно производить на рабочем месте радиоинженера-схемотехника, по мере готовности к монтажу этих систем. Перед сборкой спутника необходимо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закончить работы по изготовлению этих деталей, узлов, элементов на станке лазерной резки, фрезерном станке и печати на 3D принтерах. Кабели и жгуты сформированы, промаркированы, проверены тестером, входящим в комплект набора-конструктора спутника. </w:t>
      </w:r>
    </w:p>
    <w:p w14:paraId="09DDF7C6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После выполнения предыдущих модулей начинается сборка аппарата, для чего работа переносится в условно чистую комнату (на производстве – это комната с ограничением доступа и требованием соблюдать правила работ и нахождения в условно чистой комнате класса 100000). </w:t>
      </w:r>
    </w:p>
    <w:p w14:paraId="23771889" w14:textId="0A4E7C3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 необходимые приборы, конструктив, крепеж, инструмент, расходные материалы</w:t>
      </w:r>
      <w:r w:rsidR="00656D8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656D8A">
        <w:rPr>
          <w:rFonts w:ascii="Times New Roman" w:eastAsia="Times New Roman" w:hAnsi="Times New Roman" w:cs="Times New Roman"/>
          <w:sz w:val="28"/>
          <w:szCs w:val="28"/>
        </w:rPr>
        <w:t>СИЗы</w:t>
      </w:r>
      <w:proofErr w:type="spellEnd"/>
      <w:r w:rsidR="00656D8A">
        <w:rPr>
          <w:rFonts w:ascii="Times New Roman" w:eastAsia="Times New Roman" w:hAnsi="Times New Roman" w:cs="Times New Roman"/>
          <w:sz w:val="28"/>
          <w:szCs w:val="28"/>
        </w:rPr>
        <w:t xml:space="preserve"> (рис.5)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вспомогательную оснастку оформля</w:t>
      </w:r>
      <w:r w:rsidR="00656D8A"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т в отдельном протоколе готовности к сборке МКА. После проверки соответствия и допуска экспертами, протокол сдается ответственному лицу, а конкурсанты могут внести все элементы из протокола в чистую комнату и приступить к сборке модели МКА. Запрещено при сборке использовать материалы и инструменты, не предназначенные для этого, элементы и т.п., не внесенные в перечень протокола и не внесенные в чистую комнату до момента начала сборки.</w:t>
      </w:r>
    </w:p>
    <w:p w14:paraId="2AF4FCB0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Перечень основных выполняемых операций:</w:t>
      </w:r>
    </w:p>
    <w:p w14:paraId="138EB944" w14:textId="77777777" w:rsidR="006261EE" w:rsidRDefault="006261EE" w:rsidP="006261EE">
      <w:pPr>
        <w:numPr>
          <w:ilvl w:val="0"/>
          <w:numId w:val="2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Сборка модели МКА, всех систем, подсистем,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мехустройств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5662A8F" w14:textId="77777777" w:rsidR="006261EE" w:rsidRDefault="006261EE" w:rsidP="006261EE">
      <w:pPr>
        <w:numPr>
          <w:ilvl w:val="0"/>
          <w:numId w:val="2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Осуществление последовательности сборки;</w:t>
      </w:r>
    </w:p>
    <w:p w14:paraId="1B7BAD62" w14:textId="77777777" w:rsidR="006261EE" w:rsidRDefault="006261EE" w:rsidP="006261EE">
      <w:pPr>
        <w:numPr>
          <w:ilvl w:val="0"/>
          <w:numId w:val="2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Сборка кабельной сети в соответствии документации;</w:t>
      </w:r>
    </w:p>
    <w:p w14:paraId="72B73E9F" w14:textId="77777777" w:rsidR="006261EE" w:rsidRDefault="006261EE" w:rsidP="006261EE">
      <w:pPr>
        <w:numPr>
          <w:ilvl w:val="0"/>
          <w:numId w:val="2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Хомутовка кабельной сети к корпусу МКА;</w:t>
      </w:r>
    </w:p>
    <w:p w14:paraId="7AEA588A" w14:textId="77777777" w:rsidR="006261EE" w:rsidRPr="000773BA" w:rsidRDefault="006261EE" w:rsidP="006261EE">
      <w:pPr>
        <w:numPr>
          <w:ilvl w:val="0"/>
          <w:numId w:val="2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73BA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 СИЗ (заземляющих браслетов, защитных очков, халатов, шапочек, бахил, перчаток);</w:t>
      </w:r>
    </w:p>
    <w:p w14:paraId="0B538CDD" w14:textId="77777777" w:rsidR="006261EE" w:rsidRDefault="006261EE" w:rsidP="006261EE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F4FAEF6" w14:textId="77777777" w:rsidR="006261EE" w:rsidRDefault="006261EE" w:rsidP="006261EE">
      <w:pPr>
        <w:spacing w:after="49" w:line="240" w:lineRule="auto"/>
        <w:ind w:right="59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F720F2F" wp14:editId="65BD6865">
            <wp:extent cx="5804535" cy="1576705"/>
            <wp:effectExtent l="0" t="0" r="0" b="0"/>
            <wp:docPr id="1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/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5804535" cy="1576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F7E171" w14:textId="63CA4D0D" w:rsidR="006261EE" w:rsidRDefault="006261EE" w:rsidP="006261EE">
      <w:pPr>
        <w:spacing w:after="0" w:line="240" w:lineRule="auto"/>
        <w:ind w:left="166" w:right="19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Рисунок </w:t>
      </w:r>
      <w:r w:rsidR="00656D8A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Средства индивидуальной защиты (СИЗ)</w:t>
      </w:r>
    </w:p>
    <w:p w14:paraId="1690903C" w14:textId="77777777" w:rsidR="006261EE" w:rsidRDefault="006261EE" w:rsidP="006261EE">
      <w:pPr>
        <w:spacing w:after="0" w:line="240" w:lineRule="auto"/>
        <w:ind w:left="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42F9FBA7" w14:textId="77777777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Запрещается использование изоляционной ленты, клея, скотча,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контровочной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проволоки на макете МКА, за исключением случаев, описанных в КЗ (например, изолента для маркировки БКС).</w:t>
      </w:r>
    </w:p>
    <w:p w14:paraId="0B3815CE" w14:textId="77777777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Итог сборки: спутник собран, проверен, стоит в условно чистой комнате в ожидании этапа проведения процедуры допуска экспертами к проведению комплексных испытаний на стенде полунатурного моделирования. </w:t>
      </w:r>
    </w:p>
    <w:p w14:paraId="01A9350A" w14:textId="77777777" w:rsidR="006261EE" w:rsidRDefault="006261EE" w:rsidP="006261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6472C2" w14:textId="77777777" w:rsidR="006261EE" w:rsidRDefault="006261EE" w:rsidP="006261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F936A2C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Модуль Д.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Проведение комплекса наземных испытаний МКА (вариатив)</w:t>
      </w:r>
    </w:p>
    <w:p w14:paraId="655CFC4A" w14:textId="096F25A4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FD5E7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(</w:t>
      </w:r>
      <w:r w:rsidR="00FD5E7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) час</w:t>
      </w:r>
      <w:r w:rsidR="00FD5E7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а</w:t>
      </w:r>
    </w:p>
    <w:p w14:paraId="3B4788B6" w14:textId="77777777" w:rsidR="006261EE" w:rsidRPr="000773BA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Задания:</w:t>
      </w:r>
      <w:r w:rsidRPr="000773B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42548230" w14:textId="77777777" w:rsidR="006261EE" w:rsidRPr="000773BA" w:rsidRDefault="006261EE" w:rsidP="006261EE">
      <w:pPr>
        <w:pStyle w:val="aff1"/>
        <w:numPr>
          <w:ilvl w:val="1"/>
          <w:numId w:val="38"/>
        </w:num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0773BA">
        <w:rPr>
          <w:rFonts w:ascii="Times New Roman" w:eastAsia="Times New Roman" w:hAnsi="Times New Roman"/>
          <w:b/>
          <w:sz w:val="28"/>
          <w:szCs w:val="28"/>
        </w:rPr>
        <w:t>Вынос спутника из чистой комнаты</w:t>
      </w:r>
      <w:r>
        <w:rPr>
          <w:rFonts w:ascii="Times New Roman" w:eastAsia="Times New Roman" w:hAnsi="Times New Roman"/>
          <w:b/>
          <w:sz w:val="28"/>
          <w:szCs w:val="28"/>
        </w:rPr>
        <w:t>.</w:t>
      </w:r>
    </w:p>
    <w:p w14:paraId="3F133DA2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Спутник выносят из условно чистой комнаты и устанавливают на стенд полунатурных испытаний, пока неподвижно. </w:t>
      </w:r>
    </w:p>
    <w:p w14:paraId="603053A8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Группой экспертов визуально проводится первый осмотр собранного космического аппарата на предмет отсутствия механических повреждений и готовности к функциональным испытаниям. Все системы должны быть подключены,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мехустройства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находятся в транспортном положении. Первое включение собранного спутника конкурсанту проводить только в присутствии экспертов на аэродинамическом стенде. Эксперты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проверяют:</w:t>
      </w:r>
    </w:p>
    <w:p w14:paraId="39062BC6" w14:textId="77777777" w:rsidR="006261EE" w:rsidRPr="000773BA" w:rsidRDefault="006261EE" w:rsidP="006261EE">
      <w:pPr>
        <w:pStyle w:val="aff1"/>
        <w:numPr>
          <w:ilvl w:val="0"/>
          <w:numId w:val="39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773BA">
        <w:rPr>
          <w:rFonts w:ascii="Times New Roman" w:eastAsia="Times New Roman" w:hAnsi="Times New Roman"/>
          <w:color w:val="000000"/>
          <w:sz w:val="28"/>
          <w:szCs w:val="28"/>
        </w:rPr>
        <w:t>балансировку макета на аэродинамическом подвесе.</w:t>
      </w:r>
    </w:p>
    <w:p w14:paraId="3CCA194E" w14:textId="77777777" w:rsidR="006261EE" w:rsidRPr="000773BA" w:rsidRDefault="006261EE" w:rsidP="006261EE">
      <w:pPr>
        <w:pStyle w:val="aff1"/>
        <w:numPr>
          <w:ilvl w:val="0"/>
          <w:numId w:val="39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773BA">
        <w:rPr>
          <w:rFonts w:ascii="Times New Roman" w:eastAsia="Times New Roman" w:hAnsi="Times New Roman"/>
          <w:color w:val="000000"/>
          <w:sz w:val="28"/>
          <w:szCs w:val="28"/>
        </w:rPr>
        <w:t xml:space="preserve">первое включение собранного аппарата – проверка подачи напряжения питания </w:t>
      </w:r>
    </w:p>
    <w:p w14:paraId="30399F07" w14:textId="77777777" w:rsidR="006261EE" w:rsidRPr="000773BA" w:rsidRDefault="006261EE" w:rsidP="006261EE">
      <w:pPr>
        <w:pStyle w:val="aff1"/>
        <w:numPr>
          <w:ilvl w:val="0"/>
          <w:numId w:val="39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773BA">
        <w:rPr>
          <w:rFonts w:ascii="Times New Roman" w:eastAsia="Times New Roman" w:hAnsi="Times New Roman"/>
          <w:color w:val="000000"/>
          <w:sz w:val="28"/>
          <w:szCs w:val="28"/>
        </w:rPr>
        <w:t>контрольное взвешивание готового изделия.</w:t>
      </w:r>
    </w:p>
    <w:p w14:paraId="2D969348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После допуска группой экспертов к функциональным испытаниям выполняется пошаговое тестирование следующих бортовых приборов в составе макета: </w:t>
      </w:r>
    </w:p>
    <w:p w14:paraId="049CEC6E" w14:textId="77777777" w:rsidR="006261EE" w:rsidRDefault="006261EE" w:rsidP="006261EE">
      <w:pPr>
        <w:numPr>
          <w:ilvl w:val="0"/>
          <w:numId w:val="3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маховик,</w:t>
      </w:r>
    </w:p>
    <w:p w14:paraId="1326DF14" w14:textId="77777777" w:rsidR="006261EE" w:rsidRDefault="006261EE" w:rsidP="006261EE">
      <w:pPr>
        <w:numPr>
          <w:ilvl w:val="0"/>
          <w:numId w:val="3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солнечные датчики,</w:t>
      </w:r>
    </w:p>
    <w:p w14:paraId="5548AEB2" w14:textId="77777777" w:rsidR="006261EE" w:rsidRDefault="006261EE" w:rsidP="006261EE">
      <w:pPr>
        <w:numPr>
          <w:ilvl w:val="0"/>
          <w:numId w:val="3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датчик угловой скорости,</w:t>
      </w:r>
    </w:p>
    <w:p w14:paraId="6062D7DA" w14:textId="77777777" w:rsidR="006261EE" w:rsidRDefault="006261EE" w:rsidP="006261EE">
      <w:pPr>
        <w:numPr>
          <w:ilvl w:val="0"/>
          <w:numId w:val="3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магнитометр,</w:t>
      </w:r>
    </w:p>
    <w:p w14:paraId="4AFFA355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Необходимым условием тестирования является демонстрация числа итераций, полученных значений и данных во время выполнения кода программы на экране компьютера или центральном мониторе в зоне испытаний.  </w:t>
      </w:r>
    </w:p>
    <w:p w14:paraId="4C29C540" w14:textId="77777777" w:rsidR="006261EE" w:rsidRPr="000773BA" w:rsidRDefault="006261EE" w:rsidP="006261EE">
      <w:pPr>
        <w:pStyle w:val="aff1"/>
        <w:numPr>
          <w:ilvl w:val="1"/>
          <w:numId w:val="38"/>
        </w:numPr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>Решение целевой задачи (вариатив).</w:t>
      </w:r>
    </w:p>
    <w:p w14:paraId="79810C20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выполнении модуля конкурсант прошивает на борт программы, написанные им ранее на конкурсной площадке, и предоставляет экспертам к оценке испытания космического аппарата на подвижном стенде. Во время демонстрации работоспособности спутника, конкурсант сам выполняет необходимые действия с МКА, при необходимости используя исключительно устные рекомендации экспертов. Отсчет времени производится, используя таймер на экране, телефон ГЭ, ТЭ.</w:t>
      </w:r>
    </w:p>
    <w:p w14:paraId="66BB2CB2" w14:textId="77777777" w:rsidR="006261EE" w:rsidRDefault="006261EE" w:rsidP="006261EE">
      <w:pPr>
        <w:pStyle w:val="aff9"/>
        <w:numPr>
          <w:ilvl w:val="0"/>
          <w:numId w:val="40"/>
        </w:numPr>
        <w:spacing w:before="0" w:beforeAutospacing="0" w:after="63" w:afterAutospacing="0" w:line="360" w:lineRule="auto"/>
        <w:ind w:left="1440" w:right="198"/>
        <w:jc w:val="both"/>
      </w:pPr>
      <w:r>
        <w:rPr>
          <w:color w:val="000000"/>
          <w:sz w:val="28"/>
          <w:szCs w:val="28"/>
        </w:rPr>
        <w:t>Раскручивание корпуса аппарата из неподвижного положения влево (по ходу часовой стрелки) и вращение с постоянной угловой скоростью;</w:t>
      </w:r>
    </w:p>
    <w:p w14:paraId="35AE9948" w14:textId="77777777" w:rsidR="006261EE" w:rsidRDefault="006261EE" w:rsidP="006261EE">
      <w:pPr>
        <w:pStyle w:val="aff9"/>
        <w:numPr>
          <w:ilvl w:val="0"/>
          <w:numId w:val="40"/>
        </w:numPr>
        <w:spacing w:before="0" w:beforeAutospacing="0" w:after="63" w:afterAutospacing="0" w:line="360" w:lineRule="auto"/>
        <w:ind w:left="1440" w:right="198"/>
        <w:jc w:val="both"/>
      </w:pPr>
      <w:r>
        <w:rPr>
          <w:color w:val="000000"/>
          <w:sz w:val="28"/>
          <w:szCs w:val="28"/>
        </w:rPr>
        <w:t xml:space="preserve">Раскручивание корпуса аппарата из неподвижного положения вправо (против хода часовой стрелки) и вращение с постоянной угловой скоростью. </w:t>
      </w:r>
    </w:p>
    <w:p w14:paraId="063B3939" w14:textId="4E6F5E36" w:rsidR="006261EE" w:rsidRDefault="006261EE" w:rsidP="006261EE">
      <w:pPr>
        <w:pStyle w:val="aff9"/>
        <w:numPr>
          <w:ilvl w:val="0"/>
          <w:numId w:val="40"/>
        </w:numPr>
        <w:spacing w:before="0" w:beforeAutospacing="0" w:after="63" w:afterAutospacing="0" w:line="360" w:lineRule="auto"/>
        <w:ind w:left="1440" w:right="198"/>
        <w:jc w:val="both"/>
      </w:pPr>
      <w:r>
        <w:rPr>
          <w:color w:val="000000"/>
          <w:sz w:val="28"/>
          <w:szCs w:val="28"/>
        </w:rPr>
        <w:t xml:space="preserve">Стабилизация спутника с </w:t>
      </w:r>
      <w:proofErr w:type="spellStart"/>
      <w:r>
        <w:rPr>
          <w:color w:val="000000"/>
          <w:sz w:val="28"/>
          <w:szCs w:val="28"/>
        </w:rPr>
        <w:t>зачекованными</w:t>
      </w:r>
      <w:proofErr w:type="spellEnd"/>
      <w:r>
        <w:rPr>
          <w:color w:val="000000"/>
          <w:sz w:val="28"/>
          <w:szCs w:val="28"/>
        </w:rPr>
        <w:t xml:space="preserve"> БС и заданные значения времени и точности удержания корпуса аппарата (10 секунд). Получение контрольных снимков с камеры (не менее 3 </w:t>
      </w:r>
      <w:proofErr w:type="spellStart"/>
      <w:r>
        <w:rPr>
          <w:color w:val="000000"/>
          <w:sz w:val="28"/>
          <w:szCs w:val="28"/>
        </w:rPr>
        <w:t>шт</w:t>
      </w:r>
      <w:proofErr w:type="spellEnd"/>
      <w:r>
        <w:rPr>
          <w:color w:val="000000"/>
          <w:sz w:val="28"/>
          <w:szCs w:val="28"/>
        </w:rPr>
        <w:t>) в произвольной ориентаци</w:t>
      </w:r>
      <w:r w:rsidR="00FD5E7A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;</w:t>
      </w:r>
    </w:p>
    <w:p w14:paraId="290EFFEC" w14:textId="77777777" w:rsidR="006261EE" w:rsidRDefault="006261EE" w:rsidP="006261EE">
      <w:pPr>
        <w:pStyle w:val="aff9"/>
        <w:numPr>
          <w:ilvl w:val="0"/>
          <w:numId w:val="40"/>
        </w:numPr>
        <w:spacing w:before="0" w:beforeAutospacing="0" w:after="86" w:afterAutospacing="0" w:line="360" w:lineRule="auto"/>
        <w:ind w:left="1440" w:right="198"/>
        <w:jc w:val="both"/>
      </w:pPr>
      <w:r>
        <w:rPr>
          <w:color w:val="000000"/>
          <w:sz w:val="28"/>
          <w:szCs w:val="28"/>
        </w:rPr>
        <w:t>Выполняют ориентацию спутника по магнитометру на подвесе с помощью имитатора магнитного поля Земли по нескольким углам.  Опорную точку на корпусе спутника выбирают в день Д-2. Изменение угла производят поворотом имитатора магнитного поля;</w:t>
      </w:r>
    </w:p>
    <w:p w14:paraId="3F7CCDC3" w14:textId="77777777" w:rsidR="006261EE" w:rsidRDefault="006261EE" w:rsidP="006261EE">
      <w:pPr>
        <w:pStyle w:val="aff9"/>
        <w:numPr>
          <w:ilvl w:val="0"/>
          <w:numId w:val="40"/>
        </w:numPr>
        <w:spacing w:before="0" w:beforeAutospacing="0" w:after="86" w:afterAutospacing="0" w:line="360" w:lineRule="auto"/>
        <w:ind w:left="1440" w:right="198"/>
        <w:jc w:val="both"/>
      </w:pPr>
      <w:r>
        <w:rPr>
          <w:color w:val="000000"/>
          <w:sz w:val="28"/>
          <w:szCs w:val="28"/>
        </w:rPr>
        <w:t xml:space="preserve">Выполняют ориентацию спутника по солнечным датчикам на подвесе с помощью имитатора Солнца по нескольким углам в </w:t>
      </w:r>
      <w:r>
        <w:rPr>
          <w:color w:val="000000"/>
          <w:sz w:val="28"/>
          <w:szCs w:val="28"/>
        </w:rPr>
        <w:lastRenderedPageBreak/>
        <w:t>нужном направлении.  Изменение угла производят поворотом имитатора Солнца;</w:t>
      </w:r>
    </w:p>
    <w:p w14:paraId="31EE8131" w14:textId="77777777" w:rsidR="006261EE" w:rsidRDefault="006261EE" w:rsidP="006261EE">
      <w:pPr>
        <w:pStyle w:val="aff9"/>
        <w:numPr>
          <w:ilvl w:val="0"/>
          <w:numId w:val="40"/>
        </w:numPr>
        <w:spacing w:before="0" w:beforeAutospacing="0" w:after="63" w:afterAutospacing="0" w:line="360" w:lineRule="auto"/>
        <w:ind w:left="1440" w:right="198"/>
        <w:jc w:val="both"/>
      </w:pPr>
      <w:r>
        <w:rPr>
          <w:color w:val="000000"/>
          <w:sz w:val="28"/>
          <w:szCs w:val="28"/>
        </w:rPr>
        <w:t>Работу систем раскрытия панелей БС после стабилизации МКА (возможно совмещение при проверке режима стабилизации или полной циклограммы);</w:t>
      </w:r>
    </w:p>
    <w:p w14:paraId="25DEF5FE" w14:textId="77777777" w:rsidR="006261EE" w:rsidRDefault="006261EE" w:rsidP="006261EE">
      <w:pPr>
        <w:pStyle w:val="aff9"/>
        <w:numPr>
          <w:ilvl w:val="0"/>
          <w:numId w:val="40"/>
        </w:numPr>
        <w:spacing w:before="0" w:beforeAutospacing="0" w:after="63" w:afterAutospacing="0" w:line="360" w:lineRule="auto"/>
        <w:ind w:left="1440" w:right="198"/>
        <w:jc w:val="both"/>
      </w:pPr>
      <w:r>
        <w:rPr>
          <w:color w:val="000000"/>
          <w:sz w:val="28"/>
          <w:szCs w:val="28"/>
        </w:rPr>
        <w:t>Работу системы РТСЗО в заданной программной ориентации (выбирается участником самостоятельно) с передачей по радиоканалу состояния после захвата объекта;</w:t>
      </w:r>
    </w:p>
    <w:p w14:paraId="758FC5CC" w14:textId="77777777" w:rsidR="006261EE" w:rsidRDefault="006261EE" w:rsidP="006261EE">
      <w:pPr>
        <w:pStyle w:val="aff9"/>
        <w:numPr>
          <w:ilvl w:val="0"/>
          <w:numId w:val="40"/>
        </w:numPr>
        <w:spacing w:before="0" w:beforeAutospacing="0" w:after="63" w:afterAutospacing="0" w:line="360" w:lineRule="auto"/>
        <w:ind w:left="1440" w:right="198"/>
        <w:jc w:val="both"/>
      </w:pPr>
      <w:r>
        <w:rPr>
          <w:color w:val="000000"/>
          <w:sz w:val="28"/>
          <w:szCs w:val="28"/>
        </w:rPr>
        <w:t xml:space="preserve">Работу </w:t>
      </w:r>
      <w:r>
        <w:rPr>
          <w:color w:val="000000"/>
          <w:sz w:val="28"/>
          <w:szCs w:val="28"/>
        </w:rPr>
        <w:tab/>
        <w:t xml:space="preserve">бортовой </w:t>
      </w:r>
      <w:r>
        <w:rPr>
          <w:color w:val="000000"/>
          <w:sz w:val="28"/>
          <w:szCs w:val="28"/>
        </w:rPr>
        <w:tab/>
        <w:t xml:space="preserve">системы </w:t>
      </w:r>
      <w:r>
        <w:rPr>
          <w:color w:val="000000"/>
          <w:sz w:val="28"/>
          <w:szCs w:val="28"/>
        </w:rPr>
        <w:tab/>
        <w:t xml:space="preserve">управления </w:t>
      </w:r>
      <w:r>
        <w:rPr>
          <w:color w:val="000000"/>
          <w:sz w:val="28"/>
          <w:szCs w:val="28"/>
        </w:rPr>
        <w:tab/>
        <w:t>по циклограмме: СТАБИЛИЗАЦИЯ – ОРИЕНТАЦИЯ (МАГНИТНАЯ или СОЛНЕЧНАЯ) – РАСКРЫТИЕ ПАНЕЛЕЙ БС– ПЕРЕДАЧА УГЛОВ ПО УКВ РК - СИТСЕМА РТСЗО – РАБОТА ФОТОКАМЕРЫ - ПЕРЕДАЧА ПО УКВ РК (в заданном формате).</w:t>
      </w:r>
    </w:p>
    <w:p w14:paraId="27A4099D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B119217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Результаты выполнения модуля заносятся в приложение отчета в виде снимков экрана, фотографий, презентаций (Приложение №2 Отчет о выполнении конкурсного задания) </w:t>
      </w:r>
    </w:p>
    <w:p w14:paraId="4C1E7630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7A8F69D" w14:textId="77777777" w:rsidR="006261EE" w:rsidRPr="00C623C2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2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Модуль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C623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Бережливое производство. Соблюдение ТБ и ОТ. Организация рабочего места  </w:t>
      </w:r>
    </w:p>
    <w:p w14:paraId="3809C372" w14:textId="5EADC849" w:rsidR="006261EE" w:rsidRPr="00F36EFF" w:rsidRDefault="006261EE" w:rsidP="00F36EF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23C2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  <w:r w:rsidR="00F36EFF">
        <w:rPr>
          <w:rFonts w:ascii="Times New Roman" w:eastAsia="Times New Roman" w:hAnsi="Times New Roman" w:cs="Times New Roman"/>
          <w:i/>
          <w:sz w:val="28"/>
          <w:szCs w:val="28"/>
        </w:rPr>
        <w:t>Время на выполнение модуля</w:t>
      </w:r>
      <w:r w:rsidR="00F36EF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F36EF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оценивается экспертами каждый день</w:t>
      </w:r>
    </w:p>
    <w:p w14:paraId="699BC128" w14:textId="77777777" w:rsidR="006261EE" w:rsidRPr="00C623C2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23C2">
        <w:rPr>
          <w:rFonts w:ascii="Times New Roman" w:eastAsia="Times New Roman" w:hAnsi="Times New Roman" w:cs="Times New Roman"/>
          <w:sz w:val="28"/>
          <w:szCs w:val="28"/>
        </w:rPr>
        <w:t>Немаловажную роль играет внедрение в процесс выполнения работы принципов бережливого производства, т.е. вовлечение участник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623C2">
        <w:rPr>
          <w:rFonts w:ascii="Times New Roman" w:eastAsia="Times New Roman" w:hAnsi="Times New Roman" w:cs="Times New Roman"/>
          <w:sz w:val="28"/>
          <w:szCs w:val="28"/>
        </w:rPr>
        <w:t xml:space="preserve"> в процесс оптимизации рабочего пространства с целью минимизации затрат и максимальной ориентации на результат. Экспертами оценивается также планировка рабочего места, то есть рациональное пространственное размещение всех элементов оборудования, технологической и организационной оснастки, инвентаря, которые обеспечивают экономное использование материала, </w:t>
      </w:r>
      <w:r w:rsidRPr="00C623C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ресурсов, безопасности труда. Культура производства подразумевает пунктуальность, правильное использование инструмента, экономное расходование ресурсов и материала, работу в индивидуальных средствах защиты (халатах, в перчатках, с респираторами, в бахилах) и с заземлением (когда это необходимо), чистоту и порядок на рабочем месте.   </w:t>
      </w:r>
    </w:p>
    <w:p w14:paraId="174E0615" w14:textId="77777777" w:rsidR="006261EE" w:rsidRPr="00C623C2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23C2">
        <w:rPr>
          <w:rFonts w:ascii="Times New Roman" w:eastAsia="Times New Roman" w:hAnsi="Times New Roman" w:cs="Times New Roman"/>
          <w:sz w:val="28"/>
          <w:szCs w:val="28"/>
        </w:rPr>
        <w:t xml:space="preserve">Под организацией рабочего места понимается комплекс мероприятий, направленных на создание на рабочем месте необходимых условий для высокопроизводительного труда, на повышение его содержательности и охрану здоровья участников.   </w:t>
      </w:r>
    </w:p>
    <w:p w14:paraId="274C1259" w14:textId="77777777" w:rsidR="006261EE" w:rsidRPr="00C623C2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23C2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онкурсанту</w:t>
      </w:r>
      <w:r w:rsidRPr="00C623C2">
        <w:rPr>
          <w:rFonts w:ascii="Times New Roman" w:eastAsia="Times New Roman" w:hAnsi="Times New Roman" w:cs="Times New Roman"/>
          <w:sz w:val="28"/>
          <w:szCs w:val="28"/>
        </w:rPr>
        <w:t xml:space="preserve"> необходимо так организовать рабочее пространство, чтобы комфортно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было выполнять конкурсное задание, </w:t>
      </w:r>
      <w:r w:rsidRPr="00C623C2">
        <w:rPr>
          <w:rFonts w:ascii="Times New Roman" w:eastAsia="Times New Roman" w:hAnsi="Times New Roman" w:cs="Times New Roman"/>
          <w:sz w:val="28"/>
          <w:szCs w:val="28"/>
        </w:rPr>
        <w:t xml:space="preserve">иметь рациональную планировку и бесперебойное выполнение функций.  </w:t>
      </w:r>
    </w:p>
    <w:p w14:paraId="2C689515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32C1BAC" w14:textId="77777777" w:rsidR="006261EE" w:rsidRDefault="006261EE" w:rsidP="006261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E2E758C" w14:textId="77777777" w:rsidR="006261EE" w:rsidRDefault="006261EE" w:rsidP="006261EE">
      <w:pPr>
        <w:pStyle w:val="2"/>
        <w:spacing w:after="0" w:line="240" w:lineRule="auto"/>
        <w:ind w:firstLine="709"/>
        <w:jc w:val="center"/>
        <w:rPr>
          <w:rFonts w:ascii="Times New Roman" w:hAnsi="Times New Roman"/>
          <w:szCs w:val="28"/>
          <w:lang w:val="ru-RU"/>
        </w:rPr>
      </w:pPr>
      <w:bookmarkStart w:id="13" w:name="_heading=h.4d34og8"/>
      <w:bookmarkEnd w:id="13"/>
      <w:r>
        <w:rPr>
          <w:rFonts w:ascii="Times New Roman" w:hAnsi="Times New Roman"/>
          <w:szCs w:val="28"/>
          <w:lang w:val="ru-RU"/>
        </w:rPr>
        <w:t>2. СПЕЦИАЛЬНЫЕ ПРАВИЛА КОМПЕТЕНЦИИ</w:t>
      </w:r>
      <w:r>
        <w:rPr>
          <w:rFonts w:ascii="Times New Roman" w:hAnsi="Times New Roman"/>
          <w:i/>
          <w:color w:val="000000"/>
          <w:szCs w:val="28"/>
          <w:vertAlign w:val="superscript"/>
        </w:rPr>
        <w:footnoteReference w:id="2"/>
      </w:r>
    </w:p>
    <w:p w14:paraId="27602A18" w14:textId="77777777" w:rsidR="006261EE" w:rsidRDefault="006261EE" w:rsidP="006261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F3B90F8" w14:textId="77777777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Конкурсанту в составе одной команды не запрещается выполнять модуль вместе, общение между конкурсантами на площадке запрещено.</w:t>
      </w:r>
    </w:p>
    <w:p w14:paraId="1B35410E" w14:textId="77777777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Количество технических экспертов - 1 (один) на 6 команд. Если на площадке проведения чемпионата находится более 6 команд – обязательное присутствие второго технического эксперта. Также обязательно присутствие волонтера в каждый день проведения мероприятия, начиная со второго дня до дня проведения чемпионата. </w:t>
      </w:r>
    </w:p>
    <w:p w14:paraId="16A78C35" w14:textId="676A8F05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Перед началом работы на площадке эксперты и участники сдают телефоны в отдельную, закрывающуюся комнату (обычно комната ГЭ), за исключением ГЭ, ТЭ и ЗГЭ для сохранения коммуникации с организаторами чемпионата.</w:t>
      </w:r>
    </w:p>
    <w:p w14:paraId="650D6A16" w14:textId="77777777" w:rsidR="006261EE" w:rsidRDefault="006261EE" w:rsidP="006261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ABAA14" w14:textId="77777777" w:rsidR="006261EE" w:rsidRDefault="006261EE" w:rsidP="006261EE">
      <w:pPr>
        <w:keepNext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4" w:name="_heading=h.2s8eyo1"/>
      <w:bookmarkEnd w:id="14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2.1. Личный инструмент конкурсанта</w:t>
      </w:r>
    </w:p>
    <w:p w14:paraId="2AA8A42C" w14:textId="77777777" w:rsidR="006261EE" w:rsidRDefault="006261EE" w:rsidP="006261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Нулевой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тулбокс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2AEFCD6" w14:textId="77777777" w:rsidR="006261EE" w:rsidRDefault="006261EE" w:rsidP="006261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E2650D8" w14:textId="77777777" w:rsidR="006261EE" w:rsidRDefault="006261EE" w:rsidP="006261EE">
      <w:pPr>
        <w:pStyle w:val="3"/>
        <w:spacing w:before="0"/>
        <w:rPr>
          <w:rFonts w:ascii="Times New Roman" w:hAnsi="Times New Roman" w:cs="Times New Roman"/>
          <w:sz w:val="28"/>
          <w:szCs w:val="28"/>
          <w:lang w:val="ru-RU"/>
        </w:rPr>
      </w:pPr>
      <w:bookmarkStart w:id="15" w:name="_heading=h.17dp8vu"/>
      <w:bookmarkEnd w:id="15"/>
      <w:r>
        <w:rPr>
          <w:rFonts w:ascii="Times New Roman" w:hAnsi="Times New Roman" w:cs="Times New Roman"/>
          <w:sz w:val="28"/>
          <w:szCs w:val="28"/>
          <w:lang w:val="ru-RU"/>
        </w:rPr>
        <w:t>2.2.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Материалы, оборудование и инструменты, запрещенные на площадке</w:t>
      </w:r>
    </w:p>
    <w:p w14:paraId="0EF843AA" w14:textId="3730D743" w:rsidR="006261EE" w:rsidRDefault="006261EE" w:rsidP="006261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Домашние наработки, детали, изделия</w:t>
      </w:r>
      <w:r w:rsidR="00DF552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5489863" w14:textId="77777777" w:rsidR="006261EE" w:rsidRDefault="006261EE" w:rsidP="006261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Блокноты, тетради, записи с информацией, использовавшейся при подготовке к мероприятию</w:t>
      </w:r>
    </w:p>
    <w:p w14:paraId="2D0B00AE" w14:textId="77777777" w:rsidR="006261EE" w:rsidRDefault="006261EE" w:rsidP="006261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Сторонние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флеш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-накопители, жесткие диски, носители и т.п.</w:t>
      </w:r>
    </w:p>
    <w:p w14:paraId="1A25F093" w14:textId="77777777" w:rsidR="006261EE" w:rsidRDefault="006261EE" w:rsidP="006261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Наушники, часы, телефоны, браслеты;</w:t>
      </w:r>
    </w:p>
    <w:p w14:paraId="3C8AF751" w14:textId="28754DA7" w:rsidR="006261EE" w:rsidRDefault="006261EE" w:rsidP="006261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Фляги,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термокружки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посуда</w:t>
      </w:r>
      <w:r w:rsidR="00DF552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38D3EE9" w14:textId="36F4C472" w:rsidR="00E15F2A" w:rsidRPr="003732A7" w:rsidRDefault="00E15F2A" w:rsidP="00E15F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3196394" w14:textId="5B970BBB" w:rsidR="00B37579" w:rsidRPr="00D83E4E" w:rsidRDefault="00A11569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6" w:name="_Toc142037194"/>
      <w:r w:rsidRPr="00D83E4E">
        <w:rPr>
          <w:rFonts w:ascii="Times New Roman" w:hAnsi="Times New Roman"/>
          <w:color w:val="auto"/>
          <w:sz w:val="28"/>
          <w:szCs w:val="28"/>
        </w:rPr>
        <w:t>3</w:t>
      </w:r>
      <w:r w:rsidR="00E75567" w:rsidRPr="00D83E4E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B37579" w:rsidRPr="00D83E4E">
        <w:rPr>
          <w:rFonts w:ascii="Times New Roman" w:hAnsi="Times New Roman"/>
          <w:color w:val="auto"/>
          <w:sz w:val="28"/>
          <w:szCs w:val="28"/>
        </w:rPr>
        <w:t>Приложения</w:t>
      </w:r>
      <w:bookmarkEnd w:id="16"/>
    </w:p>
    <w:p w14:paraId="229D45A2" w14:textId="69298A4A" w:rsidR="00945E13" w:rsidRDefault="00A11569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B37579">
        <w:rPr>
          <w:rFonts w:ascii="Times New Roman" w:hAnsi="Times New Roman" w:cs="Times New Roman"/>
          <w:sz w:val="28"/>
          <w:szCs w:val="28"/>
        </w:rPr>
        <w:t>1</w:t>
      </w:r>
      <w:r w:rsidR="00D96994">
        <w:rPr>
          <w:rFonts w:ascii="Times New Roman" w:hAnsi="Times New Roman" w:cs="Times New Roman"/>
          <w:sz w:val="28"/>
          <w:szCs w:val="28"/>
        </w:rPr>
        <w:t>.</w:t>
      </w:r>
      <w:r w:rsidR="00B37579">
        <w:rPr>
          <w:rFonts w:ascii="Times New Roman" w:hAnsi="Times New Roman" w:cs="Times New Roman"/>
          <w:sz w:val="28"/>
          <w:szCs w:val="28"/>
        </w:rPr>
        <w:t xml:space="preserve"> </w:t>
      </w:r>
      <w:r w:rsidR="00945E13"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945E13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3061DB38" w14:textId="62FA74B8" w:rsidR="00B37579" w:rsidRDefault="00945E13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  <w:r w:rsidR="00D9699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7579">
        <w:rPr>
          <w:rFonts w:ascii="Times New Roman" w:hAnsi="Times New Roman" w:cs="Times New Roman"/>
          <w:sz w:val="28"/>
          <w:szCs w:val="28"/>
        </w:rPr>
        <w:t>Матрица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B37579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1CD17869" w14:textId="0628FDED" w:rsidR="00FC6098" w:rsidRDefault="00B37579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D96994">
        <w:rPr>
          <w:rFonts w:ascii="Times New Roman" w:hAnsi="Times New Roman" w:cs="Times New Roman"/>
          <w:sz w:val="28"/>
          <w:szCs w:val="28"/>
        </w:rPr>
        <w:t>3.</w:t>
      </w:r>
      <w:r w:rsidR="007B3FD5" w:rsidRPr="007B3FD5">
        <w:rPr>
          <w:rFonts w:ascii="Times New Roman" w:hAnsi="Times New Roman" w:cs="Times New Roman"/>
          <w:sz w:val="28"/>
          <w:szCs w:val="28"/>
        </w:rPr>
        <w:t xml:space="preserve"> </w:t>
      </w:r>
      <w:r w:rsidR="00A11569">
        <w:rPr>
          <w:rFonts w:ascii="Times New Roman" w:hAnsi="Times New Roman" w:cs="Times New Roman"/>
          <w:sz w:val="28"/>
          <w:szCs w:val="28"/>
        </w:rPr>
        <w:t>Инструкция по охране труда</w:t>
      </w:r>
    </w:p>
    <w:p w14:paraId="1F6A2793" w14:textId="582BA122" w:rsidR="002B3DBB" w:rsidRDefault="00B37579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7B3FD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945E13">
        <w:rPr>
          <w:rFonts w:ascii="Times New Roman" w:hAnsi="Times New Roman" w:cs="Times New Roman"/>
          <w:sz w:val="28"/>
          <w:szCs w:val="28"/>
        </w:rPr>
        <w:t>…</w:t>
      </w:r>
      <w:r w:rsidR="007B3F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Чертежи, технологические карты</w:t>
      </w:r>
      <w:r w:rsidR="007B3FD5">
        <w:rPr>
          <w:rFonts w:ascii="Times New Roman" w:hAnsi="Times New Roman" w:cs="Times New Roman"/>
          <w:sz w:val="28"/>
          <w:szCs w:val="28"/>
        </w:rPr>
        <w:t xml:space="preserve">, алгоритмы, схемы и т.д. </w:t>
      </w:r>
    </w:p>
    <w:sectPr w:rsidR="002B3DBB" w:rsidSect="00473C4A">
      <w:footerReference w:type="default" r:id="rId18"/>
      <w:footerReference w:type="first" r:id="rId19"/>
      <w:pgSz w:w="11906" w:h="16838"/>
      <w:pgMar w:top="1134" w:right="849" w:bottom="1134" w:left="1418" w:header="62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36B108" w14:textId="77777777" w:rsidR="00116DC5" w:rsidRDefault="00116DC5" w:rsidP="00970F49">
      <w:pPr>
        <w:spacing w:after="0" w:line="240" w:lineRule="auto"/>
      </w:pPr>
      <w:r>
        <w:separator/>
      </w:r>
    </w:p>
  </w:endnote>
  <w:endnote w:type="continuationSeparator" w:id="0">
    <w:p w14:paraId="709D9889" w14:textId="77777777" w:rsidR="00116DC5" w:rsidRDefault="00116DC5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charset w:val="CC"/>
    <w:family w:val="swiss"/>
    <w:pitch w:val="variable"/>
    <w:sig w:usb0="E7002EFF" w:usb1="D200FDFF" w:usb2="0A246029" w:usb3="00000000" w:csb0="000001FF" w:csb1="00000000"/>
  </w:font>
  <w:font w:name="FrutigerLTStd-Light"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69104416"/>
      <w:docPartObj>
        <w:docPartGallery w:val="Page Numbers (Bottom of Page)"/>
        <w:docPartUnique/>
      </w:docPartObj>
    </w:sdtPr>
    <w:sdtContent>
      <w:p w14:paraId="25CDE468" w14:textId="400C7593" w:rsidR="00473C4A" w:rsidRDefault="00473C4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4D0A">
          <w:rPr>
            <w:noProof/>
          </w:rPr>
          <w:t>2</w:t>
        </w:r>
        <w:r>
          <w:fldChar w:fldCharType="end"/>
        </w:r>
      </w:p>
    </w:sdtContent>
  </w:sdt>
  <w:p w14:paraId="4954A654" w14:textId="77777777" w:rsidR="00FC6098" w:rsidRDefault="00FC609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A4EF7A" w14:textId="1326888F" w:rsidR="00473C4A" w:rsidRDefault="00473C4A">
    <w:pPr>
      <w:pStyle w:val="a7"/>
      <w:jc w:val="right"/>
    </w:pPr>
  </w:p>
  <w:p w14:paraId="53CBA541" w14:textId="77777777" w:rsidR="00473C4A" w:rsidRDefault="00473C4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00B1EC" w14:textId="77777777" w:rsidR="00116DC5" w:rsidRDefault="00116DC5" w:rsidP="00970F49">
      <w:pPr>
        <w:spacing w:after="0" w:line="240" w:lineRule="auto"/>
      </w:pPr>
      <w:r>
        <w:separator/>
      </w:r>
    </w:p>
  </w:footnote>
  <w:footnote w:type="continuationSeparator" w:id="0">
    <w:p w14:paraId="4FF12011" w14:textId="77777777" w:rsidR="00116DC5" w:rsidRDefault="00116DC5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9E52E7" w:rsidRDefault="009E52E7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2E5AE13B" w14:textId="77777777" w:rsidR="006261EE" w:rsidRDefault="006261EE" w:rsidP="006261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3852DF"/>
    <w:multiLevelType w:val="hybridMultilevel"/>
    <w:tmpl w:val="100CFDBA"/>
    <w:lvl w:ilvl="0" w:tplc="6A803CEA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 w:tplc="41DC05B4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 w:tplc="2B98BE4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 w:tplc="65C0F2CA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 w:tplc="CE10E6EA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 w:tplc="3970F4FE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 w:tplc="607E5B82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 w:tplc="1A62A204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 w:tplc="F7A66620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D86C1C"/>
    <w:multiLevelType w:val="hybridMultilevel"/>
    <w:tmpl w:val="8C7872EC"/>
    <w:lvl w:ilvl="0" w:tplc="38882E80">
      <w:start w:val="1"/>
      <w:numFmt w:val="bullet"/>
      <w:lvlText w:val="●"/>
      <w:lvlJc w:val="left"/>
      <w:pPr>
        <w:ind w:left="645" w:hanging="360"/>
      </w:pPr>
      <w:rPr>
        <w:rFonts w:ascii="Noto Sans Symbols" w:eastAsia="Noto Sans Symbols" w:hAnsi="Noto Sans Symbols" w:cs="Noto Sans Symbols"/>
      </w:rPr>
    </w:lvl>
    <w:lvl w:ilvl="1" w:tplc="4DD8C7DC">
      <w:start w:val="1"/>
      <w:numFmt w:val="bullet"/>
      <w:lvlText w:val="o"/>
      <w:lvlJc w:val="left"/>
      <w:pPr>
        <w:ind w:left="1365" w:hanging="360"/>
      </w:pPr>
      <w:rPr>
        <w:rFonts w:ascii="Courier New" w:eastAsia="Courier New" w:hAnsi="Courier New" w:cs="Courier New"/>
      </w:rPr>
    </w:lvl>
    <w:lvl w:ilvl="2" w:tplc="CF302296">
      <w:start w:val="1"/>
      <w:numFmt w:val="bullet"/>
      <w:lvlText w:val="▪"/>
      <w:lvlJc w:val="left"/>
      <w:pPr>
        <w:ind w:left="2085" w:hanging="360"/>
      </w:pPr>
      <w:rPr>
        <w:rFonts w:ascii="Noto Sans Symbols" w:eastAsia="Noto Sans Symbols" w:hAnsi="Noto Sans Symbols" w:cs="Noto Sans Symbols"/>
      </w:rPr>
    </w:lvl>
    <w:lvl w:ilvl="3" w:tplc="518E3A04">
      <w:start w:val="1"/>
      <w:numFmt w:val="bullet"/>
      <w:lvlText w:val="●"/>
      <w:lvlJc w:val="left"/>
      <w:pPr>
        <w:ind w:left="2805" w:hanging="360"/>
      </w:pPr>
      <w:rPr>
        <w:rFonts w:ascii="Noto Sans Symbols" w:eastAsia="Noto Sans Symbols" w:hAnsi="Noto Sans Symbols" w:cs="Noto Sans Symbols"/>
      </w:rPr>
    </w:lvl>
    <w:lvl w:ilvl="4" w:tplc="1A28E68A">
      <w:start w:val="1"/>
      <w:numFmt w:val="bullet"/>
      <w:lvlText w:val="o"/>
      <w:lvlJc w:val="left"/>
      <w:pPr>
        <w:ind w:left="3525" w:hanging="360"/>
      </w:pPr>
      <w:rPr>
        <w:rFonts w:ascii="Courier New" w:eastAsia="Courier New" w:hAnsi="Courier New" w:cs="Courier New"/>
      </w:rPr>
    </w:lvl>
    <w:lvl w:ilvl="5" w:tplc="CF600F2C">
      <w:start w:val="1"/>
      <w:numFmt w:val="bullet"/>
      <w:lvlText w:val="▪"/>
      <w:lvlJc w:val="left"/>
      <w:pPr>
        <w:ind w:left="4245" w:hanging="360"/>
      </w:pPr>
      <w:rPr>
        <w:rFonts w:ascii="Noto Sans Symbols" w:eastAsia="Noto Sans Symbols" w:hAnsi="Noto Sans Symbols" w:cs="Noto Sans Symbols"/>
      </w:rPr>
    </w:lvl>
    <w:lvl w:ilvl="6" w:tplc="6096E664">
      <w:start w:val="1"/>
      <w:numFmt w:val="bullet"/>
      <w:lvlText w:val="●"/>
      <w:lvlJc w:val="left"/>
      <w:pPr>
        <w:ind w:left="4965" w:hanging="360"/>
      </w:pPr>
      <w:rPr>
        <w:rFonts w:ascii="Noto Sans Symbols" w:eastAsia="Noto Sans Symbols" w:hAnsi="Noto Sans Symbols" w:cs="Noto Sans Symbols"/>
      </w:rPr>
    </w:lvl>
    <w:lvl w:ilvl="7" w:tplc="3AC4B8F8">
      <w:start w:val="1"/>
      <w:numFmt w:val="bullet"/>
      <w:lvlText w:val="o"/>
      <w:lvlJc w:val="left"/>
      <w:pPr>
        <w:ind w:left="5685" w:hanging="360"/>
      </w:pPr>
      <w:rPr>
        <w:rFonts w:ascii="Courier New" w:eastAsia="Courier New" w:hAnsi="Courier New" w:cs="Courier New"/>
      </w:rPr>
    </w:lvl>
    <w:lvl w:ilvl="8" w:tplc="702E0E2C">
      <w:start w:val="1"/>
      <w:numFmt w:val="bullet"/>
      <w:lvlText w:val="▪"/>
      <w:lvlJc w:val="left"/>
      <w:pPr>
        <w:ind w:left="6405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8A1535"/>
    <w:multiLevelType w:val="hybridMultilevel"/>
    <w:tmpl w:val="A74CC34E"/>
    <w:lvl w:ilvl="0" w:tplc="28745DCA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A7C8425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95848A1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712281AE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9344403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11C64B18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4EE642B4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6ECE62E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DC88035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1" w15:restartNumberingAfterBreak="0">
    <w:nsid w:val="16D64537"/>
    <w:multiLevelType w:val="hybridMultilevel"/>
    <w:tmpl w:val="44DCFA6C"/>
    <w:lvl w:ilvl="0" w:tplc="8F10DA2A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 w:tplc="240C3FF6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 w:tplc="33ACBD08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 w:tplc="84F296F4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 w:tplc="A2A0467A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 w:tplc="408E11A4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 w:tplc="11F8AFF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 w:tplc="1DB06BE4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 w:tplc="6BB2E910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25D7775"/>
    <w:multiLevelType w:val="hybridMultilevel"/>
    <w:tmpl w:val="2B2A38B6"/>
    <w:lvl w:ilvl="0" w:tplc="01D6B10E">
      <w:start w:val="1"/>
      <w:numFmt w:val="decimal"/>
      <w:lvlText w:val="%1."/>
      <w:lvlJc w:val="left"/>
      <w:pPr>
        <w:ind w:left="1070" w:hanging="360"/>
      </w:pPr>
      <w:rPr>
        <w:b/>
      </w:rPr>
    </w:lvl>
    <w:lvl w:ilvl="1" w:tplc="05C839D0">
      <w:start w:val="1"/>
      <w:numFmt w:val="lowerLetter"/>
      <w:lvlText w:val="%2."/>
      <w:lvlJc w:val="left"/>
      <w:pPr>
        <w:ind w:left="1790" w:hanging="360"/>
      </w:pPr>
    </w:lvl>
    <w:lvl w:ilvl="2" w:tplc="4A5E510A">
      <w:start w:val="1"/>
      <w:numFmt w:val="lowerRoman"/>
      <w:lvlText w:val="%3."/>
      <w:lvlJc w:val="right"/>
      <w:pPr>
        <w:ind w:left="2510" w:hanging="180"/>
      </w:pPr>
    </w:lvl>
    <w:lvl w:ilvl="3" w:tplc="852A0F14">
      <w:start w:val="1"/>
      <w:numFmt w:val="decimal"/>
      <w:lvlText w:val="%4."/>
      <w:lvlJc w:val="left"/>
      <w:pPr>
        <w:ind w:left="3230" w:hanging="360"/>
      </w:pPr>
    </w:lvl>
    <w:lvl w:ilvl="4" w:tplc="BFE8DBC8">
      <w:start w:val="1"/>
      <w:numFmt w:val="lowerLetter"/>
      <w:lvlText w:val="%5."/>
      <w:lvlJc w:val="left"/>
      <w:pPr>
        <w:ind w:left="3950" w:hanging="360"/>
      </w:pPr>
    </w:lvl>
    <w:lvl w:ilvl="5" w:tplc="083673D6">
      <w:start w:val="1"/>
      <w:numFmt w:val="lowerRoman"/>
      <w:lvlText w:val="%6."/>
      <w:lvlJc w:val="right"/>
      <w:pPr>
        <w:ind w:left="4670" w:hanging="180"/>
      </w:pPr>
    </w:lvl>
    <w:lvl w:ilvl="6" w:tplc="50706E90">
      <w:start w:val="1"/>
      <w:numFmt w:val="decimal"/>
      <w:lvlText w:val="%7."/>
      <w:lvlJc w:val="left"/>
      <w:pPr>
        <w:ind w:left="5390" w:hanging="360"/>
      </w:pPr>
    </w:lvl>
    <w:lvl w:ilvl="7" w:tplc="16D8DAD4">
      <w:start w:val="1"/>
      <w:numFmt w:val="lowerLetter"/>
      <w:lvlText w:val="%8."/>
      <w:lvlJc w:val="left"/>
      <w:pPr>
        <w:ind w:left="6110" w:hanging="360"/>
      </w:pPr>
    </w:lvl>
    <w:lvl w:ilvl="8" w:tplc="8758B276">
      <w:start w:val="1"/>
      <w:numFmt w:val="lowerRoman"/>
      <w:lvlText w:val="%9."/>
      <w:lvlJc w:val="right"/>
      <w:pPr>
        <w:ind w:left="6830" w:hanging="180"/>
      </w:pPr>
    </w:lvl>
  </w:abstractNum>
  <w:abstractNum w:abstractNumId="15" w15:restartNumberingAfterBreak="0">
    <w:nsid w:val="2A8567E6"/>
    <w:multiLevelType w:val="multilevel"/>
    <w:tmpl w:val="68D05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9" w15:restartNumberingAfterBreak="0">
    <w:nsid w:val="353167A7"/>
    <w:multiLevelType w:val="hybridMultilevel"/>
    <w:tmpl w:val="58C6F7E2"/>
    <w:lvl w:ilvl="0" w:tplc="1F8C7FA6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7034140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3D22AB76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8306174E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7174E79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510A7A0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43F2F8DE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E03885E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B552B302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6C0867"/>
    <w:multiLevelType w:val="hybridMultilevel"/>
    <w:tmpl w:val="C03C5764"/>
    <w:lvl w:ilvl="0" w:tplc="51B64DEC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2" w15:restartNumberingAfterBreak="0">
    <w:nsid w:val="402638EB"/>
    <w:multiLevelType w:val="hybridMultilevel"/>
    <w:tmpl w:val="863080FC"/>
    <w:lvl w:ilvl="0" w:tplc="CAEAF95C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C1903A5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4E7AEFE6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D2A48260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2B76A9E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0CDEFF2C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C78018A2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662AC6F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236C2AF0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15520BC"/>
    <w:multiLevelType w:val="hybridMultilevel"/>
    <w:tmpl w:val="E9B096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625495E"/>
    <w:multiLevelType w:val="hybridMultilevel"/>
    <w:tmpl w:val="D47C34B2"/>
    <w:lvl w:ilvl="0" w:tplc="1E7033B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5428127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77427F24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2F089DCA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D8E8DCA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71F4FA10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0004E808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3EE2B73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80FA5B6A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DF43FD"/>
    <w:multiLevelType w:val="multilevel"/>
    <w:tmpl w:val="1116F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8" w15:restartNumberingAfterBreak="0">
    <w:nsid w:val="50F80028"/>
    <w:multiLevelType w:val="hybridMultilevel"/>
    <w:tmpl w:val="8B1E6108"/>
    <w:lvl w:ilvl="0" w:tplc="6B60A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487213"/>
    <w:multiLevelType w:val="hybridMultilevel"/>
    <w:tmpl w:val="6A9C6CF4"/>
    <w:lvl w:ilvl="0" w:tplc="D9E23B1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1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2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6B5178"/>
    <w:multiLevelType w:val="hybridMultilevel"/>
    <w:tmpl w:val="6D6075E0"/>
    <w:lvl w:ilvl="0" w:tplc="A8B82CD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84C8662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8B9676A6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54BAF16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865E49D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5FC2335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9E8620C8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FEB8685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887C81AC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AE3A03"/>
    <w:multiLevelType w:val="hybridMultilevel"/>
    <w:tmpl w:val="78FE4DC6"/>
    <w:lvl w:ilvl="0" w:tplc="09962D16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FA6C86F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20D88080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345649BA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CB7CF07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DEB0C7FA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65AAC9AC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4A60997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4678F134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7940695A"/>
    <w:multiLevelType w:val="hybridMultilevel"/>
    <w:tmpl w:val="D5BE87A0"/>
    <w:lvl w:ilvl="0" w:tplc="A47815FC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 w:tplc="BB286CB6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 w:tplc="1FF8B20E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 w:tplc="4A90D7B0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 w:tplc="1E249402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 w:tplc="A0321D6E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 w:tplc="8286C2DA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 w:tplc="A148F0C2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 w:tplc="F8F46D72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7FC341E7"/>
    <w:multiLevelType w:val="multilevel"/>
    <w:tmpl w:val="0E702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02685432">
    <w:abstractNumId w:val="25"/>
  </w:num>
  <w:num w:numId="2" w16cid:durableId="977149944">
    <w:abstractNumId w:val="12"/>
  </w:num>
  <w:num w:numId="3" w16cid:durableId="683677557">
    <w:abstractNumId w:val="8"/>
  </w:num>
  <w:num w:numId="4" w16cid:durableId="1685597087">
    <w:abstractNumId w:val="3"/>
  </w:num>
  <w:num w:numId="5" w16cid:durableId="1190023797">
    <w:abstractNumId w:val="2"/>
  </w:num>
  <w:num w:numId="6" w16cid:durableId="18555308">
    <w:abstractNumId w:val="13"/>
  </w:num>
  <w:num w:numId="7" w16cid:durableId="1492090759">
    <w:abstractNumId w:val="4"/>
  </w:num>
  <w:num w:numId="8" w16cid:durableId="829758226">
    <w:abstractNumId w:val="7"/>
  </w:num>
  <w:num w:numId="9" w16cid:durableId="1845706822">
    <w:abstractNumId w:val="31"/>
  </w:num>
  <w:num w:numId="10" w16cid:durableId="91125023">
    <w:abstractNumId w:val="10"/>
  </w:num>
  <w:num w:numId="11" w16cid:durableId="213077892">
    <w:abstractNumId w:val="5"/>
  </w:num>
  <w:num w:numId="12" w16cid:durableId="1564020831">
    <w:abstractNumId w:val="16"/>
  </w:num>
  <w:num w:numId="13" w16cid:durableId="1219317934">
    <w:abstractNumId w:val="35"/>
  </w:num>
  <w:num w:numId="14" w16cid:durableId="1189414365">
    <w:abstractNumId w:val="17"/>
  </w:num>
  <w:num w:numId="15" w16cid:durableId="1261796353">
    <w:abstractNumId w:val="32"/>
  </w:num>
  <w:num w:numId="16" w16cid:durableId="468327517">
    <w:abstractNumId w:val="36"/>
  </w:num>
  <w:num w:numId="17" w16cid:durableId="1192567196">
    <w:abstractNumId w:val="33"/>
  </w:num>
  <w:num w:numId="18" w16cid:durableId="1010835715">
    <w:abstractNumId w:val="29"/>
  </w:num>
  <w:num w:numId="19" w16cid:durableId="243339150">
    <w:abstractNumId w:val="20"/>
  </w:num>
  <w:num w:numId="20" w16cid:durableId="596641197">
    <w:abstractNumId w:val="27"/>
  </w:num>
  <w:num w:numId="21" w16cid:durableId="711267459">
    <w:abstractNumId w:val="18"/>
  </w:num>
  <w:num w:numId="22" w16cid:durableId="653333214">
    <w:abstractNumId w:val="6"/>
  </w:num>
  <w:num w:numId="23" w16cid:durableId="847446416">
    <w:abstractNumId w:val="28"/>
  </w:num>
  <w:num w:numId="24" w16cid:durableId="1758594868">
    <w:abstractNumId w:val="38"/>
  </w:num>
  <w:num w:numId="25" w16cid:durableId="425272878">
    <w:abstractNumId w:val="0"/>
  </w:num>
  <w:num w:numId="26" w16cid:durableId="309288975">
    <w:abstractNumId w:val="11"/>
  </w:num>
  <w:num w:numId="27" w16cid:durableId="1870798320">
    <w:abstractNumId w:val="34"/>
  </w:num>
  <w:num w:numId="28" w16cid:durableId="182785629">
    <w:abstractNumId w:val="22"/>
  </w:num>
  <w:num w:numId="29" w16cid:durableId="1106926663">
    <w:abstractNumId w:val="9"/>
  </w:num>
  <w:num w:numId="30" w16cid:durableId="290324901">
    <w:abstractNumId w:val="1"/>
  </w:num>
  <w:num w:numId="31" w16cid:durableId="249972205">
    <w:abstractNumId w:val="14"/>
  </w:num>
  <w:num w:numId="32" w16cid:durableId="1804152197">
    <w:abstractNumId w:val="24"/>
  </w:num>
  <w:num w:numId="33" w16cid:durableId="1020545849">
    <w:abstractNumId w:val="19"/>
  </w:num>
  <w:num w:numId="34" w16cid:durableId="172301861">
    <w:abstractNumId w:val="37"/>
  </w:num>
  <w:num w:numId="35" w16cid:durableId="760298065">
    <w:abstractNumId w:val="21"/>
  </w:num>
  <w:num w:numId="36" w16cid:durableId="276908340">
    <w:abstractNumId w:val="30"/>
  </w:num>
  <w:num w:numId="37" w16cid:durableId="1070538741">
    <w:abstractNumId w:val="15"/>
  </w:num>
  <w:num w:numId="38" w16cid:durableId="1498422638">
    <w:abstractNumId w:val="39"/>
  </w:num>
  <w:num w:numId="39" w16cid:durableId="946961406">
    <w:abstractNumId w:val="23"/>
  </w:num>
  <w:num w:numId="40" w16cid:durableId="874849378">
    <w:abstractNumId w:val="2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051E8"/>
    <w:rsid w:val="00021CCE"/>
    <w:rsid w:val="000244DA"/>
    <w:rsid w:val="00024F7D"/>
    <w:rsid w:val="000305E0"/>
    <w:rsid w:val="00041A78"/>
    <w:rsid w:val="00054C98"/>
    <w:rsid w:val="00056CDE"/>
    <w:rsid w:val="00067386"/>
    <w:rsid w:val="000732FF"/>
    <w:rsid w:val="00081D65"/>
    <w:rsid w:val="000829C3"/>
    <w:rsid w:val="000A1F96"/>
    <w:rsid w:val="000B3397"/>
    <w:rsid w:val="000B55A2"/>
    <w:rsid w:val="000C2FBF"/>
    <w:rsid w:val="000C795B"/>
    <w:rsid w:val="000D258B"/>
    <w:rsid w:val="000D43CC"/>
    <w:rsid w:val="000D4C46"/>
    <w:rsid w:val="000D74AA"/>
    <w:rsid w:val="000F0FC3"/>
    <w:rsid w:val="000F3DF9"/>
    <w:rsid w:val="00100FE1"/>
    <w:rsid w:val="001024BE"/>
    <w:rsid w:val="00106738"/>
    <w:rsid w:val="00114D79"/>
    <w:rsid w:val="00116DC5"/>
    <w:rsid w:val="001229E8"/>
    <w:rsid w:val="00127743"/>
    <w:rsid w:val="00137545"/>
    <w:rsid w:val="0015561E"/>
    <w:rsid w:val="001627D5"/>
    <w:rsid w:val="0017612A"/>
    <w:rsid w:val="001B4B65"/>
    <w:rsid w:val="001C1282"/>
    <w:rsid w:val="001C63E7"/>
    <w:rsid w:val="001E1DF9"/>
    <w:rsid w:val="00220E70"/>
    <w:rsid w:val="002228E8"/>
    <w:rsid w:val="00237603"/>
    <w:rsid w:val="00247E8C"/>
    <w:rsid w:val="00270E01"/>
    <w:rsid w:val="002776A1"/>
    <w:rsid w:val="0029547E"/>
    <w:rsid w:val="002B1426"/>
    <w:rsid w:val="002B3DBB"/>
    <w:rsid w:val="002C36AB"/>
    <w:rsid w:val="002D5E34"/>
    <w:rsid w:val="002F0B18"/>
    <w:rsid w:val="002F2906"/>
    <w:rsid w:val="0032065E"/>
    <w:rsid w:val="003242E1"/>
    <w:rsid w:val="00333911"/>
    <w:rsid w:val="00334165"/>
    <w:rsid w:val="003531E7"/>
    <w:rsid w:val="003601A4"/>
    <w:rsid w:val="0037535C"/>
    <w:rsid w:val="003815C7"/>
    <w:rsid w:val="003934F8"/>
    <w:rsid w:val="00397A1B"/>
    <w:rsid w:val="003A21C8"/>
    <w:rsid w:val="003C1D7A"/>
    <w:rsid w:val="003C5F97"/>
    <w:rsid w:val="003D1E51"/>
    <w:rsid w:val="004254FE"/>
    <w:rsid w:val="00434614"/>
    <w:rsid w:val="00436FFC"/>
    <w:rsid w:val="00437D28"/>
    <w:rsid w:val="0044354A"/>
    <w:rsid w:val="004463F3"/>
    <w:rsid w:val="00454353"/>
    <w:rsid w:val="00461AC6"/>
    <w:rsid w:val="00473C4A"/>
    <w:rsid w:val="0047429B"/>
    <w:rsid w:val="004904C5"/>
    <w:rsid w:val="004917C4"/>
    <w:rsid w:val="004A07A5"/>
    <w:rsid w:val="004B692B"/>
    <w:rsid w:val="004C3CAF"/>
    <w:rsid w:val="004C703E"/>
    <w:rsid w:val="004D096E"/>
    <w:rsid w:val="004E37B9"/>
    <w:rsid w:val="004E785E"/>
    <w:rsid w:val="004E7905"/>
    <w:rsid w:val="005055FF"/>
    <w:rsid w:val="00510059"/>
    <w:rsid w:val="00554CBB"/>
    <w:rsid w:val="005560AC"/>
    <w:rsid w:val="00557CC0"/>
    <w:rsid w:val="0056194A"/>
    <w:rsid w:val="00565B7C"/>
    <w:rsid w:val="005A1625"/>
    <w:rsid w:val="005A203B"/>
    <w:rsid w:val="005B05D5"/>
    <w:rsid w:val="005B0DEC"/>
    <w:rsid w:val="005B3089"/>
    <w:rsid w:val="005B66FC"/>
    <w:rsid w:val="005C6A23"/>
    <w:rsid w:val="005E30DC"/>
    <w:rsid w:val="00605DD7"/>
    <w:rsid w:val="0060658F"/>
    <w:rsid w:val="00613219"/>
    <w:rsid w:val="00620F35"/>
    <w:rsid w:val="006261EE"/>
    <w:rsid w:val="0062789A"/>
    <w:rsid w:val="0063396F"/>
    <w:rsid w:val="00640E46"/>
    <w:rsid w:val="0064179C"/>
    <w:rsid w:val="00643A8A"/>
    <w:rsid w:val="0064491A"/>
    <w:rsid w:val="00653B50"/>
    <w:rsid w:val="00656D8A"/>
    <w:rsid w:val="00666BDD"/>
    <w:rsid w:val="006776B4"/>
    <w:rsid w:val="006873B8"/>
    <w:rsid w:val="006A0BB0"/>
    <w:rsid w:val="006A1034"/>
    <w:rsid w:val="006A4EFB"/>
    <w:rsid w:val="006B0FEA"/>
    <w:rsid w:val="006C6D6D"/>
    <w:rsid w:val="006C7A3B"/>
    <w:rsid w:val="006C7CE4"/>
    <w:rsid w:val="006F4464"/>
    <w:rsid w:val="00714CA4"/>
    <w:rsid w:val="007250D9"/>
    <w:rsid w:val="007274B8"/>
    <w:rsid w:val="00727F97"/>
    <w:rsid w:val="00730AE0"/>
    <w:rsid w:val="0074372D"/>
    <w:rsid w:val="007604F9"/>
    <w:rsid w:val="00764773"/>
    <w:rsid w:val="00765725"/>
    <w:rsid w:val="007735DC"/>
    <w:rsid w:val="0078311A"/>
    <w:rsid w:val="00791D70"/>
    <w:rsid w:val="007A61C5"/>
    <w:rsid w:val="007A6888"/>
    <w:rsid w:val="007B0DCC"/>
    <w:rsid w:val="007B2222"/>
    <w:rsid w:val="007B3FD5"/>
    <w:rsid w:val="007D3601"/>
    <w:rsid w:val="007D6C20"/>
    <w:rsid w:val="007E73B4"/>
    <w:rsid w:val="007F7EC7"/>
    <w:rsid w:val="00812516"/>
    <w:rsid w:val="00832EBB"/>
    <w:rsid w:val="00834734"/>
    <w:rsid w:val="00835BF6"/>
    <w:rsid w:val="008761F3"/>
    <w:rsid w:val="00881DD2"/>
    <w:rsid w:val="00882B54"/>
    <w:rsid w:val="008912AE"/>
    <w:rsid w:val="00892FB3"/>
    <w:rsid w:val="008B0F23"/>
    <w:rsid w:val="008B1E66"/>
    <w:rsid w:val="008B560B"/>
    <w:rsid w:val="008C41F7"/>
    <w:rsid w:val="008D6DCF"/>
    <w:rsid w:val="008E5424"/>
    <w:rsid w:val="00900604"/>
    <w:rsid w:val="00901689"/>
    <w:rsid w:val="009018F0"/>
    <w:rsid w:val="00906E82"/>
    <w:rsid w:val="009203A8"/>
    <w:rsid w:val="009349BF"/>
    <w:rsid w:val="009440D0"/>
    <w:rsid w:val="00945E13"/>
    <w:rsid w:val="00953113"/>
    <w:rsid w:val="00954B97"/>
    <w:rsid w:val="00955127"/>
    <w:rsid w:val="00956BC9"/>
    <w:rsid w:val="00961DA0"/>
    <w:rsid w:val="00970F49"/>
    <w:rsid w:val="009715DA"/>
    <w:rsid w:val="00976338"/>
    <w:rsid w:val="00992D9C"/>
    <w:rsid w:val="009931F0"/>
    <w:rsid w:val="009955F8"/>
    <w:rsid w:val="009A1CBC"/>
    <w:rsid w:val="009A36AD"/>
    <w:rsid w:val="009B18A2"/>
    <w:rsid w:val="009C6127"/>
    <w:rsid w:val="009D04EE"/>
    <w:rsid w:val="009E37D3"/>
    <w:rsid w:val="009E52E7"/>
    <w:rsid w:val="009E5BD9"/>
    <w:rsid w:val="009F57C0"/>
    <w:rsid w:val="00A0510D"/>
    <w:rsid w:val="00A11569"/>
    <w:rsid w:val="00A17425"/>
    <w:rsid w:val="00A204BB"/>
    <w:rsid w:val="00A20A67"/>
    <w:rsid w:val="00A27EE4"/>
    <w:rsid w:val="00A36EE2"/>
    <w:rsid w:val="00A4187F"/>
    <w:rsid w:val="00A57976"/>
    <w:rsid w:val="00A636B8"/>
    <w:rsid w:val="00A6671B"/>
    <w:rsid w:val="00A8496D"/>
    <w:rsid w:val="00A85D42"/>
    <w:rsid w:val="00A87627"/>
    <w:rsid w:val="00A91D4B"/>
    <w:rsid w:val="00A962D4"/>
    <w:rsid w:val="00A9790B"/>
    <w:rsid w:val="00AA2B8A"/>
    <w:rsid w:val="00AD2200"/>
    <w:rsid w:val="00AE6AB7"/>
    <w:rsid w:val="00AE7A32"/>
    <w:rsid w:val="00AF54F6"/>
    <w:rsid w:val="00B162B5"/>
    <w:rsid w:val="00B236AD"/>
    <w:rsid w:val="00B30A26"/>
    <w:rsid w:val="00B330F5"/>
    <w:rsid w:val="00B3384D"/>
    <w:rsid w:val="00B37579"/>
    <w:rsid w:val="00B40FFB"/>
    <w:rsid w:val="00B4196F"/>
    <w:rsid w:val="00B45392"/>
    <w:rsid w:val="00B45AA4"/>
    <w:rsid w:val="00B610A2"/>
    <w:rsid w:val="00B9766A"/>
    <w:rsid w:val="00BA2CF0"/>
    <w:rsid w:val="00BC3813"/>
    <w:rsid w:val="00BC7808"/>
    <w:rsid w:val="00BE099A"/>
    <w:rsid w:val="00C06EBC"/>
    <w:rsid w:val="00C0723F"/>
    <w:rsid w:val="00C121F9"/>
    <w:rsid w:val="00C17B01"/>
    <w:rsid w:val="00C21E3A"/>
    <w:rsid w:val="00C26C83"/>
    <w:rsid w:val="00C31CA1"/>
    <w:rsid w:val="00C34D0A"/>
    <w:rsid w:val="00C52383"/>
    <w:rsid w:val="00C56A9B"/>
    <w:rsid w:val="00C740CF"/>
    <w:rsid w:val="00C8277D"/>
    <w:rsid w:val="00C95538"/>
    <w:rsid w:val="00C96567"/>
    <w:rsid w:val="00C97E44"/>
    <w:rsid w:val="00CA6CCD"/>
    <w:rsid w:val="00CC50B7"/>
    <w:rsid w:val="00CD66EF"/>
    <w:rsid w:val="00CE2498"/>
    <w:rsid w:val="00CE36B8"/>
    <w:rsid w:val="00CF0DA9"/>
    <w:rsid w:val="00D02C00"/>
    <w:rsid w:val="00D12ABD"/>
    <w:rsid w:val="00D16F4B"/>
    <w:rsid w:val="00D17132"/>
    <w:rsid w:val="00D2075B"/>
    <w:rsid w:val="00D229F1"/>
    <w:rsid w:val="00D25A0B"/>
    <w:rsid w:val="00D37CEC"/>
    <w:rsid w:val="00D37DEA"/>
    <w:rsid w:val="00D405D4"/>
    <w:rsid w:val="00D41269"/>
    <w:rsid w:val="00D44D1D"/>
    <w:rsid w:val="00D45007"/>
    <w:rsid w:val="00D617CC"/>
    <w:rsid w:val="00D82186"/>
    <w:rsid w:val="00D83E4E"/>
    <w:rsid w:val="00D87A1E"/>
    <w:rsid w:val="00D96994"/>
    <w:rsid w:val="00DE39D8"/>
    <w:rsid w:val="00DE5614"/>
    <w:rsid w:val="00DF5520"/>
    <w:rsid w:val="00E0407E"/>
    <w:rsid w:val="00E04FDF"/>
    <w:rsid w:val="00E15F2A"/>
    <w:rsid w:val="00E279E8"/>
    <w:rsid w:val="00E579D6"/>
    <w:rsid w:val="00E75567"/>
    <w:rsid w:val="00E857D6"/>
    <w:rsid w:val="00EA0163"/>
    <w:rsid w:val="00EA0C3A"/>
    <w:rsid w:val="00EA30C6"/>
    <w:rsid w:val="00EB2779"/>
    <w:rsid w:val="00EB4FF8"/>
    <w:rsid w:val="00ED18F9"/>
    <w:rsid w:val="00ED53C9"/>
    <w:rsid w:val="00ED794A"/>
    <w:rsid w:val="00EE197A"/>
    <w:rsid w:val="00EE7DA3"/>
    <w:rsid w:val="00F1662D"/>
    <w:rsid w:val="00F24BC5"/>
    <w:rsid w:val="00F3099C"/>
    <w:rsid w:val="00F35F4F"/>
    <w:rsid w:val="00F36EFF"/>
    <w:rsid w:val="00F40E21"/>
    <w:rsid w:val="00F50AC5"/>
    <w:rsid w:val="00F6025D"/>
    <w:rsid w:val="00F672B2"/>
    <w:rsid w:val="00F8340A"/>
    <w:rsid w:val="00F83D10"/>
    <w:rsid w:val="00F93643"/>
    <w:rsid w:val="00F96457"/>
    <w:rsid w:val="00FB022D"/>
    <w:rsid w:val="00FB15EF"/>
    <w:rsid w:val="00FB1F17"/>
    <w:rsid w:val="00FB3492"/>
    <w:rsid w:val="00FC19B3"/>
    <w:rsid w:val="00FC415A"/>
    <w:rsid w:val="00FC6098"/>
    <w:rsid w:val="00FD15EF"/>
    <w:rsid w:val="00FD20DE"/>
    <w:rsid w:val="00FD5E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uiPriority w:val="9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uiPriority w:val="9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link w:val="aff2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3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4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5">
    <w:name w:val="annotation text"/>
    <w:basedOn w:val="a1"/>
    <w:link w:val="aff6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2"/>
    <w:link w:val="aff5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semiHidden/>
    <w:unhideWhenUsed/>
    <w:rsid w:val="00DE39D8"/>
    <w:rPr>
      <w:b/>
      <w:bCs/>
    </w:rPr>
  </w:style>
  <w:style w:type="character" w:customStyle="1" w:styleId="aff8">
    <w:name w:val="Тема примечания Знак"/>
    <w:basedOn w:val="aff6"/>
    <w:link w:val="aff7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table" w:customStyle="1" w:styleId="StGen1">
    <w:name w:val="StGen1"/>
    <w:basedOn w:val="a3"/>
    <w:rsid w:val="00FD15EF"/>
    <w:rPr>
      <w:rFonts w:ascii="Calibri" w:eastAsia="Calibri" w:hAnsi="Calibri" w:cs="Calibri"/>
      <w:lang w:eastAsia="ru-RU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StGen2">
    <w:name w:val="StGen2"/>
    <w:basedOn w:val="a3"/>
    <w:rsid w:val="00FD15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nil"/>
    </w:tblPr>
  </w:style>
  <w:style w:type="table" w:customStyle="1" w:styleId="StGen3">
    <w:name w:val="StGen3"/>
    <w:basedOn w:val="a3"/>
    <w:rsid w:val="00FD15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nil"/>
    </w:tblPr>
  </w:style>
  <w:style w:type="character" w:customStyle="1" w:styleId="aff2">
    <w:name w:val="Абзац списка Знак"/>
    <w:basedOn w:val="a2"/>
    <w:link w:val="aff1"/>
    <w:rsid w:val="006261EE"/>
    <w:rPr>
      <w:rFonts w:ascii="Calibri" w:eastAsia="Calibri" w:hAnsi="Calibri" w:cs="Times New Roman"/>
    </w:rPr>
  </w:style>
  <w:style w:type="character" w:customStyle="1" w:styleId="docdata">
    <w:name w:val="docdata"/>
    <w:aliases w:val="docy,v5,2395,bqiaagaaeyqcaaagiaiaaaobcaaaby8iaaaaaaaaaaaaaaaaaaaaaaaaaaaaaaaaaaaaaaaaaaaaaaaaaaaaaaaaaaaaaaaaaaaaaaaaaaaaaaaaaaaaaaaaaaaaaaaaaaaaaaaaaaaaaaaaaaaaaaaaaaaaaaaaaaaaaaaaaaaaaaaaaaaaaaaaaaaaaaaaaaaaaaaaaaaaaaaaaaaaaaaaaaaaaaaaaaaaaaaa"/>
    <w:basedOn w:val="a2"/>
    <w:rsid w:val="006261EE"/>
  </w:style>
  <w:style w:type="paragraph" w:styleId="aff9">
    <w:name w:val="Normal (Web)"/>
    <w:basedOn w:val="a1"/>
    <w:uiPriority w:val="99"/>
    <w:semiHidden/>
    <w:unhideWhenUsed/>
    <w:rsid w:val="00626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sputnix.ru/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E28C54-1969-4331-B1DD-C0636A674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6856</Words>
  <Characters>39082</Characters>
  <Application>Microsoft Office Word</Application>
  <DocSecurity>0</DocSecurity>
  <Lines>325</Lines>
  <Paragraphs>91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Александр Макаров</cp:lastModifiedBy>
  <cp:revision>5</cp:revision>
  <dcterms:created xsi:type="dcterms:W3CDTF">2024-10-31T21:00:00Z</dcterms:created>
  <dcterms:modified xsi:type="dcterms:W3CDTF">2024-10-31T21:09:00Z</dcterms:modified>
</cp:coreProperties>
</file>