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7D3A7" w14:textId="2CF62EBF" w:rsidR="006A4771" w:rsidRDefault="00BB79A0" w:rsidP="004E4F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A35C3">
        <w:rPr>
          <w:rFonts w:ascii="Times New Roman" w:hAnsi="Times New Roman" w:cs="Times New Roman"/>
          <w:b/>
          <w:i/>
          <w:sz w:val="32"/>
          <w:szCs w:val="32"/>
        </w:rPr>
        <w:t>Фото</w:t>
      </w:r>
      <w:r w:rsidR="00FB3C2F">
        <w:rPr>
          <w:rFonts w:ascii="Times New Roman" w:hAnsi="Times New Roman" w:cs="Times New Roman"/>
          <w:b/>
          <w:i/>
          <w:sz w:val="32"/>
          <w:szCs w:val="32"/>
        </w:rPr>
        <w:t>метрическое</w:t>
      </w:r>
      <w:r w:rsidRPr="004A35C3">
        <w:rPr>
          <w:rFonts w:ascii="Times New Roman" w:hAnsi="Times New Roman" w:cs="Times New Roman"/>
          <w:b/>
          <w:i/>
          <w:sz w:val="32"/>
          <w:szCs w:val="32"/>
        </w:rPr>
        <w:t xml:space="preserve"> определение </w:t>
      </w:r>
      <w:r w:rsidR="001D06B1">
        <w:rPr>
          <w:rFonts w:ascii="Times New Roman" w:hAnsi="Times New Roman" w:cs="Times New Roman"/>
          <w:b/>
          <w:i/>
          <w:sz w:val="32"/>
          <w:szCs w:val="32"/>
        </w:rPr>
        <w:t xml:space="preserve">дихромат- и перманганат – ионов </w:t>
      </w:r>
      <w:r w:rsidRPr="004A35C3">
        <w:rPr>
          <w:rFonts w:ascii="Times New Roman" w:hAnsi="Times New Roman" w:cs="Times New Roman"/>
          <w:b/>
          <w:i/>
          <w:sz w:val="32"/>
          <w:szCs w:val="32"/>
        </w:rPr>
        <w:t xml:space="preserve"> при их совместном присутствии в </w:t>
      </w:r>
      <w:r w:rsidR="004059FD">
        <w:rPr>
          <w:rFonts w:ascii="Times New Roman" w:hAnsi="Times New Roman" w:cs="Times New Roman"/>
          <w:b/>
          <w:i/>
          <w:sz w:val="32"/>
          <w:szCs w:val="32"/>
        </w:rPr>
        <w:t>сточной воде</w:t>
      </w:r>
    </w:p>
    <w:p w14:paraId="77D7D3A8" w14:textId="77777777" w:rsidR="004E4F21" w:rsidRPr="004A35C3" w:rsidRDefault="004E4F21" w:rsidP="004E4F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14:paraId="77D7D3A9" w14:textId="77777777" w:rsidR="00FB3C2F" w:rsidRDefault="00BB79A0" w:rsidP="00C80C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4A35C3">
        <w:rPr>
          <w:rFonts w:ascii="Times New Roman" w:hAnsi="Times New Roman" w:cs="Times New Roman"/>
          <w:sz w:val="28"/>
          <w:szCs w:val="28"/>
        </w:rPr>
        <w:t xml:space="preserve">Количественное определение методами </w:t>
      </w:r>
      <w:r w:rsidR="00FB3C2F">
        <w:rPr>
          <w:rFonts w:ascii="Times New Roman" w:hAnsi="Times New Roman" w:cs="Times New Roman"/>
          <w:sz w:val="28"/>
          <w:szCs w:val="28"/>
        </w:rPr>
        <w:t>фотометрии</w:t>
      </w:r>
      <w:r w:rsidRPr="004A35C3">
        <w:rPr>
          <w:rFonts w:ascii="Times New Roman" w:hAnsi="Times New Roman" w:cs="Times New Roman"/>
          <w:sz w:val="28"/>
          <w:szCs w:val="28"/>
        </w:rPr>
        <w:t xml:space="preserve"> основаны на прямой пропорциональной зависимости между оптической плотностью (А) и концентрацией вещества в растворе (закон Бугера-Ламберта-Бера)</w:t>
      </w:r>
      <w:r w:rsidR="00FB3C2F">
        <w:rPr>
          <w:rFonts w:ascii="Times New Roman" w:hAnsi="Times New Roman" w:cs="Times New Roman"/>
          <w:sz w:val="28"/>
          <w:szCs w:val="28"/>
        </w:rPr>
        <w:t>.</w:t>
      </w:r>
      <w:r w:rsidR="00FB3C2F" w:rsidRPr="004A35C3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4E4F21">
        <w:rPr>
          <w:rFonts w:ascii="Times New Roman" w:hAnsi="Times New Roman" w:cs="Times New Roman"/>
          <w:sz w:val="28"/>
          <w:szCs w:val="28"/>
        </w:rPr>
        <w:t>бихромата и перманганата калия</w:t>
      </w:r>
      <w:r w:rsidR="00FB3C2F">
        <w:rPr>
          <w:rFonts w:ascii="Times New Roman" w:hAnsi="Times New Roman" w:cs="Times New Roman"/>
          <w:sz w:val="28"/>
          <w:szCs w:val="28"/>
        </w:rPr>
        <w:t xml:space="preserve"> при их совместном присутствии в </w:t>
      </w:r>
      <w:proofErr w:type="spellStart"/>
      <w:r w:rsidR="00FB3C2F">
        <w:rPr>
          <w:rFonts w:ascii="Times New Roman" w:hAnsi="Times New Roman" w:cs="Times New Roman"/>
          <w:sz w:val="28"/>
          <w:szCs w:val="28"/>
        </w:rPr>
        <w:t>растворе</w:t>
      </w:r>
      <w:r w:rsidR="004E4F21">
        <w:rPr>
          <w:rFonts w:ascii="Times New Roman" w:hAnsi="Times New Roman" w:cs="Times New Roman"/>
          <w:sz w:val="28"/>
          <w:szCs w:val="28"/>
        </w:rPr>
        <w:t>,</w:t>
      </w:r>
      <w:r w:rsidR="00FB3C2F" w:rsidRPr="004A35C3">
        <w:rPr>
          <w:rFonts w:ascii="Times New Roman" w:hAnsi="Times New Roman" w:cs="Times New Roman"/>
          <w:sz w:val="28"/>
          <w:szCs w:val="28"/>
        </w:rPr>
        <w:t>основано</w:t>
      </w:r>
      <w:proofErr w:type="spellEnd"/>
      <w:r w:rsidR="00FB3C2F" w:rsidRPr="004A35C3">
        <w:rPr>
          <w:rFonts w:ascii="Times New Roman" w:hAnsi="Times New Roman" w:cs="Times New Roman"/>
          <w:sz w:val="28"/>
          <w:szCs w:val="28"/>
        </w:rPr>
        <w:t xml:space="preserve"> на</w:t>
      </w:r>
      <w:r w:rsidR="00FB3C2F">
        <w:rPr>
          <w:rFonts w:ascii="Times New Roman" w:hAnsi="Times New Roman" w:cs="Times New Roman"/>
          <w:sz w:val="28"/>
          <w:szCs w:val="28"/>
        </w:rPr>
        <w:t xml:space="preserve"> суммировании оптических плотностей растворов перманганата и бихромата калия при их частичном наложении друг на друга</w:t>
      </w:r>
      <w:r w:rsidR="00FB3C2F" w:rsidRPr="004A35C3">
        <w:rPr>
          <w:rFonts w:ascii="Times New Roman" w:hAnsi="Times New Roman" w:cs="Times New Roman"/>
          <w:sz w:val="28"/>
          <w:szCs w:val="28"/>
        </w:rPr>
        <w:t>.</w:t>
      </w:r>
    </w:p>
    <w:p w14:paraId="77D7D3AA" w14:textId="77777777" w:rsidR="00FB3C2F" w:rsidRPr="00FB3C2F" w:rsidRDefault="00FB3C2F" w:rsidP="00C80C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</w:pPr>
      <w:r w:rsidRPr="00FB3C2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Растворы, содержащие перманганат и дихромат-ионы, имеют значительно различающиеся спектры поглощения. В спектрах поглощения можно выделить участок (λ</w:t>
      </w:r>
      <w:r w:rsidRPr="00FB3C2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vertAlign w:val="subscript"/>
          <w:lang w:eastAsia="ru-RU"/>
        </w:rPr>
        <w:t>1</w:t>
      </w:r>
      <w:r w:rsidRPr="00FB3C2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), где поглощением одного из компонентов </w:t>
      </w:r>
      <w:r w:rsidR="00705B40" w:rsidRPr="00FB3C2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(K</w:t>
      </w:r>
      <w:r w:rsidR="00705B40" w:rsidRPr="00705B4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vertAlign w:val="subscript"/>
          <w:lang w:eastAsia="ru-RU"/>
        </w:rPr>
        <w:t>2</w:t>
      </w:r>
      <w:r w:rsidRPr="00FB3C2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val="en-US" w:eastAsia="ru-RU"/>
        </w:rPr>
        <w:t>Cr</w:t>
      </w:r>
      <w:r w:rsidRPr="00FB3C2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vertAlign w:val="subscript"/>
          <w:lang w:eastAsia="ru-RU"/>
        </w:rPr>
        <w:t xml:space="preserve">2 </w:t>
      </w:r>
      <w:r w:rsidRPr="00FB3C2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val="en-US" w:eastAsia="ru-RU"/>
        </w:rPr>
        <w:t>O</w:t>
      </w:r>
      <w:r w:rsidR="00705B40" w:rsidRPr="00FB3C2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vertAlign w:val="subscript"/>
          <w:lang w:eastAsia="ru-RU"/>
        </w:rPr>
        <w:t>7)</w:t>
      </w:r>
      <w:r w:rsidRPr="00FB3C2F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можно пренебречь.</w:t>
      </w:r>
    </w:p>
    <w:p w14:paraId="77D7D3AB" w14:textId="77777777" w:rsidR="00FB3C2F" w:rsidRDefault="00FB3C2F" w:rsidP="00C80CA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5C3">
        <w:rPr>
          <w:rFonts w:ascii="Times New Roman" w:hAnsi="Times New Roman" w:cs="Times New Roman"/>
          <w:sz w:val="28"/>
          <w:szCs w:val="28"/>
        </w:rPr>
        <w:t xml:space="preserve">Измерения оптической плотности проводят на </w:t>
      </w:r>
      <w:r>
        <w:rPr>
          <w:rFonts w:ascii="Times New Roman" w:hAnsi="Times New Roman" w:cs="Times New Roman"/>
          <w:sz w:val="28"/>
          <w:szCs w:val="28"/>
        </w:rPr>
        <w:t>спектрофотометре</w:t>
      </w:r>
      <w:r w:rsidRPr="004A35C3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выбором</w:t>
      </w:r>
      <w:r w:rsidRPr="004A35C3">
        <w:rPr>
          <w:rFonts w:ascii="Times New Roman" w:hAnsi="Times New Roman" w:cs="Times New Roman"/>
          <w:sz w:val="28"/>
          <w:szCs w:val="28"/>
        </w:rPr>
        <w:t xml:space="preserve"> светофильтров от 400 до 700 нм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D7D3AC" w14:textId="77777777" w:rsidR="00BB79A0" w:rsidRPr="004A35C3" w:rsidRDefault="00BB79A0">
      <w:pPr>
        <w:rPr>
          <w:rFonts w:ascii="Times New Roman" w:hAnsi="Times New Roman" w:cs="Times New Roman"/>
          <w:sz w:val="28"/>
          <w:szCs w:val="28"/>
        </w:rPr>
      </w:pPr>
    </w:p>
    <w:p w14:paraId="77D7D3AD" w14:textId="77777777" w:rsidR="00BB79A0" w:rsidRPr="004A35C3" w:rsidRDefault="00BB79A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A35C3">
        <w:rPr>
          <w:rFonts w:ascii="Times New Roman" w:hAnsi="Times New Roman" w:cs="Times New Roman"/>
          <w:sz w:val="28"/>
          <w:szCs w:val="28"/>
        </w:rPr>
        <w:t>Приборы</w:t>
      </w:r>
      <w:r w:rsidRPr="004A35C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A35C3">
        <w:rPr>
          <w:rFonts w:ascii="Times New Roman" w:hAnsi="Times New Roman" w:cs="Times New Roman"/>
          <w:sz w:val="28"/>
          <w:szCs w:val="28"/>
        </w:rPr>
        <w:t xml:space="preserve"> посуда</w:t>
      </w:r>
      <w:r w:rsidRPr="004A35C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A35C3">
        <w:rPr>
          <w:rFonts w:ascii="Times New Roman" w:hAnsi="Times New Roman" w:cs="Times New Roman"/>
          <w:sz w:val="28"/>
          <w:szCs w:val="28"/>
        </w:rPr>
        <w:t xml:space="preserve"> реактивы</w:t>
      </w:r>
      <w:r w:rsidRPr="004A35C3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77D7D3AE" w14:textId="77777777" w:rsidR="00BB79A0" w:rsidRPr="004A35C3" w:rsidRDefault="00FB3C2F" w:rsidP="00BB79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Спектрофотометр</w:t>
      </w:r>
      <w:r w:rsidR="00BB79A0" w:rsidRPr="004A35C3">
        <w:rPr>
          <w:rFonts w:ascii="Times New Roman" w:hAnsi="Times New Roman" w:cs="Times New Roman"/>
          <w:sz w:val="28"/>
          <w:szCs w:val="28"/>
        </w:rPr>
        <w:t xml:space="preserve"> с набором кювет;</w:t>
      </w:r>
    </w:p>
    <w:p w14:paraId="77D7D3AF" w14:textId="77777777" w:rsidR="00BB79A0" w:rsidRPr="004A35C3" w:rsidRDefault="00FB3C2F" w:rsidP="00BB79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Колба </w:t>
      </w:r>
      <w:proofErr w:type="gramStart"/>
      <w:r w:rsidR="00F57EEA">
        <w:rPr>
          <w:rFonts w:ascii="Times New Roman" w:hAnsi="Times New Roman" w:cs="Times New Roman"/>
          <w:sz w:val="28"/>
          <w:szCs w:val="28"/>
        </w:rPr>
        <w:t>мерная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вместимостью </w:t>
      </w:r>
      <w:r w:rsidR="00BB79A0" w:rsidRPr="004A35C3">
        <w:rPr>
          <w:rFonts w:ascii="Times New Roman" w:hAnsi="Times New Roman" w:cs="Times New Roman"/>
          <w:sz w:val="28"/>
          <w:szCs w:val="28"/>
        </w:rPr>
        <w:t xml:space="preserve"> 50</w:t>
      </w:r>
      <w:r w:rsidR="00BB79A0" w:rsidRPr="004A35C3">
        <w:rPr>
          <w:rFonts w:ascii="Times New Roman" w:hAnsi="Times New Roman" w:cs="Times New Roman"/>
          <w:sz w:val="28"/>
          <w:szCs w:val="28"/>
          <w:lang w:val="en-US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77D7D3B0" w14:textId="77777777" w:rsidR="00BB79A0" w:rsidRDefault="00FB3C2F" w:rsidP="00BB79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B79A0" w:rsidRPr="004A35C3">
        <w:rPr>
          <w:rFonts w:ascii="Times New Roman" w:hAnsi="Times New Roman" w:cs="Times New Roman"/>
          <w:sz w:val="28"/>
          <w:szCs w:val="28"/>
        </w:rPr>
        <w:t xml:space="preserve">юретка </w:t>
      </w:r>
      <w:r>
        <w:rPr>
          <w:rFonts w:ascii="Times New Roman" w:hAnsi="Times New Roman" w:cs="Times New Roman"/>
          <w:sz w:val="28"/>
          <w:szCs w:val="28"/>
        </w:rPr>
        <w:t xml:space="preserve"> вместимостью</w:t>
      </w:r>
      <w:r w:rsidR="00BB79A0" w:rsidRPr="004A35C3">
        <w:rPr>
          <w:rFonts w:ascii="Times New Roman" w:hAnsi="Times New Roman" w:cs="Times New Roman"/>
          <w:sz w:val="28"/>
          <w:szCs w:val="28"/>
        </w:rPr>
        <w:t>25</w:t>
      </w:r>
      <w:r w:rsidR="00BB79A0" w:rsidRPr="004A35C3">
        <w:rPr>
          <w:rFonts w:ascii="Times New Roman" w:hAnsi="Times New Roman" w:cs="Times New Roman"/>
          <w:sz w:val="28"/>
          <w:szCs w:val="28"/>
          <w:lang w:val="en-US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77D7D3B1" w14:textId="77777777" w:rsidR="00DB4CF1" w:rsidRDefault="00DB4CF1" w:rsidP="00BB79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Химические стаканы</w:t>
      </w:r>
      <w:r w:rsidR="00F57EEA">
        <w:rPr>
          <w:rFonts w:ascii="Times New Roman" w:hAnsi="Times New Roman" w:cs="Times New Roman"/>
          <w:sz w:val="28"/>
          <w:szCs w:val="28"/>
        </w:rPr>
        <w:t xml:space="preserve"> вместимостью 50,00;100,00;600,00 см</w:t>
      </w:r>
      <w:r w:rsidR="00F57EEA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77D7D3B2" w14:textId="77777777" w:rsidR="00DB4CF1" w:rsidRDefault="00DB4CF1" w:rsidP="00BB79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Лабораторные воронки</w:t>
      </w:r>
      <w:r w:rsidR="00F57EEA">
        <w:rPr>
          <w:rFonts w:ascii="Times New Roman" w:hAnsi="Times New Roman" w:cs="Times New Roman"/>
          <w:sz w:val="28"/>
          <w:szCs w:val="28"/>
          <w:lang w:val="en-US"/>
        </w:rPr>
        <w:t xml:space="preserve">d= </w:t>
      </w:r>
      <w:r w:rsidR="00F57EEA">
        <w:rPr>
          <w:rFonts w:ascii="Times New Roman" w:hAnsi="Times New Roman" w:cs="Times New Roman"/>
          <w:sz w:val="28"/>
          <w:szCs w:val="28"/>
        </w:rPr>
        <w:t>20;36 мм</w:t>
      </w:r>
    </w:p>
    <w:p w14:paraId="77D7D3B3" w14:textId="77777777" w:rsidR="00DB4CF1" w:rsidRDefault="00DB4CF1" w:rsidP="00BB79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Пипетка Пастера</w:t>
      </w:r>
    </w:p>
    <w:p w14:paraId="77D7D3B4" w14:textId="1C61A37F" w:rsidR="00467214" w:rsidRPr="004A35C3" w:rsidRDefault="00D94EDB" w:rsidP="00BB79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Дозатор 1-10 см3</w:t>
      </w:r>
    </w:p>
    <w:p w14:paraId="77D7D3B5" w14:textId="77777777" w:rsidR="00BB79A0" w:rsidRPr="004A35C3" w:rsidRDefault="00BB79A0" w:rsidP="00BB79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A35C3">
        <w:rPr>
          <w:rFonts w:ascii="Times New Roman" w:hAnsi="Times New Roman" w:cs="Times New Roman"/>
          <w:sz w:val="28"/>
          <w:szCs w:val="28"/>
        </w:rPr>
        <w:t xml:space="preserve">Стандартные растворы перманганата калия </w:t>
      </w:r>
      <w:r w:rsidRPr="004A35C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C33AC" w:rsidRPr="00CC33AC">
        <w:rPr>
          <w:rFonts w:ascii="Times New Roman" w:hAnsi="Times New Roman" w:cs="Times New Roman"/>
          <w:sz w:val="28"/>
          <w:szCs w:val="28"/>
        </w:rPr>
        <w:t>1/5</w:t>
      </w:r>
      <w:proofErr w:type="spellStart"/>
      <w:r w:rsidRPr="004A35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KMnO</w:t>
      </w:r>
      <w:proofErr w:type="spellEnd"/>
      <w:r w:rsidRPr="004A35C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CC33AC">
        <w:rPr>
          <w:rFonts w:ascii="Times New Roman" w:hAnsi="Times New Roman" w:cs="Times New Roman"/>
          <w:sz w:val="28"/>
          <w:szCs w:val="28"/>
        </w:rPr>
        <w:t xml:space="preserve"> = 0,02 моль</w:t>
      </w:r>
      <w:r w:rsidR="00CC33AC" w:rsidRPr="00CC33AC">
        <w:rPr>
          <w:rFonts w:ascii="Times New Roman" w:hAnsi="Times New Roman" w:cs="Times New Roman"/>
          <w:sz w:val="28"/>
          <w:szCs w:val="28"/>
        </w:rPr>
        <w:t>/</w:t>
      </w:r>
      <w:r w:rsidR="00CC33AC">
        <w:rPr>
          <w:rFonts w:ascii="Times New Roman" w:hAnsi="Times New Roman" w:cs="Times New Roman"/>
          <w:sz w:val="28"/>
          <w:szCs w:val="28"/>
        </w:rPr>
        <w:t>дм</w:t>
      </w:r>
      <w:r w:rsidR="00CC33AC" w:rsidRPr="00CC33A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A35C3">
        <w:rPr>
          <w:rFonts w:ascii="Times New Roman" w:hAnsi="Times New Roman" w:cs="Times New Roman"/>
          <w:sz w:val="28"/>
          <w:szCs w:val="28"/>
        </w:rPr>
        <w:t xml:space="preserve">и бихромата калия </w:t>
      </w:r>
      <w:r w:rsidRPr="004A35C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C33AC">
        <w:rPr>
          <w:rFonts w:ascii="Times New Roman" w:hAnsi="Times New Roman" w:cs="Times New Roman"/>
          <w:sz w:val="28"/>
          <w:szCs w:val="28"/>
        </w:rPr>
        <w:t>1</w:t>
      </w:r>
      <w:r w:rsidR="00CC33AC" w:rsidRPr="00CC33AC">
        <w:rPr>
          <w:rFonts w:ascii="Times New Roman" w:hAnsi="Times New Roman" w:cs="Times New Roman"/>
          <w:sz w:val="28"/>
          <w:szCs w:val="28"/>
        </w:rPr>
        <w:t>/6</w:t>
      </w:r>
      <w:r w:rsidRPr="004A35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4A35C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A35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Cr</w:t>
      </w:r>
      <w:r w:rsidRPr="004A35C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A35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</w:t>
      </w:r>
      <w:r w:rsidRPr="004A35C3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CC33AC">
        <w:rPr>
          <w:rFonts w:ascii="Times New Roman" w:hAnsi="Times New Roman" w:cs="Times New Roman"/>
          <w:sz w:val="28"/>
          <w:szCs w:val="28"/>
        </w:rPr>
        <w:t xml:space="preserve"> = 0,02 моль</w:t>
      </w:r>
      <w:r w:rsidR="00CC33AC" w:rsidRPr="00CC33AC">
        <w:rPr>
          <w:rFonts w:ascii="Times New Roman" w:hAnsi="Times New Roman" w:cs="Times New Roman"/>
          <w:sz w:val="28"/>
          <w:szCs w:val="28"/>
        </w:rPr>
        <w:t>/</w:t>
      </w:r>
      <w:r w:rsidR="00CC33AC">
        <w:rPr>
          <w:rFonts w:ascii="Times New Roman" w:hAnsi="Times New Roman" w:cs="Times New Roman"/>
          <w:sz w:val="28"/>
          <w:szCs w:val="28"/>
        </w:rPr>
        <w:t>дм</w:t>
      </w:r>
      <w:r w:rsidR="00CC33AC" w:rsidRPr="00CC33AC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77D7D3B6" w14:textId="77777777" w:rsidR="00BB79A0" w:rsidRPr="00EF5806" w:rsidRDefault="00BB79A0" w:rsidP="00BB79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A35C3">
        <w:rPr>
          <w:rFonts w:ascii="Times New Roman" w:hAnsi="Times New Roman" w:cs="Times New Roman"/>
          <w:sz w:val="28"/>
          <w:szCs w:val="28"/>
        </w:rPr>
        <w:t xml:space="preserve">Раствор серной кислоты </w:t>
      </w:r>
      <w:r w:rsidRPr="004A35C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C33AC">
        <w:rPr>
          <w:rFonts w:ascii="Times New Roman" w:hAnsi="Times New Roman" w:cs="Times New Roman"/>
          <w:sz w:val="28"/>
          <w:szCs w:val="28"/>
        </w:rPr>
        <w:t>1</w:t>
      </w:r>
      <w:r w:rsidR="00CC33AC" w:rsidRPr="00CC33AC">
        <w:rPr>
          <w:rFonts w:ascii="Times New Roman" w:hAnsi="Times New Roman" w:cs="Times New Roman"/>
          <w:sz w:val="28"/>
          <w:szCs w:val="28"/>
        </w:rPr>
        <w:t>/2</w:t>
      </w:r>
      <w:r w:rsidRPr="004A35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H</w:t>
      </w:r>
      <w:r w:rsidRPr="00CC33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A35C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SO</w:t>
      </w:r>
      <w:r w:rsidRPr="00CC33A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CC33AC">
        <w:rPr>
          <w:rFonts w:ascii="Times New Roman" w:hAnsi="Times New Roman" w:cs="Times New Roman"/>
          <w:sz w:val="28"/>
          <w:szCs w:val="28"/>
        </w:rPr>
        <w:t xml:space="preserve"> = 2</w:t>
      </w:r>
      <w:r w:rsidR="00CC33AC">
        <w:rPr>
          <w:rFonts w:ascii="Times New Roman" w:hAnsi="Times New Roman" w:cs="Times New Roman"/>
          <w:sz w:val="28"/>
          <w:szCs w:val="28"/>
        </w:rPr>
        <w:t xml:space="preserve"> моль</w:t>
      </w:r>
      <w:r w:rsidR="00CC33AC" w:rsidRPr="00CC33AC">
        <w:rPr>
          <w:rFonts w:ascii="Times New Roman" w:hAnsi="Times New Roman" w:cs="Times New Roman"/>
          <w:sz w:val="28"/>
          <w:szCs w:val="28"/>
        </w:rPr>
        <w:t>/</w:t>
      </w:r>
      <w:r w:rsidR="00CC33AC">
        <w:rPr>
          <w:rFonts w:ascii="Times New Roman" w:hAnsi="Times New Roman" w:cs="Times New Roman"/>
          <w:sz w:val="28"/>
          <w:szCs w:val="28"/>
        </w:rPr>
        <w:t>дм</w:t>
      </w:r>
      <w:r w:rsidR="00CC33AC" w:rsidRPr="00CC33AC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77D7D3B7" w14:textId="77777777" w:rsidR="00EF5806" w:rsidRPr="004A35C3" w:rsidRDefault="00EF5806" w:rsidP="00EF5806">
      <w:pPr>
        <w:pStyle w:val="a3"/>
        <w:numPr>
          <w:ilvl w:val="0"/>
          <w:numId w:val="1"/>
        </w:numPr>
        <w:ind w:left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Пипетка 10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77D7D3B8" w14:textId="77777777" w:rsidR="00BB79A0" w:rsidRPr="004A35C3" w:rsidRDefault="00BB79A0" w:rsidP="00BB79A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A35C3">
        <w:rPr>
          <w:rFonts w:ascii="Times New Roman" w:hAnsi="Times New Roman" w:cs="Times New Roman"/>
          <w:sz w:val="28"/>
          <w:szCs w:val="28"/>
        </w:rPr>
        <w:t>Выполнение работы</w:t>
      </w:r>
      <w:r w:rsidRPr="004A35C3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77D7D3B9" w14:textId="77777777" w:rsidR="00BB79A0" w:rsidRPr="00047C79" w:rsidRDefault="00BB79A0" w:rsidP="00047C79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47C79">
        <w:rPr>
          <w:rFonts w:ascii="Times New Roman" w:hAnsi="Times New Roman" w:cs="Times New Roman"/>
          <w:sz w:val="28"/>
          <w:szCs w:val="28"/>
        </w:rPr>
        <w:t xml:space="preserve">В 5 мерных колб объемом 50,0 мл поместить </w:t>
      </w:r>
      <w:r w:rsidR="00F57EEA" w:rsidRPr="00047C79">
        <w:rPr>
          <w:rFonts w:ascii="Times New Roman" w:hAnsi="Times New Roman" w:cs="Times New Roman"/>
          <w:sz w:val="28"/>
          <w:szCs w:val="28"/>
        </w:rPr>
        <w:t xml:space="preserve">с помощью бюретки </w:t>
      </w:r>
      <w:r w:rsidRPr="00047C79">
        <w:rPr>
          <w:rFonts w:ascii="Times New Roman" w:hAnsi="Times New Roman" w:cs="Times New Roman"/>
          <w:sz w:val="28"/>
          <w:szCs w:val="28"/>
        </w:rPr>
        <w:t xml:space="preserve">2,0 – 4,0 – 6,0 – 8,0 – 10,0 мл стандартного раствора </w:t>
      </w:r>
      <w:proofErr w:type="spellStart"/>
      <w:r w:rsidRPr="00047C79">
        <w:rPr>
          <w:rFonts w:ascii="Times New Roman" w:hAnsi="Times New Roman" w:cs="Times New Roman"/>
          <w:sz w:val="28"/>
          <w:szCs w:val="28"/>
          <w:lang w:val="en-US"/>
        </w:rPr>
        <w:t>KMnO</w:t>
      </w:r>
      <w:proofErr w:type="spellEnd"/>
      <w:r w:rsidRPr="00047C7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47C79">
        <w:rPr>
          <w:rFonts w:ascii="Times New Roman" w:hAnsi="Times New Roman" w:cs="Times New Roman"/>
          <w:sz w:val="28"/>
          <w:szCs w:val="28"/>
        </w:rPr>
        <w:t xml:space="preserve">, в другие пять – такие же объемы стандартного раствора </w:t>
      </w:r>
      <w:r w:rsidRPr="00047C7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47C7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7C79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047C7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7C7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047C79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047C79">
        <w:rPr>
          <w:rFonts w:ascii="Times New Roman" w:hAnsi="Times New Roman" w:cs="Times New Roman"/>
          <w:sz w:val="28"/>
          <w:szCs w:val="28"/>
        </w:rPr>
        <w:t xml:space="preserve">. Во все колбы добавить </w:t>
      </w:r>
      <w:r w:rsidRPr="00047C79">
        <w:rPr>
          <w:rFonts w:ascii="Times New Roman" w:hAnsi="Times New Roman" w:cs="Times New Roman"/>
          <w:sz w:val="28"/>
          <w:szCs w:val="28"/>
        </w:rPr>
        <w:lastRenderedPageBreak/>
        <w:t>по 2,0 мл раствора серной кислоты</w:t>
      </w:r>
      <w:r w:rsidR="004A35C3" w:rsidRPr="00047C79">
        <w:rPr>
          <w:rFonts w:ascii="Times New Roman" w:hAnsi="Times New Roman" w:cs="Times New Roman"/>
          <w:sz w:val="28"/>
          <w:szCs w:val="28"/>
        </w:rPr>
        <w:t>, дове</w:t>
      </w:r>
      <w:r w:rsidR="00F57EEA" w:rsidRPr="00047C79">
        <w:rPr>
          <w:rFonts w:ascii="Times New Roman" w:hAnsi="Times New Roman" w:cs="Times New Roman"/>
          <w:sz w:val="28"/>
          <w:szCs w:val="28"/>
        </w:rPr>
        <w:t>сти до метки водой и перемешать. Растворы устойчивы в течение часа.</w:t>
      </w:r>
    </w:p>
    <w:p w14:paraId="77D7D3BA" w14:textId="77777777" w:rsidR="004A35C3" w:rsidRPr="004A35C3" w:rsidRDefault="004A35C3" w:rsidP="00C80CA5">
      <w:pPr>
        <w:pStyle w:val="a3"/>
        <w:numPr>
          <w:ilvl w:val="0"/>
          <w:numId w:val="2"/>
        </w:numPr>
        <w:spacing w:line="360" w:lineRule="auto"/>
        <w:ind w:left="0" w:hanging="11"/>
        <w:rPr>
          <w:rFonts w:ascii="Times New Roman" w:hAnsi="Times New Roman" w:cs="Times New Roman"/>
          <w:sz w:val="28"/>
          <w:szCs w:val="28"/>
        </w:rPr>
      </w:pPr>
      <w:r w:rsidRPr="004A35C3">
        <w:rPr>
          <w:rFonts w:ascii="Times New Roman" w:hAnsi="Times New Roman" w:cs="Times New Roman"/>
          <w:sz w:val="28"/>
          <w:szCs w:val="28"/>
        </w:rPr>
        <w:t>Для построения спектров поглощения измерить оптическую плотность раствора перманганата калия максимальной конце</w:t>
      </w:r>
      <w:r w:rsidR="00F57EEA">
        <w:rPr>
          <w:rFonts w:ascii="Times New Roman" w:hAnsi="Times New Roman" w:cs="Times New Roman"/>
          <w:sz w:val="28"/>
          <w:szCs w:val="28"/>
        </w:rPr>
        <w:t>нтрации при разных длинах волн от 400 до 680</w:t>
      </w:r>
      <w:r w:rsidRPr="004A35C3">
        <w:rPr>
          <w:rFonts w:ascii="Times New Roman" w:hAnsi="Times New Roman" w:cs="Times New Roman"/>
          <w:sz w:val="28"/>
          <w:szCs w:val="28"/>
        </w:rPr>
        <w:t>нм</w:t>
      </w:r>
      <w:r w:rsidR="00CC33AC" w:rsidRPr="00CC33AC">
        <w:rPr>
          <w:rFonts w:ascii="Times New Roman" w:hAnsi="Times New Roman" w:cs="Times New Roman"/>
          <w:sz w:val="28"/>
          <w:szCs w:val="28"/>
        </w:rPr>
        <w:t xml:space="preserve">, </w:t>
      </w:r>
      <w:r w:rsidR="00CC33AC">
        <w:rPr>
          <w:rFonts w:ascii="Times New Roman" w:hAnsi="Times New Roman" w:cs="Times New Roman"/>
          <w:sz w:val="28"/>
          <w:szCs w:val="28"/>
        </w:rPr>
        <w:t>с шагом 40 нм</w:t>
      </w:r>
      <w:r w:rsidRPr="004A35C3">
        <w:rPr>
          <w:rFonts w:ascii="Times New Roman" w:hAnsi="Times New Roman" w:cs="Times New Roman"/>
          <w:sz w:val="28"/>
          <w:szCs w:val="28"/>
        </w:rPr>
        <w:t xml:space="preserve">. </w:t>
      </w:r>
      <w:r w:rsidR="00EF5806">
        <w:rPr>
          <w:rFonts w:ascii="Times New Roman" w:hAnsi="Times New Roman" w:cs="Times New Roman"/>
          <w:sz w:val="28"/>
          <w:szCs w:val="28"/>
        </w:rPr>
        <w:t xml:space="preserve">За раствор сравнения принять дистиллированная  вода + серная кислота. </w:t>
      </w:r>
      <w:r w:rsidRPr="004A35C3">
        <w:rPr>
          <w:rFonts w:ascii="Times New Roman" w:hAnsi="Times New Roman" w:cs="Times New Roman"/>
          <w:sz w:val="28"/>
          <w:szCs w:val="28"/>
        </w:rPr>
        <w:t>То же проделать с раствором бихромата калия максимальной концентрации</w:t>
      </w:r>
      <w:r w:rsidR="005E00D2">
        <w:rPr>
          <w:rFonts w:ascii="Times New Roman" w:hAnsi="Times New Roman" w:cs="Times New Roman"/>
          <w:sz w:val="28"/>
          <w:szCs w:val="28"/>
        </w:rPr>
        <w:t>. Толщина поглощающего слоя  5 мм.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62"/>
        <w:gridCol w:w="930"/>
        <w:gridCol w:w="930"/>
        <w:gridCol w:w="931"/>
        <w:gridCol w:w="931"/>
        <w:gridCol w:w="931"/>
        <w:gridCol w:w="931"/>
        <w:gridCol w:w="931"/>
        <w:gridCol w:w="931"/>
      </w:tblGrid>
      <w:tr w:rsidR="00F57EEA" w:rsidRPr="004A35C3" w14:paraId="77D7D3C4" w14:textId="77777777" w:rsidTr="00F57EEA">
        <w:tc>
          <w:tcPr>
            <w:tcW w:w="1462" w:type="dxa"/>
          </w:tcPr>
          <w:p w14:paraId="77D7D3BB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C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λ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нм</w:t>
            </w:r>
          </w:p>
        </w:tc>
        <w:tc>
          <w:tcPr>
            <w:tcW w:w="930" w:type="dxa"/>
          </w:tcPr>
          <w:p w14:paraId="77D7D3BC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14:paraId="77D7D3BD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BE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BF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C0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C1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C2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C3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EEA" w:rsidRPr="004A35C3" w14:paraId="77D7D3CE" w14:textId="77777777" w:rsidTr="00F57EEA">
        <w:tc>
          <w:tcPr>
            <w:tcW w:w="1462" w:type="dxa"/>
          </w:tcPr>
          <w:p w14:paraId="77D7D3C5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A35C3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4A35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(KMnO</w:t>
            </w:r>
            <w:r w:rsidRPr="004A35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4A35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930" w:type="dxa"/>
          </w:tcPr>
          <w:p w14:paraId="77D7D3C6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14:paraId="77D7D3C7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C8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C9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CA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CB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CC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CD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EEA" w:rsidRPr="004A35C3" w14:paraId="77D7D3D8" w14:textId="77777777" w:rsidTr="00F57EEA">
        <w:tc>
          <w:tcPr>
            <w:tcW w:w="1462" w:type="dxa"/>
          </w:tcPr>
          <w:p w14:paraId="77D7D3CF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5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(K</w:t>
            </w:r>
            <w:r w:rsidRPr="004A35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4A35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</w:t>
            </w:r>
            <w:r w:rsidRPr="004A35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4A35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4A35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7</w:t>
            </w:r>
            <w:r w:rsidRPr="004A35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930" w:type="dxa"/>
          </w:tcPr>
          <w:p w14:paraId="77D7D3D0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14:paraId="77D7D3D1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D2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D3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D4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D5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D6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7D7D3D7" w14:textId="77777777" w:rsidR="00F57EEA" w:rsidRPr="004A35C3" w:rsidRDefault="00F57EEA" w:rsidP="004A35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D7D3D9" w14:textId="77777777" w:rsidR="004A35C3" w:rsidRDefault="004A35C3" w:rsidP="004A35C3">
      <w:pPr>
        <w:pStyle w:val="a3"/>
        <w:rPr>
          <w:lang w:val="en-US"/>
        </w:rPr>
      </w:pPr>
    </w:p>
    <w:p w14:paraId="77D7D3DA" w14:textId="77777777" w:rsidR="005D3DE4" w:rsidRPr="005D3DE4" w:rsidRDefault="005D3DE4" w:rsidP="00C80CA5">
      <w:pPr>
        <w:pStyle w:val="a3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полученным данным построить спектры поглощения растворов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KMnO</w:t>
      </w:r>
      <w:proofErr w:type="spellEnd"/>
      <w:r w:rsidRPr="005D3DE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D3D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5D3D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Start"/>
      <w:r w:rsidRPr="005D3DE4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5E00D2">
        <w:rPr>
          <w:rFonts w:ascii="Times New Roman" w:hAnsi="Times New Roman" w:cs="Times New Roman"/>
          <w:sz w:val="28"/>
          <w:szCs w:val="28"/>
        </w:rPr>
        <w:t>,</w:t>
      </w:r>
      <w:r w:rsidR="00F57EEA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eastAsia="ru-RU"/>
        </w:rPr>
        <w:t>используя</w:t>
      </w:r>
      <w:proofErr w:type="gramEnd"/>
      <w:r w:rsidR="00F57EEA" w:rsidRPr="00CE1209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eastAsia="ru-RU"/>
        </w:rPr>
        <w:t xml:space="preserve">  М</w:t>
      </w:r>
      <w:proofErr w:type="spellStart"/>
      <w:r w:rsidR="00F57EEA" w:rsidRPr="00CE1209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val="en-US" w:eastAsia="ru-RU"/>
        </w:rPr>
        <w:t>SExcel</w:t>
      </w:r>
      <w:proofErr w:type="spellEnd"/>
      <w:r w:rsidR="005E00D2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eastAsia="ru-RU"/>
        </w:rPr>
        <w:t>,</w:t>
      </w:r>
      <w:r w:rsidR="00F57EEA" w:rsidRPr="00CE1209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val="en-US" w:eastAsia="ru-RU"/>
        </w:rPr>
        <w:t>c</w:t>
      </w:r>
      <w:r w:rsidR="00F57EEA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eastAsia="ru-RU"/>
        </w:rPr>
        <w:t xml:space="preserve">троят </w:t>
      </w:r>
      <w:r>
        <w:rPr>
          <w:rFonts w:ascii="Times New Roman" w:hAnsi="Times New Roman" w:cs="Times New Roman"/>
          <w:sz w:val="28"/>
          <w:szCs w:val="28"/>
        </w:rPr>
        <w:t xml:space="preserve">две графические зависимости в одной системе координат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D3DE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D3DE4">
        <w:rPr>
          <w:rFonts w:ascii="Times New Roman" w:hAnsi="Times New Roman" w:cs="Times New Roman"/>
          <w:sz w:val="28"/>
          <w:szCs w:val="28"/>
        </w:rPr>
        <w:t>(</w:t>
      </w:r>
      <w:r w:rsidRPr="004A35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спектрам поглощения выбрать два светофильтра для дальнейших измерений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</w:rPr>
        <w:t>: один (λ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1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</w:rPr>
        <w:t>) – соответствующий максимуму поглощения раствором перманганата калия (и минимуму или отсутствию поглощения бихроматом калия); второй(λ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соответствующий суммарному поглощению света рас</w:t>
      </w:r>
      <w:r w:rsidR="005E00D2">
        <w:rPr>
          <w:rFonts w:ascii="Times New Roman" w:hAnsi="Times New Roman" w:cs="Times New Roman"/>
          <w:sz w:val="28"/>
          <w:szCs w:val="28"/>
          <w:shd w:val="clear" w:color="auto" w:fill="FFFFFF"/>
        </w:rPr>
        <w:t>твором перманганата и бихромата.</w:t>
      </w:r>
    </w:p>
    <w:p w14:paraId="77D7D3DB" w14:textId="77777777" w:rsidR="005D3DE4" w:rsidRPr="00F45D9B" w:rsidRDefault="005D3DE4" w:rsidP="00C80CA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построения калибровочных графиков измерить оптические плотности растворов разной концентрации перманганата калия при светофильтрах 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</w:rPr>
        <w:t>λ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</w:rPr>
        <w:t>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и бихромата калия – при 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</w:rPr>
        <w:t>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 w:rsidR="005E00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F45D9B" w:rsidRPr="00F45D9B">
        <w:rPr>
          <w:rFonts w:ascii="Times New Roman" w:eastAsia="Calibri" w:hAnsi="Times New Roman" w:cs="Times New Roman"/>
          <w:sz w:val="28"/>
          <w:szCs w:val="28"/>
        </w:rPr>
        <w:t xml:space="preserve">Готовят </w:t>
      </w:r>
      <w:r w:rsidR="00F45D9B">
        <w:rPr>
          <w:rFonts w:ascii="Times New Roman" w:eastAsia="Calibri" w:hAnsi="Times New Roman" w:cs="Times New Roman"/>
          <w:sz w:val="28"/>
          <w:szCs w:val="28"/>
        </w:rPr>
        <w:t>две серии</w:t>
      </w:r>
      <w:r w:rsidR="00F45D9B" w:rsidRPr="00F45D9B">
        <w:rPr>
          <w:rFonts w:ascii="Times New Roman" w:eastAsia="Calibri" w:hAnsi="Times New Roman" w:cs="Times New Roman"/>
          <w:sz w:val="28"/>
          <w:szCs w:val="28"/>
        </w:rPr>
        <w:t xml:space="preserve"> стандартных растворов. Замеры </w:t>
      </w:r>
      <w:proofErr w:type="spellStart"/>
      <w:r w:rsidR="00F45D9B" w:rsidRPr="00F45D9B">
        <w:rPr>
          <w:rFonts w:ascii="Times New Roman" w:eastAsia="Calibri" w:hAnsi="Times New Roman" w:cs="Times New Roman"/>
          <w:sz w:val="28"/>
          <w:szCs w:val="28"/>
        </w:rPr>
        <w:t>гра</w:t>
      </w:r>
      <w:r w:rsidR="00F45D9B">
        <w:rPr>
          <w:rFonts w:ascii="Times New Roman" w:eastAsia="Calibri" w:hAnsi="Times New Roman" w:cs="Times New Roman"/>
          <w:sz w:val="28"/>
          <w:szCs w:val="28"/>
        </w:rPr>
        <w:t>дуировочных</w:t>
      </w:r>
      <w:proofErr w:type="spellEnd"/>
      <w:r w:rsidR="00F45D9B">
        <w:rPr>
          <w:rFonts w:ascii="Times New Roman" w:eastAsia="Calibri" w:hAnsi="Times New Roman" w:cs="Times New Roman"/>
          <w:sz w:val="28"/>
          <w:szCs w:val="28"/>
        </w:rPr>
        <w:t xml:space="preserve"> растворов проводят 2 раза при выбранных длинах волн</w:t>
      </w:r>
      <w:r w:rsidR="00F45D9B" w:rsidRPr="00F45D9B">
        <w:rPr>
          <w:rFonts w:ascii="Times New Roman" w:eastAsia="Calibri" w:hAnsi="Times New Roman" w:cs="Times New Roman"/>
          <w:sz w:val="28"/>
          <w:szCs w:val="28"/>
        </w:rPr>
        <w:t xml:space="preserve"> в порядке возрастания концентрации в кювете с толщиной поглощающего слоя </w:t>
      </w:r>
      <w:r w:rsidR="00F45D9B">
        <w:rPr>
          <w:rFonts w:ascii="Times New Roman" w:eastAsia="Calibri" w:hAnsi="Times New Roman" w:cs="Times New Roman"/>
          <w:sz w:val="28"/>
          <w:szCs w:val="28"/>
        </w:rPr>
        <w:t>5 мм.</w:t>
      </w:r>
    </w:p>
    <w:p w14:paraId="77D7D3DC" w14:textId="77777777" w:rsidR="005D3DE4" w:rsidRDefault="005D3DE4" w:rsidP="00C80CA5">
      <w:pPr>
        <w:pStyle w:val="a3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Таблица 1 – Зависимость оптической плотности растворов от концентраций стандартного раствора</w:t>
      </w:r>
    </w:p>
    <w:p w14:paraId="77D7D3DD" w14:textId="77777777" w:rsidR="00C80CA5" w:rsidRDefault="00C80CA5" w:rsidP="00C80CA5">
      <w:pPr>
        <w:pStyle w:val="a3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1579"/>
        <w:gridCol w:w="1477"/>
        <w:gridCol w:w="1582"/>
        <w:gridCol w:w="2002"/>
        <w:gridCol w:w="992"/>
        <w:gridCol w:w="993"/>
      </w:tblGrid>
      <w:tr w:rsidR="00573D71" w14:paraId="77D7D3E4" w14:textId="77777777" w:rsidTr="00C80CA5">
        <w:trPr>
          <w:trHeight w:val="516"/>
        </w:trPr>
        <w:tc>
          <w:tcPr>
            <w:tcW w:w="1579" w:type="dxa"/>
            <w:vMerge w:val="restart"/>
          </w:tcPr>
          <w:p w14:paraId="77D7D3DE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Исходный раствор</w:t>
            </w:r>
          </w:p>
        </w:tc>
        <w:tc>
          <w:tcPr>
            <w:tcW w:w="1477" w:type="dxa"/>
            <w:vMerge w:val="restart"/>
          </w:tcPr>
          <w:p w14:paraId="77D7D3DF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раствора</w:t>
            </w:r>
          </w:p>
        </w:tc>
        <w:tc>
          <w:tcPr>
            <w:tcW w:w="1582" w:type="dxa"/>
            <w:vMerge w:val="restart"/>
          </w:tcPr>
          <w:p w14:paraId="77D7D3E0" w14:textId="77777777" w:rsidR="00573D71" w:rsidRP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исходного раствора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мл</w:t>
            </w:r>
          </w:p>
        </w:tc>
        <w:tc>
          <w:tcPr>
            <w:tcW w:w="2002" w:type="dxa"/>
            <w:vMerge w:val="restart"/>
          </w:tcPr>
          <w:p w14:paraId="77D7D3E1" w14:textId="77777777" w:rsidR="00573D71" w:rsidRP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определяемого элемента,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мг</w:t>
            </w:r>
            <w:r w:rsidRPr="00573D7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мл</w:t>
            </w:r>
          </w:p>
        </w:tc>
        <w:tc>
          <w:tcPr>
            <w:tcW w:w="1985" w:type="dxa"/>
            <w:gridSpan w:val="2"/>
          </w:tcPr>
          <w:p w14:paraId="77D7D3E2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Оптическая плотность при светофильтрах</w:t>
            </w:r>
          </w:p>
          <w:p w14:paraId="77D7D3E3" w14:textId="77777777" w:rsidR="00573D71" w:rsidRPr="00573D71" w:rsidRDefault="00573D71" w:rsidP="00573D71">
            <w:pPr>
              <w:jc w:val="center"/>
            </w:pPr>
          </w:p>
        </w:tc>
      </w:tr>
      <w:tr w:rsidR="00573D71" w14:paraId="77D7D3EB" w14:textId="77777777" w:rsidTr="00C80CA5">
        <w:trPr>
          <w:trHeight w:val="516"/>
        </w:trPr>
        <w:tc>
          <w:tcPr>
            <w:tcW w:w="1579" w:type="dxa"/>
            <w:vMerge/>
          </w:tcPr>
          <w:p w14:paraId="77D7D3E5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vMerge/>
          </w:tcPr>
          <w:p w14:paraId="77D7D3E6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2" w:type="dxa"/>
            <w:vMerge/>
          </w:tcPr>
          <w:p w14:paraId="77D7D3E7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14:paraId="77D7D3E8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D7D3E9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D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λ</w:t>
            </w:r>
            <w:r w:rsidRPr="005D3D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vertAlign w:val="subscript"/>
              </w:rPr>
              <w:t>1</w:t>
            </w:r>
          </w:p>
        </w:tc>
        <w:tc>
          <w:tcPr>
            <w:tcW w:w="993" w:type="dxa"/>
          </w:tcPr>
          <w:p w14:paraId="77D7D3EA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D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vertAlign w:val="subscript"/>
              </w:rPr>
              <w:t>2</w:t>
            </w:r>
          </w:p>
        </w:tc>
      </w:tr>
      <w:tr w:rsidR="00573D71" w14:paraId="77D7D3F3" w14:textId="77777777" w:rsidTr="00C80CA5">
        <w:trPr>
          <w:trHeight w:val="516"/>
        </w:trPr>
        <w:tc>
          <w:tcPr>
            <w:tcW w:w="1579" w:type="dxa"/>
            <w:vMerge w:val="restart"/>
          </w:tcPr>
          <w:p w14:paraId="77D7D3EC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KMnO</w:t>
            </w:r>
            <w:r w:rsidRPr="00573D7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  <w:p w14:paraId="77D7D3ED" w14:textId="77777777" w:rsidR="00CC33AC" w:rsidRPr="00CC33AC" w:rsidRDefault="00CC33AC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02Н</w:t>
            </w:r>
          </w:p>
        </w:tc>
        <w:tc>
          <w:tcPr>
            <w:tcW w:w="1477" w:type="dxa"/>
          </w:tcPr>
          <w:p w14:paraId="77D7D3EE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2" w:type="dxa"/>
          </w:tcPr>
          <w:p w14:paraId="77D7D3EF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2" w:type="dxa"/>
          </w:tcPr>
          <w:p w14:paraId="77D7D3F0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D7D3F1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</w:tcPr>
          <w:p w14:paraId="77D7D3F2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73D71" w14:paraId="77D7D3FA" w14:textId="77777777" w:rsidTr="00C80CA5">
        <w:trPr>
          <w:trHeight w:val="516"/>
        </w:trPr>
        <w:tc>
          <w:tcPr>
            <w:tcW w:w="1579" w:type="dxa"/>
            <w:vMerge/>
          </w:tcPr>
          <w:p w14:paraId="77D7D3F4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14:paraId="77D7D3F5" w14:textId="77777777" w:rsidR="00573D71" w:rsidRP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1582" w:type="dxa"/>
          </w:tcPr>
          <w:p w14:paraId="77D7D3F6" w14:textId="77777777" w:rsidR="00573D71" w:rsidRP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2002" w:type="dxa"/>
          </w:tcPr>
          <w:p w14:paraId="77D7D3F7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D7D3F8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</w:tcPr>
          <w:p w14:paraId="77D7D3F9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73D71" w14:paraId="77D7D401" w14:textId="77777777" w:rsidTr="00C80CA5">
        <w:trPr>
          <w:trHeight w:val="516"/>
        </w:trPr>
        <w:tc>
          <w:tcPr>
            <w:tcW w:w="1579" w:type="dxa"/>
            <w:vMerge/>
          </w:tcPr>
          <w:p w14:paraId="77D7D3FB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14:paraId="77D7D3FC" w14:textId="77777777" w:rsidR="00573D71" w:rsidRP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582" w:type="dxa"/>
          </w:tcPr>
          <w:p w14:paraId="77D7D3FD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2" w:type="dxa"/>
          </w:tcPr>
          <w:p w14:paraId="77D7D3FE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D7D3FF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</w:tcPr>
          <w:p w14:paraId="77D7D400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73D71" w14:paraId="77D7D409" w14:textId="77777777" w:rsidTr="00C80CA5">
        <w:trPr>
          <w:trHeight w:val="516"/>
        </w:trPr>
        <w:tc>
          <w:tcPr>
            <w:tcW w:w="1579" w:type="dxa"/>
            <w:vMerge w:val="restart"/>
          </w:tcPr>
          <w:p w14:paraId="77D7D402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573D7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</w:t>
            </w:r>
            <w:r w:rsidRPr="00573D7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573D7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7</w:t>
            </w:r>
          </w:p>
          <w:p w14:paraId="77D7D403" w14:textId="77777777" w:rsidR="00CC33AC" w:rsidRPr="00CC33AC" w:rsidRDefault="00CC33AC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477" w:type="dxa"/>
          </w:tcPr>
          <w:p w14:paraId="77D7D404" w14:textId="77777777" w:rsidR="00573D71" w:rsidRP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82" w:type="dxa"/>
          </w:tcPr>
          <w:p w14:paraId="77D7D405" w14:textId="77777777" w:rsidR="00573D71" w:rsidRP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002" w:type="dxa"/>
          </w:tcPr>
          <w:p w14:paraId="77D7D406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D7D407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</w:tcPr>
          <w:p w14:paraId="77D7D408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73D71" w14:paraId="77D7D410" w14:textId="77777777" w:rsidTr="00C80CA5">
        <w:trPr>
          <w:trHeight w:val="516"/>
        </w:trPr>
        <w:tc>
          <w:tcPr>
            <w:tcW w:w="1579" w:type="dxa"/>
            <w:vMerge/>
          </w:tcPr>
          <w:p w14:paraId="77D7D40A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14:paraId="77D7D40B" w14:textId="77777777" w:rsidR="00573D71" w:rsidRP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1582" w:type="dxa"/>
          </w:tcPr>
          <w:p w14:paraId="77D7D40C" w14:textId="77777777" w:rsidR="00573D71" w:rsidRP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2002" w:type="dxa"/>
          </w:tcPr>
          <w:p w14:paraId="77D7D40D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D7D40E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</w:tcPr>
          <w:p w14:paraId="77D7D40F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73D71" w14:paraId="77D7D417" w14:textId="77777777" w:rsidTr="00C80CA5">
        <w:trPr>
          <w:trHeight w:val="516"/>
        </w:trPr>
        <w:tc>
          <w:tcPr>
            <w:tcW w:w="1579" w:type="dxa"/>
            <w:vMerge/>
          </w:tcPr>
          <w:p w14:paraId="77D7D411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14:paraId="77D7D412" w14:textId="77777777" w:rsidR="00573D71" w:rsidRP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582" w:type="dxa"/>
          </w:tcPr>
          <w:p w14:paraId="77D7D413" w14:textId="77777777" w:rsidR="00573D71" w:rsidRP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2002" w:type="dxa"/>
          </w:tcPr>
          <w:p w14:paraId="77D7D414" w14:textId="77777777" w:rsidR="00573D71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D7D415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</w:tcPr>
          <w:p w14:paraId="77D7D416" w14:textId="77777777" w:rsidR="00573D71" w:rsidRPr="005D3DE4" w:rsidRDefault="00573D71" w:rsidP="00573D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14:paraId="77D7D418" w14:textId="77777777" w:rsidR="005D3DE4" w:rsidRDefault="005D3DE4" w:rsidP="005D3DE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7D7D419" w14:textId="77777777" w:rsidR="00C965F9" w:rsidRDefault="00C965F9" w:rsidP="00C80CA5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полученным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данным</w:t>
      </w:r>
      <w:r w:rsidR="005E00D2">
        <w:rPr>
          <w:rFonts w:ascii="Times New Roman" w:hAnsi="Times New Roman" w:cs="Times New Roman"/>
          <w:sz w:val="28"/>
          <w:szCs w:val="28"/>
        </w:rPr>
        <w:t>,</w:t>
      </w:r>
      <w:r w:rsidR="005E00D2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eastAsia="ru-RU"/>
        </w:rPr>
        <w:t>используя</w:t>
      </w:r>
      <w:proofErr w:type="spellEnd"/>
      <w:proofErr w:type="gramEnd"/>
      <w:r w:rsidR="005E00D2" w:rsidRPr="00CE1209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eastAsia="ru-RU"/>
        </w:rPr>
        <w:t xml:space="preserve">  М</w:t>
      </w:r>
      <w:proofErr w:type="spellStart"/>
      <w:r w:rsidR="005E00D2" w:rsidRPr="00CE1209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val="en-US" w:eastAsia="ru-RU"/>
        </w:rPr>
        <w:t>SExcel</w:t>
      </w:r>
      <w:proofErr w:type="spellEnd"/>
      <w:r w:rsidR="005E00D2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строят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градуировочные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графики в координатах А =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C965F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С)</w:t>
      </w:r>
      <w:r w:rsidRPr="00C965F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график для перманганата калия (при 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</w:rPr>
        <w:t>λ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</w:rPr>
        <w:t>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и график для дихромата калия (при </w:t>
      </w:r>
      <w:r w:rsidRPr="005D3DE4">
        <w:rPr>
          <w:rFonts w:ascii="Times New Roman" w:hAnsi="Times New Roman" w:cs="Times New Roman"/>
          <w:sz w:val="28"/>
          <w:szCs w:val="28"/>
          <w:shd w:val="clear" w:color="auto" w:fill="FFFFFF"/>
        </w:rPr>
        <w:t>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77D7D41A" w14:textId="77777777" w:rsidR="00C965F9" w:rsidRDefault="00C965F9" w:rsidP="00C80CA5">
      <w:pPr>
        <w:pStyle w:val="a3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7D7D41B" w14:textId="77777777" w:rsidR="003F19C0" w:rsidRPr="00047C79" w:rsidRDefault="003F19C0" w:rsidP="00047C79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C79">
        <w:rPr>
          <w:rFonts w:ascii="Times New Roman" w:eastAsia="Calibri" w:hAnsi="Times New Roman" w:cs="Times New Roman"/>
          <w:sz w:val="28"/>
          <w:szCs w:val="28"/>
        </w:rPr>
        <w:t xml:space="preserve">Анализируют две параллельные пробы. </w:t>
      </w:r>
    </w:p>
    <w:p w14:paraId="77D7D41C" w14:textId="77777777" w:rsidR="00C965F9" w:rsidRPr="00047C79" w:rsidRDefault="00F45D9B" w:rsidP="00047C79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>Анализируемуюпробу</w:t>
      </w:r>
      <w:proofErr w:type="spellEnd"/>
      <w:r w:rsidR="0007552C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F19C0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>объемом 1</w:t>
      </w:r>
      <w:r w:rsidR="0007552C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>0,00 см</w:t>
      </w:r>
      <w:r w:rsidR="0007552C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3 </w:t>
      </w:r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помещают в колбу вместимостью 50 мл, подкисляют 2 мл серной кислоты, доводят до метки водой, перемешивают и </w:t>
      </w:r>
      <w:proofErr w:type="spellStart"/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>фотометрируют</w:t>
      </w:r>
      <w:proofErr w:type="spellEnd"/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выбранных светофильтрах λ</w:t>
      </w:r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1</w:t>
      </w:r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λ</w:t>
      </w:r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С помощью </w:t>
      </w:r>
      <w:proofErr w:type="spellStart"/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>градуировочных</w:t>
      </w:r>
      <w:proofErr w:type="spellEnd"/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графиков находят С(</w:t>
      </w:r>
      <w:proofErr w:type="spellStart"/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KMnO</w:t>
      </w:r>
      <w:proofErr w:type="spellEnd"/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4</w:t>
      </w:r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и </w:t>
      </w:r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</w:t>
      </w:r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K</w:t>
      </w:r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Cr</w:t>
      </w:r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O</w:t>
      </w:r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7</w:t>
      </w:r>
      <w:r w:rsidR="00C965F9" w:rsidRPr="00047C7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14:paraId="77D7D41D" w14:textId="77777777" w:rsidR="00956079" w:rsidRPr="00EF5806" w:rsidRDefault="00956079" w:rsidP="00047C79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F6AE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λ</w:t>
      </w:r>
      <w:r w:rsidRPr="00EF5806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 w:rsidR="00047C79" w:rsidRPr="00EF5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K</w:t>
      </w:r>
      <w:r w:rsidR="00047C79" w:rsidRPr="00EF5806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Cr</w:t>
      </w:r>
      <w:r w:rsidR="00047C79" w:rsidRPr="00EF5806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O</w:t>
      </w:r>
      <w:r w:rsidR="00047C79" w:rsidRPr="00EF5806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7</w:t>
      </w:r>
      <w:r w:rsidRPr="00EF5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=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6F6AE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λ</w:t>
      </w:r>
      <w:r w:rsidRPr="00EF5806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 w:rsidRPr="00EF5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EF5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6F6AE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λ</w:t>
      </w:r>
      <w:r w:rsidRPr="00EF5806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2</w:t>
      </w:r>
      <w:r w:rsidR="00047C79" w:rsidRPr="00EF5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047C79" w:rsidRPr="00047C79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KMnO</w:t>
      </w:r>
      <w:proofErr w:type="spellEnd"/>
      <w:r w:rsidR="00047C79" w:rsidRPr="00EF5806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4</w:t>
      </w:r>
      <w:r w:rsidRPr="00EF580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3F19C0" w:rsidRPr="00EF580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7D7D41E" w14:textId="77777777" w:rsidR="00C965F9" w:rsidRDefault="00C965F9" w:rsidP="00047C79">
      <w:pPr>
        <w:pStyle w:val="a3"/>
        <w:numPr>
          <w:ilvl w:val="0"/>
          <w:numId w:val="2"/>
        </w:numPr>
        <w:spacing w:line="360" w:lineRule="auto"/>
        <w:ind w:hanging="57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Рассчитывают </w:t>
      </w:r>
      <w:r w:rsidR="003F19C0" w:rsidRPr="003F19C0">
        <w:rPr>
          <w:rFonts w:ascii="Times New Roman" w:hAnsi="Times New Roman" w:cs="Times New Roman"/>
          <w:sz w:val="28"/>
          <w:szCs w:val="28"/>
          <w:shd w:val="clear" w:color="auto" w:fill="FFFFFF"/>
        </w:rPr>
        <w:t>массовую концентрацию</w:t>
      </w:r>
      <w:r w:rsidR="00EF5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19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бихромата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EF5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19C0">
        <w:rPr>
          <w:rFonts w:ascii="Times New Roman" w:hAnsi="Times New Roman" w:cs="Times New Roman"/>
          <w:sz w:val="28"/>
          <w:szCs w:val="28"/>
          <w:shd w:val="clear" w:color="auto" w:fill="FFFFFF"/>
        </w:rPr>
        <w:t>перманганата калия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смеси</w:t>
      </w:r>
      <w:r w:rsidR="00973D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7D7D41F" w14:textId="77777777" w:rsidR="00C80CA5" w:rsidRPr="00956079" w:rsidRDefault="00C80CA5" w:rsidP="00C80CA5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результат определения принимаются </w:t>
      </w:r>
      <w:r w:rsidR="00EF5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среднее арифметическое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двух определений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относительное расхождение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между которыми не превышает </w:t>
      </w:r>
      <w:r w:rsidR="003F19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15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%.</w:t>
      </w:r>
    </w:p>
    <w:p w14:paraId="77D7D420" w14:textId="77777777" w:rsidR="00C80CA5" w:rsidRPr="00C80CA5" w:rsidRDefault="00C80CA5" w:rsidP="00C80CA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80CA5">
        <w:rPr>
          <w:rFonts w:ascii="Times New Roman" w:eastAsia="Times New Roman" w:hAnsi="Times New Roman" w:cs="Times New Roman"/>
          <w:sz w:val="28"/>
          <w:szCs w:val="24"/>
          <w:lang w:eastAsia="ru-RU"/>
        </w:rPr>
        <w:t>Сходимость результатов анализа (r) в процентах вычисляют по формуле:</w:t>
      </w:r>
    </w:p>
    <w:p w14:paraId="77D7D421" w14:textId="77777777" w:rsidR="00C80CA5" w:rsidRPr="00C80CA5" w:rsidRDefault="00C80CA5" w:rsidP="00C80CA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D7D422" w14:textId="77777777" w:rsidR="00C80CA5" w:rsidRPr="00C80CA5" w:rsidRDefault="00C80CA5" w:rsidP="00C80CA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4"/>
              <w:lang w:val="en-US"/>
            </w:rPr>
            <m:t>r</m:t>
          </m:r>
          <m:r>
            <w:rPr>
              <w:rFonts w:ascii="Cambria Math" w:eastAsia="Calibri" w:hAnsi="Cambria Math" w:cs="Times New Roman"/>
              <w:sz w:val="28"/>
              <w:szCs w:val="24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4"/>
                </w:rPr>
                <m:t>2(Х1-Х2)</m:t>
              </m:r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Х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Х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  <w:szCs w:val="24"/>
            </w:rPr>
            <m:t>*100</m:t>
          </m:r>
        </m:oMath>
      </m:oMathPara>
    </w:p>
    <w:p w14:paraId="77D7D423" w14:textId="77777777" w:rsidR="00C80CA5" w:rsidRPr="00C80CA5" w:rsidRDefault="00C80CA5" w:rsidP="00C80CA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80CA5">
        <w:rPr>
          <w:rFonts w:ascii="Times New Roman" w:eastAsia="Times New Roman" w:hAnsi="Times New Roman" w:cs="Times New Roman"/>
          <w:sz w:val="28"/>
          <w:szCs w:val="24"/>
          <w:lang w:eastAsia="ru-RU"/>
        </w:rPr>
        <w:t>где: Х</w:t>
      </w:r>
      <w:r w:rsidRPr="00C80CA5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C80CA5">
        <w:rPr>
          <w:rFonts w:ascii="Times New Roman" w:eastAsia="Times New Roman" w:hAnsi="Times New Roman" w:cs="Times New Roman"/>
          <w:sz w:val="28"/>
          <w:szCs w:val="24"/>
          <w:lang w:eastAsia="ru-RU"/>
        </w:rPr>
        <w:t>- больший результат из двух параллельных измерений</w:t>
      </w:r>
    </w:p>
    <w:p w14:paraId="77D7D424" w14:textId="77777777" w:rsidR="006F6AE2" w:rsidRDefault="00C80CA5" w:rsidP="00EF580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80C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Х</w:t>
      </w:r>
      <w:r w:rsidRPr="00C80CA5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C80CA5">
        <w:rPr>
          <w:rFonts w:ascii="Times New Roman" w:eastAsia="Times New Roman" w:hAnsi="Times New Roman" w:cs="Times New Roman"/>
          <w:sz w:val="28"/>
          <w:szCs w:val="24"/>
          <w:lang w:eastAsia="ru-RU"/>
        </w:rPr>
        <w:t>- меньший результат из двух параллельных измерений.</w:t>
      </w:r>
    </w:p>
    <w:sectPr w:rsidR="006F6AE2" w:rsidSect="00FB3C2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13DAC"/>
    <w:multiLevelType w:val="hybridMultilevel"/>
    <w:tmpl w:val="42E00B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10252"/>
    <w:multiLevelType w:val="hybridMultilevel"/>
    <w:tmpl w:val="7DC67B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523BEF"/>
    <w:multiLevelType w:val="hybridMultilevel"/>
    <w:tmpl w:val="DE0065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C335D5"/>
    <w:multiLevelType w:val="hybridMultilevel"/>
    <w:tmpl w:val="7F2A0D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25541"/>
    <w:multiLevelType w:val="hybridMultilevel"/>
    <w:tmpl w:val="A73C57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C422F"/>
    <w:multiLevelType w:val="hybridMultilevel"/>
    <w:tmpl w:val="9E98BD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AC425F"/>
    <w:multiLevelType w:val="hybridMultilevel"/>
    <w:tmpl w:val="EAD0CEE6"/>
    <w:lvl w:ilvl="0" w:tplc="DEA043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32BE1"/>
    <w:multiLevelType w:val="hybridMultilevel"/>
    <w:tmpl w:val="2D42B1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06332907">
    <w:abstractNumId w:val="0"/>
  </w:num>
  <w:num w:numId="2" w16cid:durableId="64958972">
    <w:abstractNumId w:val="6"/>
  </w:num>
  <w:num w:numId="3" w16cid:durableId="765226012">
    <w:abstractNumId w:val="2"/>
  </w:num>
  <w:num w:numId="4" w16cid:durableId="1274170322">
    <w:abstractNumId w:val="3"/>
  </w:num>
  <w:num w:numId="5" w16cid:durableId="605888123">
    <w:abstractNumId w:val="7"/>
  </w:num>
  <w:num w:numId="6" w16cid:durableId="1359811376">
    <w:abstractNumId w:val="5"/>
  </w:num>
  <w:num w:numId="7" w16cid:durableId="1884638881">
    <w:abstractNumId w:val="1"/>
  </w:num>
  <w:num w:numId="8" w16cid:durableId="983745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4648"/>
    <w:rsid w:val="00047C79"/>
    <w:rsid w:val="0007552C"/>
    <w:rsid w:val="00194D2E"/>
    <w:rsid w:val="001D06B1"/>
    <w:rsid w:val="00334264"/>
    <w:rsid w:val="003F0577"/>
    <w:rsid w:val="003F19C0"/>
    <w:rsid w:val="004059FD"/>
    <w:rsid w:val="00426787"/>
    <w:rsid w:val="00467214"/>
    <w:rsid w:val="004A35C3"/>
    <w:rsid w:val="004E4F21"/>
    <w:rsid w:val="005223F7"/>
    <w:rsid w:val="0055642D"/>
    <w:rsid w:val="00573D71"/>
    <w:rsid w:val="005D3DE4"/>
    <w:rsid w:val="005E00D2"/>
    <w:rsid w:val="006A4771"/>
    <w:rsid w:val="006F6AE2"/>
    <w:rsid w:val="00705B40"/>
    <w:rsid w:val="008B3587"/>
    <w:rsid w:val="00956079"/>
    <w:rsid w:val="00973D24"/>
    <w:rsid w:val="00BB79A0"/>
    <w:rsid w:val="00C05A92"/>
    <w:rsid w:val="00C80CA5"/>
    <w:rsid w:val="00C965F9"/>
    <w:rsid w:val="00CB72D0"/>
    <w:rsid w:val="00CC33AC"/>
    <w:rsid w:val="00D22F46"/>
    <w:rsid w:val="00D71572"/>
    <w:rsid w:val="00D94EDB"/>
    <w:rsid w:val="00DB4CF1"/>
    <w:rsid w:val="00E104E7"/>
    <w:rsid w:val="00E64648"/>
    <w:rsid w:val="00EF5806"/>
    <w:rsid w:val="00F45D9B"/>
    <w:rsid w:val="00F57EEA"/>
    <w:rsid w:val="00F93868"/>
    <w:rsid w:val="00FB3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7D3A7"/>
  <w15:docId w15:val="{38860A7B-C11C-43EB-BA04-80AA53F8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9A0"/>
    <w:pPr>
      <w:ind w:left="720"/>
      <w:contextualSpacing/>
    </w:pPr>
  </w:style>
  <w:style w:type="table" w:styleId="a4">
    <w:name w:val="Table Grid"/>
    <w:basedOn w:val="a1"/>
    <w:uiPriority w:val="39"/>
    <w:rsid w:val="004A3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F1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19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891FD-2809-4A9F-A7DB-1928745F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Дарья Фомина</cp:lastModifiedBy>
  <cp:revision>13</cp:revision>
  <cp:lastPrinted>2021-08-24T07:55:00Z</cp:lastPrinted>
  <dcterms:created xsi:type="dcterms:W3CDTF">2021-06-18T09:18:00Z</dcterms:created>
  <dcterms:modified xsi:type="dcterms:W3CDTF">2024-05-27T11:43:00Z</dcterms:modified>
</cp:coreProperties>
</file>