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131" w14:textId="37B85173" w:rsidR="009828D8" w:rsidRP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 wp14:anchorId="351982B1" wp14:editId="2EB798F1">
            <wp:extent cx="3229644" cy="1245286"/>
            <wp:effectExtent l="0" t="0" r="0" b="0"/>
            <wp:docPr id="1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44" cy="1245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1FBF23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59F46D3E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110FC0F6" w14:textId="77777777" w:rsidR="009828D8" w:rsidRPr="00035F11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35F11"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246A6440" w14:textId="77777777" w:rsidR="009828D8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«3</w:t>
      </w:r>
      <w:r>
        <w:rPr>
          <w:rFonts w:ascii="Times New Roman" w:hAnsi="Times New Roman"/>
          <w:sz w:val="40"/>
          <w:szCs w:val="40"/>
          <w:lang w:val="en-US"/>
        </w:rPr>
        <w:t>D</w:t>
      </w:r>
      <w:r>
        <w:rPr>
          <w:rFonts w:ascii="Times New Roman" w:hAnsi="Times New Roman"/>
          <w:sz w:val="40"/>
          <w:szCs w:val="40"/>
        </w:rPr>
        <w:t xml:space="preserve"> моделирование для компьютерных игр»</w:t>
      </w:r>
    </w:p>
    <w:p w14:paraId="2094BEA6" w14:textId="127165B4" w:rsidR="009828D8" w:rsidRDefault="00137D2E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color w:val="auto"/>
          <w:sz w:val="36"/>
          <w:szCs w:val="36"/>
        </w:rPr>
        <w:t>Регионального этапа</w:t>
      </w:r>
      <w:r w:rsidR="00C2342C">
        <w:rPr>
          <w:rFonts w:ascii="Times New Roman" w:hAnsi="Times New Roman" w:cs="Times New Roman"/>
          <w:sz w:val="36"/>
          <w:szCs w:val="36"/>
        </w:rPr>
        <w:t xml:space="preserve"> </w:t>
      </w:r>
      <w:r w:rsidR="00C2342C">
        <w:rPr>
          <w:rFonts w:ascii="Times New Roman" w:hAnsi="Times New Roman"/>
          <w:sz w:val="36"/>
          <w:szCs w:val="36"/>
        </w:rPr>
        <w:t>Чемпионата по профессиональному мастерству «Профессионалы» в 2024 г.</w:t>
      </w:r>
    </w:p>
    <w:p w14:paraId="0562A027" w14:textId="77777777" w:rsidR="009828D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14:paraId="33A6B45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611B9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16D1DBE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1AD558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776A3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3259E7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AFED47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2E8819" w14:textId="567EB965" w:rsidR="009828D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9B355A" w14:textId="1B5A997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BEF113" w14:textId="21336D9A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005E9F" w14:textId="223AE403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4A104B" w14:textId="5C5FF8D7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DA4A03" w14:textId="1956433D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5E2F17" w14:textId="4141341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78FD32" w14:textId="25965E01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A25ADE" w14:textId="77777777" w:rsidR="00035F11" w:rsidRP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27EF9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75F56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55415F" w14:textId="625EC77A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br w:type="page"/>
      </w:r>
    </w:p>
    <w:p w14:paraId="2733C01A" w14:textId="77777777" w:rsidR="009828D8" w:rsidRPr="00035F11" w:rsidRDefault="001205AA" w:rsidP="00BE382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EE4736" w14:textId="77777777" w:rsidR="009828D8" w:rsidRPr="00035F11" w:rsidRDefault="009828D8" w:rsidP="00BE3829">
      <w:pPr>
        <w:pStyle w:val="143"/>
        <w:shd w:val="clear" w:color="auto" w:fill="auto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2EC6A5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id w:val="-1285962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BBF5" w14:textId="3612FC39" w:rsidR="00DC5557" w:rsidRPr="00B21B31" w:rsidRDefault="00DC5557" w:rsidP="00DC5557">
          <w:pPr>
            <w:pStyle w:val="ae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AC029D1" w14:textId="64C26CAB" w:rsidR="00DC5557" w:rsidRPr="00DC5557" w:rsidRDefault="00DC5557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2958039" w:history="1">
            <w:r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 ОСНОВНЫЕ ТРЕБОВАНИЯ КОМПЕТЕНЦИИ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_Toc162958039 \h </w:instrTex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10C44" w14:textId="159B9C3E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088A3" w14:textId="2A3D008C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1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«3D МОДЕЛИРОВАНИЕ ДЛЯ КОМПЬЮТЕРНЫХ ИГР»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_Toc162958041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69979" w14:textId="3CBFF8E0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2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_Toc162958042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AA301" w14:textId="37DF9813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3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_Toc162958043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C3480" w14:textId="7DC1585D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4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_Toc162958044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71C38" w14:textId="248818F0" w:rsidR="00DC5557" w:rsidRPr="00DC5557" w:rsidRDefault="004B0819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5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_Toc162958045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264C9" w14:textId="6DF72A4A" w:rsidR="00DC5557" w:rsidRPr="00DC5557" w:rsidRDefault="004B0819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6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_Toc162958046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1680F" w14:textId="63FA0529" w:rsidR="00DC5557" w:rsidRPr="00DC5557" w:rsidRDefault="004B0819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7" w:history="1">
            <w:r w:rsidR="00DC5557"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СПЕЦИАЛЬНЫЕ ПРАВИЛА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_Toc162958047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1D6A6" w14:textId="4228E569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8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_Toc162958048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477EC" w14:textId="0708B843" w:rsidR="00DC5557" w:rsidRPr="00DC5557" w:rsidRDefault="004B0819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9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DC5557" w:rsidRPr="00DC5557">
              <w:rPr>
                <w:rStyle w:val="a4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_Toc162958049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95580" w14:textId="77A5AA19" w:rsidR="00DC5557" w:rsidRPr="00DC5557" w:rsidRDefault="004B0819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5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_Toc162958050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27C3E" w14:textId="297B6E7B" w:rsidR="00DC5557" w:rsidRPr="00DC5557" w:rsidRDefault="00DC5557" w:rsidP="00DC555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D13705F" w14:textId="5772F901" w:rsidR="00035F11" w:rsidRDefault="00035F11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473A265" w14:textId="77777777" w:rsidR="009828D8" w:rsidRPr="00035F11" w:rsidRDefault="001205AA" w:rsidP="00BE3829">
      <w:pPr>
        <w:pStyle w:val="bulle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52386934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1. ТК – требования компетенции</w:t>
      </w:r>
    </w:p>
    <w:p w14:paraId="5928E11B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2. КЗ – конкурсное задание</w:t>
      </w:r>
    </w:p>
    <w:p w14:paraId="1050B442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3 ИЛ – инфраструктурный лист</w:t>
      </w:r>
    </w:p>
    <w:p w14:paraId="03200D97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4. КО – критерии оценки</w:t>
      </w:r>
    </w:p>
    <w:p w14:paraId="7FB60383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5. ПЗ – план застройки площадки компетенции</w:t>
      </w:r>
    </w:p>
    <w:p w14:paraId="04B1B880" w14:textId="77777777" w:rsidR="009828D8" w:rsidRPr="00035F11" w:rsidRDefault="009828D8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9A53FE" w14:textId="77777777" w:rsidR="009828D8" w:rsidRPr="00035F11" w:rsidRDefault="001205AA" w:rsidP="00BE3829">
      <w:pPr>
        <w:spacing w:after="0" w:line="360" w:lineRule="auto"/>
        <w:contextualSpacing/>
        <w:jc w:val="both"/>
        <w:rPr>
          <w:sz w:val="28"/>
          <w:szCs w:val="28"/>
        </w:rPr>
      </w:pPr>
      <w:r w:rsidRPr="00035F11">
        <w:rPr>
          <w:rFonts w:ascii="Arial Unicode MS" w:hAnsi="Arial Unicode MS"/>
          <w:sz w:val="28"/>
          <w:szCs w:val="28"/>
        </w:rPr>
        <w:br w:type="page"/>
      </w:r>
    </w:p>
    <w:p w14:paraId="4A952B30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2958039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7A6AA33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" w:name="_Toc162958040"/>
      <w:r w:rsidRPr="00DC5557">
        <w:rPr>
          <w:rFonts w:ascii="Times New Roman" w:hAnsi="Times New Roman" w:cs="Times New Roman"/>
          <w:lang w:val="ru-RU"/>
        </w:rPr>
        <w:t>1.1. ОБЩИЕ СВЕДЕНИЯ О ТРЕБОВАНИЯХ КОМПЕТЕНЦИИ</w:t>
      </w:r>
      <w:bookmarkEnd w:id="1"/>
    </w:p>
    <w:p w14:paraId="2FDC5798" w14:textId="2F5623C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(ТК) «3</w:t>
      </w:r>
      <w:r w:rsidRPr="00035F11">
        <w:rPr>
          <w:rFonts w:ascii="Times New Roman" w:hAnsi="Times New Roman"/>
          <w:sz w:val="28"/>
          <w:szCs w:val="28"/>
          <w:lang w:val="en-US"/>
        </w:rPr>
        <w:t>D</w:t>
      </w:r>
      <w:r w:rsidRPr="00035F11">
        <w:rPr>
          <w:rFonts w:ascii="Times New Roman" w:hAnsi="Times New Roman"/>
          <w:sz w:val="28"/>
          <w:szCs w:val="28"/>
        </w:rPr>
        <w:t xml:space="preserve"> моделирование для компьютерных игр» </w:t>
      </w:r>
      <w:bookmarkStart w:id="2" w:name="_Hlk123050441"/>
      <w:r w:rsidRPr="00035F11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035F11">
        <w:rPr>
          <w:rFonts w:ascii="Times New Roman" w:hAnsi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3193FBB" w14:textId="16A79590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AAEB6C8" w14:textId="77777777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A70C4B" w14:textId="362169FD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628F79D4" w14:textId="56B3274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C2342C" w:rsidRPr="00035F11">
        <w:rPr>
          <w:rFonts w:ascii="Times New Roman" w:hAnsi="Times New Roman"/>
          <w:sz w:val="28"/>
          <w:szCs w:val="28"/>
        </w:rPr>
        <w:t>100</w:t>
      </w:r>
      <w:r w:rsidRPr="00035F11">
        <w:rPr>
          <w:rFonts w:ascii="Times New Roman" w:hAnsi="Times New Roman"/>
          <w:sz w:val="28"/>
          <w:szCs w:val="28"/>
        </w:rPr>
        <w:t>.</w:t>
      </w:r>
    </w:p>
    <w:p w14:paraId="711018C1" w14:textId="77777777" w:rsidR="009828D8" w:rsidRPr="00DC5557" w:rsidRDefault="009828D8" w:rsidP="00DC55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2A2F8" w14:textId="3357A166" w:rsidR="009828D8" w:rsidRPr="00DC5557" w:rsidRDefault="001205AA" w:rsidP="00DC5557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162958041"/>
      <w:r w:rsidRPr="00DC5557">
        <w:rPr>
          <w:rFonts w:ascii="Times New Roman" w:hAnsi="Times New Roman" w:cs="Times New Roman"/>
          <w:lang w:val="ru-RU"/>
        </w:rPr>
        <w:t>1.</w:t>
      </w:r>
      <w:r w:rsidR="00C2342C" w:rsidRPr="00DC5557">
        <w:rPr>
          <w:rFonts w:ascii="Times New Roman" w:hAnsi="Times New Roman" w:cs="Times New Roman"/>
          <w:lang w:val="ru-RU"/>
        </w:rPr>
        <w:t>2</w:t>
      </w:r>
      <w:r w:rsidRPr="00DC5557">
        <w:rPr>
          <w:rFonts w:ascii="Times New Roman" w:hAnsi="Times New Roman" w:cs="Times New Roman"/>
          <w:lang w:val="ru-RU"/>
        </w:rPr>
        <w:t>. ПЕРЕЧЕНЬ ПРОФЕССИОНАЛЬНЫХ ЗАДАЧ СПЕЦИАЛИСТА ПО КОМПЕТЕНЦИИ «3</w:t>
      </w:r>
      <w:r w:rsidRPr="00DC5557">
        <w:rPr>
          <w:rFonts w:ascii="Times New Roman" w:hAnsi="Times New Roman" w:cs="Times New Roman"/>
        </w:rPr>
        <w:t>D</w:t>
      </w:r>
      <w:r w:rsidRPr="00DC5557">
        <w:rPr>
          <w:rFonts w:ascii="Times New Roman" w:hAnsi="Times New Roman" w:cs="Times New Roman"/>
          <w:lang w:val="ru-RU"/>
        </w:rPr>
        <w:t xml:space="preserve"> МОДЕЛИРОВАНИЕ ДЛЯ КОМПЬЮТЕРНЫХ ИГР»</w:t>
      </w:r>
      <w:bookmarkEnd w:id="3"/>
    </w:p>
    <w:p w14:paraId="4182CB80" w14:textId="14115A3E" w:rsidR="009828D8" w:rsidRPr="00137D2E" w:rsidRDefault="00137D2E" w:rsidP="00137D2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7D2E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1C5CB4F" w14:textId="77777777" w:rsidR="009828D8" w:rsidRPr="00DC5557" w:rsidRDefault="001205AA" w:rsidP="00DC55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557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2"/>
        <w:gridCol w:w="7462"/>
        <w:gridCol w:w="1585"/>
      </w:tblGrid>
      <w:tr w:rsidR="009828D8" w14:paraId="61273E97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763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B30D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A449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Важность в %</w:t>
            </w:r>
          </w:p>
        </w:tc>
      </w:tr>
      <w:tr w:rsidR="00C2342C" w14:paraId="650F5806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55AE" w14:textId="4395B51D" w:rsidR="00C2342C" w:rsidRPr="00035F11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035F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8962" w14:textId="720BBD57" w:rsidR="004E2CCC" w:rsidRPr="003F7EF5" w:rsidRDefault="004E2CCC" w:rsidP="00BE38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Pre </w:t>
            </w:r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post-production 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2E05D92E" w14:textId="00624805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1697AA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369404D5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трехмерной визуализации</w:t>
            </w:r>
          </w:p>
          <w:p w14:paraId="678A2BE1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композитинга</w:t>
            </w:r>
          </w:p>
          <w:p w14:paraId="3AC24209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взаимодействия с рендер-сервером</w:t>
            </w:r>
          </w:p>
          <w:p w14:paraId="496C314E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 цвета</w:t>
            </w:r>
          </w:p>
          <w:p w14:paraId="56AC559A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</w:t>
            </w:r>
          </w:p>
          <w:p w14:paraId="2C5CCDB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схемы освещения</w:t>
            </w:r>
          </w:p>
          <w:p w14:paraId="7F4D8880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распространения света, оптика</w:t>
            </w:r>
          </w:p>
          <w:p w14:paraId="5C7A8338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алгоритмы визуализации трехмерных сцен</w:t>
            </w:r>
          </w:p>
          <w:p w14:paraId="6308EAC3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</w:p>
          <w:p w14:paraId="68231880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56FC24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</w:p>
          <w:p w14:paraId="4B7D57E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композитинга с целью осуществления деятельности, связанной с настройкой освещения в трехмерных компьютерных сценах анимационного кино</w:t>
            </w:r>
          </w:p>
          <w:p w14:paraId="22A28D57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</w:p>
          <w:p w14:paraId="2FF038EF" w14:textId="2DC5074F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</w:p>
          <w:p w14:paraId="156BBDA5" w14:textId="7CA3B8A9" w:rsidR="00C2342C" w:rsidRP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42C">
              <w:rPr>
                <w:rFonts w:ascii="Times New Roman" w:hAnsi="Times New Roman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16B7" w14:textId="219B8868" w:rsidR="00C2342C" w:rsidRPr="00E527A4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1</w:t>
            </w:r>
            <w:r w:rsidR="004E2CCC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7</w:t>
            </w:r>
          </w:p>
        </w:tc>
      </w:tr>
      <w:tr w:rsidR="00C2342C" w14:paraId="42639CC8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55B0" w14:textId="7AB63D68" w:rsidR="00C2342C" w:rsidRPr="00C2342C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C234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4D50" w14:textId="5D54EC6D" w:rsidR="00C2342C" w:rsidRPr="003F7EF5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3D Моделирование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UV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A60EC4E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435611B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57F2D88C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</w:p>
          <w:p w14:paraId="1A6A53BF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</w:p>
          <w:p w14:paraId="7C1B748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цифровой лепки</w:t>
            </w:r>
          </w:p>
          <w:p w14:paraId="4452CE24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пластической анатомии человека и животных</w:t>
            </w:r>
          </w:p>
          <w:p w14:paraId="37BB063B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</w:p>
          <w:p w14:paraId="1CEAE665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</w:p>
          <w:p w14:paraId="7A9565D0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</w:p>
          <w:p w14:paraId="506FD472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</w:p>
          <w:p w14:paraId="6D360B3A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4D59ACE6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программное обеспечение для выполнения задач цифровой лепки</w:t>
            </w:r>
          </w:p>
          <w:p w14:paraId="044AE513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и методы цифровой лепки</w:t>
            </w:r>
          </w:p>
          <w:p w14:paraId="4842C47F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</w:p>
          <w:p w14:paraId="447917A0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</w:p>
          <w:p w14:paraId="074427BC" w14:textId="77777777" w:rsid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</w:p>
          <w:p w14:paraId="45752950" w14:textId="032D989B" w:rsidR="00C2342C" w:rsidRP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BCF3" w14:textId="52B131C9" w:rsidR="00C2342C" w:rsidRPr="00E527A4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4</w:t>
            </w:r>
            <w:r w:rsidR="00E527A4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7</w:t>
            </w:r>
          </w:p>
        </w:tc>
      </w:tr>
      <w:tr w:rsidR="004E2CCC" w14:paraId="6471981E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4D8E" w14:textId="53B1289B" w:rsidR="004E2CCC" w:rsidRPr="00C2342C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F17C" w14:textId="5C0A6646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Текстурирование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8F3FB5D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2FEE60B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77CC03DE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68BD4D9D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текстурных координат трехмерной компьютерной модели анимационного кино</w:t>
            </w:r>
          </w:p>
          <w:p w14:paraId="41576484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50B7E5AF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39F33A39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параметры основных типов шейдеров</w:t>
            </w:r>
          </w:p>
          <w:p w14:paraId="430D79C5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770544F8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2033C619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D43650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1D8897D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26F19FC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52B70C43" w14:textId="13650EB3" w:rsidR="004E2CCC" w:rsidRP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51B6" w14:textId="27EC1A56" w:rsidR="004E2CCC" w:rsidRPr="00E527A4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  <w:r w:rsidR="00E527A4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</w:tr>
      <w:tr w:rsidR="004E2CCC" w14:paraId="16A1ACC9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0F71" w14:textId="005922A8" w:rsidR="004E2CCC" w:rsidRPr="00C2342C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EE2C" w14:textId="4AE30A04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</w:t>
            </w:r>
            <w:r w:rsidR="00FF071F">
              <w:rPr>
                <w:rFonts w:ascii="Times New Roman" w:hAnsi="Times New Roman"/>
                <w:b/>
                <w:bCs/>
                <w:sz w:val="24"/>
                <w:szCs w:val="24"/>
              </w:rPr>
              <w:t>ггин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 и анимация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(вариатив)</w:t>
            </w:r>
          </w:p>
          <w:p w14:paraId="149804F9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27038905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Программное обеспечение для подготовки трехмерных компьютерных моделей к анимации</w:t>
            </w:r>
          </w:p>
          <w:p w14:paraId="4DAC4002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анатомии живых существ</w:t>
            </w:r>
          </w:p>
          <w:p w14:paraId="64207998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механики движения скелета и мышц живых существ</w:t>
            </w:r>
          </w:p>
          <w:p w14:paraId="4CE5B980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элементов управления движением и деформацией трехмерной компьютерной модели анимационного кино в готовом программном обеспечении</w:t>
            </w:r>
          </w:p>
          <w:p w14:paraId="240A31F4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элементов компьютерной системы движения и деформаций трехмерной компьютерной модели анимационного кино в готовом программном обеспечении</w:t>
            </w:r>
          </w:p>
          <w:p w14:paraId="362B17F0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анимации трехмерных компьютерных моделей анимационного кино в готовом программном обеспечении</w:t>
            </w:r>
          </w:p>
          <w:p w14:paraId="2E4211CE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связей между участками поверхности трехмерной компьютерной модели анимационного кино и элементами компьютерной системы движения и деформаций</w:t>
            </w:r>
          </w:p>
          <w:p w14:paraId="37B1C77B" w14:textId="77777777" w:rsidR="004E2CCC" w:rsidRDefault="004E2CCC" w:rsidP="00BE3829">
            <w:pPr>
              <w:pStyle w:val="a9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коррекции деформаций поверхности трехмерных компьютерных моделей анимационного кино</w:t>
            </w:r>
          </w:p>
          <w:p w14:paraId="3A3E83A3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B4CE8C6" w14:textId="77777777" w:rsidR="004E2CCC" w:rsidRDefault="004E2CCC" w:rsidP="00BE3829">
            <w:pPr>
              <w:pStyle w:val="a9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создания элементов компьютерной системы движения и деформаций в готовом программном обеспечении</w:t>
            </w:r>
          </w:p>
          <w:p w14:paraId="208A9E44" w14:textId="77777777" w:rsidR="004E2CCC" w:rsidRDefault="004E2CCC" w:rsidP="00BE3829">
            <w:pPr>
              <w:pStyle w:val="a9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принципы работы техники и предметов, представленных в виде трехмерных компьютерных моделей, для выявления и устранения движений и деформаций, не соответствующих функциональным требованиям</w:t>
            </w:r>
          </w:p>
          <w:p w14:paraId="5CF83285" w14:textId="77777777" w:rsidR="004E2CCC" w:rsidRDefault="004E2CCC" w:rsidP="00BE3829">
            <w:pPr>
              <w:pStyle w:val="a9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подготовки трехмерных компьютерных моделей к анимации</w:t>
            </w:r>
          </w:p>
          <w:p w14:paraId="419724AA" w14:textId="35F040F1" w:rsidR="004E2CCC" w:rsidRPr="004E2CCC" w:rsidRDefault="004E2CCC" w:rsidP="00BE3829">
            <w:pPr>
              <w:pStyle w:val="a9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методы и приемы создания коррекции деформаций поверхности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5397" w14:textId="3FBE3DE4" w:rsidR="004E2CCC" w:rsidRPr="00E527A4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15</w:t>
            </w:r>
          </w:p>
        </w:tc>
      </w:tr>
    </w:tbl>
    <w:p w14:paraId="3B8F80CD" w14:textId="69DAD3BA" w:rsidR="009828D8" w:rsidRPr="00035F11" w:rsidRDefault="009828D8" w:rsidP="00BE38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4D1BAE" w14:textId="37C4B28B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4" w:name="_Toc162958042"/>
      <w:r w:rsidRPr="00BE3829">
        <w:rPr>
          <w:rFonts w:ascii="Times New Roman" w:hAnsi="Times New Roman" w:cs="Times New Roman"/>
        </w:rPr>
        <w:t>1.</w:t>
      </w:r>
      <w:r w:rsidR="00DF5137" w:rsidRPr="00BE3829">
        <w:rPr>
          <w:rFonts w:ascii="Times New Roman" w:hAnsi="Times New Roman" w:cs="Times New Roman"/>
        </w:rPr>
        <w:t>3</w:t>
      </w:r>
      <w:r w:rsidRPr="00BE3829">
        <w:rPr>
          <w:rFonts w:ascii="Times New Roman" w:hAnsi="Times New Roman" w:cs="Times New Roman"/>
        </w:rPr>
        <w:t>. ТРЕБОВАНИЯ К СХЕМЕ ОЦЕНКИ</w:t>
      </w:r>
      <w:bookmarkEnd w:id="4"/>
    </w:p>
    <w:p w14:paraId="282BA892" w14:textId="586D72FC" w:rsidR="009828D8" w:rsidRDefault="001205AA" w:rsidP="00BE3829">
      <w:pPr>
        <w:pStyle w:val="a8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35F1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DDF2640" w14:textId="64CB2D1B" w:rsidR="00035F11" w:rsidRPr="00035F11" w:rsidRDefault="00035F11" w:rsidP="00BE3829">
      <w:pPr>
        <w:pStyle w:val="a8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2DEEB205" w14:textId="77777777" w:rsidR="009828D8" w:rsidRPr="00035F11" w:rsidRDefault="001205AA" w:rsidP="00BE3829">
      <w:pPr>
        <w:pStyle w:val="a8"/>
        <w:widowControl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Таблица №2</w:t>
      </w:r>
    </w:p>
    <w:p w14:paraId="39304082" w14:textId="77777777" w:rsidR="009828D8" w:rsidRPr="00035F11" w:rsidRDefault="001205AA" w:rsidP="00BE3829">
      <w:pPr>
        <w:pStyle w:val="a8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180"/>
        <w:gridCol w:w="600"/>
        <w:gridCol w:w="920"/>
        <w:gridCol w:w="920"/>
        <w:gridCol w:w="920"/>
        <w:gridCol w:w="920"/>
        <w:gridCol w:w="2180"/>
      </w:tblGrid>
      <w:tr w:rsidR="00035F11" w:rsidRPr="00035F11" w14:paraId="7E7A970C" w14:textId="77777777" w:rsidTr="00035F11">
        <w:trPr>
          <w:trHeight w:val="2850"/>
          <w:jc w:val="center"/>
        </w:trPr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B16C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Критерий/Модули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F5599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раздел ТРЕБОВАНИЙ КОМПЕТЕНЦИИ</w:t>
            </w:r>
          </w:p>
        </w:tc>
      </w:tr>
      <w:tr w:rsidR="00035F11" w:rsidRPr="00035F11" w14:paraId="5F3A7485" w14:textId="77777777" w:rsidTr="00035F11">
        <w:trPr>
          <w:trHeight w:val="499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01931B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755471" w14:textId="205B930D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354088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F94DD7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2BFFEE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062A99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9D00F4" w14:textId="295DE406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</w:tr>
      <w:tr w:rsidR="00035F11" w:rsidRPr="00035F11" w14:paraId="4605AC8F" w14:textId="77777777" w:rsidTr="00035F11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F10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EF63CC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32D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58F" w14:textId="12017022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E256" w14:textId="5C37736F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F2F5" w14:textId="5654542C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244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17</w:t>
            </w:r>
          </w:p>
        </w:tc>
      </w:tr>
      <w:tr w:rsidR="00035F11" w:rsidRPr="00035F11" w14:paraId="08B2EE0F" w14:textId="77777777" w:rsidTr="00035F11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C7A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E65F0E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3CA" w14:textId="7C2DF692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611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36A" w14:textId="0A593009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029" w14:textId="1A947973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E4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47</w:t>
            </w:r>
          </w:p>
        </w:tc>
      </w:tr>
      <w:tr w:rsidR="00035F11" w:rsidRPr="00035F11" w14:paraId="697BE963" w14:textId="77777777" w:rsidTr="00035F11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703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D98575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B67" w14:textId="4D0402C0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565A" w14:textId="2DEA4EA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C8E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6D4" w14:textId="10D81A69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46D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21</w:t>
            </w:r>
          </w:p>
        </w:tc>
      </w:tr>
      <w:tr w:rsidR="00035F11" w:rsidRPr="00035F11" w14:paraId="339A005E" w14:textId="77777777" w:rsidTr="00035F11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7B77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4E71C7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832" w14:textId="4D79FB65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C40" w14:textId="5BAE35F2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747" w14:textId="4558601A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B71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03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dr w:val="none" w:sz="0" w:space="0" w:color="auto"/>
              </w:rPr>
              <w:t>15</w:t>
            </w:r>
          </w:p>
        </w:tc>
      </w:tr>
      <w:tr w:rsidR="00035F11" w:rsidRPr="00035F11" w14:paraId="67C382B3" w14:textId="77777777" w:rsidTr="00035F11">
        <w:trPr>
          <w:trHeight w:val="499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0CED71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критерии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2FB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33D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CA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CB4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B69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100</w:t>
            </w:r>
          </w:p>
        </w:tc>
      </w:tr>
    </w:tbl>
    <w:p w14:paraId="0B279B23" w14:textId="51DEF79E" w:rsidR="009828D8" w:rsidRDefault="009828D8" w:rsidP="00BE3829">
      <w:pPr>
        <w:pStyle w:val="a8"/>
        <w:widowControl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009AD1" w14:textId="413AF87F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5" w:name="_Toc162958043"/>
      <w:r w:rsidRPr="00BE3829">
        <w:rPr>
          <w:rFonts w:ascii="Times New Roman" w:hAnsi="Times New Roman" w:cs="Times New Roman"/>
        </w:rPr>
        <w:t>1.</w:t>
      </w:r>
      <w:r w:rsidR="00DF5137" w:rsidRPr="00BE3829">
        <w:rPr>
          <w:rFonts w:ascii="Times New Roman" w:hAnsi="Times New Roman" w:cs="Times New Roman"/>
        </w:rPr>
        <w:t>4</w:t>
      </w:r>
      <w:r w:rsidRPr="00BE3829">
        <w:rPr>
          <w:rFonts w:ascii="Times New Roman" w:hAnsi="Times New Roman" w:cs="Times New Roman"/>
        </w:rPr>
        <w:t>. СПЕЦИФИКАЦИЯ ОЦЕНКИ КОМПЕТЕНЦИИ</w:t>
      </w:r>
      <w:bookmarkEnd w:id="5"/>
    </w:p>
    <w:p w14:paraId="7F400C9A" w14:textId="77777777" w:rsidR="009828D8" w:rsidRPr="002902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2A8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730777D" w14:textId="77777777" w:rsidR="009828D8" w:rsidRPr="002902A8" w:rsidRDefault="001205AA" w:rsidP="00BE3829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02A8"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7964E6E0" w14:textId="77777777" w:rsidR="009828D8" w:rsidRPr="002902A8" w:rsidRDefault="001205AA" w:rsidP="00BE382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63050983"/>
      <w:r w:rsidRPr="002902A8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4935"/>
      </w:tblGrid>
      <w:tr w:rsidR="009828D8" w:rsidRPr="002902A8" w14:paraId="009DEA17" w14:textId="77777777" w:rsidTr="002902A8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2EFA11DE" w14:textId="77777777" w:rsidR="009828D8" w:rsidRPr="002902A8" w:rsidRDefault="001205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3A1B" w14:textId="77777777" w:rsidR="009828D8" w:rsidRPr="002902A8" w:rsidRDefault="001205AA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828D8" w:rsidRPr="002902A8" w14:paraId="587D171A" w14:textId="77777777" w:rsidTr="002902A8">
        <w:trPr>
          <w:trHeight w:val="2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1CE4" w14:textId="4A657CE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2A85" w14:textId="6A6DD816" w:rsidR="009828D8" w:rsidRPr="002902A8" w:rsidRDefault="00DF5137" w:rsidP="00BE382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 и Post-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2C65" w14:textId="705D2E00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4EFD7C7B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1663" w14:textId="7AE4243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3BAEA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и 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92E1" w14:textId="2E9A0C81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04C17C23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641B" w14:textId="05438609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4F74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Текстурирование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E17E" w14:textId="00CFA056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2B767C38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0AA2" w14:textId="49CCD957" w:rsidR="009828D8" w:rsidRPr="002902A8" w:rsidRDefault="002902A8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89A01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Риггинг и анимация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8F832" w14:textId="0BD3E2E9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88331A" w14:textId="1E0029C9" w:rsidR="009828D8" w:rsidRDefault="009828D8" w:rsidP="00BE382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876661" w14:textId="50ABB632" w:rsidR="00657AD9" w:rsidRPr="00BE3829" w:rsidRDefault="00C2342C" w:rsidP="00BE3829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bookmarkStart w:id="7" w:name="_Toc162958044"/>
      <w:r w:rsidRPr="00BE3829">
        <w:rPr>
          <w:rFonts w:ascii="Times New Roman" w:hAnsi="Times New Roman" w:cs="Times New Roman"/>
        </w:rPr>
        <w:t>1.5.</w:t>
      </w:r>
      <w:r w:rsidR="00657AD9" w:rsidRPr="00BE3829">
        <w:rPr>
          <w:rFonts w:ascii="Times New Roman" w:hAnsi="Times New Roman" w:cs="Times New Roman"/>
        </w:rPr>
        <w:t xml:space="preserve"> КОНКУРСНОЕ ЗАДАНИЕ</w:t>
      </w:r>
      <w:bookmarkEnd w:id="7"/>
    </w:p>
    <w:p w14:paraId="51632DBB" w14:textId="6D02E29C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 xml:space="preserve">Общая продолжительность Конкурсного задания: </w:t>
      </w:r>
      <w:r w:rsidR="006623D9">
        <w:rPr>
          <w:rFonts w:ascii="Times New Roman" w:hAnsi="Times New Roman"/>
          <w:sz w:val="28"/>
          <w:szCs w:val="28"/>
        </w:rPr>
        <w:t>21</w:t>
      </w:r>
      <w:r w:rsidRPr="00C54F61">
        <w:rPr>
          <w:rFonts w:ascii="Times New Roman" w:hAnsi="Times New Roman"/>
          <w:sz w:val="28"/>
          <w:szCs w:val="28"/>
        </w:rPr>
        <w:t xml:space="preserve"> ч.</w:t>
      </w:r>
    </w:p>
    <w:p w14:paraId="64DE468F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Количество конкурсных дней: 3 дня.</w:t>
      </w:r>
    </w:p>
    <w:p w14:paraId="3E45BDCE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BF429B2" w14:textId="56DC0318" w:rsid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16F9000" w14:textId="77777777" w:rsidR="00657AD9" w:rsidRPr="00657AD9" w:rsidRDefault="00657AD9" w:rsidP="00BE382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59C752" w14:textId="0D6D7A29" w:rsidR="00C2342C" w:rsidRPr="001E6AEE" w:rsidRDefault="00DF5137" w:rsidP="006C216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ИГРОВОГО МИРА</w:t>
      </w:r>
    </w:p>
    <w:p w14:paraId="5487F3E2" w14:textId="53DECA66" w:rsidR="001E6AEE" w:rsidRDefault="001E6AEE" w:rsidP="001E6AE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5078A71" wp14:editId="538E321C">
            <wp:extent cx="6116320" cy="3625215"/>
            <wp:effectExtent l="0" t="0" r="0" b="0"/>
            <wp:docPr id="1847161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61436" name="Рисунок 18471614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42AB" w14:textId="77777777" w:rsidR="001E6AEE" w:rsidRPr="001E6AEE" w:rsidRDefault="001E6AEE" w:rsidP="004A77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D4C0F0D" w14:textId="6E40551B" w:rsidR="00657AD9" w:rsidRPr="00C54F61" w:rsidRDefault="00C2342C" w:rsidP="00C54F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4F61">
        <w:rPr>
          <w:rFonts w:ascii="Times New Roman" w:hAnsi="Times New Roman"/>
          <w:b/>
          <w:bCs/>
          <w:sz w:val="28"/>
          <w:szCs w:val="28"/>
        </w:rPr>
        <w:t>ААА-Игра</w:t>
      </w:r>
      <w:r w:rsidRPr="00C54F61">
        <w:rPr>
          <w:rFonts w:ascii="Times New Roman" w:hAnsi="Times New Roman"/>
          <w:sz w:val="28"/>
          <w:szCs w:val="28"/>
        </w:rPr>
        <w:t xml:space="preserve"> </w:t>
      </w:r>
      <w:r w:rsidRPr="00C54F61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World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of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Warcraft</w:t>
      </w:r>
      <w:r w:rsidRPr="00C54F61">
        <w:rPr>
          <w:rFonts w:ascii="Times New Roman" w:hAnsi="Times New Roman"/>
          <w:b/>
          <w:bCs/>
          <w:color w:val="auto"/>
          <w:sz w:val="28"/>
          <w:szCs w:val="28"/>
        </w:rPr>
        <w:t>»</w:t>
      </w:r>
      <w:r w:rsidRPr="00C54F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050B" w:rsidRPr="00C54F61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02C6C">
        <w:rPr>
          <w:rFonts w:ascii="Times New Roman" w:hAnsi="Times New Roman"/>
          <w:color w:val="auto"/>
          <w:sz w:val="28"/>
          <w:szCs w:val="28"/>
        </w:rPr>
        <w:t>массовая многопользовательская игра</w:t>
      </w:r>
      <w:r w:rsidR="00C54F61" w:rsidRPr="00C54F61">
        <w:rPr>
          <w:rFonts w:ascii="Times New Roman" w:hAnsi="Times New Roman"/>
          <w:color w:val="auto"/>
          <w:sz w:val="28"/>
          <w:szCs w:val="28"/>
        </w:rPr>
        <w:t xml:space="preserve"> в стиле героического «фэнтези», в которую играют игроки из самых разных стран. Действие разворачивается в Азероте – ярком мире волшебства, загадок и подвигов. Вы создаете себе персонажа и отправляетесь на поиски приключений. В Азероте (и за его пределами) вам предстоит встречаться и общаться с персонажами других игроков.</w:t>
      </w:r>
    </w:p>
    <w:p w14:paraId="27AE8CDD" w14:textId="74E2AE58" w:rsidR="009828D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На чемпионате</w:t>
      </w:r>
      <w:r w:rsidR="00302C6C"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вам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предстоит 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создать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персонажа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для игры </w:t>
      </w:r>
      <w:r w:rsidR="00302C6C"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WoW</w:t>
      </w:r>
      <w:r w:rsidR="00E96B57">
        <w:rPr>
          <w:rFonts w:ascii="Times New Roman" w:hAnsi="Times New Roman"/>
          <w:color w:val="auto"/>
          <w:sz w:val="28"/>
          <w:szCs w:val="28"/>
          <w:u w:color="0000FF"/>
        </w:rPr>
        <w:t xml:space="preserve"> и его оружие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. </w:t>
      </w:r>
      <w:r w:rsidR="00302C6C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Механика игры позволяет игроку выбирать класс персонажа, за которого он будет играть. Из представленных ниже классов вам необходимо создать своего персонажа, принадлежащего одному из них.</w:t>
      </w:r>
    </w:p>
    <w:p w14:paraId="4E7B1829" w14:textId="7D47F053" w:rsid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02C6C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>Расса: человек</w:t>
      </w:r>
      <w:r w:rsidRPr="00302C6C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ab/>
      </w:r>
    </w:p>
    <w:p w14:paraId="3EADAEAE" w14:textId="098D0650" w:rsid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>Класс (на выбор):</w:t>
      </w:r>
    </w:p>
    <w:p w14:paraId="32A679B9" w14:textId="44DEB07F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lastRenderedPageBreak/>
        <w:t>Воин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топор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70E81B7E" w14:textId="06033A42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Друид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коса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506BB609" w14:textId="7999F390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Жрец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посох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-модель);</w:t>
      </w:r>
    </w:p>
    <w:p w14:paraId="6196DE2A" w14:textId="37B783EB" w:rsidR="00302C6C" w:rsidRP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Маг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посох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62AA9846" w14:textId="5B85E31A" w:rsidR="00302C6C" w:rsidRP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Охотник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лук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3A24C63A" w14:textId="69A553B3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Паладин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молот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0DF66A8A" w14:textId="79224005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Разбойник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два кинжала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</w:t>
      </w: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595E33CF" w14:textId="15F21063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Чернокнижник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-модель), посох (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 w:rsidR="00282B7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-модель);</w:t>
      </w:r>
    </w:p>
    <w:p w14:paraId="36A1BDAC" w14:textId="3B8911F9" w:rsidR="00282B7C" w:rsidRPr="00302C6C" w:rsidRDefault="00282B7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Шаман (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Major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-модель), </w:t>
      </w:r>
      <w:r w:rsidR="00073C0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молот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  <w:lang w:val="en-US"/>
        </w:rPr>
        <w:t>minor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-модель).</w:t>
      </w:r>
    </w:p>
    <w:p w14:paraId="30FCB57F" w14:textId="028264D9" w:rsidR="009828D8" w:rsidRP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Общие требования</w:t>
      </w:r>
      <w:r w:rsidR="001205AA"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:</w:t>
      </w:r>
    </w:p>
    <w:p w14:paraId="44889EDF" w14:textId="636DF12B" w:rsidR="009828D8" w:rsidRPr="00302C6C" w:rsidRDefault="00582A25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Атлетичное телосложение;</w:t>
      </w:r>
    </w:p>
    <w:p w14:paraId="4843AA1A" w14:textId="21F34743" w:rsidR="009828D8" w:rsidRPr="006042F0" w:rsidRDefault="00302C6C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 w:rsidRPr="007B3BD9">
        <w:rPr>
          <w:rFonts w:ascii="Times New Roman" w:hAnsi="Times New Roman"/>
          <w:color w:val="auto"/>
          <w:sz w:val="28"/>
          <w:szCs w:val="28"/>
          <w:u w:color="0000FF"/>
        </w:rPr>
        <w:t>Головной убор</w:t>
      </w:r>
      <w:r w:rsidR="007B3BD9" w:rsidRPr="007B3BD9">
        <w:rPr>
          <w:rFonts w:ascii="Times New Roman" w:hAnsi="Times New Roman"/>
          <w:color w:val="auto"/>
          <w:sz w:val="28"/>
          <w:szCs w:val="28"/>
          <w:u w:color="0000FF"/>
        </w:rPr>
        <w:t>;</w:t>
      </w:r>
    </w:p>
    <w:p w14:paraId="39B07D1C" w14:textId="57CEEAA7" w:rsidR="006042F0" w:rsidRPr="006042F0" w:rsidRDefault="006042F0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Массивные наплечники;</w:t>
      </w:r>
    </w:p>
    <w:p w14:paraId="61B662C2" w14:textId="36F18337" w:rsidR="006042F0" w:rsidRPr="007B3BD9" w:rsidRDefault="006042F0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Чётко выраженный пояс;</w:t>
      </w:r>
    </w:p>
    <w:p w14:paraId="522A12E3" w14:textId="42A3A366" w:rsidR="007B3BD9" w:rsidRPr="006042F0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Легко читаемые классовые атрибуты (амуниция, обмундирование, аксессуары);</w:t>
      </w:r>
    </w:p>
    <w:p w14:paraId="4A7A9312" w14:textId="78C279FD" w:rsidR="006042F0" w:rsidRPr="007B3BD9" w:rsidRDefault="006042F0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Множество элементов детализации;</w:t>
      </w:r>
    </w:p>
    <w:p w14:paraId="625EFFAD" w14:textId="70C281BB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BD9">
        <w:rPr>
          <w:rFonts w:ascii="Times New Roman" w:hAnsi="Times New Roman" w:cs="Times New Roman"/>
          <w:color w:val="auto"/>
          <w:sz w:val="28"/>
          <w:szCs w:val="28"/>
        </w:rPr>
        <w:t xml:space="preserve">Продемонстрируйте </w:t>
      </w:r>
      <w:r>
        <w:rPr>
          <w:rFonts w:ascii="Times New Roman" w:hAnsi="Times New Roman" w:cs="Times New Roman"/>
          <w:color w:val="auto"/>
          <w:sz w:val="28"/>
          <w:szCs w:val="28"/>
        </w:rPr>
        <w:t>историю персонажа через детализацию</w:t>
      </w:r>
      <w:r w:rsidRPr="007B3B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B89C5E" w14:textId="49DFF7C3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Узоры или руны на одежде или доспехах;</w:t>
      </w:r>
    </w:p>
    <w:p w14:paraId="7FD7AE31" w14:textId="60F3E4A2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 модели от 1,6 до 2 метров</w:t>
      </w:r>
      <w:r w:rsidR="00282B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B79E04E" w14:textId="29A53B00" w:rsidR="00073C01" w:rsidRPr="00073C01" w:rsidRDefault="00282B7C" w:rsidP="00073C01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Оружие должно </w:t>
      </w:r>
      <w:r w:rsidR="00073C01">
        <w:rPr>
          <w:rFonts w:ascii="Times New Roman" w:hAnsi="Times New Roman" w:cs="Times New Roman"/>
          <w:color w:val="auto"/>
          <w:sz w:val="28"/>
          <w:szCs w:val="28"/>
        </w:rPr>
        <w:t xml:space="preserve">отражать </w:t>
      </w:r>
      <w:r>
        <w:rPr>
          <w:rFonts w:ascii="Times New Roman" w:hAnsi="Times New Roman" w:cs="Times New Roman"/>
          <w:color w:val="auto"/>
          <w:sz w:val="28"/>
          <w:szCs w:val="28"/>
        </w:rPr>
        <w:t>выбранн</w:t>
      </w:r>
      <w:r w:rsidR="00073C01">
        <w:rPr>
          <w:rFonts w:ascii="Times New Roman" w:hAnsi="Times New Roman" w:cs="Times New Roman"/>
          <w:color w:val="auto"/>
          <w:sz w:val="28"/>
          <w:szCs w:val="28"/>
        </w:rPr>
        <w:t>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C01">
        <w:rPr>
          <w:rFonts w:ascii="Times New Roman" w:hAnsi="Times New Roman" w:cs="Times New Roman"/>
          <w:color w:val="auto"/>
          <w:sz w:val="28"/>
          <w:szCs w:val="28"/>
        </w:rPr>
        <w:t>класс персонажа.</w:t>
      </w:r>
    </w:p>
    <w:p w14:paraId="6542228B" w14:textId="053CA3D8" w:rsidR="00DB4326" w:rsidRDefault="006042F0" w:rsidP="006042F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6042F0">
        <w:rPr>
          <w:rFonts w:ascii="Times New Roman" w:hAnsi="Times New Roman"/>
          <w:color w:val="auto"/>
          <w:sz w:val="28"/>
          <w:szCs w:val="28"/>
          <w:u w:color="0000FF"/>
        </w:rPr>
        <w:t>Вдохновляйтесь референсами, предоставленными конкурсным заданием, чтобы создать индивидуальный дизайн для выбранного вами класса</w:t>
      </w:r>
      <w:r w:rsidR="00393845">
        <w:rPr>
          <w:rFonts w:ascii="Times New Roman" w:hAnsi="Times New Roman"/>
          <w:color w:val="auto"/>
          <w:sz w:val="28"/>
          <w:szCs w:val="28"/>
          <w:u w:color="0000FF"/>
        </w:rPr>
        <w:t>:</w:t>
      </w:r>
      <w:r w:rsidRPr="006042F0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hyperlink r:id="rId10" w:history="1">
        <w:r w:rsidR="00393845" w:rsidRPr="00393845">
          <w:rPr>
            <w:rStyle w:val="a4"/>
            <w:rFonts w:ascii="Times New Roman" w:hAnsi="Times New Roman"/>
            <w:color w:val="4472C4" w:themeColor="accent1"/>
            <w:sz w:val="28"/>
            <w:szCs w:val="28"/>
          </w:rPr>
          <w:t>https://drive.google.com/drive/folders/1PG78Wp4xXDiezWcA08V2nx8ZB6XsxiAV?usp=sharing</w:t>
        </w:r>
      </w:hyperlink>
    </w:p>
    <w:p w14:paraId="6722FC91" w14:textId="3340E497" w:rsidR="00E45BF9" w:rsidRDefault="00E45BF9" w:rsidP="006042F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br w:type="page"/>
      </w:r>
    </w:p>
    <w:p w14:paraId="3EF09569" w14:textId="637F56E9" w:rsidR="00E45BF9" w:rsidRDefault="00657AD9" w:rsidP="00E45BF9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62958045"/>
      <w:r w:rsidRPr="00DC5557">
        <w:rPr>
          <w:rFonts w:ascii="Times New Roman" w:hAnsi="Times New Roman" w:cs="Times New Roman"/>
          <w:sz w:val="28"/>
          <w:szCs w:val="28"/>
          <w:lang w:val="ru-RU"/>
        </w:rPr>
        <w:lastRenderedPageBreak/>
        <w:t>1.5.1.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Разработка/выбор конкурсного задания (ссылка на Яндекс Диск с матрицей, заполненной в </w:t>
      </w:r>
      <w:r w:rsidR="001205AA" w:rsidRPr="00BE3829">
        <w:rPr>
          <w:rFonts w:ascii="Times New Roman" w:hAnsi="Times New Roman" w:cs="Times New Roman"/>
          <w:sz w:val="28"/>
          <w:szCs w:val="28"/>
        </w:rPr>
        <w:t>Excel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8"/>
    </w:p>
    <w:p w14:paraId="7B889862" w14:textId="32B0854D" w:rsidR="009828D8" w:rsidRPr="00F638E3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F122D6" w:rsidRPr="00F638E3">
        <w:rPr>
          <w:rFonts w:ascii="Times New Roman" w:hAnsi="Times New Roman"/>
          <w:sz w:val="28"/>
          <w:szCs w:val="28"/>
        </w:rPr>
        <w:t>4</w:t>
      </w:r>
      <w:r w:rsidR="00E45BF9">
        <w:rPr>
          <w:rFonts w:ascii="Times New Roman" w:hAnsi="Times New Roman"/>
          <w:sz w:val="28"/>
          <w:szCs w:val="28"/>
        </w:rPr>
        <w:t>-х</w:t>
      </w:r>
      <w:r w:rsidRPr="00F638E3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А</w:t>
      </w:r>
      <w:r w:rsidRPr="00F638E3">
        <w:rPr>
          <w:rFonts w:ascii="Times New Roman" w:hAnsi="Times New Roman"/>
          <w:sz w:val="28"/>
          <w:szCs w:val="28"/>
        </w:rPr>
        <w:t xml:space="preserve">.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Pre и Post-</w:t>
      </w:r>
      <w:r w:rsidR="00F122D6" w:rsidRPr="00F638E3">
        <w:rPr>
          <w:rFonts w:ascii="Times New Roman" w:hAnsi="Times New Roman"/>
          <w:b/>
          <w:bCs/>
          <w:sz w:val="28"/>
          <w:szCs w:val="28"/>
          <w:lang w:val="en-US"/>
        </w:rPr>
        <w:t>production</w:t>
      </w:r>
      <w:r w:rsidRPr="00F638E3">
        <w:rPr>
          <w:rFonts w:ascii="Times New Roman" w:hAnsi="Times New Roman"/>
          <w:sz w:val="28"/>
          <w:szCs w:val="28"/>
        </w:rPr>
        <w:t xml:space="preserve">, 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Б</w:t>
      </w:r>
      <w:r w:rsidRPr="00F638E3">
        <w:rPr>
          <w:rFonts w:ascii="Times New Roman" w:hAnsi="Times New Roman"/>
          <w:sz w:val="28"/>
          <w:szCs w:val="28"/>
        </w:rPr>
        <w:t xml:space="preserve">. </w:t>
      </w:r>
      <w:r w:rsidRPr="00F638E3">
        <w:rPr>
          <w:rFonts w:ascii="Times New Roman" w:hAnsi="Times New Roman"/>
          <w:b/>
          <w:bCs/>
          <w:sz w:val="28"/>
          <w:szCs w:val="28"/>
        </w:rPr>
        <w:t>3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, Модуль В. Текстурирование</w:t>
      </w:r>
      <w:r w:rsidRPr="00F638E3">
        <w:rPr>
          <w:rFonts w:ascii="Times New Roman" w:hAnsi="Times New Roman"/>
          <w:sz w:val="28"/>
          <w:szCs w:val="28"/>
        </w:rPr>
        <w:t xml:space="preserve"> и вариативную часть – 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Г</w:t>
      </w:r>
      <w:r w:rsidRPr="00F638E3">
        <w:rPr>
          <w:rFonts w:ascii="Times New Roman" w:hAnsi="Times New Roman"/>
          <w:b/>
          <w:bCs/>
          <w:sz w:val="28"/>
          <w:szCs w:val="28"/>
        </w:rPr>
        <w:t>. Риг и анимация.</w:t>
      </w:r>
      <w:r w:rsidRPr="00F638E3">
        <w:rPr>
          <w:rFonts w:ascii="Times New Roman" w:hAnsi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424AEB67" w14:textId="77777777" w:rsidR="009828D8" w:rsidRPr="00657AD9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8FDB805" w14:textId="37476A4B" w:rsidR="006042F0" w:rsidRPr="00E96B57" w:rsidRDefault="00F122D6" w:rsidP="00E96B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Модуль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3FE797EE" w14:textId="77777777" w:rsidR="009828D8" w:rsidRDefault="009828D8" w:rsidP="00BE3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BCCC9" w14:textId="245C3210" w:rsidR="0015339D" w:rsidRPr="0023705E" w:rsidRDefault="00F638E3" w:rsidP="0023705E">
      <w:pPr>
        <w:pStyle w:val="3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_Toc162958046"/>
      <w:r w:rsidRPr="00DC5557">
        <w:rPr>
          <w:rFonts w:ascii="Times New Roman" w:hAnsi="Times New Roman" w:cs="Times New Roman"/>
          <w:sz w:val="28"/>
          <w:szCs w:val="28"/>
          <w:lang w:val="ru-RU"/>
        </w:rPr>
        <w:t>1.5.2.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 (инвариант/вариатив)</w:t>
      </w:r>
      <w:bookmarkEnd w:id="9"/>
      <w:r w:rsidR="001205AA" w:rsidRPr="001533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F22061" w14:textId="417FFF24" w:rsidR="0015339D" w:rsidRPr="0015339D" w:rsidRDefault="0015339D" w:rsidP="00E45B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работы будет осуществляться каждый конкурсный день. По итогу каждого конкурсного дня вам необходимо сдать на проверку следующие этапы работы (см. таблицу):</w:t>
      </w:r>
    </w:p>
    <w:tbl>
      <w:tblPr>
        <w:tblStyle w:val="ad"/>
        <w:tblW w:w="9634" w:type="dxa"/>
        <w:jc w:val="center"/>
        <w:tblLook w:val="04A0" w:firstRow="1" w:lastRow="0" w:firstColumn="1" w:lastColumn="0" w:noHBand="0" w:noVBand="1"/>
      </w:tblPr>
      <w:tblGrid>
        <w:gridCol w:w="559"/>
        <w:gridCol w:w="7800"/>
        <w:gridCol w:w="1275"/>
      </w:tblGrid>
      <w:tr w:rsidR="0015339D" w:rsidRPr="001E4CC5" w14:paraId="699E0C5E" w14:textId="77777777" w:rsidTr="00E45BF9">
        <w:trPr>
          <w:jc w:val="center"/>
        </w:trPr>
        <w:tc>
          <w:tcPr>
            <w:tcW w:w="559" w:type="dxa"/>
          </w:tcPr>
          <w:p w14:paraId="6744251A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  <w:tc>
          <w:tcPr>
            <w:tcW w:w="7800" w:type="dxa"/>
          </w:tcPr>
          <w:p w14:paraId="6E9ACCAF" w14:textId="77C6E320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High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poly</w:t>
            </w:r>
            <w:r w:rsidR="00073C01"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Major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290FF22D" w14:textId="1E1F7251" w:rsidR="0015339D" w:rsidRPr="00073C01" w:rsidRDefault="00073C01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High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poly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inor.</w:t>
            </w:r>
          </w:p>
        </w:tc>
        <w:tc>
          <w:tcPr>
            <w:tcW w:w="1275" w:type="dxa"/>
          </w:tcPr>
          <w:p w14:paraId="63CA7958" w14:textId="77798D23" w:rsidR="0015339D" w:rsidRPr="0015339D" w:rsidRDefault="0015339D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5339D" w14:paraId="735EE734" w14:textId="77777777" w:rsidTr="00E45BF9">
        <w:trPr>
          <w:jc w:val="center"/>
        </w:trPr>
        <w:tc>
          <w:tcPr>
            <w:tcW w:w="559" w:type="dxa"/>
          </w:tcPr>
          <w:p w14:paraId="6F4D6576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  <w:tc>
          <w:tcPr>
            <w:tcW w:w="7800" w:type="dxa"/>
          </w:tcPr>
          <w:p w14:paraId="430467B9" w14:textId="2A2D5B71" w:rsidR="00073C01" w:rsidRDefault="00073C01" w:rsidP="001533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66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Major</w:t>
            </w:r>
            <w:r w:rsidRPr="0007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модель/Ретоп;</w:t>
            </w:r>
          </w:p>
          <w:p w14:paraId="4562C127" w14:textId="4A183BF1" w:rsidR="00073C01" w:rsidRDefault="00073C01" w:rsidP="001533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66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Minor</w:t>
            </w:r>
            <w:r w:rsidRPr="0007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модель/Ретоп;</w:t>
            </w:r>
          </w:p>
          <w:p w14:paraId="784D007C" w14:textId="3B4CC126" w:rsidR="0015339D" w:rsidRPr="00073C01" w:rsidRDefault="00073C01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Udim</w:t>
            </w:r>
            <w:r w:rsidR="0015339D" w:rsidRPr="00DF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развертка</w:t>
            </w:r>
            <w:r w:rsidR="0015339D" w:rsidRP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="00E9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D1896D3" w14:textId="63F4EB0C" w:rsidR="0015339D" w:rsidRPr="00D0269A" w:rsidRDefault="0015339D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7ч</w:t>
            </w:r>
          </w:p>
        </w:tc>
      </w:tr>
      <w:tr w:rsidR="0015339D" w14:paraId="6CB9E90F" w14:textId="77777777" w:rsidTr="00E45BF9">
        <w:trPr>
          <w:jc w:val="center"/>
        </w:trPr>
        <w:tc>
          <w:tcPr>
            <w:tcW w:w="559" w:type="dxa"/>
          </w:tcPr>
          <w:p w14:paraId="1AD8ABD5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Д3</w:t>
            </w:r>
          </w:p>
        </w:tc>
        <w:tc>
          <w:tcPr>
            <w:tcW w:w="7800" w:type="dxa"/>
          </w:tcPr>
          <w:p w14:paraId="272959EE" w14:textId="77777777" w:rsid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Текстурные карты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-модели;</w:t>
            </w:r>
          </w:p>
          <w:p w14:paraId="6AFA80BA" w14:textId="786BCAC3" w:rsidR="00073C01" w:rsidRP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Рендер 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Marmoset</w:t>
            </w: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ToolBag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9297211" w14:textId="03FBB925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-модель</w:t>
            </w:r>
            <w:r w:rsidRPr="00DF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настроенным риггом и скином;</w:t>
            </w:r>
          </w:p>
          <w:p w14:paraId="4609FF25" w14:textId="7FA30AFB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07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Анимация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88E09C8" w14:textId="77777777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Модель в настроенной сцене игрового движка;</w:t>
            </w:r>
          </w:p>
          <w:p w14:paraId="4C1A013E" w14:textId="77777777" w:rsidR="0015339D" w:rsidRPr="003F461B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Папка с правильной структурой и иерархией.</w:t>
            </w:r>
          </w:p>
        </w:tc>
        <w:tc>
          <w:tcPr>
            <w:tcW w:w="1275" w:type="dxa"/>
          </w:tcPr>
          <w:p w14:paraId="1CAE7B39" w14:textId="16DFDA4D" w:rsidR="0015339D" w:rsidRDefault="00073C01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14:paraId="3DAAFDD1" w14:textId="77777777" w:rsidR="0015004D" w:rsidRDefault="0015004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D20F2E" w14:textId="77777777" w:rsidR="0015339D" w:rsidRPr="006C40D6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>Модуль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C40D6">
        <w:rPr>
          <w:rFonts w:ascii="Times New Roman" w:hAnsi="Times New Roman"/>
          <w:b/>
          <w:bCs/>
          <w:sz w:val="28"/>
          <w:szCs w:val="28"/>
        </w:rPr>
        <w:t>А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. Pre </w:t>
      </w:r>
      <w:r w:rsidRPr="006C40D6">
        <w:rPr>
          <w:rFonts w:ascii="Times New Roman" w:hAnsi="Times New Roman"/>
          <w:b/>
          <w:bCs/>
          <w:sz w:val="28"/>
          <w:szCs w:val="28"/>
        </w:rPr>
        <w:t>и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Post Production (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6C40D6">
        <w:rPr>
          <w:rFonts w:ascii="Times New Roman" w:hAnsi="Times New Roman"/>
          <w:b/>
          <w:bCs/>
          <w:sz w:val="28"/>
          <w:szCs w:val="28"/>
        </w:rPr>
        <w:t>нвариант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14:paraId="619D224D" w14:textId="697E8C1D" w:rsidR="0015339D" w:rsidRPr="00F638E3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/>
          <w:i/>
          <w:iCs/>
          <w:sz w:val="28"/>
          <w:szCs w:val="28"/>
        </w:rPr>
        <w:t xml:space="preserve">Время на выполнение модуля: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="00800E0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249A9">
        <w:rPr>
          <w:rFonts w:ascii="Times New Roman" w:hAnsi="Times New Roman"/>
          <w:i/>
          <w:iCs/>
          <w:sz w:val="28"/>
          <w:szCs w:val="28"/>
        </w:rPr>
        <w:t>часа</w:t>
      </w:r>
    </w:p>
    <w:p w14:paraId="6439CA2C" w14:textId="77777777" w:rsidR="0015339D" w:rsidRDefault="0015339D" w:rsidP="00153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075"/>
      </w:tblGrid>
      <w:tr w:rsidR="0015339D" w14:paraId="19C33921" w14:textId="77777777" w:rsidTr="006E373B">
        <w:trPr>
          <w:trHeight w:val="327"/>
          <w:jc w:val="center"/>
        </w:trPr>
        <w:tc>
          <w:tcPr>
            <w:tcW w:w="562" w:type="dxa"/>
            <w:vAlign w:val="center"/>
          </w:tcPr>
          <w:p w14:paraId="5B8C5BBA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14:paraId="32A7C51D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Этап</w:t>
            </w:r>
          </w:p>
        </w:tc>
        <w:tc>
          <w:tcPr>
            <w:tcW w:w="7076" w:type="dxa"/>
            <w:vAlign w:val="center"/>
          </w:tcPr>
          <w:p w14:paraId="6941BB81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Содержание</w:t>
            </w:r>
          </w:p>
        </w:tc>
      </w:tr>
      <w:tr w:rsidR="0015339D" w14:paraId="1409C3A7" w14:textId="77777777" w:rsidTr="006E373B">
        <w:trPr>
          <w:jc w:val="center"/>
        </w:trPr>
        <w:tc>
          <w:tcPr>
            <w:tcW w:w="562" w:type="dxa"/>
          </w:tcPr>
          <w:p w14:paraId="717364B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72EC272F" w14:textId="77777777" w:rsidR="0015339D" w:rsidRPr="0062248B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24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Pre-production</w:t>
            </w:r>
          </w:p>
        </w:tc>
        <w:tc>
          <w:tcPr>
            <w:tcW w:w="7076" w:type="dxa"/>
            <w:vAlign w:val="center"/>
          </w:tcPr>
          <w:p w14:paraId="68A81A67" w14:textId="7141F9F0" w:rsidR="0015339D" w:rsidRPr="00CA4249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рочесть и верно интерпретировать задание, понять критерии успешной работы. Внимательно изучить Концепт-арт (ы), предоставленны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е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Главным экспертом</w:t>
            </w:r>
            <w:r w:rsidRPr="00DB432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color="1A1A1A"/>
              </w:rPr>
              <w:t>.</w:t>
            </w:r>
            <w:r w:rsidRPr="00DB4326">
              <w:rPr>
                <w:rFonts w:ascii="Times New Roman" w:hAnsi="Times New Roman"/>
                <w:color w:val="auto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Продумать, как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т выглядеть 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ваши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модел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и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, в каком мире он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и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т существовать, проработать особенности мира и детали, присущие модел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ям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. Составить план работы, которому вы собираетесь следовать, выполняя задание. Создать папку с правильной структурой и неймингом.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Выполняйте каждый этап работы в строго отведенный для него день, согласно КЗ.</w:t>
            </w:r>
          </w:p>
        </w:tc>
      </w:tr>
      <w:tr w:rsidR="0015339D" w14:paraId="063BF6E9" w14:textId="77777777" w:rsidTr="006E373B">
        <w:trPr>
          <w:jc w:val="center"/>
        </w:trPr>
        <w:tc>
          <w:tcPr>
            <w:tcW w:w="562" w:type="dxa"/>
          </w:tcPr>
          <w:p w14:paraId="55A3962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985" w:type="dxa"/>
          </w:tcPr>
          <w:p w14:paraId="7FC4A172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  <w:t>Post-Production</w:t>
            </w:r>
          </w:p>
        </w:tc>
        <w:tc>
          <w:tcPr>
            <w:tcW w:w="7076" w:type="dxa"/>
            <w:vAlign w:val="center"/>
          </w:tcPr>
          <w:p w14:paraId="35728A9A" w14:textId="7E1E602D" w:rsidR="0015339D" w:rsidRPr="00CA4249" w:rsidRDefault="0015339D" w:rsidP="006E373B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CA4249">
              <w:rPr>
                <w:rFonts w:ascii="Times New Roman" w:hAnsi="Times New Roman"/>
                <w:sz w:val="24"/>
                <w:szCs w:val="26"/>
              </w:rPr>
              <w:t>Экспортируйте готов</w:t>
            </w:r>
            <w:r w:rsidR="00073C01">
              <w:rPr>
                <w:rFonts w:ascii="Times New Roman" w:hAnsi="Times New Roman"/>
                <w:sz w:val="24"/>
                <w:szCs w:val="26"/>
              </w:rPr>
              <w:t>ые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 xml:space="preserve"> модел</w:t>
            </w:r>
            <w:r w:rsidR="00073C01">
              <w:rPr>
                <w:rFonts w:ascii="Times New Roman" w:hAnsi="Times New Roman"/>
                <w:sz w:val="24"/>
                <w:szCs w:val="26"/>
              </w:rPr>
              <w:t>и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>, анимаци</w:t>
            </w:r>
            <w:r w:rsidR="00073C01">
              <w:rPr>
                <w:rFonts w:ascii="Times New Roman" w:hAnsi="Times New Roman"/>
                <w:sz w:val="24"/>
                <w:szCs w:val="26"/>
              </w:rPr>
              <w:t>ю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>, текстуры в игровой движок. Настройте освещение в сцене. Подготовьте наиболее удачную позу для вашей модели.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>Проверьте отсутствие видимых ошибок деформации меша при анимации.</w:t>
            </w:r>
          </w:p>
        </w:tc>
      </w:tr>
    </w:tbl>
    <w:p w14:paraId="169DBFC1" w14:textId="77777777" w:rsidR="0015339D" w:rsidRDefault="0015339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37E93A" w14:textId="77777777" w:rsidR="009828D8" w:rsidRPr="0062248B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2248B">
        <w:rPr>
          <w:rFonts w:ascii="Times New Roman" w:hAnsi="Times New Roman"/>
          <w:b/>
          <w:bCs/>
          <w:sz w:val="28"/>
          <w:szCs w:val="28"/>
        </w:rPr>
        <w:t>Убедитесь, что вы следуете следующим инструкциям:</w:t>
      </w:r>
    </w:p>
    <w:p w14:paraId="3BF92B60" w14:textId="3F4E8E8E" w:rsidR="0062248B" w:rsidRPr="0062248B" w:rsidRDefault="0062248B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Pre</w:t>
      </w:r>
      <w:r w:rsidR="005F1243" w:rsidRPr="00C7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post</w:t>
      </w:r>
      <w:r w:rsidRPr="004167B7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production</w:t>
      </w:r>
    </w:p>
    <w:p w14:paraId="66FB488F" w14:textId="3BED90DA" w:rsidR="009828D8" w:rsidRPr="00073C01" w:rsidRDefault="001205AA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</w:t>
      </w:r>
      <w:r w:rsidR="00E96B57">
        <w:rPr>
          <w:rFonts w:ascii="Times New Roman" w:hAnsi="Times New Roman"/>
          <w:sz w:val="28"/>
          <w:szCs w:val="28"/>
        </w:rPr>
        <w:t>и</w:t>
      </w:r>
      <w:r w:rsidRPr="0023705E">
        <w:rPr>
          <w:rFonts w:ascii="Times New Roman" w:hAnsi="Times New Roman"/>
          <w:sz w:val="28"/>
          <w:szCs w:val="28"/>
        </w:rPr>
        <w:t xml:space="preserve"> должн</w:t>
      </w:r>
      <w:r w:rsidR="00E96B57">
        <w:rPr>
          <w:rFonts w:ascii="Times New Roman" w:hAnsi="Times New Roman"/>
          <w:sz w:val="28"/>
          <w:szCs w:val="28"/>
        </w:rPr>
        <w:t>ы</w:t>
      </w:r>
      <w:r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</w:rPr>
        <w:t xml:space="preserve">соответствовать стилистике игры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World</w:t>
      </w:r>
      <w:r w:rsidR="0023705E"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of</w:t>
      </w:r>
      <w:r w:rsidR="0023705E"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Warcraft</w:t>
      </w:r>
      <w:r w:rsidR="0023705E" w:rsidRPr="0023705E">
        <w:rPr>
          <w:rFonts w:ascii="Times New Roman" w:hAnsi="Times New Roman"/>
          <w:sz w:val="28"/>
          <w:szCs w:val="28"/>
        </w:rPr>
        <w:t xml:space="preserve">; </w:t>
      </w:r>
    </w:p>
    <w:p w14:paraId="2C3EC87E" w14:textId="58EC5958" w:rsidR="00073C01" w:rsidRPr="00073C01" w:rsidRDefault="00073C01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интерпретировать </w:t>
      </w:r>
      <w:r>
        <w:rPr>
          <w:rFonts w:ascii="Times New Roman" w:hAnsi="Times New Roman"/>
          <w:sz w:val="28"/>
          <w:szCs w:val="28"/>
          <w:lang w:val="en-US"/>
        </w:rPr>
        <w:t>WoW</w:t>
      </w:r>
      <w:r w:rsidRPr="00073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стилистику полу-реализм (близкий к реализму);</w:t>
      </w:r>
    </w:p>
    <w:p w14:paraId="4B0F0FB3" w14:textId="21208F93" w:rsidR="0023705E" w:rsidRPr="00073C01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Модель должна развивать идею, представленн</w:t>
      </w:r>
      <w:r>
        <w:rPr>
          <w:rFonts w:ascii="Times New Roman" w:hAnsi="Times New Roman"/>
          <w:sz w:val="28"/>
          <w:szCs w:val="28"/>
        </w:rPr>
        <w:t>ую в</w:t>
      </w:r>
      <w:r w:rsidRPr="0023705E">
        <w:rPr>
          <w:rFonts w:ascii="Times New Roman" w:hAnsi="Times New Roman"/>
          <w:sz w:val="28"/>
          <w:szCs w:val="28"/>
        </w:rPr>
        <w:t xml:space="preserve"> Концепт-арт</w:t>
      </w:r>
      <w:r>
        <w:rPr>
          <w:rFonts w:ascii="Times New Roman" w:hAnsi="Times New Roman"/>
          <w:sz w:val="28"/>
          <w:szCs w:val="28"/>
        </w:rPr>
        <w:t>е</w:t>
      </w:r>
      <w:r w:rsidRPr="0023705E">
        <w:rPr>
          <w:rFonts w:ascii="Times New Roman" w:hAnsi="Times New Roman"/>
          <w:sz w:val="28"/>
          <w:szCs w:val="28"/>
        </w:rPr>
        <w:t>, не противоречить ему;</w:t>
      </w:r>
    </w:p>
    <w:p w14:paraId="156793E8" w14:textId="1C07AA73" w:rsidR="0023705E" w:rsidRPr="0023705E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В персонаже легко читается его принадлежность к одно</w:t>
      </w:r>
      <w:r>
        <w:rPr>
          <w:rFonts w:ascii="Times New Roman" w:hAnsi="Times New Roman"/>
          <w:sz w:val="28"/>
          <w:szCs w:val="28"/>
        </w:rPr>
        <w:t>му</w:t>
      </w:r>
      <w:r w:rsidRPr="0023705E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классов</w:t>
      </w:r>
      <w:r w:rsidRPr="0023705E">
        <w:rPr>
          <w:rFonts w:ascii="Times New Roman" w:hAnsi="Times New Roman"/>
          <w:sz w:val="28"/>
          <w:szCs w:val="28"/>
        </w:rPr>
        <w:t>;</w:t>
      </w:r>
    </w:p>
    <w:p w14:paraId="37A360CE" w14:textId="6F48937A" w:rsidR="0015004D" w:rsidRPr="00F638E3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Соблюдается строгая иерархия и структура папок;</w:t>
      </w:r>
    </w:p>
    <w:p w14:paraId="38432BF9" w14:textId="4E4E900D" w:rsidR="0015004D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Корневая папка носит название фамилии участника;</w:t>
      </w:r>
    </w:p>
    <w:p w14:paraId="6FEE138E" w14:textId="329678A7" w:rsidR="00073C01" w:rsidRPr="00F638E3" w:rsidRDefault="00073C01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Оружие (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minor</w:t>
      </w:r>
      <w:r w:rsidRPr="00073C01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модель) соответствует выбранному классу персонажа;</w:t>
      </w:r>
    </w:p>
    <w:p w14:paraId="577F29AC" w14:textId="77777777" w:rsidR="00073C01" w:rsidRDefault="00CA424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Наименование файлов в папках соответствует их содержанию (например, в сл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учае работы с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это действительно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_№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, или,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High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poly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model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название модели_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HP</w:t>
      </w:r>
      <w:r w:rsidRPr="0023705E">
        <w:rPr>
          <w:rFonts w:ascii="Times New Roman" w:hAnsi="Times New Roman"/>
          <w:color w:val="auto"/>
          <w:sz w:val="28"/>
          <w:szCs w:val="28"/>
        </w:rPr>
        <w:t>)</w:t>
      </w:r>
    </w:p>
    <w:p w14:paraId="7DEBC1E0" w14:textId="398745F4" w:rsidR="00F638E3" w:rsidRDefault="004F4E2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73C01">
        <w:rPr>
          <w:rFonts w:ascii="Times New Roman" w:hAnsi="Times New Roman"/>
          <w:color w:val="auto"/>
          <w:sz w:val="28"/>
          <w:szCs w:val="28"/>
        </w:rPr>
        <w:lastRenderedPageBreak/>
        <w:t>Модел</w:t>
      </w:r>
      <w:r w:rsidR="00E96B57">
        <w:rPr>
          <w:rFonts w:ascii="Times New Roman" w:hAnsi="Times New Roman"/>
          <w:color w:val="auto"/>
          <w:sz w:val="28"/>
          <w:szCs w:val="28"/>
        </w:rPr>
        <w:t>и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правильно импортирован</w:t>
      </w:r>
      <w:r w:rsidR="00E96B57">
        <w:rPr>
          <w:rFonts w:ascii="Times New Roman" w:hAnsi="Times New Roman"/>
          <w:color w:val="auto"/>
          <w:sz w:val="28"/>
          <w:szCs w:val="28"/>
        </w:rPr>
        <w:t>ы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в сцену игрового движка</w:t>
      </w:r>
      <w:r w:rsidR="0023705E" w:rsidRPr="00073C01">
        <w:rPr>
          <w:rFonts w:ascii="Times New Roman" w:hAnsi="Times New Roman"/>
          <w:color w:val="auto"/>
          <w:sz w:val="28"/>
          <w:szCs w:val="28"/>
        </w:rPr>
        <w:t>.</w:t>
      </w:r>
    </w:p>
    <w:p w14:paraId="15937DA8" w14:textId="77777777" w:rsidR="004A104B" w:rsidRPr="004A104B" w:rsidRDefault="004A104B" w:rsidP="004A104B">
      <w:pPr>
        <w:shd w:val="clear" w:color="auto" w:fill="FFFFFF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E9FAE7" w14:textId="34DE70B7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4167B7" w:rsidRPr="006C40D6">
        <w:rPr>
          <w:rFonts w:ascii="Times New Roman" w:hAnsi="Times New Roman"/>
          <w:b/>
          <w:bCs/>
          <w:sz w:val="28"/>
          <w:szCs w:val="28"/>
        </w:rPr>
        <w:t>Б</w:t>
      </w:r>
      <w:r w:rsidRPr="006C40D6">
        <w:rPr>
          <w:rFonts w:ascii="Times New Roman" w:hAnsi="Times New Roman"/>
          <w:b/>
          <w:bCs/>
          <w:sz w:val="28"/>
          <w:szCs w:val="28"/>
        </w:rPr>
        <w:t>. 3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6C40D6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414B396C" w14:textId="34151DFC" w:rsidR="009828D8" w:rsidRDefault="00F638E3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FE">
        <w:rPr>
          <w:rFonts w:ascii="Times New Roman" w:hAnsi="Times New Roman"/>
          <w:i/>
          <w:iCs/>
          <w:sz w:val="28"/>
          <w:szCs w:val="28"/>
        </w:rPr>
        <w:t>В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>ремя на выполнение модуля</w:t>
      </w:r>
      <w:r w:rsidRPr="007770F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073C01">
        <w:rPr>
          <w:rFonts w:ascii="Times New Roman" w:hAnsi="Times New Roman"/>
          <w:i/>
          <w:iCs/>
          <w:sz w:val="28"/>
          <w:szCs w:val="28"/>
        </w:rPr>
        <w:t>1</w:t>
      </w:r>
      <w:r w:rsidR="00DE76FC">
        <w:rPr>
          <w:rFonts w:ascii="Times New Roman" w:hAnsi="Times New Roman"/>
          <w:i/>
          <w:iCs/>
          <w:sz w:val="28"/>
          <w:szCs w:val="28"/>
        </w:rPr>
        <w:t>2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 xml:space="preserve"> часов</w:t>
      </w:r>
    </w:p>
    <w:p w14:paraId="192D8408" w14:textId="49EEAB81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на основе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>предоставленной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дизайн-концепции создать трёхмерн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>ые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модел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>и персонажа и его оружия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в программном обеспечении для 3D-моделирования. Последовательность действий на данном этапе определяется участником самостоятельно. Важно, чтобы в конечном счёте была предоставлена 3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D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DE76FC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Major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модел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ь и 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>3</w:t>
      </w:r>
      <w:r w:rsidR="00DE76FC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D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DE76FC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Minor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>модель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с правильной топологией. Построить корректную UV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 xml:space="preserve"> (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Udim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>)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карту развертки. Необходимо «развернуть» модел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>и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для последующего создания текстур и дополнительных карт.</w:t>
      </w:r>
    </w:p>
    <w:p w14:paraId="022EF044" w14:textId="72D7DFB2" w:rsidR="009828D8" w:rsidRDefault="002D00C6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</w:p>
    <w:p w14:paraId="454725E5" w14:textId="69CEEE73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 основе </w:t>
      </w:r>
      <w:r w:rsidR="004167B7">
        <w:rPr>
          <w:rFonts w:ascii="Times New Roman" w:hAnsi="Times New Roman"/>
          <w:sz w:val="28"/>
          <w:szCs w:val="28"/>
        </w:rPr>
        <w:t>предоставленной</w:t>
      </w:r>
      <w:r>
        <w:rPr>
          <w:rFonts w:ascii="Times New Roman" w:hAnsi="Times New Roman"/>
          <w:sz w:val="28"/>
          <w:szCs w:val="28"/>
        </w:rPr>
        <w:t xml:space="preserve"> дизайн-концепции</w:t>
      </w:r>
      <w:r w:rsid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трёхмерную модель</w:t>
      </w:r>
      <w:r w:rsidR="00897BE0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>персонажа</w:t>
      </w:r>
      <w:r w:rsidR="00DE76FC">
        <w:rPr>
          <w:rFonts w:ascii="Times New Roman" w:hAnsi="Times New Roman"/>
          <w:sz w:val="28"/>
          <w:szCs w:val="28"/>
        </w:rPr>
        <w:t xml:space="preserve"> (</w:t>
      </w:r>
      <w:r w:rsidR="00DE76FC">
        <w:rPr>
          <w:rFonts w:ascii="Times New Roman" w:hAnsi="Times New Roman"/>
          <w:sz w:val="28"/>
          <w:szCs w:val="28"/>
          <w:lang w:val="en-US"/>
        </w:rPr>
        <w:t>Major</w:t>
      </w:r>
      <w:r w:rsidR="00DE76FC">
        <w:rPr>
          <w:rFonts w:ascii="Times New Roman" w:hAnsi="Times New Roman"/>
          <w:sz w:val="28"/>
          <w:szCs w:val="28"/>
        </w:rPr>
        <w:t>) и трёхмерную модель оружия (</w:t>
      </w:r>
      <w:r w:rsidR="00DE76FC">
        <w:rPr>
          <w:rFonts w:ascii="Times New Roman" w:hAnsi="Times New Roman"/>
          <w:sz w:val="28"/>
          <w:szCs w:val="28"/>
          <w:lang w:val="en-US"/>
        </w:rPr>
        <w:t>Minor</w:t>
      </w:r>
      <w:r w:rsidR="00DE76FC">
        <w:rPr>
          <w:rFonts w:ascii="Times New Roman" w:hAnsi="Times New Roman"/>
          <w:sz w:val="28"/>
          <w:szCs w:val="28"/>
        </w:rPr>
        <w:t>)</w:t>
      </w:r>
      <w:r w:rsidR="007D3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программном обеспечении для 3D-моделирования. </w:t>
      </w:r>
    </w:p>
    <w:p w14:paraId="5585A1B9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6ECD66D8" w14:textId="0AD43D02" w:rsidR="009828D8" w:rsidRPr="00F638E3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готовый скульпт 3D Major-модель;</w:t>
      </w:r>
    </w:p>
    <w:p w14:paraId="5114074F" w14:textId="7371307F" w:rsidR="00DE76FC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готовая базовая 3D Major-модель,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76FC">
        <w:rPr>
          <w:rFonts w:ascii="Times New Roman" w:hAnsi="Times New Roman"/>
          <w:color w:val="auto"/>
          <w:sz w:val="28"/>
          <w:szCs w:val="28"/>
        </w:rPr>
        <w:t>35</w:t>
      </w:r>
      <w:r w:rsidR="00DE76FC" w:rsidRPr="00DE76FC">
        <w:rPr>
          <w:rFonts w:ascii="Times New Roman" w:hAnsi="Times New Roman"/>
          <w:color w:val="auto"/>
          <w:sz w:val="28"/>
          <w:szCs w:val="28"/>
        </w:rPr>
        <w:t>’</w:t>
      </w:r>
      <w:r w:rsidR="00DE76FC">
        <w:rPr>
          <w:rFonts w:ascii="Times New Roman" w:hAnsi="Times New Roman"/>
          <w:color w:val="auto"/>
          <w:sz w:val="28"/>
          <w:szCs w:val="28"/>
        </w:rPr>
        <w:t>000</w:t>
      </w:r>
      <w:r w:rsidR="00DE76FC" w:rsidRPr="00DE76FC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681333">
        <w:rPr>
          <w:rFonts w:ascii="Times New Roman" w:hAnsi="Times New Roman"/>
          <w:color w:val="auto"/>
          <w:sz w:val="28"/>
          <w:szCs w:val="28"/>
        </w:rPr>
        <w:t>45</w:t>
      </w:r>
      <w:r w:rsidR="004167B7" w:rsidRPr="007D3783">
        <w:rPr>
          <w:rFonts w:ascii="Times New Roman" w:hAnsi="Times New Roman"/>
          <w:color w:val="auto"/>
          <w:sz w:val="28"/>
          <w:szCs w:val="28"/>
        </w:rPr>
        <w:t>’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000 </w:t>
      </w:r>
      <w:r w:rsidRPr="00F638E3">
        <w:rPr>
          <w:rFonts w:ascii="Times New Roman" w:hAnsi="Times New Roman"/>
          <w:sz w:val="28"/>
          <w:szCs w:val="28"/>
        </w:rPr>
        <w:t>трисов</w:t>
      </w:r>
      <w:r w:rsidR="00DE76FC">
        <w:rPr>
          <w:rFonts w:ascii="Times New Roman" w:hAnsi="Times New Roman"/>
          <w:sz w:val="28"/>
          <w:szCs w:val="28"/>
        </w:rPr>
        <w:t>;</w:t>
      </w:r>
    </w:p>
    <w:p w14:paraId="1D0A8A67" w14:textId="1B62DBB3" w:rsidR="00DE76FC" w:rsidRPr="00F638E3" w:rsidRDefault="00DE76FC" w:rsidP="00DE76FC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готовый скульпт 3D M</w:t>
      </w:r>
      <w:r w:rsidR="00681333">
        <w:rPr>
          <w:rFonts w:ascii="Times New Roman" w:hAnsi="Times New Roman"/>
          <w:sz w:val="28"/>
          <w:szCs w:val="28"/>
          <w:lang w:val="en-US"/>
        </w:rPr>
        <w:t>ino</w:t>
      </w:r>
      <w:r w:rsidRPr="00F638E3">
        <w:rPr>
          <w:rFonts w:ascii="Times New Roman" w:hAnsi="Times New Roman"/>
          <w:sz w:val="28"/>
          <w:szCs w:val="28"/>
        </w:rPr>
        <w:t>r-модель;</w:t>
      </w:r>
    </w:p>
    <w:p w14:paraId="3BAE373E" w14:textId="7201F671" w:rsidR="009828D8" w:rsidRPr="00DE76FC" w:rsidRDefault="00DE76FC" w:rsidP="00DE76FC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готовая базовая 3D M</w:t>
      </w:r>
      <w:r w:rsidR="00681333">
        <w:rPr>
          <w:rFonts w:ascii="Times New Roman" w:hAnsi="Times New Roman"/>
          <w:sz w:val="28"/>
          <w:szCs w:val="28"/>
          <w:lang w:val="en-US"/>
        </w:rPr>
        <w:t>in</w:t>
      </w:r>
      <w:r w:rsidRPr="00F638E3">
        <w:rPr>
          <w:rFonts w:ascii="Times New Roman" w:hAnsi="Times New Roman"/>
          <w:sz w:val="28"/>
          <w:szCs w:val="28"/>
        </w:rPr>
        <w:t>or-модель,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1333" w:rsidRPr="00681333">
        <w:rPr>
          <w:rFonts w:ascii="Times New Roman" w:hAnsi="Times New Roman"/>
          <w:color w:val="auto"/>
          <w:sz w:val="28"/>
          <w:szCs w:val="28"/>
        </w:rPr>
        <w:t>2</w:t>
      </w:r>
      <w:r w:rsidRPr="00DE76FC">
        <w:rPr>
          <w:rFonts w:ascii="Times New Roman" w:hAnsi="Times New Roman"/>
          <w:color w:val="auto"/>
          <w:sz w:val="28"/>
          <w:szCs w:val="28"/>
        </w:rPr>
        <w:t>’</w:t>
      </w:r>
      <w:r>
        <w:rPr>
          <w:rFonts w:ascii="Times New Roman" w:hAnsi="Times New Roman"/>
          <w:color w:val="auto"/>
          <w:sz w:val="28"/>
          <w:szCs w:val="28"/>
        </w:rPr>
        <w:t>000</w:t>
      </w:r>
      <w:r w:rsidRPr="00DE76FC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681333" w:rsidRPr="00681333">
        <w:rPr>
          <w:rFonts w:ascii="Times New Roman" w:hAnsi="Times New Roman"/>
          <w:color w:val="auto"/>
          <w:sz w:val="28"/>
          <w:szCs w:val="28"/>
        </w:rPr>
        <w:t>4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’000 </w:t>
      </w:r>
      <w:r w:rsidRPr="00F638E3">
        <w:rPr>
          <w:rFonts w:ascii="Times New Roman" w:hAnsi="Times New Roman"/>
          <w:sz w:val="28"/>
          <w:szCs w:val="28"/>
        </w:rPr>
        <w:t>трисов</w:t>
      </w:r>
      <w:r>
        <w:rPr>
          <w:rFonts w:ascii="Times New Roman" w:hAnsi="Times New Roman"/>
          <w:sz w:val="28"/>
          <w:szCs w:val="28"/>
        </w:rPr>
        <w:t>;</w:t>
      </w:r>
    </w:p>
    <w:p w14:paraId="258A066A" w14:textId="1EA2A7C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UV развертка модел</w:t>
      </w:r>
      <w:r w:rsidR="002D00C6">
        <w:rPr>
          <w:rFonts w:ascii="Times New Roman" w:hAnsi="Times New Roman"/>
          <w:b/>
          <w:bCs/>
          <w:sz w:val="28"/>
          <w:szCs w:val="28"/>
        </w:rPr>
        <w:t>ей</w:t>
      </w:r>
    </w:p>
    <w:p w14:paraId="0E3A184E" w14:textId="2CC6FC7A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построить корректную </w:t>
      </w:r>
      <w:r w:rsidR="002D00C6">
        <w:rPr>
          <w:rFonts w:ascii="Times New Roman" w:hAnsi="Times New Roman"/>
          <w:sz w:val="28"/>
          <w:szCs w:val="28"/>
          <w:lang w:val="en-US"/>
        </w:rPr>
        <w:t>UV</w:t>
      </w:r>
      <w:r w:rsidR="002D00C6" w:rsidRPr="002D00C6">
        <w:rPr>
          <w:rFonts w:ascii="Times New Roman" w:hAnsi="Times New Roman"/>
          <w:sz w:val="28"/>
          <w:szCs w:val="28"/>
        </w:rPr>
        <w:t xml:space="preserve"> </w:t>
      </w:r>
      <w:r w:rsidR="002D00C6">
        <w:rPr>
          <w:rFonts w:ascii="Times New Roman" w:hAnsi="Times New Roman"/>
          <w:sz w:val="28"/>
          <w:szCs w:val="28"/>
          <w:lang w:val="en-US"/>
        </w:rPr>
        <w:t>Udim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развертку</w:t>
      </w:r>
      <w:r w:rsidR="00897BE0" w:rsidRPr="00897BE0">
        <w:rPr>
          <w:rFonts w:ascii="Times New Roman" w:hAnsi="Times New Roman"/>
          <w:sz w:val="28"/>
          <w:szCs w:val="28"/>
        </w:rPr>
        <w:t xml:space="preserve"> д</w:t>
      </w:r>
      <w:r w:rsidR="00897BE0">
        <w:rPr>
          <w:rFonts w:ascii="Times New Roman" w:hAnsi="Times New Roman"/>
          <w:sz w:val="28"/>
          <w:szCs w:val="28"/>
        </w:rPr>
        <w:t xml:space="preserve">ля </w:t>
      </w:r>
      <w:r w:rsidR="00681333">
        <w:rPr>
          <w:rFonts w:ascii="Times New Roman" w:hAnsi="Times New Roman"/>
          <w:sz w:val="28"/>
          <w:szCs w:val="28"/>
          <w:lang w:val="en-US"/>
        </w:rPr>
        <w:t>Major</w:t>
      </w:r>
      <w:r w:rsidR="00681333">
        <w:rPr>
          <w:rFonts w:ascii="Times New Roman" w:hAnsi="Times New Roman"/>
          <w:sz w:val="28"/>
          <w:szCs w:val="28"/>
        </w:rPr>
        <w:t>-</w:t>
      </w:r>
      <w:r w:rsidR="00897BE0">
        <w:rPr>
          <w:rFonts w:ascii="Times New Roman" w:hAnsi="Times New Roman"/>
          <w:sz w:val="28"/>
          <w:szCs w:val="28"/>
        </w:rPr>
        <w:t>модели</w:t>
      </w:r>
      <w:r w:rsidR="00681333">
        <w:rPr>
          <w:rFonts w:ascii="Times New Roman" w:hAnsi="Times New Roman"/>
          <w:sz w:val="28"/>
          <w:szCs w:val="28"/>
        </w:rPr>
        <w:t xml:space="preserve"> и корректную </w:t>
      </w:r>
      <w:r w:rsidR="00681333">
        <w:rPr>
          <w:rFonts w:ascii="Times New Roman" w:hAnsi="Times New Roman"/>
          <w:sz w:val="28"/>
          <w:szCs w:val="28"/>
          <w:lang w:val="en-US"/>
        </w:rPr>
        <w:t>UV</w:t>
      </w:r>
      <w:r w:rsidR="00681333" w:rsidRPr="002D00C6">
        <w:rPr>
          <w:rFonts w:ascii="Times New Roman" w:hAnsi="Times New Roman"/>
          <w:sz w:val="28"/>
          <w:szCs w:val="28"/>
        </w:rPr>
        <w:t xml:space="preserve"> </w:t>
      </w:r>
      <w:r w:rsidR="00681333">
        <w:rPr>
          <w:rFonts w:ascii="Times New Roman" w:hAnsi="Times New Roman"/>
          <w:sz w:val="28"/>
          <w:szCs w:val="28"/>
          <w:lang w:val="en-US"/>
        </w:rPr>
        <w:t>Udim</w:t>
      </w:r>
      <w:r w:rsidR="00681333" w:rsidRPr="00897BE0">
        <w:rPr>
          <w:rFonts w:ascii="Times New Roman" w:hAnsi="Times New Roman"/>
          <w:sz w:val="28"/>
          <w:szCs w:val="28"/>
        </w:rPr>
        <w:t xml:space="preserve"> </w:t>
      </w:r>
      <w:r w:rsidR="00681333">
        <w:rPr>
          <w:rFonts w:ascii="Times New Roman" w:hAnsi="Times New Roman"/>
          <w:sz w:val="28"/>
          <w:szCs w:val="28"/>
        </w:rPr>
        <w:t xml:space="preserve">развертку/уникальную </w:t>
      </w:r>
      <w:r w:rsidR="00681333">
        <w:rPr>
          <w:rFonts w:ascii="Times New Roman" w:hAnsi="Times New Roman"/>
          <w:sz w:val="28"/>
          <w:szCs w:val="28"/>
          <w:lang w:val="en-US"/>
        </w:rPr>
        <w:t>UV</w:t>
      </w:r>
      <w:r w:rsidR="00681333">
        <w:rPr>
          <w:rFonts w:ascii="Times New Roman" w:hAnsi="Times New Roman"/>
          <w:sz w:val="28"/>
          <w:szCs w:val="28"/>
        </w:rPr>
        <w:t xml:space="preserve">-развертку для </w:t>
      </w:r>
      <w:r w:rsidR="00681333">
        <w:rPr>
          <w:rFonts w:ascii="Times New Roman" w:hAnsi="Times New Roman"/>
          <w:sz w:val="28"/>
          <w:szCs w:val="28"/>
          <w:lang w:val="en-US"/>
        </w:rPr>
        <w:t>Minor</w:t>
      </w:r>
      <w:r w:rsidR="00681333">
        <w:rPr>
          <w:rFonts w:ascii="Times New Roman" w:hAnsi="Times New Roman"/>
          <w:sz w:val="28"/>
          <w:szCs w:val="28"/>
        </w:rPr>
        <w:t>-модели</w:t>
      </w:r>
      <w:r>
        <w:rPr>
          <w:rFonts w:ascii="Times New Roman" w:hAnsi="Times New Roman"/>
          <w:sz w:val="28"/>
          <w:szCs w:val="28"/>
        </w:rPr>
        <w:t>. Необходимо «развернуть» модел</w:t>
      </w:r>
      <w:r w:rsidR="007D378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для последующего создания текстур и дополнительных карт. </w:t>
      </w:r>
    </w:p>
    <w:p w14:paraId="65C32CE5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3D94D6EE" w14:textId="53404F11" w:rsidR="00681333" w:rsidRDefault="002D00C6" w:rsidP="0068133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</w:pPr>
      <w:r w:rsidRPr="00D249A9">
        <w:rPr>
          <w:rFonts w:ascii="Times New Roman" w:hAnsi="Times New Roman"/>
          <w:sz w:val="28"/>
          <w:szCs w:val="28"/>
          <w:lang w:val="en-US"/>
        </w:rPr>
        <w:t>UV</w:t>
      </w:r>
      <w:r w:rsidRPr="00D249A9">
        <w:rPr>
          <w:rFonts w:ascii="Times New Roman" w:hAnsi="Times New Roman"/>
          <w:sz w:val="28"/>
          <w:szCs w:val="28"/>
        </w:rPr>
        <w:t xml:space="preserve"> </w:t>
      </w:r>
      <w:r w:rsidRPr="00D249A9">
        <w:rPr>
          <w:rFonts w:ascii="Times New Roman" w:hAnsi="Times New Roman"/>
          <w:sz w:val="28"/>
          <w:szCs w:val="28"/>
          <w:lang w:val="en-US"/>
        </w:rPr>
        <w:t>Udim</w:t>
      </w:r>
      <w:r w:rsidRPr="00D249A9">
        <w:rPr>
          <w:rFonts w:ascii="Times New Roman" w:hAnsi="Times New Roman"/>
          <w:sz w:val="28"/>
          <w:szCs w:val="28"/>
        </w:rPr>
        <w:t xml:space="preserve"> развёртка</w:t>
      </w:r>
      <w:r w:rsidR="00897BE0" w:rsidRPr="00D249A9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>3</w:t>
      </w:r>
      <w:r w:rsidR="007D3783">
        <w:rPr>
          <w:rFonts w:ascii="Times New Roman" w:hAnsi="Times New Roman"/>
          <w:sz w:val="28"/>
          <w:szCs w:val="28"/>
          <w:lang w:val="en-US"/>
        </w:rPr>
        <w:t>D</w:t>
      </w:r>
      <w:r w:rsidR="00681333">
        <w:rPr>
          <w:rFonts w:ascii="Times New Roman" w:hAnsi="Times New Roman"/>
          <w:sz w:val="28"/>
          <w:szCs w:val="28"/>
        </w:rPr>
        <w:t xml:space="preserve"> </w:t>
      </w:r>
      <w:r w:rsidR="00681333">
        <w:rPr>
          <w:rFonts w:ascii="Times New Roman" w:hAnsi="Times New Roman"/>
          <w:sz w:val="28"/>
          <w:szCs w:val="28"/>
          <w:lang w:val="en-US"/>
        </w:rPr>
        <w:t>Major</w:t>
      </w:r>
      <w:r w:rsidR="007D3783" w:rsidRPr="007D3783">
        <w:rPr>
          <w:rFonts w:ascii="Times New Roman" w:hAnsi="Times New Roman"/>
          <w:sz w:val="28"/>
          <w:szCs w:val="28"/>
        </w:rPr>
        <w:t>-</w:t>
      </w:r>
      <w:r w:rsidR="001205AA" w:rsidRPr="00D249A9">
        <w:rPr>
          <w:rFonts w:ascii="Times New Roman" w:hAnsi="Times New Roman"/>
          <w:sz w:val="28"/>
          <w:szCs w:val="28"/>
        </w:rPr>
        <w:t>модел</w:t>
      </w:r>
      <w:r w:rsidR="00681333">
        <w:rPr>
          <w:rFonts w:ascii="Times New Roman" w:hAnsi="Times New Roman"/>
          <w:sz w:val="28"/>
          <w:szCs w:val="28"/>
        </w:rPr>
        <w:t>и</w:t>
      </w:r>
      <w:r w:rsidR="00681333">
        <w:t>;</w:t>
      </w:r>
    </w:p>
    <w:p w14:paraId="01136635" w14:textId="6F30A31A" w:rsidR="00681333" w:rsidRPr="00681333" w:rsidRDefault="00681333" w:rsidP="0068133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</w:pPr>
      <w:r w:rsidRPr="00D249A9">
        <w:rPr>
          <w:rFonts w:ascii="Times New Roman" w:hAnsi="Times New Roman"/>
          <w:sz w:val="28"/>
          <w:szCs w:val="28"/>
          <w:lang w:val="en-US"/>
        </w:rPr>
        <w:t>UV</w:t>
      </w:r>
      <w:r w:rsidRPr="00D249A9">
        <w:rPr>
          <w:rFonts w:ascii="Times New Roman" w:hAnsi="Times New Roman"/>
          <w:sz w:val="28"/>
          <w:szCs w:val="28"/>
        </w:rPr>
        <w:t xml:space="preserve"> </w:t>
      </w:r>
      <w:r w:rsidRPr="00D249A9">
        <w:rPr>
          <w:rFonts w:ascii="Times New Roman" w:hAnsi="Times New Roman"/>
          <w:sz w:val="28"/>
          <w:szCs w:val="28"/>
          <w:lang w:val="en-US"/>
        </w:rPr>
        <w:t>Udim</w:t>
      </w:r>
      <w:r w:rsidRPr="00D249A9">
        <w:rPr>
          <w:rFonts w:ascii="Times New Roman" w:hAnsi="Times New Roman"/>
          <w:sz w:val="28"/>
          <w:szCs w:val="28"/>
        </w:rPr>
        <w:t xml:space="preserve"> развёртка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UV</w:t>
      </w:r>
      <w:r>
        <w:rPr>
          <w:rFonts w:ascii="Times New Roman" w:hAnsi="Times New Roman"/>
          <w:sz w:val="28"/>
          <w:szCs w:val="28"/>
        </w:rPr>
        <w:t>-развертка</w:t>
      </w:r>
      <w:r w:rsidRPr="0068133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8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Minor</w:t>
      </w:r>
      <w:r>
        <w:rPr>
          <w:rFonts w:ascii="Times New Roman" w:hAnsi="Times New Roman"/>
          <w:sz w:val="28"/>
          <w:szCs w:val="28"/>
        </w:rPr>
        <w:t>-модели.</w:t>
      </w:r>
    </w:p>
    <w:p w14:paraId="7E0E83A3" w14:textId="1AC6C0B4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="002D00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1333">
        <w:rPr>
          <w:rFonts w:ascii="Times New Roman" w:hAnsi="Times New Roman"/>
          <w:b/>
          <w:bCs/>
          <w:sz w:val="28"/>
          <w:szCs w:val="28"/>
        </w:rPr>
        <w:t>для обеих моделей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073C01" w:rsidRPr="00D249A9" w14:paraId="07E290E1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598E" w14:textId="7B2D4493" w:rsidR="00073C01" w:rsidRPr="00D249A9" w:rsidRDefault="00073C01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lastRenderedPageBreak/>
              <w:t>Большинство объектов б</w:t>
            </w:r>
            <w:r w:rsidR="00765E45">
              <w:rPr>
                <w:rFonts w:ascii="Times New Roman" w:hAnsi="Times New Roman"/>
                <w:color w:val="auto"/>
                <w:sz w:val="24"/>
                <w:szCs w:val="26"/>
              </w:rPr>
              <w:t>ыло</w:t>
            </w: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t xml:space="preserve"> построено посредством скульптинга, с последующей ретопологией</w:t>
            </w:r>
          </w:p>
        </w:tc>
      </w:tr>
      <w:tr w:rsidR="00073C01" w:rsidRPr="00D249A9" w14:paraId="2E304B4F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04DC" w14:textId="0C27C629" w:rsidR="00073C01" w:rsidRPr="00D249A9" w:rsidRDefault="00DE76FC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складок ткани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</w:t>
            </w:r>
          </w:p>
        </w:tc>
      </w:tr>
      <w:tr w:rsidR="00DE76FC" w:rsidRPr="00D249A9" w14:paraId="507EDCD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4AD6" w14:textId="18E4BA7B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дерева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дерева</w:t>
            </w:r>
          </w:p>
        </w:tc>
      </w:tr>
      <w:tr w:rsidR="00DE76FC" w:rsidRPr="00D249A9" w14:paraId="5F3E649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85CD7" w14:textId="723C669A" w:rsidR="00DE76FC" w:rsidRPr="00DE76FC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76FC" w:rsidRPr="00D249A9" w14:paraId="1B00E03A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0D30" w14:textId="1E671800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металла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</w:tr>
      <w:tr w:rsidR="00F418C3" w:rsidRPr="00D249A9" w14:paraId="5152F198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FB92" w14:textId="4E30FF20" w:rsidR="00F418C3" w:rsidRPr="00DE76FC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Детализация модели выполнена посредством скульптинга</w:t>
            </w:r>
          </w:p>
        </w:tc>
      </w:tr>
      <w:tr w:rsidR="00F418C3" w:rsidRPr="00D249A9" w14:paraId="7404E2EC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0B3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Сцена в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>/Мax/Maya организована грамотно, на сцене есть только нужные объекты</w:t>
            </w:r>
          </w:p>
        </w:tc>
      </w:tr>
      <w:tr w:rsidR="00F418C3" w:rsidRPr="00D249A9" w14:paraId="61DCCF46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4A577" w14:textId="4AB0F58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выставлена в нулевые координаты, pivot настроен по нижней границе модели</w:t>
            </w:r>
          </w:p>
        </w:tc>
      </w:tr>
      <w:tr w:rsidR="00F418C3" w:rsidRPr="00D249A9" w14:paraId="541CCB03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5DB" w14:textId="12F04C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Распределение полигонов на модели выполнено грамотно и принимает во внимание области, где потребуется деформация</w:t>
            </w:r>
          </w:p>
        </w:tc>
      </w:tr>
      <w:tr w:rsidR="00F418C3" w:rsidRPr="00D249A9" w14:paraId="34C0089D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0C69" w14:textId="284A4EA9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Фаски и/или жесткие рёбра на модели исключают ошибки затенения.</w:t>
            </w:r>
          </w:p>
        </w:tc>
      </w:tr>
      <w:tr w:rsidR="00F418C3" w:rsidRPr="00D249A9" w14:paraId="2D7EF054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24BA" w14:textId="55DB860B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Большинство элементов сетки модели было оптимизировано для соответствия polyloop на модели</w:t>
            </w:r>
          </w:p>
        </w:tc>
      </w:tr>
      <w:tr w:rsidR="00F418C3" w:rsidRPr="00D249A9" w14:paraId="064DFFB2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4DC2" w14:textId="15D1AF99" w:rsidR="00F418C3" w:rsidRPr="0068133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Топология оптимизирована, подчёркивает форму объекта</w:t>
            </w:r>
          </w:p>
        </w:tc>
      </w:tr>
      <w:tr w:rsidR="00F418C3" w:rsidRPr="00D249A9" w14:paraId="3690FA3C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8A9F" w14:textId="6478EE55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узнаваема по своему силуэту</w:t>
            </w:r>
          </w:p>
        </w:tc>
      </w:tr>
      <w:tr w:rsidR="00F418C3" w:rsidRPr="00D249A9" w14:paraId="17339A94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AF07" w14:textId="05F677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соответствует предложенной в задании стилистике</w:t>
            </w:r>
          </w:p>
        </w:tc>
      </w:tr>
      <w:tr w:rsidR="00F418C3" w:rsidRPr="00D249A9" w14:paraId="5BD9321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DD22" w14:textId="3BFA1F9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N-угольников</w:t>
            </w:r>
          </w:p>
        </w:tc>
      </w:tr>
      <w:tr w:rsidR="00F418C3" w:rsidRPr="00D249A9" w14:paraId="535E2693" w14:textId="77777777" w:rsidTr="00D249A9">
        <w:trPr>
          <w:trHeight w:val="1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C81F" w14:textId="031DD963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вывернутых нормалей</w:t>
            </w:r>
          </w:p>
        </w:tc>
      </w:tr>
      <w:tr w:rsidR="00F418C3" w:rsidRPr="00D249A9" w14:paraId="43C7CD6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1DB0" w14:textId="10852654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Major</w:t>
            </w:r>
            <w:r w:rsidRPr="006813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дель укладывается в бюджет полигонов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  <w:r w:rsidRPr="00681333">
              <w:rPr>
                <w:rFonts w:ascii="Times New Roman" w:hAnsi="Times New Roman"/>
                <w:color w:val="auto"/>
                <w:sz w:val="24"/>
                <w:szCs w:val="24"/>
              </w:rPr>
              <w:t>’000 - 4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5’000 трисов</w:t>
            </w:r>
          </w:p>
        </w:tc>
      </w:tr>
      <w:tr w:rsidR="00F418C3" w:rsidRPr="00D249A9" w14:paraId="2AE89A2E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3DFB" w14:textId="49796743" w:rsidR="00F418C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Minor</w:t>
            </w:r>
            <w:r w:rsidRPr="006813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дель укладывается в бюджет полигонов </w:t>
            </w:r>
            <w:r w:rsidRPr="00681333">
              <w:rPr>
                <w:rFonts w:ascii="Times New Roman" w:hAnsi="Times New Roman"/>
                <w:color w:val="auto"/>
                <w:sz w:val="24"/>
                <w:szCs w:val="24"/>
              </w:rPr>
              <w:t>2’000 - 4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’000 трисов</w:t>
            </w:r>
          </w:p>
        </w:tc>
      </w:tr>
      <w:tr w:rsidR="00F418C3" w:rsidRPr="00D249A9" w14:paraId="69012298" w14:textId="77777777" w:rsidTr="00D249A9">
        <w:trPr>
          <w:trHeight w:val="40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4B99" w14:textId="0040A46B" w:rsidR="00F418C3" w:rsidRPr="00393845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полигонов модели более 90% от общего бюджета</w:t>
            </w:r>
          </w:p>
        </w:tc>
      </w:tr>
      <w:tr w:rsidR="00F418C3" w:rsidRPr="00D249A9" w14:paraId="579C7093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3EF0" w14:textId="689EE5B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развёртка модели</w:t>
            </w:r>
          </w:p>
        </w:tc>
      </w:tr>
      <w:tr w:rsidR="00F418C3" w:rsidRPr="00D249A9" w14:paraId="675FDA8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FE47" w14:textId="3FCE8DD9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текселя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</w:tr>
      <w:tr w:rsidR="00F418C3" w:rsidRPr="00D249A9" w14:paraId="38FD47B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9665" w14:textId="6C88E646" w:rsidR="00F418C3" w:rsidRPr="007D378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занимаемого пространства на каждом тайле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7D37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равзертки не менее </w:t>
            </w:r>
            <w:r w:rsidRPr="00B270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418C3" w:rsidRPr="00D249A9" w14:paraId="357EB550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DAB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UV-развёртка выполнена аккуратно и эффективно для модели</w:t>
            </w:r>
          </w:p>
        </w:tc>
      </w:tr>
      <w:tr w:rsidR="00F418C3" w:rsidRPr="00D249A9" w14:paraId="38084242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8A30" w14:textId="6E8B43E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Швы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развертки выполнены в рамках стандартов моделирования</w:t>
            </w:r>
          </w:p>
        </w:tc>
      </w:tr>
      <w:tr w:rsidR="00F418C3" w:rsidRPr="00D249A9" w14:paraId="49B15DF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6E12" w14:textId="10DE4F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состоит из мин. 3 тайлов</w:t>
            </w:r>
          </w:p>
        </w:tc>
      </w:tr>
      <w:tr w:rsidR="00F418C3" w:rsidRPr="00D249A9" w14:paraId="6B98E043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5DF8" w14:textId="62E05D2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создана. Каждый элемент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развертки расположен в своих координатах</w:t>
            </w:r>
          </w:p>
        </w:tc>
      </w:tr>
      <w:tr w:rsidR="00F418C3" w:rsidRPr="00D249A9" w14:paraId="1E00D40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C895" w14:textId="24D926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имеют совпадение тексель</w:t>
            </w:r>
          </w:p>
        </w:tc>
      </w:tr>
      <w:tr w:rsidR="00F418C3" w:rsidRPr="00D249A9" w14:paraId="5D8465F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4EC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Части UV-развёртки сгруппированы по цветам</w:t>
            </w:r>
          </w:p>
        </w:tc>
      </w:tr>
      <w:tr w:rsidR="00F418C3" w:rsidRPr="00D249A9" w14:paraId="01FE4F6E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318A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 не накладываются друг на друга (кроме повторяющихся/отзеркаленых)</w:t>
            </w:r>
          </w:p>
        </w:tc>
      </w:tr>
      <w:tr w:rsidR="00F418C3" w:rsidRPr="00D249A9" w14:paraId="0DAD7D79" w14:textId="77777777" w:rsidTr="00D249A9">
        <w:trPr>
          <w:trHeight w:val="33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EFB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F418C3" w:rsidRPr="00D249A9" w14:paraId="21BC13FA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54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Нет очевидной пикселизации на поверхностях</w:t>
            </w:r>
          </w:p>
        </w:tc>
      </w:tr>
    </w:tbl>
    <w:p w14:paraId="1DE046CE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91C56" w14:textId="6556946C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40D6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3F7EF5" w:rsidRPr="006C40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C40D6">
        <w:rPr>
          <w:rFonts w:ascii="Times New Roman" w:hAnsi="Times New Roman" w:cs="Times New Roman"/>
          <w:b/>
          <w:bCs/>
          <w:sz w:val="28"/>
          <w:szCs w:val="28"/>
        </w:rPr>
        <w:t>. Текстурирование</w:t>
      </w:r>
      <w:r w:rsidRPr="006C40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3890DE5E" w14:textId="37CECBBD" w:rsidR="009828D8" w:rsidRPr="00D249A9" w:rsidRDefault="00D249A9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4A104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7056" w:rsidRPr="00B2705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27056">
        <w:rPr>
          <w:rFonts w:ascii="Times New Roman" w:hAnsi="Times New Roman" w:cs="Times New Roman"/>
          <w:i/>
          <w:iCs/>
          <w:sz w:val="28"/>
          <w:szCs w:val="28"/>
        </w:rPr>
        <w:t>,5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</w:p>
    <w:p w14:paraId="28AF8ECC" w14:textId="2C11C493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D249A9">
        <w:rPr>
          <w:rFonts w:ascii="Times New Roman" w:hAnsi="Times New Roman" w:cs="Times New Roman"/>
          <w:sz w:val="28"/>
          <w:szCs w:val="28"/>
        </w:rPr>
        <w:t xml:space="preserve">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отрисовать текстуры заданных в задании материалов, выполнить текстурирование, уделив внимание особенностям каждой текстуры (</w:t>
      </w:r>
      <w:r w:rsidR="00B27056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например: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складки, морщины, трещины, рваные места), использовать текстурные карты.</w:t>
      </w:r>
    </w:p>
    <w:p w14:paraId="641C4221" w14:textId="5AD4DE37" w:rsidR="00B507BF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Необходимо следовать строгому текстурному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pipeline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(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Metal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,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Roughness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);</w:t>
      </w:r>
    </w:p>
    <w:p w14:paraId="1764AA4F" w14:textId="2F2828E0" w:rsidR="00EB6FBE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Текстура должна соответствовать и передавать суть заданной стилистики;</w:t>
      </w:r>
    </w:p>
    <w:p w14:paraId="44D394B5" w14:textId="14E07EF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При текстурировании необходимо использовать минимум 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8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материалов;</w:t>
      </w:r>
    </w:p>
    <w:p w14:paraId="6F7D50E3" w14:textId="22C95157" w:rsidR="00B27056" w:rsidRPr="00D249A9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Продемонстрируйте элементы стилистики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World</w:t>
      </w:r>
      <w:r w:rsidRP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of</w:t>
      </w:r>
      <w:r w:rsidRP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Warcraft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0C38647D" w14:textId="78E0B54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Продемонстрируйте элементы изношенности, повреждения одежды и тела персонажа</w:t>
      </w:r>
      <w:r w:rsidR="00F418C3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его оружия;</w:t>
      </w:r>
    </w:p>
    <w:p w14:paraId="048BBC6B" w14:textId="6751522D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49A9">
        <w:rPr>
          <w:rFonts w:ascii="Times New Roman" w:hAnsi="Times New Roman" w:cs="Times New Roman"/>
          <w:sz w:val="28"/>
          <w:szCs w:val="28"/>
        </w:rPr>
        <w:t>екстурные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карты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для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Base color / Metal / Rough / Ambient Occlusion / Normal</w:t>
      </w:r>
      <w:r w:rsidRPr="002202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028BC03" w14:textId="54E6BBFF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2202C1">
        <w:rPr>
          <w:rFonts w:ascii="Times New Roman" w:hAnsi="Times New Roman" w:cs="Times New Roman"/>
          <w:sz w:val="28"/>
          <w:szCs w:val="28"/>
        </w:rPr>
        <w:t xml:space="preserve">Минимум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2202C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текстурн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C69B265" w14:textId="77777777" w:rsidR="00B27056" w:rsidRPr="00B27056" w:rsidRDefault="00EB6FBE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Все создаваемые вами карты должны нести логический смысл</w:t>
      </w:r>
      <w:r w:rsidR="001C5620"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применены не в случайных местах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44C9BCA4" w14:textId="1085F9D8" w:rsidR="00D249A9" w:rsidRPr="00B27056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B27056">
        <w:rPr>
          <w:rFonts w:ascii="Times New Roman" w:hAnsi="Times New Roman" w:cs="Times New Roman"/>
          <w:sz w:val="28"/>
          <w:szCs w:val="28"/>
        </w:rPr>
        <w:t xml:space="preserve">Рендер завершенной работы из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Marmoset</w:t>
      </w:r>
      <w:r w:rsidRPr="00B27056">
        <w:rPr>
          <w:rFonts w:ascii="Times New Roman" w:hAnsi="Times New Roman" w:cs="Times New Roman"/>
          <w:sz w:val="28"/>
          <w:szCs w:val="28"/>
        </w:rPr>
        <w:t xml:space="preserve">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Toolbag</w:t>
      </w:r>
      <w:r w:rsidRPr="00B27056">
        <w:rPr>
          <w:rFonts w:ascii="Times New Roman" w:hAnsi="Times New Roman" w:cs="Times New Roman"/>
          <w:sz w:val="28"/>
          <w:szCs w:val="28"/>
        </w:rPr>
        <w:t>.</w:t>
      </w:r>
    </w:p>
    <w:p w14:paraId="76D8A9B1" w14:textId="77777777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B27056" w:rsidRPr="00D249A9" w14:paraId="4ABEF986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ADD2" w14:textId="1FF8B170" w:rsidR="00B27056" w:rsidRPr="00D249A9" w:rsidRDefault="00F418C3" w:rsidP="006E373B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Текстуры подчеркивают информацию, созданную посредством скульптинга</w:t>
            </w:r>
          </w:p>
        </w:tc>
      </w:tr>
      <w:tr w:rsidR="00F418C3" w:rsidRPr="00D249A9" w14:paraId="0DD3F7C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4D73" w14:textId="63C2AAD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Использованный цвет и тон демонстрируют базовый цвет материалов</w:t>
            </w:r>
          </w:p>
        </w:tc>
      </w:tr>
      <w:tr w:rsidR="00F418C3" w:rsidRPr="00D249A9" w14:paraId="514DF32A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7847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Текстуры поверхностей корректно описывают материалы</w:t>
            </w:r>
          </w:p>
        </w:tc>
      </w:tr>
      <w:tr w:rsidR="00F418C3" w:rsidRPr="00D249A9" w14:paraId="7973DD5C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6750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Швы спрятаны на текстурах</w:t>
            </w:r>
          </w:p>
        </w:tc>
      </w:tr>
      <w:tr w:rsidR="00F418C3" w:rsidRPr="00D249A9" w14:paraId="38052838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1A7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Текстура соответствует стилистике игрового мира</w:t>
            </w:r>
          </w:p>
        </w:tc>
      </w:tr>
      <w:tr w:rsidR="00F418C3" w:rsidRPr="00D249A9" w14:paraId="39EA5DE3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BB1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Metal</w:t>
            </w:r>
          </w:p>
        </w:tc>
      </w:tr>
      <w:tr w:rsidR="00F418C3" w:rsidRPr="00D249A9" w14:paraId="52187482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A2F5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нормалей</w:t>
            </w:r>
          </w:p>
        </w:tc>
      </w:tr>
      <w:tr w:rsidR="00F418C3" w:rsidRPr="00D249A9" w14:paraId="5285445D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81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Roughness</w:t>
            </w:r>
          </w:p>
        </w:tc>
      </w:tr>
      <w:tr w:rsidR="00F418C3" w:rsidRPr="00D249A9" w14:paraId="574CF7A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7BF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Был представлен набор различных материалов</w:t>
            </w:r>
          </w:p>
        </w:tc>
      </w:tr>
      <w:tr w:rsidR="00F418C3" w:rsidRPr="00D249A9" w14:paraId="2EB1CB4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35E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Карта Ambient Occlusion была создана</w:t>
            </w:r>
          </w:p>
        </w:tc>
      </w:tr>
      <w:tr w:rsidR="00F418C3" w:rsidRPr="00D249A9" w14:paraId="3D740230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FBC34" w14:textId="77777777" w:rsidR="00F418C3" w:rsidRPr="002202C1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Были созданы карты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Emissive</w:t>
            </w:r>
          </w:p>
        </w:tc>
      </w:tr>
      <w:tr w:rsidR="00F418C3" w:rsidRPr="00137D2E" w14:paraId="4F31FF39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C979" w14:textId="22BBE1D1" w:rsidR="00F418C3" w:rsidRPr="00F418C3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Substance Painter 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использованы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ancor point</w:t>
            </w:r>
          </w:p>
        </w:tc>
      </w:tr>
      <w:tr w:rsidR="00F418C3" w:rsidRPr="00D249A9" w14:paraId="7AC75E91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0B5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Предоставлен рендер завершенной работы</w:t>
            </w:r>
          </w:p>
        </w:tc>
      </w:tr>
      <w:tr w:rsidR="00F418C3" w:rsidRPr="00D249A9" w14:paraId="57E982F7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3E4B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настройка сцены Marmoset Toolbag</w:t>
            </w:r>
          </w:p>
        </w:tc>
      </w:tr>
    </w:tbl>
    <w:p w14:paraId="70454393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2C3E3ED6" w14:textId="428A8C0E" w:rsidR="009828D8" w:rsidRPr="003F7EF5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Г</w:t>
      </w:r>
      <w:r w:rsidRPr="006C40D6">
        <w:rPr>
          <w:rFonts w:ascii="Times New Roman" w:hAnsi="Times New Roman"/>
          <w:b/>
          <w:bCs/>
          <w:sz w:val="28"/>
          <w:szCs w:val="28"/>
        </w:rPr>
        <w:t>. Риг и анимация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C40D6" w:rsidRPr="006C40D6">
        <w:rPr>
          <w:rFonts w:ascii="Times New Roman" w:hAnsi="Times New Roman"/>
          <w:b/>
          <w:bCs/>
          <w:sz w:val="28"/>
          <w:szCs w:val="28"/>
        </w:rPr>
        <w:t>В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ариатив)</w:t>
      </w:r>
    </w:p>
    <w:p w14:paraId="6AFD68E3" w14:textId="136ADA45" w:rsidR="009828D8" w:rsidRPr="00D249A9" w:rsidRDefault="00D249A9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/>
          <w:i/>
          <w:iCs/>
          <w:sz w:val="28"/>
          <w:szCs w:val="28"/>
        </w:rPr>
        <w:t>В</w:t>
      </w:r>
      <w:r w:rsidR="001205AA" w:rsidRPr="00D249A9">
        <w:rPr>
          <w:rFonts w:ascii="Times New Roman" w:hAnsi="Times New Roman"/>
          <w:i/>
          <w:iCs/>
          <w:sz w:val="28"/>
          <w:szCs w:val="28"/>
        </w:rPr>
        <w:t>ремя на выполнение модуля</w:t>
      </w:r>
      <w:r w:rsidR="004A104B">
        <w:rPr>
          <w:rFonts w:ascii="Times New Roman" w:hAnsi="Times New Roman"/>
          <w:i/>
          <w:iCs/>
          <w:sz w:val="28"/>
          <w:szCs w:val="28"/>
        </w:rPr>
        <w:t>:</w:t>
      </w:r>
      <w:r w:rsidR="001205AA" w:rsidRPr="00D249A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7056">
        <w:rPr>
          <w:rFonts w:ascii="Times New Roman" w:hAnsi="Times New Roman"/>
          <w:i/>
          <w:iCs/>
          <w:sz w:val="28"/>
          <w:szCs w:val="28"/>
        </w:rPr>
        <w:t>3,5</w:t>
      </w:r>
      <w:r w:rsidR="001205AA" w:rsidRPr="00D249A9">
        <w:rPr>
          <w:rFonts w:ascii="Times New Roman" w:hAnsi="Times New Roman"/>
          <w:i/>
          <w:iCs/>
          <w:sz w:val="28"/>
          <w:szCs w:val="28"/>
        </w:rPr>
        <w:t xml:space="preserve"> часа</w:t>
      </w:r>
    </w:p>
    <w:p w14:paraId="16ADC1CE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грамотно привязать кости (подвижные элементы) к модели для корректной анимации. Выполнить анимацию модели, как указано в задании.</w:t>
      </w:r>
    </w:p>
    <w:p w14:paraId="7FB3C41E" w14:textId="77777777" w:rsidR="00F418C3" w:rsidRDefault="00B27056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Выполнить анимаци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ю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модели: </w:t>
      </w:r>
      <w:r w:rsidRPr="00A82D4E">
        <w:rPr>
          <w:rFonts w:ascii="Times New Roman" w:hAnsi="Times New Roman"/>
          <w:color w:val="auto"/>
          <w:sz w:val="28"/>
          <w:szCs w:val="28"/>
          <w:lang w:val="en-US"/>
        </w:rPr>
        <w:t>idle</w:t>
      </w:r>
      <w:r w:rsidR="00A82D4E">
        <w:rPr>
          <w:rFonts w:ascii="Times New Roman" w:hAnsi="Times New Roman"/>
          <w:color w:val="auto"/>
          <w:sz w:val="28"/>
          <w:szCs w:val="28"/>
        </w:rPr>
        <w:t>-</w:t>
      </w:r>
      <w:r w:rsidRPr="00A82D4E">
        <w:rPr>
          <w:rFonts w:ascii="Times New Roman" w:hAnsi="Times New Roman"/>
          <w:color w:val="auto"/>
          <w:sz w:val="28"/>
          <w:szCs w:val="28"/>
        </w:rPr>
        <w:t>анимация (</w:t>
      </w:r>
      <w:r w:rsidR="00A82D4E" w:rsidRPr="00A82D4E">
        <w:rPr>
          <w:rFonts w:ascii="Times New Roman" w:hAnsi="Times New Roman"/>
          <w:color w:val="auto"/>
          <w:sz w:val="28"/>
          <w:szCs w:val="28"/>
        </w:rPr>
        <w:t>стоит шатается и смотрит по сторонам)</w:t>
      </w:r>
      <w:r w:rsidR="00F418C3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7CB349F0" w14:textId="2E77C1CA" w:rsidR="00D249A9" w:rsidRDefault="00F418C3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Время анимации: 3 секунды стоит-шатается, 2 секунды – смотрит по сторонам.</w:t>
      </w:r>
    </w:p>
    <w:p w14:paraId="415C50BB" w14:textId="6E15EB85" w:rsidR="00F418C3" w:rsidRPr="00F418C3" w:rsidRDefault="00F418C3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Частота кадров: 30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fps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7BFCF520" w14:textId="1AE5CB41" w:rsidR="009828D8" w:rsidRPr="00602AE5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9828D8" w:rsidRPr="00D249A9" w14:paraId="795CD409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6D6" w14:textId="77777777" w:rsidR="009828D8" w:rsidRPr="00D249A9" w:rsidRDefault="001205AA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Все задачи выполнены вовремя</w:t>
            </w:r>
          </w:p>
        </w:tc>
      </w:tr>
      <w:tr w:rsidR="009828D8" w:rsidRPr="00D249A9" w14:paraId="0B2EC7F5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445E" w14:textId="4C18C02A" w:rsidR="009828D8" w:rsidRPr="00D249A9" w:rsidRDefault="00A82D4E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82D4E">
              <w:rPr>
                <w:rFonts w:ascii="Times New Roman" w:hAnsi="Times New Roman"/>
                <w:sz w:val="24"/>
                <w:szCs w:val="24"/>
              </w:rPr>
              <w:t>-</w:t>
            </w:r>
            <w:r w:rsidR="001205AA" w:rsidRPr="00D249A9">
              <w:rPr>
                <w:rFonts w:ascii="Times New Roman" w:hAnsi="Times New Roman"/>
                <w:sz w:val="24"/>
                <w:szCs w:val="24"/>
              </w:rPr>
              <w:t>модел</w:t>
            </w:r>
            <w:r w:rsidR="00F418C3">
              <w:rPr>
                <w:rFonts w:ascii="Times New Roman" w:hAnsi="Times New Roman"/>
                <w:sz w:val="24"/>
                <w:szCs w:val="24"/>
              </w:rPr>
              <w:t>и</w:t>
            </w:r>
            <w:r w:rsidR="001205AA" w:rsidRPr="00D249A9">
              <w:rPr>
                <w:rFonts w:ascii="Times New Roman" w:hAnsi="Times New Roman"/>
                <w:sz w:val="24"/>
                <w:szCs w:val="24"/>
              </w:rPr>
              <w:t xml:space="preserve"> соответствует стилистике игрового мира</w:t>
            </w:r>
          </w:p>
        </w:tc>
      </w:tr>
      <w:tr w:rsidR="009828D8" w:rsidRPr="00D249A9" w14:paraId="1B5182E9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B495" w14:textId="77777777" w:rsidR="009828D8" w:rsidRPr="00D249A9" w:rsidRDefault="001205AA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Созданные кости соответствуют модели и её подвижным частям</w:t>
            </w:r>
          </w:p>
        </w:tc>
      </w:tr>
      <w:tr w:rsidR="00CF43C1" w:rsidRPr="00D249A9" w14:paraId="2E4DE398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3E0B" w14:textId="7D210F83" w:rsidR="00CF43C1" w:rsidRPr="00D249A9" w:rsidRDefault="00CF43C1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Кости спрятаны внутри меша</w:t>
            </w:r>
          </w:p>
        </w:tc>
      </w:tr>
      <w:tr w:rsidR="009828D8" w:rsidRPr="00D249A9" w14:paraId="2C631C92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E2C3" w14:textId="77777777" w:rsidR="009828D8" w:rsidRPr="00D249A9" w:rsidRDefault="001205AA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Созданы прямая и инверсная кинематика</w:t>
            </w:r>
          </w:p>
        </w:tc>
      </w:tr>
      <w:tr w:rsidR="009828D8" w:rsidRPr="00D249A9" w14:paraId="6FF6AA28" w14:textId="77777777" w:rsidTr="00D249A9">
        <w:trPr>
          <w:trHeight w:val="30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AF8D" w14:textId="77777777" w:rsidR="009828D8" w:rsidRPr="00F418C3" w:rsidRDefault="001205AA" w:rsidP="00BE3829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Анимационные ключи установлены в 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Blender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/Max/Maya для проверки движения</w:t>
            </w:r>
          </w:p>
        </w:tc>
      </w:tr>
      <w:tr w:rsidR="009828D8" w:rsidRPr="00D249A9" w14:paraId="1C610483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BCFC" w14:textId="77777777" w:rsidR="009828D8" w:rsidRPr="00D249A9" w:rsidRDefault="001205AA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Анимация экспортирована в FBX</w:t>
            </w:r>
          </w:p>
        </w:tc>
      </w:tr>
      <w:tr w:rsidR="009828D8" w:rsidRPr="00D249A9" w14:paraId="29A89F07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DDD2" w14:textId="77777777" w:rsidR="009828D8" w:rsidRPr="00D249A9" w:rsidRDefault="001205AA" w:rsidP="00BE3829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На зацикленной анимации не видно склеек</w:t>
            </w:r>
          </w:p>
        </w:tc>
      </w:tr>
      <w:tr w:rsidR="009828D8" w:rsidRPr="00D249A9" w14:paraId="4EAA3919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8BEF" w14:textId="051F9CDB" w:rsidR="009828D8" w:rsidRPr="00A82D4E" w:rsidRDefault="00CF43C1" w:rsidP="00BE3829">
            <w:pPr>
              <w:spacing w:after="0" w:line="276" w:lineRule="auto"/>
              <w:contextualSpacing/>
              <w:jc w:val="both"/>
              <w:rPr>
                <w:color w:val="C00000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Настроено корректное время анимации и частота кадров</w:t>
            </w:r>
          </w:p>
        </w:tc>
      </w:tr>
      <w:tr w:rsidR="00CF43C1" w:rsidRPr="00D249A9" w14:paraId="3990FB44" w14:textId="77777777" w:rsidTr="00D249A9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609A" w14:textId="621C16B4" w:rsidR="00CF43C1" w:rsidRPr="00F418C3" w:rsidRDefault="00CF43C1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Присутствуют явные признаки вторичной анимации</w:t>
            </w:r>
          </w:p>
        </w:tc>
      </w:tr>
    </w:tbl>
    <w:p w14:paraId="469365C4" w14:textId="77777777" w:rsidR="009828D8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1FB3E65F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2958047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r w:rsidRPr="004A01C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vertAlign w:val="superscript"/>
        </w:rPr>
        <w:footnoteReference w:id="2"/>
      </w:r>
      <w:bookmarkEnd w:id="10"/>
    </w:p>
    <w:p w14:paraId="1973F374" w14:textId="4D1D5C0E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Во время работы на площадке участникам запрещено использовать любые устройства, позволяющие вести аудио, фото и видео фиксацию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подобные устройства должны быть сданы на хранение Главному эксперту (либо своим экспертам-наставникам) перед началом соревновательного дня.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рамках компетенции 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использование подобных устройств во время выполнения КЗ является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грубейшим нарушением правил. Эксперт и участник могут быть дисквалифицированы.</w:t>
      </w:r>
    </w:p>
    <w:p w14:paraId="104F665C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Бумажные копии конкурсных заданий должны быть подписаны участником на титульном листе и после рабочего дня остаться на рабочем месте.</w:t>
      </w:r>
    </w:p>
    <w:p w14:paraId="51169A42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После окончания чемпионата участникам и экспертам запрещено забирать файлы с работой, без разрешения Главного эксперта. Главный эксперт должен собрать файлы с итогами работы и передать их менеджеру компетенции по его требованию.</w:t>
      </w:r>
    </w:p>
    <w:p w14:paraId="6B28B0B6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Экспертам группы оценивания запрещено комментировать оценки другим экспертам ни в процессе оценивания, ни после окончания оценивания без разрешения Главного эксперта.</w:t>
      </w:r>
    </w:p>
    <w:p w14:paraId="1310350C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в третий чемпионатный день, участник сам решает сколько времени потратить на тот или иной модуль. Например, участник может 5 часов моделировать, а потом за 1 час создать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развертку и приступить к следующему модулю. Эксперты в конце работы будут оценивать все, выполненные модули.</w:t>
      </w:r>
    </w:p>
    <w:p w14:paraId="6FCFDBCF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помодульно (или ежедневно) главный эксперт задаёт время на каждый модуль (согласовывается с менеджером компетенции).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lastRenderedPageBreak/>
        <w:t xml:space="preserve">Например, на моделирование 5 часов, и 3 часа на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-развёртку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пяти часов работы собираются все работы участников, участники переходят к этапу -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Pr="00CF43C1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развертка. Этот подход к оценке НЕ запрещает участнику потратить на этап или модуль меньше времени. Например, участник может потратить на Моделирование +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6 часов, а оставшиеся 2 часа распределить в пользу модуля текстурирование. Подход запрещает участнику тратить на модуль больше времени, чем задано. Кроме того, этот подход помогает экспертам заканчивать работу на площадке раньше. </w:t>
      </w:r>
      <w:r>
        <w:rPr>
          <w:color w:val="1A1A1A"/>
          <w:sz w:val="18"/>
          <w:szCs w:val="18"/>
          <w:u w:color="1A1A1A"/>
        </w:rPr>
        <w:t xml:space="preserve"> </w:t>
      </w:r>
    </w:p>
    <w:p w14:paraId="636E8BF2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FBAB24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1" w:name="_Toc162958048"/>
      <w:r w:rsidRPr="00DC5557">
        <w:rPr>
          <w:rFonts w:ascii="Times New Roman" w:hAnsi="Times New Roman" w:cs="Times New Roman"/>
          <w:lang w:val="ru-RU"/>
        </w:rPr>
        <w:t>2.1. Личный инструмент конкурсанта</w:t>
      </w:r>
      <w:bookmarkEnd w:id="11"/>
    </w:p>
    <w:p w14:paraId="2BE150F5" w14:textId="795A0B24" w:rsidR="009828D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9A9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D249A9">
        <w:rPr>
          <w:rFonts w:ascii="Times New Roman" w:hAnsi="Times New Roman" w:cs="Times New Roman"/>
          <w:sz w:val="28"/>
          <w:szCs w:val="28"/>
        </w:rPr>
        <w:t>– нельзя ничего привозить;</w:t>
      </w:r>
    </w:p>
    <w:p w14:paraId="0E6A54B3" w14:textId="77777777" w:rsidR="00E45BF9" w:rsidRPr="00D249A9" w:rsidRDefault="00E45BF9" w:rsidP="00E45B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B886A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2" w:name="_Toc162958049"/>
      <w:r w:rsidRPr="00DC5557">
        <w:rPr>
          <w:rFonts w:ascii="Times New Roman" w:hAnsi="Times New Roman" w:cs="Times New Roman"/>
          <w:lang w:val="ru-RU"/>
        </w:rPr>
        <w:t>2.2.</w:t>
      </w:r>
      <w:r w:rsidRPr="00DC5557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C5557">
        <w:rPr>
          <w:rFonts w:ascii="Times New Roman" w:hAnsi="Times New Roman" w:cs="Times New Roman"/>
          <w:lang w:val="ru-RU"/>
        </w:rPr>
        <w:t>Материалы, оборудование и инструменты, запрещенные на площадке</w:t>
      </w:r>
      <w:bookmarkEnd w:id="12"/>
    </w:p>
    <w:p w14:paraId="753834E1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На площадке участникам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(или экспертам-наставникам)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перед началом соревновательного дня.</w:t>
      </w:r>
    </w:p>
    <w:p w14:paraId="1420C994" w14:textId="77777777" w:rsidR="00D249A9" w:rsidRPr="00D249A9" w:rsidRDefault="00D249A9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7512761C" w14:textId="77777777" w:rsidR="009828D8" w:rsidRPr="00D249A9" w:rsidRDefault="001205AA" w:rsidP="00BE3829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13" w:name="_Toc162958050"/>
      <w:r w:rsidRPr="00D249A9">
        <w:rPr>
          <w:rFonts w:ascii="Times New Roman" w:hAnsi="Times New Roman" w:cs="Times New Roman"/>
          <w:color w:val="000000"/>
          <w:sz w:val="28"/>
          <w:szCs w:val="28"/>
          <w:u w:color="000000"/>
        </w:rPr>
        <w:t>3. Приложения</w:t>
      </w:r>
      <w:bookmarkEnd w:id="13"/>
    </w:p>
    <w:p w14:paraId="6049FDB7" w14:textId="6F719E47" w:rsidR="009828D8" w:rsidRPr="00A72557" w:rsidRDefault="001205AA" w:rsidP="00E45B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№1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заполнению матрицы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119744E7" w14:textId="37E88CE2" w:rsidR="009828D8" w:rsidRPr="00A72557" w:rsidRDefault="001205AA" w:rsidP="00E45B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№2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Матрица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090118CA" w14:textId="74D2045F" w:rsidR="009828D8" w:rsidRPr="00A72557" w:rsidRDefault="001205AA" w:rsidP="00E45B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охране труда по компетенции «3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моделирование для компьютерных игр».</w:t>
      </w:r>
    </w:p>
    <w:p w14:paraId="0A20AADE" w14:textId="265B6219" w:rsidR="009828D8" w:rsidRPr="00A72557" w:rsidRDefault="001205AA" w:rsidP="00E45B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557">
        <w:rPr>
          <w:rFonts w:ascii="Times New Roman" w:hAnsi="Times New Roman" w:cs="Times New Roman"/>
          <w:color w:val="auto"/>
          <w:sz w:val="28"/>
          <w:szCs w:val="28"/>
        </w:rPr>
        <w:t>Приложение №</w:t>
      </w:r>
      <w:r w:rsidR="00A7255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72557">
        <w:rPr>
          <w:rFonts w:ascii="Times New Roman" w:hAnsi="Times New Roman" w:cs="Times New Roman"/>
          <w:color w:val="auto"/>
          <w:sz w:val="28"/>
          <w:szCs w:val="28"/>
        </w:rPr>
        <w:t>Методика проверка навыков</w:t>
      </w:r>
    </w:p>
    <w:sectPr w:rsidR="009828D8" w:rsidRPr="00A72557" w:rsidSect="00337368">
      <w:footerReference w:type="default" r:id="rId11"/>
      <w:pgSz w:w="11900" w:h="16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DA95" w14:textId="77777777" w:rsidR="004B0819" w:rsidRDefault="004B0819" w:rsidP="004A01C1">
      <w:pPr>
        <w:spacing w:after="0" w:line="240" w:lineRule="auto"/>
      </w:pPr>
      <w:r>
        <w:separator/>
      </w:r>
    </w:p>
  </w:endnote>
  <w:endnote w:type="continuationSeparator" w:id="0">
    <w:p w14:paraId="26245B97" w14:textId="77777777" w:rsidR="004B0819" w:rsidRDefault="004B0819" w:rsidP="004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85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48573A" w14:textId="69DC127D" w:rsidR="004A01C1" w:rsidRPr="004A01C1" w:rsidRDefault="004A01C1" w:rsidP="004A01C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0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1C1">
          <w:rPr>
            <w:rFonts w:ascii="Times New Roman" w:hAnsi="Times New Roman" w:cs="Times New Roman"/>
            <w:sz w:val="24"/>
            <w:szCs w:val="24"/>
          </w:rPr>
          <w:t>2</w: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1202" w14:textId="77777777" w:rsidR="004B0819" w:rsidRDefault="004B0819" w:rsidP="004A01C1">
      <w:r>
        <w:separator/>
      </w:r>
    </w:p>
  </w:footnote>
  <w:footnote w:type="continuationSeparator" w:id="0">
    <w:p w14:paraId="639530C3" w14:textId="77777777" w:rsidR="004B0819" w:rsidRDefault="004B0819" w:rsidP="004A01C1">
      <w:r>
        <w:continuationSeparator/>
      </w:r>
    </w:p>
  </w:footnote>
  <w:footnote w:type="continuationNotice" w:id="1">
    <w:p w14:paraId="61348AC3" w14:textId="77777777" w:rsidR="004B0819" w:rsidRDefault="004B0819" w:rsidP="004A01C1"/>
  </w:footnote>
  <w:footnote w:id="2">
    <w:p w14:paraId="525E5039" w14:textId="77777777" w:rsidR="009828D8" w:rsidRDefault="001205A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FF"/>
    <w:multiLevelType w:val="hybridMultilevel"/>
    <w:tmpl w:val="DA9C2346"/>
    <w:lvl w:ilvl="0" w:tplc="94F4B9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8187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4C8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2BF9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C23D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09C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EBB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B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7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2705F"/>
    <w:multiLevelType w:val="hybridMultilevel"/>
    <w:tmpl w:val="58F0402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B90"/>
    <w:multiLevelType w:val="hybridMultilevel"/>
    <w:tmpl w:val="360270B6"/>
    <w:lvl w:ilvl="0" w:tplc="114CEFF4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29A1"/>
    <w:multiLevelType w:val="hybridMultilevel"/>
    <w:tmpl w:val="8D08FFD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52795"/>
    <w:multiLevelType w:val="hybridMultilevel"/>
    <w:tmpl w:val="8382AF02"/>
    <w:lvl w:ilvl="0" w:tplc="4EF0B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8EF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E4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4C0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0182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8F7A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63AF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098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4FA5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042C4"/>
    <w:multiLevelType w:val="hybridMultilevel"/>
    <w:tmpl w:val="3E00F8FE"/>
    <w:lvl w:ilvl="0" w:tplc="E88E2D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630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2F1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EED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6AA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89F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A503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3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674B5A"/>
    <w:multiLevelType w:val="hybridMultilevel"/>
    <w:tmpl w:val="18DC0354"/>
    <w:styleLink w:val="a"/>
    <w:lvl w:ilvl="0" w:tplc="080E640A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659C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F54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0EF4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C7EE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FD90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2970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8EC0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608E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385EFE"/>
    <w:multiLevelType w:val="hybridMultilevel"/>
    <w:tmpl w:val="18DC0354"/>
    <w:numStyleLink w:val="a"/>
  </w:abstractNum>
  <w:abstractNum w:abstractNumId="8" w15:restartNumberingAfterBreak="0">
    <w:nsid w:val="4C97799A"/>
    <w:multiLevelType w:val="hybridMultilevel"/>
    <w:tmpl w:val="9E6C205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7140"/>
    <w:multiLevelType w:val="hybridMultilevel"/>
    <w:tmpl w:val="FF0E4D70"/>
    <w:lvl w:ilvl="0" w:tplc="5754A7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B8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4121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3A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F4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EA3E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6658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E1AF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1ED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2063F7"/>
    <w:multiLevelType w:val="hybridMultilevel"/>
    <w:tmpl w:val="A6BAD1AE"/>
    <w:lvl w:ilvl="0" w:tplc="B87E38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862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18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0D6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780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8EC7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0737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65A1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0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D41AE7"/>
    <w:multiLevelType w:val="hybridMultilevel"/>
    <w:tmpl w:val="6D364E78"/>
    <w:lvl w:ilvl="0" w:tplc="C436C7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DB3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40A4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E8A7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64DC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41B3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8E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A02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63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B96F7F"/>
    <w:multiLevelType w:val="hybridMultilevel"/>
    <w:tmpl w:val="367CB412"/>
    <w:lvl w:ilvl="0" w:tplc="C08A01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D5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0A68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8CE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437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E1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6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4A3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35D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EB49FD"/>
    <w:multiLevelType w:val="hybridMultilevel"/>
    <w:tmpl w:val="4830CFEC"/>
    <w:lvl w:ilvl="0" w:tplc="1D9671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C42A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A9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D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A41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058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EFF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052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2EF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0706F9"/>
    <w:multiLevelType w:val="hybridMultilevel"/>
    <w:tmpl w:val="512A2376"/>
    <w:lvl w:ilvl="0" w:tplc="E31A12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AF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372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64D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2FA2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849E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246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68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7F50E2"/>
    <w:multiLevelType w:val="hybridMultilevel"/>
    <w:tmpl w:val="7B282F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E4BD1"/>
    <w:multiLevelType w:val="hybridMultilevel"/>
    <w:tmpl w:val="A5DED76E"/>
    <w:lvl w:ilvl="0" w:tplc="B14EA99C">
      <w:start w:val="1"/>
      <w:numFmt w:val="bullet"/>
      <w:lvlText w:val="▪"/>
      <w:lvlJc w:val="left"/>
      <w:pPr>
        <w:ind w:left="14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D24BA9"/>
    <w:multiLevelType w:val="hybridMultilevel"/>
    <w:tmpl w:val="92C63DF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95A"/>
    <w:multiLevelType w:val="hybridMultilevel"/>
    <w:tmpl w:val="93DCEBA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5F13F5"/>
    <w:multiLevelType w:val="hybridMultilevel"/>
    <w:tmpl w:val="B22021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F440C"/>
    <w:multiLevelType w:val="hybridMultilevel"/>
    <w:tmpl w:val="62E2EA92"/>
    <w:lvl w:ilvl="0" w:tplc="970C0E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42CE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8AC4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EE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62E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89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E33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A8C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B1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4"/>
  </w:num>
  <w:num w:numId="8">
    <w:abstractNumId w:val="20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8"/>
    <w:rsid w:val="00035F11"/>
    <w:rsid w:val="00073C01"/>
    <w:rsid w:val="000A2EB6"/>
    <w:rsid w:val="001205AA"/>
    <w:rsid w:val="00137D2E"/>
    <w:rsid w:val="0015004D"/>
    <w:rsid w:val="0015339D"/>
    <w:rsid w:val="00155D3E"/>
    <w:rsid w:val="0016791A"/>
    <w:rsid w:val="001C5620"/>
    <w:rsid w:val="001E6AEE"/>
    <w:rsid w:val="002254E6"/>
    <w:rsid w:val="0023705E"/>
    <w:rsid w:val="00282B7C"/>
    <w:rsid w:val="002902A8"/>
    <w:rsid w:val="002A7EFE"/>
    <w:rsid w:val="002D00C6"/>
    <w:rsid w:val="002E191D"/>
    <w:rsid w:val="00302C6C"/>
    <w:rsid w:val="00337368"/>
    <w:rsid w:val="00377E35"/>
    <w:rsid w:val="003859DD"/>
    <w:rsid w:val="00386D8E"/>
    <w:rsid w:val="00393845"/>
    <w:rsid w:val="003F7EF5"/>
    <w:rsid w:val="004167B7"/>
    <w:rsid w:val="004634CA"/>
    <w:rsid w:val="0046472B"/>
    <w:rsid w:val="004801E6"/>
    <w:rsid w:val="004A01C1"/>
    <w:rsid w:val="004A104B"/>
    <w:rsid w:val="004A7721"/>
    <w:rsid w:val="004B0819"/>
    <w:rsid w:val="004E2CCC"/>
    <w:rsid w:val="004F4E29"/>
    <w:rsid w:val="00582A25"/>
    <w:rsid w:val="005839B8"/>
    <w:rsid w:val="005913DE"/>
    <w:rsid w:val="005A303C"/>
    <w:rsid w:val="005E2073"/>
    <w:rsid w:val="005F1243"/>
    <w:rsid w:val="00602AE5"/>
    <w:rsid w:val="006042F0"/>
    <w:rsid w:val="0062248B"/>
    <w:rsid w:val="00657AD9"/>
    <w:rsid w:val="006623D9"/>
    <w:rsid w:val="00681333"/>
    <w:rsid w:val="006C2167"/>
    <w:rsid w:val="006C40D6"/>
    <w:rsid w:val="00765E45"/>
    <w:rsid w:val="007770FE"/>
    <w:rsid w:val="00796BC6"/>
    <w:rsid w:val="007B3BD9"/>
    <w:rsid w:val="007D3783"/>
    <w:rsid w:val="007E11A7"/>
    <w:rsid w:val="00800E08"/>
    <w:rsid w:val="00810526"/>
    <w:rsid w:val="00842900"/>
    <w:rsid w:val="00866942"/>
    <w:rsid w:val="00897BE0"/>
    <w:rsid w:val="00903177"/>
    <w:rsid w:val="00905DBA"/>
    <w:rsid w:val="009828D8"/>
    <w:rsid w:val="009D050B"/>
    <w:rsid w:val="00A03C5E"/>
    <w:rsid w:val="00A23E5C"/>
    <w:rsid w:val="00A27EA2"/>
    <w:rsid w:val="00A62729"/>
    <w:rsid w:val="00A71DDA"/>
    <w:rsid w:val="00A72557"/>
    <w:rsid w:val="00A736D4"/>
    <w:rsid w:val="00A82D4E"/>
    <w:rsid w:val="00A90316"/>
    <w:rsid w:val="00AC60B3"/>
    <w:rsid w:val="00AD11B1"/>
    <w:rsid w:val="00B04B3D"/>
    <w:rsid w:val="00B0601E"/>
    <w:rsid w:val="00B21B31"/>
    <w:rsid w:val="00B27056"/>
    <w:rsid w:val="00B44E3E"/>
    <w:rsid w:val="00B507BF"/>
    <w:rsid w:val="00BD4374"/>
    <w:rsid w:val="00BE3829"/>
    <w:rsid w:val="00C2342C"/>
    <w:rsid w:val="00C54F61"/>
    <w:rsid w:val="00C75886"/>
    <w:rsid w:val="00C84C6A"/>
    <w:rsid w:val="00CA2635"/>
    <w:rsid w:val="00CA4249"/>
    <w:rsid w:val="00CE1C4C"/>
    <w:rsid w:val="00CF43C1"/>
    <w:rsid w:val="00D249A9"/>
    <w:rsid w:val="00DB4326"/>
    <w:rsid w:val="00DC5557"/>
    <w:rsid w:val="00DE292E"/>
    <w:rsid w:val="00DE76FC"/>
    <w:rsid w:val="00DF29F2"/>
    <w:rsid w:val="00DF5137"/>
    <w:rsid w:val="00E04794"/>
    <w:rsid w:val="00E21966"/>
    <w:rsid w:val="00E26251"/>
    <w:rsid w:val="00E45BF9"/>
    <w:rsid w:val="00E527A4"/>
    <w:rsid w:val="00E96B57"/>
    <w:rsid w:val="00EB6FBE"/>
    <w:rsid w:val="00EB7694"/>
    <w:rsid w:val="00F122D6"/>
    <w:rsid w:val="00F418C3"/>
    <w:rsid w:val="00F638E3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C8FB"/>
  <w15:docId w15:val="{360EC1F2-2ADE-4902-9B47-C564DD1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4A0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3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kern w:val="2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aps/>
      <w:color w:val="2C8DE6"/>
      <w:sz w:val="36"/>
      <w:szCs w:val="36"/>
      <w:u w:color="2C8DE6"/>
    </w:rPr>
  </w:style>
  <w:style w:type="paragraph" w:customStyle="1" w:styleId="-2">
    <w:name w:val="!заголовок-2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1"/>
      </w:numPr>
    </w:pPr>
  </w:style>
  <w:style w:type="character" w:customStyle="1" w:styleId="aa">
    <w:name w:val="Ссылка"/>
    <w:rPr>
      <w:outline w:val="0"/>
      <w:color w:val="0000FF"/>
      <w:u w:val="single" w:color="0000FF"/>
      <w:lang w:val="ru-RU"/>
    </w:rPr>
  </w:style>
  <w:style w:type="paragraph" w:styleId="ab">
    <w:name w:val="header"/>
    <w:basedOn w:val="a0"/>
    <w:link w:val="ac"/>
    <w:uiPriority w:val="99"/>
    <w:unhideWhenUsed/>
    <w:rsid w:val="00CA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2635"/>
    <w:rPr>
      <w:rFonts w:ascii="Calibri" w:hAnsi="Calibri" w:cs="Arial Unicode MS"/>
      <w:color w:val="000000"/>
      <w:sz w:val="22"/>
      <w:szCs w:val="22"/>
      <w:u w:color="000000"/>
    </w:rPr>
  </w:style>
  <w:style w:type="table" w:styleId="ad">
    <w:name w:val="Table Grid"/>
    <w:basedOn w:val="a2"/>
    <w:uiPriority w:val="39"/>
    <w:rsid w:val="0015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4A01C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"/>
    <w:rsid w:val="004A01C1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ae">
    <w:name w:val="TOC Heading"/>
    <w:basedOn w:val="1"/>
    <w:next w:val="a0"/>
    <w:uiPriority w:val="39"/>
    <w:unhideWhenUsed/>
    <w:qFormat/>
    <w:rsid w:val="00DC5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DC5557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DC5557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DC5557"/>
    <w:pPr>
      <w:spacing w:after="100"/>
      <w:ind w:left="440"/>
    </w:pPr>
  </w:style>
  <w:style w:type="character" w:styleId="af">
    <w:name w:val="Unresolved Mention"/>
    <w:basedOn w:val="a1"/>
    <w:uiPriority w:val="99"/>
    <w:semiHidden/>
    <w:unhideWhenUsed/>
    <w:rsid w:val="0039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PG78Wp4xXDiezWcA08V2nx8ZB6XsxiAV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2FCC-6888-4BCC-84C8-6FD46EAC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18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34</cp:revision>
  <dcterms:created xsi:type="dcterms:W3CDTF">2024-01-12T12:34:00Z</dcterms:created>
  <dcterms:modified xsi:type="dcterms:W3CDTF">2024-11-01T11:03:00Z</dcterms:modified>
</cp:coreProperties>
</file>