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0415C" w14:textId="6074ADE4" w:rsidR="00262BE5" w:rsidRPr="00245F61" w:rsidRDefault="00262BE5" w:rsidP="00262BE5">
      <w:pPr>
        <w:spacing w:after="0"/>
        <w:contextualSpacing/>
        <w:mirrorIndents/>
        <w:jc w:val="both"/>
        <w:rPr>
          <w:rFonts w:ascii="Times New Roman" w:hAnsi="Times New Roman"/>
          <w:i/>
          <w:sz w:val="24"/>
          <w:szCs w:val="24"/>
        </w:rPr>
      </w:pPr>
      <w:r w:rsidRPr="00245F61">
        <w:rPr>
          <w:rFonts w:ascii="Times New Roman" w:hAnsi="Times New Roman"/>
          <w:i/>
          <w:sz w:val="24"/>
          <w:szCs w:val="24"/>
        </w:rPr>
        <w:t xml:space="preserve">Модуль </w:t>
      </w:r>
      <w:r w:rsidR="00C22446">
        <w:rPr>
          <w:rFonts w:ascii="Times New Roman" w:hAnsi="Times New Roman"/>
          <w:i/>
          <w:sz w:val="24"/>
          <w:szCs w:val="24"/>
        </w:rPr>
        <w:t>Г</w:t>
      </w:r>
      <w:r w:rsidRPr="00245F61">
        <w:rPr>
          <w:rFonts w:ascii="Times New Roman" w:hAnsi="Times New Roman"/>
          <w:i/>
          <w:sz w:val="24"/>
          <w:szCs w:val="24"/>
        </w:rPr>
        <w:t xml:space="preserve">: Обслуживание насосной станции </w:t>
      </w:r>
    </w:p>
    <w:p w14:paraId="76F82C54" w14:textId="77777777" w:rsidR="00262BE5" w:rsidRPr="00245F61" w:rsidRDefault="00262BE5" w:rsidP="00262BE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5F61">
        <w:rPr>
          <w:rFonts w:ascii="Times New Roman" w:hAnsi="Times New Roman"/>
          <w:b/>
          <w:sz w:val="24"/>
          <w:szCs w:val="24"/>
        </w:rPr>
        <w:t>Описание задания</w:t>
      </w:r>
    </w:p>
    <w:p w14:paraId="29C97E6A" w14:textId="77777777" w:rsidR="00262BE5" w:rsidRPr="00245F61" w:rsidRDefault="00262BE5" w:rsidP="00262BE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При ежедневном осмотре цеха выявлена неисправность в работе насосной станции. Произведен демонтаж. Задача участника произвести разбор насоса, определить неисправность и устранить ее.</w:t>
      </w:r>
    </w:p>
    <w:p w14:paraId="32037190" w14:textId="77777777" w:rsidR="00262BE5" w:rsidRPr="00245F61" w:rsidRDefault="00262BE5" w:rsidP="00262BE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5F61">
        <w:rPr>
          <w:rFonts w:ascii="Times New Roman" w:hAnsi="Times New Roman"/>
          <w:b/>
          <w:sz w:val="24"/>
          <w:szCs w:val="24"/>
        </w:rPr>
        <w:t>Участнику необходимо:</w:t>
      </w:r>
    </w:p>
    <w:p w14:paraId="49287EF9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Сформировать список необходимых инструментов</w:t>
      </w:r>
    </w:p>
    <w:p w14:paraId="319BF23F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Взять инструменты в соответствии с сформированным списком</w:t>
      </w:r>
    </w:p>
    <w:p w14:paraId="46A921EB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 xml:space="preserve">Выполнить разбор насоса </w:t>
      </w:r>
    </w:p>
    <w:p w14:paraId="618715B4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Выявить имеющиеся неисправности и дефекты</w:t>
      </w:r>
    </w:p>
    <w:p w14:paraId="1658725C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Занести в протокол выявленные неисправности и/или дефекты</w:t>
      </w:r>
    </w:p>
    <w:p w14:paraId="5A27F056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Если необходимо произвести замену компонента - взять деталь/компонент на складе в соответствии с заполненным протоколом</w:t>
      </w:r>
    </w:p>
    <w:p w14:paraId="493C06EE" w14:textId="77777777" w:rsidR="00262BE5" w:rsidRPr="00245F61" w:rsidRDefault="00262BE5" w:rsidP="00262BE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Произвести сборку насосной станции</w:t>
      </w:r>
    </w:p>
    <w:p w14:paraId="7C79E7A3" w14:textId="3346C2FE" w:rsidR="00262BE5" w:rsidRPr="00245F61" w:rsidRDefault="00262BE5" w:rsidP="0007351E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Задание считается выполненным при произведении сборки насоса и устранении неисправностей и/или дефектов</w:t>
      </w:r>
    </w:p>
    <w:p w14:paraId="6BB85AF6" w14:textId="77777777" w:rsidR="00262BE5" w:rsidRPr="00245F61" w:rsidRDefault="00262BE5" w:rsidP="00262BE5">
      <w:pPr>
        <w:pStyle w:val="a3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5F61">
        <w:rPr>
          <w:rFonts w:ascii="Times New Roman" w:hAnsi="Times New Roman"/>
          <w:b/>
          <w:bCs/>
          <w:sz w:val="24"/>
          <w:szCs w:val="24"/>
        </w:rPr>
        <w:t>Разбор насосной станции.</w:t>
      </w:r>
    </w:p>
    <w:p w14:paraId="1A868E39" w14:textId="10E02BDF" w:rsidR="00262BE5" w:rsidRPr="00245F61" w:rsidRDefault="00262BE5" w:rsidP="00262BE5">
      <w:pPr>
        <w:spacing w:after="160" w:line="240" w:lineRule="auto"/>
        <w:ind w:left="-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Произведите разбор, дефектовку и сборку насоса, для этого руководствуйтесь рисунком 1.</w:t>
      </w:r>
      <w:r w:rsidRPr="00245F61">
        <w:rPr>
          <w:rFonts w:ascii="Times New Roman" w:hAnsi="Times New Roman"/>
          <w:noProof/>
          <w:sz w:val="24"/>
          <w:szCs w:val="24"/>
        </w:rPr>
        <w:t xml:space="preserve"> Имейте в виду, разбирать мотор – не нужно (демонтаж компонентов 156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b</w:t>
      </w:r>
      <w:r w:rsidRPr="00245F61">
        <w:rPr>
          <w:rFonts w:ascii="Times New Roman" w:hAnsi="Times New Roman"/>
          <w:noProof/>
          <w:sz w:val="24"/>
          <w:szCs w:val="24"/>
        </w:rPr>
        <w:t>; 157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245F61">
        <w:rPr>
          <w:rFonts w:ascii="Times New Roman" w:hAnsi="Times New Roman"/>
          <w:noProof/>
          <w:sz w:val="24"/>
          <w:szCs w:val="24"/>
        </w:rPr>
        <w:t>; 79; 155; 153; 51; 154; 158; 159; 150; 191; 28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g</w:t>
      </w:r>
      <w:r w:rsidRPr="00245F61">
        <w:rPr>
          <w:rFonts w:ascii="Times New Roman" w:hAnsi="Times New Roman"/>
          <w:noProof/>
          <w:sz w:val="24"/>
          <w:szCs w:val="24"/>
        </w:rPr>
        <w:t>; 181; 159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245F61">
        <w:rPr>
          <w:rFonts w:ascii="Times New Roman" w:hAnsi="Times New Roman"/>
          <w:noProof/>
          <w:sz w:val="24"/>
          <w:szCs w:val="24"/>
        </w:rPr>
        <w:t>; 156; 151; 151</w:t>
      </w:r>
      <w:r w:rsidRPr="00245F61">
        <w:rPr>
          <w:rFonts w:ascii="Times New Roman" w:hAnsi="Times New Roman"/>
          <w:noProof/>
          <w:sz w:val="24"/>
          <w:szCs w:val="24"/>
          <w:lang w:val="en-US"/>
        </w:rPr>
        <w:t>a</w:t>
      </w:r>
      <w:r w:rsidRPr="00245F61">
        <w:rPr>
          <w:rFonts w:ascii="Times New Roman" w:hAnsi="Times New Roman"/>
          <w:noProof/>
          <w:sz w:val="24"/>
          <w:szCs w:val="24"/>
        </w:rPr>
        <w:t>; 152 производить не нужно).</w:t>
      </w:r>
    </w:p>
    <w:p w14:paraId="2B98ED9B" w14:textId="2A8C895F" w:rsidR="00912583" w:rsidRPr="00245F61" w:rsidRDefault="00327A49" w:rsidP="00262BE5">
      <w:pPr>
        <w:spacing w:after="16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245F61">
        <w:rPr>
          <w:noProof/>
          <w:sz w:val="24"/>
          <w:szCs w:val="24"/>
        </w:rPr>
        <w:drawing>
          <wp:inline distT="0" distB="0" distL="0" distR="0" wp14:anchorId="213A710C" wp14:editId="2A62623F">
            <wp:extent cx="6584950" cy="14732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15" b="7527"/>
                    <a:stretch/>
                  </pic:blipFill>
                  <pic:spPr bwMode="auto">
                    <a:xfrm>
                      <a:off x="0" y="0"/>
                      <a:ext cx="6610104" cy="147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D7319E" w14:textId="77777777" w:rsidR="00245F61" w:rsidRPr="00245F61" w:rsidRDefault="00245F61" w:rsidP="00245F61">
      <w:pPr>
        <w:pStyle w:val="a3"/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5F61">
        <w:rPr>
          <w:rFonts w:ascii="Times New Roman" w:hAnsi="Times New Roman"/>
          <w:b/>
          <w:bCs/>
          <w:sz w:val="24"/>
          <w:szCs w:val="24"/>
        </w:rPr>
        <w:t>Электрическое подключение.</w:t>
      </w:r>
    </w:p>
    <w:p w14:paraId="1A975105" w14:textId="77777777" w:rsidR="00245F61" w:rsidRPr="00245F61" w:rsidRDefault="00245F61" w:rsidP="00245F61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 xml:space="preserve">Произведите подключение насоса к шкафу управления. Для этого открутите 4 пластиковых винта по углам крышки, аккуратно отсоедините крышку и шлейф дисплейного модуля от платы. Соедините тепловое реле </w:t>
      </w:r>
      <w:r w:rsidRPr="00245F61">
        <w:rPr>
          <w:rFonts w:ascii="Times New Roman" w:hAnsi="Times New Roman"/>
          <w:sz w:val="24"/>
          <w:szCs w:val="24"/>
          <w:lang w:val="en-US"/>
        </w:rPr>
        <w:t>LRE</w:t>
      </w:r>
      <w:r w:rsidRPr="00245F61">
        <w:rPr>
          <w:rFonts w:ascii="Times New Roman" w:hAnsi="Times New Roman"/>
          <w:sz w:val="24"/>
          <w:szCs w:val="24"/>
        </w:rPr>
        <w:t xml:space="preserve"> и магнитный пускатель </w:t>
      </w:r>
      <w:r w:rsidRPr="00245F61">
        <w:rPr>
          <w:rFonts w:ascii="Times New Roman" w:hAnsi="Times New Roman"/>
          <w:sz w:val="24"/>
          <w:szCs w:val="24"/>
          <w:lang w:val="en-US"/>
        </w:rPr>
        <w:t>LC</w:t>
      </w:r>
      <w:r w:rsidRPr="00245F61">
        <w:rPr>
          <w:rFonts w:ascii="Times New Roman" w:hAnsi="Times New Roman"/>
          <w:sz w:val="24"/>
          <w:szCs w:val="24"/>
        </w:rPr>
        <w:t>1 согласно рисунку 2</w:t>
      </w:r>
    </w:p>
    <w:p w14:paraId="3A0BDF65" w14:textId="77777777" w:rsidR="00245F61" w:rsidRPr="00245F61" w:rsidRDefault="00245F61" w:rsidP="00245F61">
      <w:pPr>
        <w:pStyle w:val="a3"/>
        <w:spacing w:after="160" w:line="240" w:lineRule="auto"/>
        <w:ind w:left="360" w:right="424" w:hanging="786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29D605F" wp14:editId="5A86F573">
            <wp:extent cx="2311400" cy="2400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71012" w14:textId="77777777" w:rsidR="00245F61" w:rsidRPr="00245F61" w:rsidRDefault="00245F61" w:rsidP="00245F61">
      <w:pPr>
        <w:pStyle w:val="a3"/>
        <w:spacing w:after="160" w:line="240" w:lineRule="auto"/>
        <w:ind w:left="0" w:right="424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lastRenderedPageBreak/>
        <w:t xml:space="preserve">Смонтируйте полученное устройство на </w:t>
      </w:r>
      <w:r w:rsidRPr="00245F61">
        <w:rPr>
          <w:rFonts w:ascii="Times New Roman" w:hAnsi="Times New Roman"/>
          <w:sz w:val="24"/>
          <w:szCs w:val="24"/>
          <w:lang w:val="en-US"/>
        </w:rPr>
        <w:t>DIN</w:t>
      </w:r>
      <w:r w:rsidRPr="00245F61">
        <w:rPr>
          <w:rFonts w:ascii="Times New Roman" w:hAnsi="Times New Roman"/>
          <w:sz w:val="24"/>
          <w:szCs w:val="24"/>
        </w:rPr>
        <w:t xml:space="preserve"> рейку шкафа управления и произведите подключение согласно маркировкам на проводах.</w:t>
      </w:r>
    </w:p>
    <w:p w14:paraId="79E072B4" w14:textId="77777777" w:rsidR="00245F61" w:rsidRPr="00245F61" w:rsidRDefault="00245F61" w:rsidP="00245F61">
      <w:pPr>
        <w:pStyle w:val="a3"/>
        <w:spacing w:after="160" w:line="240" w:lineRule="auto"/>
        <w:ind w:left="0" w:right="424"/>
        <w:jc w:val="both"/>
        <w:rPr>
          <w:rFonts w:ascii="Times New Roman" w:hAnsi="Times New Roman"/>
          <w:sz w:val="24"/>
          <w:szCs w:val="24"/>
        </w:rPr>
      </w:pPr>
      <w:r w:rsidRPr="00245F61">
        <w:rPr>
          <w:rFonts w:ascii="Times New Roman" w:hAnsi="Times New Roman"/>
          <w:sz w:val="24"/>
          <w:szCs w:val="24"/>
        </w:rPr>
        <w:t>После подключения упакуйте провода в короб согласно профессиональной практике. Подсоедините дисплей и закройте крышку шкафа управления. Имейте в виду что система должна быть герметична, проверьте все коннекторы для герметизации электрических подключений.</w:t>
      </w:r>
    </w:p>
    <w:p w14:paraId="1423EA10" w14:textId="77777777" w:rsidR="00245F61" w:rsidRPr="00912583" w:rsidRDefault="00245F61" w:rsidP="00262BE5">
      <w:pPr>
        <w:spacing w:after="16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14:paraId="370AE81D" w14:textId="77777777" w:rsidR="00262BE5" w:rsidRPr="00262BE5" w:rsidRDefault="00262BE5" w:rsidP="00262BE5">
      <w:p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 w:rsidRPr="00262BE5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2880647" wp14:editId="162268C7">
            <wp:extent cx="6918183" cy="7213600"/>
            <wp:effectExtent l="0" t="0" r="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66"/>
                    <a:stretch/>
                  </pic:blipFill>
                  <pic:spPr bwMode="auto">
                    <a:xfrm>
                      <a:off x="0" y="0"/>
                      <a:ext cx="6922724" cy="7218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10DD3" w14:textId="77777777" w:rsidR="00262BE5" w:rsidRPr="006953DD" w:rsidRDefault="00262BE5" w:rsidP="00262B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53DD">
        <w:rPr>
          <w:rFonts w:ascii="Times New Roman" w:hAnsi="Times New Roman"/>
          <w:b/>
          <w:sz w:val="24"/>
          <w:szCs w:val="24"/>
        </w:rPr>
        <w:br w:type="page"/>
      </w:r>
    </w:p>
    <w:p w14:paraId="644C3EAD" w14:textId="77777777" w:rsidR="00262BE5" w:rsidRPr="006953DD" w:rsidRDefault="00262BE5" w:rsidP="00262BE5">
      <w:pPr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6953DD">
        <w:rPr>
          <w:rFonts w:ascii="Times New Roman" w:hAnsi="Times New Roman"/>
          <w:b/>
          <w:sz w:val="24"/>
          <w:szCs w:val="24"/>
        </w:rPr>
        <w:t>Лист запроса материалов и инструментов</w:t>
      </w:r>
    </w:p>
    <w:p w14:paraId="5C0D69C2" w14:textId="77777777" w:rsidR="00262BE5" w:rsidRPr="006953DD" w:rsidRDefault="00262BE5" w:rsidP="00262BE5">
      <w:pPr>
        <w:ind w:left="709"/>
        <w:rPr>
          <w:rFonts w:ascii="Times New Roman" w:hAnsi="Times New Roman"/>
          <w:b/>
          <w:sz w:val="24"/>
          <w:szCs w:val="24"/>
        </w:rPr>
      </w:pPr>
      <w:r w:rsidRPr="006953DD">
        <w:rPr>
          <w:rFonts w:ascii="Times New Roman" w:hAnsi="Times New Roman"/>
          <w:b/>
          <w:sz w:val="24"/>
          <w:szCs w:val="24"/>
        </w:rPr>
        <w:t>ФИО: __________________________</w:t>
      </w:r>
    </w:p>
    <w:p w14:paraId="099F1B6F" w14:textId="77777777" w:rsidR="00262BE5" w:rsidRPr="006953DD" w:rsidRDefault="00262BE5" w:rsidP="00262BE5">
      <w:pPr>
        <w:pStyle w:val="a5"/>
        <w:spacing w:before="2"/>
        <w:ind w:left="709" w:firstLine="1306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0"/>
        <w:tblW w:w="93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5"/>
      </w:tblGrid>
      <w:tr w:rsidR="00262BE5" w:rsidRPr="006953DD" w14:paraId="7B12C9B5" w14:textId="77777777" w:rsidTr="00FD38DC">
        <w:trPr>
          <w:trHeight w:val="3400"/>
        </w:trPr>
        <w:tc>
          <w:tcPr>
            <w:tcW w:w="9355" w:type="dxa"/>
          </w:tcPr>
          <w:p w14:paraId="37EC30A4" w14:textId="77777777" w:rsidR="00262BE5" w:rsidRPr="006953DD" w:rsidRDefault="00262BE5" w:rsidP="00FD38DC">
            <w:pPr>
              <w:pStyle w:val="TableParagraph"/>
              <w:spacing w:line="229" w:lineRule="exact"/>
              <w:ind w:left="136"/>
              <w:rPr>
                <w:sz w:val="24"/>
                <w:szCs w:val="24"/>
              </w:rPr>
            </w:pPr>
            <w:r w:rsidRPr="006953DD">
              <w:rPr>
                <w:sz w:val="24"/>
                <w:szCs w:val="24"/>
              </w:rPr>
              <w:t>Материалы:</w:t>
            </w:r>
          </w:p>
        </w:tc>
      </w:tr>
      <w:tr w:rsidR="00262BE5" w:rsidRPr="006953DD" w14:paraId="649A9BB7" w14:textId="77777777" w:rsidTr="00FD38DC">
        <w:trPr>
          <w:trHeight w:val="4320"/>
        </w:trPr>
        <w:tc>
          <w:tcPr>
            <w:tcW w:w="9355" w:type="dxa"/>
          </w:tcPr>
          <w:p w14:paraId="1AD1258F" w14:textId="77777777" w:rsidR="00262BE5" w:rsidRPr="006953DD" w:rsidRDefault="00262BE5" w:rsidP="00FD38DC">
            <w:pPr>
              <w:pStyle w:val="TableParagraph"/>
              <w:spacing w:line="229" w:lineRule="exact"/>
              <w:ind w:left="136"/>
              <w:rPr>
                <w:sz w:val="24"/>
                <w:szCs w:val="24"/>
              </w:rPr>
            </w:pPr>
            <w:r w:rsidRPr="006953DD">
              <w:rPr>
                <w:sz w:val="24"/>
                <w:szCs w:val="24"/>
              </w:rPr>
              <w:t>Инструменты:</w:t>
            </w:r>
          </w:p>
        </w:tc>
      </w:tr>
    </w:tbl>
    <w:p w14:paraId="1A54A13C" w14:textId="77777777" w:rsidR="00262BE5" w:rsidRPr="006953DD" w:rsidRDefault="00262BE5" w:rsidP="00262BE5">
      <w:pPr>
        <w:pStyle w:val="a5"/>
        <w:ind w:left="709" w:firstLine="1306"/>
        <w:rPr>
          <w:rFonts w:ascii="Times New Roman" w:hAnsi="Times New Roman" w:cs="Times New Roman"/>
          <w:sz w:val="24"/>
          <w:szCs w:val="24"/>
        </w:rPr>
      </w:pPr>
    </w:p>
    <w:p w14:paraId="3BBA47E6" w14:textId="77777777" w:rsidR="00262BE5" w:rsidRPr="006953DD" w:rsidRDefault="00262BE5" w:rsidP="00262BE5">
      <w:pPr>
        <w:pStyle w:val="a5"/>
        <w:ind w:left="709" w:firstLine="130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953DD">
        <w:rPr>
          <w:rFonts w:ascii="Times New Roman" w:hAnsi="Times New Roman" w:cs="Times New Roman"/>
          <w:sz w:val="24"/>
          <w:szCs w:val="24"/>
          <w:lang w:val="ru-RU"/>
        </w:rPr>
        <w:t>Дата__________ Подпись_____________</w:t>
      </w:r>
    </w:p>
    <w:p w14:paraId="746518DF" w14:textId="77777777" w:rsidR="00262BE5" w:rsidRPr="006953DD" w:rsidRDefault="00262BE5" w:rsidP="00262BE5">
      <w:pPr>
        <w:pStyle w:val="a5"/>
        <w:ind w:left="709" w:firstLine="1306"/>
        <w:rPr>
          <w:rFonts w:ascii="Times New Roman" w:hAnsi="Times New Roman" w:cs="Times New Roman"/>
          <w:sz w:val="24"/>
          <w:szCs w:val="24"/>
          <w:lang w:val="ru-RU"/>
        </w:rPr>
      </w:pPr>
    </w:p>
    <w:p w14:paraId="65780671" w14:textId="77777777" w:rsidR="00262BE5" w:rsidRPr="006953DD" w:rsidRDefault="00262BE5" w:rsidP="00262BE5">
      <w:pPr>
        <w:pStyle w:val="a5"/>
        <w:spacing w:before="7"/>
        <w:rPr>
          <w:rFonts w:ascii="Times New Roman" w:hAnsi="Times New Roman" w:cs="Times New Roman"/>
          <w:sz w:val="24"/>
          <w:szCs w:val="24"/>
          <w:lang w:val="ru-RU"/>
        </w:rPr>
      </w:pPr>
    </w:p>
    <w:p w14:paraId="489BF863" w14:textId="77777777" w:rsidR="00262BE5" w:rsidRPr="006953DD" w:rsidRDefault="00262BE5" w:rsidP="00262BE5">
      <w:pPr>
        <w:rPr>
          <w:rFonts w:ascii="Times New Roman" w:hAnsi="Times New Roman"/>
          <w:sz w:val="24"/>
          <w:szCs w:val="24"/>
        </w:rPr>
      </w:pPr>
      <w:r w:rsidRPr="006953DD">
        <w:rPr>
          <w:rFonts w:ascii="Times New Roman" w:hAnsi="Times New Roman"/>
          <w:sz w:val="24"/>
          <w:szCs w:val="24"/>
        </w:rPr>
        <w:br w:type="page"/>
      </w:r>
    </w:p>
    <w:p w14:paraId="2294D7EA" w14:textId="77777777" w:rsidR="00262BE5" w:rsidRPr="006953DD" w:rsidRDefault="00262BE5" w:rsidP="00262BE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953DD">
        <w:rPr>
          <w:rFonts w:ascii="Times New Roman" w:hAnsi="Times New Roman"/>
          <w:b/>
          <w:bCs/>
          <w:sz w:val="24"/>
          <w:szCs w:val="24"/>
        </w:rPr>
        <w:t>Найденные неисправности, замененные компоненты.</w:t>
      </w:r>
    </w:p>
    <w:p w14:paraId="432BFFB4" w14:textId="77777777" w:rsidR="00262BE5" w:rsidRPr="006953DD" w:rsidRDefault="00262BE5" w:rsidP="00262BE5">
      <w:pPr>
        <w:ind w:firstLine="426"/>
        <w:rPr>
          <w:rFonts w:ascii="Times New Roman" w:hAnsi="Times New Roman"/>
          <w:b/>
          <w:bCs/>
          <w:sz w:val="24"/>
          <w:szCs w:val="24"/>
        </w:rPr>
      </w:pPr>
      <w:r w:rsidRPr="006953DD">
        <w:rPr>
          <w:rFonts w:ascii="Times New Roman" w:hAnsi="Times New Roman"/>
          <w:b/>
          <w:bCs/>
          <w:sz w:val="24"/>
          <w:szCs w:val="24"/>
        </w:rPr>
        <w:t>ФИО________________________</w:t>
      </w:r>
    </w:p>
    <w:tbl>
      <w:tblPr>
        <w:tblStyle w:val="a4"/>
        <w:tblW w:w="992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7"/>
        <w:gridCol w:w="3118"/>
        <w:gridCol w:w="4111"/>
        <w:gridCol w:w="1418"/>
      </w:tblGrid>
      <w:tr w:rsidR="00262BE5" w:rsidRPr="006953DD" w14:paraId="43254CA5" w14:textId="77777777" w:rsidTr="00FD38DC">
        <w:trPr>
          <w:trHeight w:val="303"/>
        </w:trPr>
        <w:tc>
          <w:tcPr>
            <w:tcW w:w="1277" w:type="dxa"/>
          </w:tcPr>
          <w:p w14:paraId="09FD721D" w14:textId="77777777" w:rsidR="00262BE5" w:rsidRPr="006953DD" w:rsidRDefault="00262BE5" w:rsidP="00FD3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3118" w:type="dxa"/>
          </w:tcPr>
          <w:p w14:paraId="5B0F6E38" w14:textId="77777777" w:rsidR="00262BE5" w:rsidRPr="006953DD" w:rsidRDefault="00262BE5" w:rsidP="00FD3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>Описание проблемы</w:t>
            </w:r>
          </w:p>
        </w:tc>
        <w:tc>
          <w:tcPr>
            <w:tcW w:w="4111" w:type="dxa"/>
          </w:tcPr>
          <w:p w14:paraId="7A043035" w14:textId="77777777" w:rsidR="00262BE5" w:rsidRPr="006953DD" w:rsidRDefault="00262BE5" w:rsidP="00FD3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>Предпринятые действия</w:t>
            </w:r>
          </w:p>
        </w:tc>
        <w:tc>
          <w:tcPr>
            <w:tcW w:w="1418" w:type="dxa"/>
          </w:tcPr>
          <w:p w14:paraId="0DBA679B" w14:textId="77777777" w:rsidR="00262BE5" w:rsidRPr="006953DD" w:rsidRDefault="00262BE5" w:rsidP="00FD3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53DD">
              <w:rPr>
                <w:rFonts w:ascii="Times New Roman" w:hAnsi="Times New Roman"/>
                <w:sz w:val="24"/>
                <w:szCs w:val="24"/>
                <w:lang w:val="en-US"/>
              </w:rPr>
              <w:t>Подпись</w:t>
            </w:r>
          </w:p>
        </w:tc>
      </w:tr>
      <w:tr w:rsidR="00262BE5" w:rsidRPr="006953DD" w14:paraId="050A8340" w14:textId="77777777" w:rsidTr="00FD38DC">
        <w:trPr>
          <w:trHeight w:val="973"/>
        </w:trPr>
        <w:tc>
          <w:tcPr>
            <w:tcW w:w="1277" w:type="dxa"/>
          </w:tcPr>
          <w:p w14:paraId="08FA3DA5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031BA568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56A53EA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1C62600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32FDD374" w14:textId="77777777" w:rsidTr="00FD38DC">
        <w:trPr>
          <w:trHeight w:val="1115"/>
        </w:trPr>
        <w:tc>
          <w:tcPr>
            <w:tcW w:w="1277" w:type="dxa"/>
          </w:tcPr>
          <w:p w14:paraId="7F59E325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366C0BC9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6A0CF5E8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E42C7F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17E5D674" w14:textId="77777777" w:rsidTr="00FD38DC">
        <w:trPr>
          <w:trHeight w:val="1131"/>
        </w:trPr>
        <w:tc>
          <w:tcPr>
            <w:tcW w:w="1277" w:type="dxa"/>
          </w:tcPr>
          <w:p w14:paraId="4EA5CDA0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49CE4DB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0A88301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5AA78B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08398DBF" w14:textId="77777777" w:rsidTr="00FD38DC">
        <w:trPr>
          <w:trHeight w:val="1119"/>
        </w:trPr>
        <w:tc>
          <w:tcPr>
            <w:tcW w:w="1277" w:type="dxa"/>
          </w:tcPr>
          <w:p w14:paraId="6760EF0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0CBF36BE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1EA3BDE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AB977E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6693CED3" w14:textId="77777777" w:rsidTr="00FD38DC">
        <w:trPr>
          <w:trHeight w:val="1121"/>
        </w:trPr>
        <w:tc>
          <w:tcPr>
            <w:tcW w:w="1277" w:type="dxa"/>
          </w:tcPr>
          <w:p w14:paraId="22FF8E0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40F8CB35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2398853A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D3BB4CC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2D18E13F" w14:textId="77777777" w:rsidTr="00FD38DC">
        <w:trPr>
          <w:trHeight w:val="1121"/>
        </w:trPr>
        <w:tc>
          <w:tcPr>
            <w:tcW w:w="1277" w:type="dxa"/>
          </w:tcPr>
          <w:p w14:paraId="4F7250E3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F96054E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6956704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341F3AA0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1A01C792" w14:textId="77777777" w:rsidTr="00FD38DC">
        <w:trPr>
          <w:trHeight w:val="1121"/>
        </w:trPr>
        <w:tc>
          <w:tcPr>
            <w:tcW w:w="1277" w:type="dxa"/>
          </w:tcPr>
          <w:p w14:paraId="2E85EE8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31D67B2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7A1FF4A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36F96E1B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74282AC1" w14:textId="77777777" w:rsidTr="00FD38DC">
        <w:trPr>
          <w:trHeight w:val="1121"/>
        </w:trPr>
        <w:tc>
          <w:tcPr>
            <w:tcW w:w="1277" w:type="dxa"/>
          </w:tcPr>
          <w:p w14:paraId="5151E3A3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4D96B583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29BE3F81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296F456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4A37F487" w14:textId="77777777" w:rsidTr="00FD38DC">
        <w:trPr>
          <w:trHeight w:val="1121"/>
        </w:trPr>
        <w:tc>
          <w:tcPr>
            <w:tcW w:w="1277" w:type="dxa"/>
          </w:tcPr>
          <w:p w14:paraId="43FD3210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3767BA2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5371DE4D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526A11C1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2BE5" w:rsidRPr="006953DD" w14:paraId="2FD16DE1" w14:textId="77777777" w:rsidTr="00FD38DC">
        <w:trPr>
          <w:trHeight w:val="1121"/>
        </w:trPr>
        <w:tc>
          <w:tcPr>
            <w:tcW w:w="1277" w:type="dxa"/>
          </w:tcPr>
          <w:p w14:paraId="5FACA998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7DF32227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73722E9F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E737EB9" w14:textId="77777777" w:rsidR="00262BE5" w:rsidRPr="006953DD" w:rsidRDefault="00262BE5" w:rsidP="00FD38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0710F28" w14:textId="77777777" w:rsidR="00262BE5" w:rsidRPr="006953DD" w:rsidRDefault="00262BE5" w:rsidP="00262BE5">
      <w:pPr>
        <w:jc w:val="right"/>
        <w:rPr>
          <w:rFonts w:ascii="Times New Roman" w:hAnsi="Times New Roman"/>
          <w:sz w:val="24"/>
          <w:szCs w:val="24"/>
        </w:rPr>
      </w:pPr>
      <w:r w:rsidRPr="004A353C">
        <w:rPr>
          <w:rFonts w:ascii="Times New Roman" w:hAnsi="Times New Roman"/>
          <w:sz w:val="24"/>
          <w:szCs w:val="24"/>
        </w:rPr>
        <w:t>Дата_____________Подпись____________</w:t>
      </w:r>
    </w:p>
    <w:p w14:paraId="534FC1F5" w14:textId="77777777" w:rsidR="007F273C" w:rsidRDefault="007F273C"/>
    <w:sectPr w:rsidR="007F273C" w:rsidSect="00327A4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60D49"/>
    <w:multiLevelType w:val="hybridMultilevel"/>
    <w:tmpl w:val="BFA6E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72269A"/>
    <w:multiLevelType w:val="hybridMultilevel"/>
    <w:tmpl w:val="0BCC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877533">
    <w:abstractNumId w:val="0"/>
  </w:num>
  <w:num w:numId="2" w16cid:durableId="1293633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17"/>
    <w:rsid w:val="0007351E"/>
    <w:rsid w:val="00245F61"/>
    <w:rsid w:val="00262BE5"/>
    <w:rsid w:val="00327A49"/>
    <w:rsid w:val="007D1CA6"/>
    <w:rsid w:val="007F273C"/>
    <w:rsid w:val="00912583"/>
    <w:rsid w:val="00913E06"/>
    <w:rsid w:val="00C22446"/>
    <w:rsid w:val="00D0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93C3A"/>
  <w15:chartTrackingRefBased/>
  <w15:docId w15:val="{B456E28F-0C8A-410B-B52A-6E2881EE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BE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BE5"/>
    <w:pPr>
      <w:ind w:left="720"/>
      <w:contextualSpacing/>
    </w:pPr>
    <w:rPr>
      <w:rFonts w:eastAsia="Calibri"/>
      <w:lang w:eastAsia="en-US"/>
    </w:rPr>
  </w:style>
  <w:style w:type="table" w:styleId="a4">
    <w:name w:val="Table Grid"/>
    <w:basedOn w:val="a1"/>
    <w:uiPriority w:val="39"/>
    <w:rsid w:val="00262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262BE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262BE5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262BE5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  <w:style w:type="table" w:customStyle="1" w:styleId="TableNormal0">
    <w:name w:val="Table Normal_0"/>
    <w:uiPriority w:val="2"/>
    <w:semiHidden/>
    <w:unhideWhenUsed/>
    <w:qFormat/>
    <w:rsid w:val="00262B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8</cp:revision>
  <dcterms:created xsi:type="dcterms:W3CDTF">2022-03-22T09:30:00Z</dcterms:created>
  <dcterms:modified xsi:type="dcterms:W3CDTF">2024-11-01T11:14:00Z</dcterms:modified>
</cp:coreProperties>
</file>