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rFonts w:asciiTheme="minorHAnsi" w:eastAsiaTheme="minorHAnsi" w:hAnsiTheme="minorHAnsi" w:cstheme="minorBidi"/>
          <w:sz w:val="22"/>
          <w:szCs w:val="22"/>
          <w:lang w:eastAsia="en-US"/>
        </w:rPr>
        <w:id w:val="326794676"/>
        <w:docPartObj>
          <w:docPartGallery w:val="Cover Pages"/>
          <w:docPartUnique/>
        </w:docPartObj>
      </w:sdtPr>
      <w:sdtEndPr>
        <w:rPr>
          <w:rFonts w:eastAsia="Arial Unicode MS"/>
          <w:sz w:val="72"/>
          <w:szCs w:val="72"/>
        </w:rPr>
      </w:sdtEndPr>
      <w:sdtContent>
        <w:tbl>
          <w:tblPr>
            <w:tblStyle w:val="af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5481"/>
            <w:gridCol w:w="4374"/>
          </w:tblGrid>
          <w:tr w:rsidR="00B610A2" w14:paraId="2FA46BB4" w14:textId="77777777" w:rsidTr="009B18A2">
            <w:tc>
              <w:tcPr>
                <w:tcW w:w="4814" w:type="dxa"/>
              </w:tcPr>
              <w:p w14:paraId="7088DC3A" w14:textId="7C3634F0" w:rsidR="00B610A2" w:rsidRDefault="003503CE" w:rsidP="00B610A2">
                <w:pPr>
                  <w:spacing w:line="360" w:lineRule="auto"/>
                </w:pPr>
                <w:r w:rsidRPr="00014B87">
                  <w:rPr>
                    <w:b/>
                    <w:noProof/>
                  </w:rPr>
                  <w:drawing>
                    <wp:inline distT="0" distB="0" distL="0" distR="0" wp14:anchorId="4699C968" wp14:editId="14D07C1E">
                      <wp:extent cx="3343275" cy="1289099"/>
                      <wp:effectExtent l="0" t="0" r="0" b="6350"/>
                      <wp:docPr id="1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"/>
                              <pic:cNvPicPr/>
                            </pic:nvPicPr>
                            <pic:blipFill>
                              <a:blip r:embed="rId8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450870" cy="1330586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815" w:type="dxa"/>
              </w:tcPr>
              <w:p w14:paraId="4D757F60" w14:textId="6FDE8EB0" w:rsidR="00B610A2" w:rsidRDefault="00B610A2" w:rsidP="00D407EB">
                <w:pPr>
                  <w:spacing w:line="360" w:lineRule="auto"/>
                  <w:jc w:val="center"/>
                </w:pPr>
              </w:p>
            </w:tc>
          </w:tr>
        </w:tbl>
        <w:p w14:paraId="72EBF210" w14:textId="7802BC18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7777777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5B51FB84" w14:textId="77777777" w:rsidR="00D407EB" w:rsidRPr="00A204BB" w:rsidRDefault="00D407EB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69ECC5A6" w14:textId="77777777" w:rsidR="003503CE" w:rsidRPr="00A204BB" w:rsidRDefault="003503CE" w:rsidP="003503CE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3B67587B" w14:textId="5683CBC9" w:rsidR="003503CE" w:rsidRDefault="003503CE" w:rsidP="003503CE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>
            <w:rPr>
              <w:rFonts w:ascii="Times New Roman" w:eastAsia="Arial Unicode MS" w:hAnsi="Times New Roman" w:cs="Times New Roman"/>
              <w:sz w:val="40"/>
              <w:szCs w:val="40"/>
            </w:rPr>
            <w:t>ПОДГОТОВКА И ТРАНСПОРТИРОВКА НЕФТИ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06BA4519" w14:textId="2AB91B66" w:rsidR="003503CE" w:rsidRDefault="003503CE" w:rsidP="003503CE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3503CE">
            <w:rPr>
              <w:rFonts w:ascii="Times New Roman" w:eastAsia="Arial Unicode MS" w:hAnsi="Times New Roman" w:cs="Times New Roman"/>
              <w:sz w:val="36"/>
              <w:szCs w:val="36"/>
            </w:rPr>
            <w:t>Региональный этап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 профессиональному мастерству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в 202</w:t>
          </w:r>
          <w:r w:rsidR="006343E0">
            <w:rPr>
              <w:rFonts w:ascii="Times New Roman" w:eastAsia="Arial Unicode MS" w:hAnsi="Times New Roman" w:cs="Times New Roman"/>
              <w:sz w:val="36"/>
              <w:szCs w:val="36"/>
            </w:rPr>
            <w:t>5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>г.</w:t>
          </w:r>
        </w:p>
        <w:p w14:paraId="6BB6A614" w14:textId="77777777" w:rsidR="003503CE" w:rsidRDefault="003503CE" w:rsidP="003503CE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</w:p>
        <w:p w14:paraId="590E3F3B" w14:textId="77777777" w:rsidR="003503CE" w:rsidRDefault="003503CE" w:rsidP="003503CE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</w:p>
        <w:p w14:paraId="129C9EEA" w14:textId="77777777" w:rsidR="003503CE" w:rsidRDefault="003503CE" w:rsidP="003503CE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</w:p>
        <w:p w14:paraId="1D8940BD" w14:textId="77777777" w:rsidR="003503CE" w:rsidRDefault="003503CE" w:rsidP="003503CE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</w:p>
        <w:p w14:paraId="3585624F" w14:textId="77777777" w:rsidR="003503CE" w:rsidRDefault="003503CE" w:rsidP="003503CE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</w:p>
        <w:p w14:paraId="59194DC2" w14:textId="77777777" w:rsidR="003503CE" w:rsidRDefault="003503CE" w:rsidP="003503CE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</w:p>
        <w:p w14:paraId="3AC8FC3F" w14:textId="77777777" w:rsidR="003503CE" w:rsidRDefault="003503CE" w:rsidP="003503CE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</w:p>
        <w:p w14:paraId="4B81BE86" w14:textId="77777777" w:rsidR="003503CE" w:rsidRDefault="003503CE" w:rsidP="003503CE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</w:p>
        <w:p w14:paraId="4B76F904" w14:textId="77777777" w:rsidR="003503CE" w:rsidRDefault="003503CE" w:rsidP="003503CE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</w:p>
        <w:p w14:paraId="0F1302A8" w14:textId="76466313" w:rsidR="003503CE" w:rsidRPr="003503CE" w:rsidRDefault="003503CE" w:rsidP="003503CE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202</w:t>
          </w:r>
          <w:r w:rsidR="006343E0">
            <w:rPr>
              <w:rFonts w:ascii="Times New Roman" w:eastAsia="Arial Unicode MS" w:hAnsi="Times New Roman" w:cs="Times New Roman"/>
              <w:sz w:val="36"/>
              <w:szCs w:val="36"/>
            </w:rPr>
            <w:t>5</w:t>
          </w:r>
          <w:bookmarkStart w:id="0" w:name="_GoBack"/>
          <w:bookmarkEnd w:id="0"/>
          <w:r>
            <w:rPr>
              <w:rFonts w:ascii="Times New Roman" w:eastAsia="Arial Unicode MS" w:hAnsi="Times New Roman" w:cs="Times New Roman"/>
              <w:sz w:val="36"/>
              <w:szCs w:val="36"/>
            </w:rPr>
            <w:t>г.</w:t>
          </w:r>
        </w:p>
      </w:sdtContent>
    </w:sdt>
    <w:p w14:paraId="4E237B94" w14:textId="056BAE86" w:rsidR="009955F8" w:rsidRPr="003503CE" w:rsidRDefault="00D37DEA" w:rsidP="003503CE">
      <w:pPr>
        <w:spacing w:after="0" w:line="360" w:lineRule="auto"/>
        <w:jc w:val="center"/>
        <w:rPr>
          <w:rFonts w:ascii="Times New Roman" w:eastAsia="Arial Unicode MS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20201A6C"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2785A06D" w14:textId="77777777" w:rsidR="003503CE" w:rsidRPr="00A204BB" w:rsidRDefault="003503CE" w:rsidP="003503CE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0CCB9608" w14:textId="43E084C7" w:rsidR="009B18A2" w:rsidRPr="00D407EB" w:rsidRDefault="0029547E" w:rsidP="003503CE">
      <w:pPr>
        <w:pStyle w:val="11"/>
        <w:rPr>
          <w:rFonts w:eastAsiaTheme="minorEastAsia"/>
          <w:sz w:val="22"/>
          <w:szCs w:val="22"/>
          <w:lang w:val="ru-RU" w:eastAsia="ru-RU"/>
        </w:rPr>
      </w:pPr>
      <w:r w:rsidRPr="00976338">
        <w:rPr>
          <w:szCs w:val="24"/>
          <w:lang w:val="ru-RU" w:eastAsia="ru-RU"/>
        </w:rPr>
        <w:fldChar w:fldCharType="begin"/>
      </w:r>
      <w:r w:rsidRPr="00976338">
        <w:rPr>
          <w:szCs w:val="24"/>
          <w:lang w:val="ru-RU" w:eastAsia="ru-RU"/>
        </w:rPr>
        <w:instrText xml:space="preserve"> TOC \o "1-2" \h \z \u </w:instrText>
      </w:r>
      <w:r w:rsidRPr="00976338">
        <w:rPr>
          <w:szCs w:val="24"/>
          <w:lang w:val="ru-RU" w:eastAsia="ru-RU"/>
        </w:rPr>
        <w:fldChar w:fldCharType="separate"/>
      </w:r>
      <w:hyperlink w:anchor="_Toc124422965" w:history="1">
        <w:r w:rsidR="009B18A2" w:rsidRPr="00D407EB">
          <w:rPr>
            <w:rStyle w:val="ae"/>
          </w:rPr>
          <w:t>1. ОСНОВНЫЕ ТРЕБОВАНИЯ КОМПЕТЕНЦИИ</w:t>
        </w:r>
        <w:r w:rsidR="009B18A2" w:rsidRPr="00D407EB">
          <w:rPr>
            <w:webHidden/>
          </w:rPr>
          <w:tab/>
        </w:r>
        <w:r w:rsidR="009B18A2" w:rsidRPr="00D407EB">
          <w:rPr>
            <w:webHidden/>
          </w:rPr>
          <w:fldChar w:fldCharType="begin"/>
        </w:r>
        <w:r w:rsidR="009B18A2" w:rsidRPr="00D407EB">
          <w:rPr>
            <w:webHidden/>
          </w:rPr>
          <w:instrText xml:space="preserve"> PAGEREF _Toc124422965 \h </w:instrText>
        </w:r>
        <w:r w:rsidR="009B18A2" w:rsidRPr="00D407EB">
          <w:rPr>
            <w:webHidden/>
          </w:rPr>
        </w:r>
        <w:r w:rsidR="009B18A2" w:rsidRPr="00D407EB">
          <w:rPr>
            <w:webHidden/>
          </w:rPr>
          <w:fldChar w:fldCharType="separate"/>
        </w:r>
        <w:r w:rsidR="00D407EB">
          <w:rPr>
            <w:webHidden/>
          </w:rPr>
          <w:t>3</w:t>
        </w:r>
        <w:r w:rsidR="009B18A2" w:rsidRPr="00D407EB">
          <w:rPr>
            <w:webHidden/>
          </w:rPr>
          <w:fldChar w:fldCharType="end"/>
        </w:r>
      </w:hyperlink>
    </w:p>
    <w:p w14:paraId="79475B50" w14:textId="207767F0" w:rsidR="009B18A2" w:rsidRDefault="009C3C19" w:rsidP="003503CE">
      <w:pPr>
        <w:pStyle w:val="25"/>
        <w:spacing w:line="360" w:lineRule="auto"/>
        <w:rPr>
          <w:rFonts w:asciiTheme="minorHAnsi" w:eastAsiaTheme="minorEastAsia" w:hAnsiTheme="minorHAnsi" w:cstheme="minorBidi"/>
          <w:noProof/>
          <w:szCs w:val="22"/>
        </w:rPr>
      </w:pPr>
      <w:hyperlink w:anchor="_Toc124422966" w:history="1">
        <w:r w:rsidR="009B18A2" w:rsidRPr="00930685">
          <w:rPr>
            <w:rStyle w:val="ae"/>
            <w:noProof/>
          </w:rPr>
          <w:t>1.1. ОБЩИЕ СВЕДЕНИЯ О ТРЕБОВАНИЯХ КОМПЕТЕНЦИИ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_Toc124422966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D407EB">
          <w:rPr>
            <w:noProof/>
            <w:webHidden/>
          </w:rPr>
          <w:t>3</w:t>
        </w:r>
        <w:r w:rsidR="009B18A2">
          <w:rPr>
            <w:noProof/>
            <w:webHidden/>
          </w:rPr>
          <w:fldChar w:fldCharType="end"/>
        </w:r>
      </w:hyperlink>
    </w:p>
    <w:p w14:paraId="418704EC" w14:textId="1A0E1E9A" w:rsidR="009B18A2" w:rsidRDefault="009C3C19" w:rsidP="003503CE">
      <w:pPr>
        <w:pStyle w:val="25"/>
        <w:spacing w:line="360" w:lineRule="auto"/>
        <w:rPr>
          <w:rFonts w:asciiTheme="minorHAnsi" w:eastAsiaTheme="minorEastAsia" w:hAnsiTheme="minorHAnsi" w:cstheme="minorBidi"/>
          <w:noProof/>
          <w:szCs w:val="22"/>
        </w:rPr>
      </w:pPr>
      <w:hyperlink w:anchor="_Toc124422967" w:history="1">
        <w:r w:rsidR="009B18A2" w:rsidRPr="00930685">
          <w:rPr>
            <w:rStyle w:val="ae"/>
            <w:noProof/>
          </w:rPr>
          <w:t>1.2. ПЕРЕЧЕНЬ ПРОФЕССИОНАЛЬНЫХ ЗАДАЧ СПЕЦ</w:t>
        </w:r>
        <w:r w:rsidR="00D14EF3">
          <w:rPr>
            <w:rStyle w:val="ae"/>
            <w:noProof/>
          </w:rPr>
          <w:t>ИАЛИСТА ПО КОМПЕТЕНЦИИ «ПОДГОТОВКА И ТРАНСПОРТИРОВКА НЕФТИ</w:t>
        </w:r>
        <w:r w:rsidR="009B18A2" w:rsidRPr="00930685">
          <w:rPr>
            <w:rStyle w:val="ae"/>
            <w:noProof/>
          </w:rPr>
          <w:t>»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_Toc124422967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D407EB">
          <w:rPr>
            <w:noProof/>
            <w:webHidden/>
          </w:rPr>
          <w:t>3</w:t>
        </w:r>
        <w:r w:rsidR="009B18A2">
          <w:rPr>
            <w:noProof/>
            <w:webHidden/>
          </w:rPr>
          <w:fldChar w:fldCharType="end"/>
        </w:r>
      </w:hyperlink>
    </w:p>
    <w:p w14:paraId="73D4AB1F" w14:textId="6B5C1DF0" w:rsidR="009B18A2" w:rsidRDefault="009C3C19" w:rsidP="003503CE">
      <w:pPr>
        <w:pStyle w:val="25"/>
        <w:spacing w:line="360" w:lineRule="auto"/>
        <w:rPr>
          <w:rFonts w:asciiTheme="minorHAnsi" w:eastAsiaTheme="minorEastAsia" w:hAnsiTheme="minorHAnsi" w:cstheme="minorBidi"/>
          <w:noProof/>
          <w:szCs w:val="22"/>
        </w:rPr>
      </w:pPr>
      <w:hyperlink w:anchor="_Toc124422968" w:history="1">
        <w:r w:rsidR="009B18A2" w:rsidRPr="00930685">
          <w:rPr>
            <w:rStyle w:val="ae"/>
            <w:noProof/>
          </w:rPr>
          <w:t>1.3. ТРЕБОВАНИЯ К СХЕМЕ ОЦЕНКИ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_Toc124422968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D407EB">
          <w:rPr>
            <w:noProof/>
            <w:webHidden/>
          </w:rPr>
          <w:t>9</w:t>
        </w:r>
        <w:r w:rsidR="009B18A2">
          <w:rPr>
            <w:noProof/>
            <w:webHidden/>
          </w:rPr>
          <w:fldChar w:fldCharType="end"/>
        </w:r>
      </w:hyperlink>
    </w:p>
    <w:p w14:paraId="40B5B8DA" w14:textId="79B70C47" w:rsidR="009B18A2" w:rsidRDefault="009C3C19" w:rsidP="003503CE">
      <w:pPr>
        <w:pStyle w:val="25"/>
        <w:spacing w:line="360" w:lineRule="auto"/>
        <w:rPr>
          <w:rFonts w:asciiTheme="minorHAnsi" w:eastAsiaTheme="minorEastAsia" w:hAnsiTheme="minorHAnsi" w:cstheme="minorBidi"/>
          <w:noProof/>
          <w:szCs w:val="22"/>
        </w:rPr>
      </w:pPr>
      <w:hyperlink w:anchor="_Toc124422969" w:history="1">
        <w:r w:rsidR="009B18A2" w:rsidRPr="00930685">
          <w:rPr>
            <w:rStyle w:val="ae"/>
            <w:noProof/>
          </w:rPr>
          <w:t>1.4. СПЕЦИФИКАЦИЯ ОЦЕНКИ КОМПЕТЕНЦИИ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_Toc124422969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D407EB">
          <w:rPr>
            <w:noProof/>
            <w:webHidden/>
          </w:rPr>
          <w:t>9</w:t>
        </w:r>
        <w:r w:rsidR="009B18A2">
          <w:rPr>
            <w:noProof/>
            <w:webHidden/>
          </w:rPr>
          <w:fldChar w:fldCharType="end"/>
        </w:r>
      </w:hyperlink>
    </w:p>
    <w:p w14:paraId="16814EF3" w14:textId="52F0CC9C" w:rsidR="009B18A2" w:rsidRDefault="009C3C19" w:rsidP="003503CE">
      <w:pPr>
        <w:pStyle w:val="25"/>
        <w:spacing w:line="360" w:lineRule="auto"/>
        <w:rPr>
          <w:rFonts w:asciiTheme="minorHAnsi" w:eastAsiaTheme="minorEastAsia" w:hAnsiTheme="minorHAnsi" w:cstheme="minorBidi"/>
          <w:noProof/>
          <w:szCs w:val="22"/>
        </w:rPr>
      </w:pPr>
      <w:hyperlink w:anchor="_Toc124422970" w:history="1">
        <w:r w:rsidR="009B18A2" w:rsidRPr="00930685">
          <w:rPr>
            <w:rStyle w:val="ae"/>
            <w:noProof/>
          </w:rPr>
          <w:t>1.5.2. Структура модулей конкурсного задания (инвариант/вариатив)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_Toc124422970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D407EB">
          <w:rPr>
            <w:noProof/>
            <w:webHidden/>
          </w:rPr>
          <w:t>13</w:t>
        </w:r>
        <w:r w:rsidR="009B18A2">
          <w:rPr>
            <w:noProof/>
            <w:webHidden/>
          </w:rPr>
          <w:fldChar w:fldCharType="end"/>
        </w:r>
      </w:hyperlink>
    </w:p>
    <w:p w14:paraId="79BE8C40" w14:textId="50BCA4EC" w:rsidR="009B18A2" w:rsidRDefault="009C3C19" w:rsidP="003503CE">
      <w:pPr>
        <w:pStyle w:val="25"/>
        <w:spacing w:line="360" w:lineRule="auto"/>
        <w:rPr>
          <w:rFonts w:asciiTheme="minorHAnsi" w:eastAsiaTheme="minorEastAsia" w:hAnsiTheme="minorHAnsi" w:cstheme="minorBidi"/>
          <w:noProof/>
          <w:szCs w:val="22"/>
        </w:rPr>
      </w:pPr>
      <w:hyperlink w:anchor="_Toc124422971" w:history="1">
        <w:r w:rsidR="009B18A2" w:rsidRPr="00930685">
          <w:rPr>
            <w:rStyle w:val="ae"/>
            <w:iCs/>
            <w:noProof/>
          </w:rPr>
          <w:t>2. СПЕЦИАЛЬНЫЕ ПРАВИЛА КОМПЕТЕНЦИИ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_Toc124422971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D407EB">
          <w:rPr>
            <w:noProof/>
            <w:webHidden/>
          </w:rPr>
          <w:t>14</w:t>
        </w:r>
        <w:r w:rsidR="009B18A2">
          <w:rPr>
            <w:noProof/>
            <w:webHidden/>
          </w:rPr>
          <w:fldChar w:fldCharType="end"/>
        </w:r>
      </w:hyperlink>
    </w:p>
    <w:p w14:paraId="1E177A7F" w14:textId="0F975670" w:rsidR="009B18A2" w:rsidRDefault="009C3C19" w:rsidP="003503CE">
      <w:pPr>
        <w:pStyle w:val="25"/>
        <w:spacing w:line="360" w:lineRule="auto"/>
        <w:rPr>
          <w:rFonts w:asciiTheme="minorHAnsi" w:eastAsiaTheme="minorEastAsia" w:hAnsiTheme="minorHAnsi" w:cstheme="minorBidi"/>
          <w:noProof/>
          <w:szCs w:val="22"/>
        </w:rPr>
      </w:pPr>
      <w:hyperlink w:anchor="_Toc124422972" w:history="1">
        <w:r w:rsidR="009B18A2" w:rsidRPr="00930685">
          <w:rPr>
            <w:rStyle w:val="ae"/>
            <w:noProof/>
          </w:rPr>
          <w:t xml:space="preserve">2.1. </w:t>
        </w:r>
        <w:r w:rsidR="009B18A2" w:rsidRPr="00930685">
          <w:rPr>
            <w:rStyle w:val="ae"/>
            <w:bCs/>
            <w:iCs/>
            <w:noProof/>
          </w:rPr>
          <w:t>Личный инструмент конкурсанта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_Toc124422972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D407EB">
          <w:rPr>
            <w:noProof/>
            <w:webHidden/>
          </w:rPr>
          <w:t>14</w:t>
        </w:r>
        <w:r w:rsidR="009B18A2">
          <w:rPr>
            <w:noProof/>
            <w:webHidden/>
          </w:rPr>
          <w:fldChar w:fldCharType="end"/>
        </w:r>
      </w:hyperlink>
    </w:p>
    <w:p w14:paraId="05C32EBC" w14:textId="035FA3F4" w:rsidR="009B18A2" w:rsidRDefault="009C3C19" w:rsidP="003503CE">
      <w:pPr>
        <w:pStyle w:val="11"/>
        <w:rPr>
          <w:rFonts w:asciiTheme="minorHAnsi" w:eastAsiaTheme="minorEastAsia" w:hAnsiTheme="minorHAnsi" w:cstheme="minorBidi"/>
          <w:sz w:val="22"/>
          <w:szCs w:val="22"/>
          <w:lang w:val="ru-RU" w:eastAsia="ru-RU"/>
        </w:rPr>
      </w:pPr>
      <w:hyperlink w:anchor="_Toc124422973" w:history="1">
        <w:r w:rsidR="009B18A2" w:rsidRPr="00930685">
          <w:rPr>
            <w:rStyle w:val="ae"/>
          </w:rPr>
          <w:t>3. Приложения</w:t>
        </w:r>
        <w:r w:rsidR="009B18A2">
          <w:rPr>
            <w:webHidden/>
          </w:rPr>
          <w:tab/>
        </w:r>
        <w:r w:rsidR="009B18A2">
          <w:rPr>
            <w:webHidden/>
          </w:rPr>
          <w:fldChar w:fldCharType="begin"/>
        </w:r>
        <w:r w:rsidR="009B18A2">
          <w:rPr>
            <w:webHidden/>
          </w:rPr>
          <w:instrText xml:space="preserve"> PAGEREF _Toc124422973 \h </w:instrText>
        </w:r>
        <w:r w:rsidR="009B18A2">
          <w:rPr>
            <w:webHidden/>
          </w:rPr>
        </w:r>
        <w:r w:rsidR="009B18A2">
          <w:rPr>
            <w:webHidden/>
          </w:rPr>
          <w:fldChar w:fldCharType="separate"/>
        </w:r>
        <w:r w:rsidR="00D407EB">
          <w:rPr>
            <w:webHidden/>
          </w:rPr>
          <w:t>15</w:t>
        </w:r>
        <w:r w:rsidR="009B18A2">
          <w:rPr>
            <w:webHidden/>
          </w:rPr>
          <w:fldChar w:fldCharType="end"/>
        </w:r>
      </w:hyperlink>
    </w:p>
    <w:p w14:paraId="36AA3717" w14:textId="2BE4988C" w:rsidR="00AA2B8A" w:rsidRPr="00A204BB" w:rsidRDefault="0029547E" w:rsidP="003503CE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976338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E31CBD5" w14:textId="67658A36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D741FAC" w14:textId="2AEFCC1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D987FF" w14:textId="35670963" w:rsidR="00AA2B8A" w:rsidRDefault="00AA2B8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4B31DD1" w14:textId="1EB754FA" w:rsidR="00A204BB" w:rsidRPr="00786827" w:rsidRDefault="00D37DEA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786827">
        <w:rPr>
          <w:rFonts w:ascii="Times New Roman" w:hAnsi="Times New Roman"/>
          <w:b/>
          <w:bCs/>
          <w:sz w:val="28"/>
          <w:szCs w:val="28"/>
          <w:lang w:val="ru-RU" w:eastAsia="ru-RU"/>
        </w:rPr>
        <w:t>ИСПОЛЬЗУЕМЫЕ СОКРАЩЕНИЯ</w:t>
      </w:r>
    </w:p>
    <w:p w14:paraId="77CD9834" w14:textId="77777777" w:rsidR="00F50AC5" w:rsidRPr="00786827" w:rsidRDefault="00F50AC5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14:paraId="45A12E77" w14:textId="77777777" w:rsidR="00FB3492" w:rsidRPr="00786827" w:rsidRDefault="00FB3492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  <w:vertAlign w:val="subscript"/>
          <w:lang w:val="ru-RU" w:eastAsia="ru-RU"/>
        </w:rPr>
      </w:pPr>
    </w:p>
    <w:p w14:paraId="5A38FD2E" w14:textId="6B703F15" w:rsidR="00F50AC5" w:rsidRPr="00CE021E" w:rsidRDefault="00F50AC5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color w:val="000000" w:themeColor="text1"/>
          <w:sz w:val="28"/>
          <w:szCs w:val="28"/>
          <w:lang w:val="ru-RU" w:eastAsia="ru-RU"/>
        </w:rPr>
      </w:pPr>
      <w:r w:rsidRPr="00CE021E">
        <w:rPr>
          <w:rFonts w:ascii="Times New Roman" w:hAnsi="Times New Roman"/>
          <w:bCs/>
          <w:i/>
          <w:color w:val="000000" w:themeColor="text1"/>
          <w:sz w:val="28"/>
          <w:szCs w:val="28"/>
          <w:lang w:val="ru-RU" w:eastAsia="ru-RU"/>
        </w:rPr>
        <w:t xml:space="preserve">1. </w:t>
      </w:r>
      <w:r w:rsidR="00CE021E" w:rsidRPr="00CE021E">
        <w:rPr>
          <w:rFonts w:ascii="Times New Roman" w:hAnsi="Times New Roman"/>
          <w:bCs/>
          <w:i/>
          <w:color w:val="000000" w:themeColor="text1"/>
          <w:sz w:val="28"/>
          <w:szCs w:val="28"/>
          <w:lang w:val="ru-RU" w:eastAsia="ru-RU"/>
        </w:rPr>
        <w:t>БРХ – блок реагентного хозяйства</w:t>
      </w:r>
    </w:p>
    <w:p w14:paraId="1DD039AA" w14:textId="7A7345F5" w:rsidR="00CE021E" w:rsidRDefault="00F50AC5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  <w:lang w:val="ru-RU"/>
        </w:rPr>
      </w:pPr>
      <w:r w:rsidRPr="00CE021E">
        <w:rPr>
          <w:rFonts w:ascii="Times New Roman" w:hAnsi="Times New Roman"/>
          <w:bCs/>
          <w:i/>
          <w:color w:val="000000" w:themeColor="text1"/>
          <w:sz w:val="28"/>
          <w:szCs w:val="28"/>
          <w:lang w:val="ru-RU" w:eastAsia="ru-RU"/>
        </w:rPr>
        <w:t xml:space="preserve">2. </w:t>
      </w:r>
      <w:r w:rsidR="00CE021E" w:rsidRPr="00CE021E">
        <w:rPr>
          <w:rFonts w:ascii="Times New Roman" w:hAnsi="Times New Roman"/>
          <w:bCs/>
          <w:i/>
          <w:color w:val="000000" w:themeColor="text1"/>
          <w:sz w:val="28"/>
          <w:szCs w:val="28"/>
          <w:lang w:val="ru-RU" w:eastAsia="ru-RU"/>
        </w:rPr>
        <w:t xml:space="preserve">ЦНС – </w:t>
      </w:r>
      <w:r w:rsidR="00CE021E" w:rsidRPr="00CE021E"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  <w:lang w:val="ru-RU"/>
        </w:rPr>
        <w:t>ц</w:t>
      </w:r>
      <w:r w:rsidR="00CE021E" w:rsidRPr="003503CE"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  <w:lang w:val="ru-RU"/>
        </w:rPr>
        <w:t>ентробежный насос секционный</w:t>
      </w:r>
    </w:p>
    <w:p w14:paraId="553BD7CB" w14:textId="779BBDCD" w:rsidR="00A13489" w:rsidRDefault="00A13489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A13489"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  <w:lang w:val="ru-RU"/>
        </w:rPr>
        <w:t xml:space="preserve">3. </w:t>
      </w:r>
      <w:r w:rsidRPr="003503CE">
        <w:rPr>
          <w:rFonts w:ascii="Times New Roman" w:hAnsi="Times New Roman"/>
          <w:i/>
          <w:sz w:val="28"/>
          <w:szCs w:val="28"/>
          <w:lang w:val="ru-RU"/>
        </w:rPr>
        <w:t>ТПА</w:t>
      </w:r>
      <w:r w:rsidRPr="00A13489">
        <w:rPr>
          <w:rFonts w:ascii="Times New Roman" w:hAnsi="Times New Roman"/>
          <w:i/>
          <w:sz w:val="28"/>
          <w:szCs w:val="28"/>
          <w:lang w:val="ru-RU"/>
        </w:rPr>
        <w:t>- трубопроводная арматура</w:t>
      </w:r>
    </w:p>
    <w:p w14:paraId="041E9E36" w14:textId="314D921A" w:rsidR="00905210" w:rsidRDefault="00905210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4. ГВС- газовоздушная среда</w:t>
      </w:r>
    </w:p>
    <w:p w14:paraId="7B926795" w14:textId="77777777" w:rsidR="00905210" w:rsidRPr="00905210" w:rsidRDefault="00905210" w:rsidP="00905210">
      <w:pPr>
        <w:pStyle w:val="bullet"/>
        <w:numPr>
          <w:ilvl w:val="0"/>
          <w:numId w:val="0"/>
        </w:numPr>
        <w:spacing w:line="276" w:lineRule="auto"/>
        <w:ind w:left="360" w:firstLine="349"/>
        <w:jc w:val="both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 xml:space="preserve">5. </w:t>
      </w:r>
      <w:r w:rsidRPr="00905210">
        <w:rPr>
          <w:rFonts w:ascii="Times New Roman" w:hAnsi="Times New Roman"/>
          <w:i/>
          <w:sz w:val="28"/>
          <w:szCs w:val="28"/>
          <w:lang w:val="ru-RU"/>
        </w:rPr>
        <w:t>КИПиА – контрольно-измерительные приборы и автоматика</w:t>
      </w:r>
    </w:p>
    <w:p w14:paraId="2D251E6E" w14:textId="29B2B9A5" w:rsidR="00FB3492" w:rsidRPr="00A13489" w:rsidRDefault="00FB3492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i/>
          <w:color w:val="FF0000"/>
          <w:sz w:val="28"/>
          <w:szCs w:val="28"/>
          <w:vertAlign w:val="subscript"/>
          <w:lang w:val="ru-RU" w:eastAsia="ru-RU"/>
        </w:rPr>
      </w:pPr>
    </w:p>
    <w:p w14:paraId="18FD8A99" w14:textId="77777777"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E9CD1CA" w14:textId="0A84F0CB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1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1"/>
    </w:p>
    <w:p w14:paraId="6266C26B" w14:textId="2F9878DE" w:rsidR="00DE39D8" w:rsidRPr="003503CE" w:rsidRDefault="00D37DEA" w:rsidP="003503CE">
      <w:pPr>
        <w:pStyle w:val="-1"/>
        <w:spacing w:after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2" w:name="_Toc124422965"/>
      <w:r w:rsidRPr="003503CE"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3503CE">
        <w:rPr>
          <w:rFonts w:ascii="Times New Roman" w:hAnsi="Times New Roman"/>
          <w:color w:val="auto"/>
          <w:sz w:val="28"/>
          <w:szCs w:val="28"/>
        </w:rPr>
        <w:t xml:space="preserve">. </w:t>
      </w:r>
      <w:r w:rsidRPr="003503CE"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3503CE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3503CE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2"/>
    </w:p>
    <w:p w14:paraId="1B3D6E78" w14:textId="3DD32D8E" w:rsidR="00DE39D8" w:rsidRPr="003503CE" w:rsidRDefault="00D37DEA" w:rsidP="003503CE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3" w:name="_Toc124422966"/>
      <w:r w:rsidRPr="003503CE">
        <w:rPr>
          <w:rFonts w:ascii="Times New Roman" w:hAnsi="Times New Roman"/>
          <w:szCs w:val="28"/>
        </w:rPr>
        <w:t>1</w:t>
      </w:r>
      <w:r w:rsidR="00DE39D8" w:rsidRPr="003503CE">
        <w:rPr>
          <w:rFonts w:ascii="Times New Roman" w:hAnsi="Times New Roman"/>
          <w:szCs w:val="28"/>
        </w:rPr>
        <w:t xml:space="preserve">.1. </w:t>
      </w:r>
      <w:r w:rsidR="005C6A23" w:rsidRPr="003503CE">
        <w:rPr>
          <w:rFonts w:ascii="Times New Roman" w:hAnsi="Times New Roman"/>
          <w:szCs w:val="28"/>
        </w:rPr>
        <w:t xml:space="preserve">ОБЩИЕ СВЕДЕНИЯ О </w:t>
      </w:r>
      <w:r w:rsidRPr="003503CE">
        <w:rPr>
          <w:rFonts w:ascii="Times New Roman" w:hAnsi="Times New Roman"/>
          <w:szCs w:val="28"/>
        </w:rPr>
        <w:t>ТРЕБОВАНИЯХ</w:t>
      </w:r>
      <w:r w:rsidR="00976338" w:rsidRPr="003503CE">
        <w:rPr>
          <w:rFonts w:ascii="Times New Roman" w:hAnsi="Times New Roman"/>
          <w:szCs w:val="28"/>
        </w:rPr>
        <w:t xml:space="preserve"> </w:t>
      </w:r>
      <w:r w:rsidR="00E0407E" w:rsidRPr="003503CE">
        <w:rPr>
          <w:rFonts w:ascii="Times New Roman" w:hAnsi="Times New Roman"/>
          <w:szCs w:val="28"/>
        </w:rPr>
        <w:t>КОМПЕТЕНЦИИ</w:t>
      </w:r>
      <w:bookmarkEnd w:id="3"/>
    </w:p>
    <w:p w14:paraId="1EC3C524" w14:textId="04AF1FFC" w:rsidR="00E857D6" w:rsidRPr="00A204BB" w:rsidRDefault="00D37DEA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D14EF3">
        <w:rPr>
          <w:rFonts w:ascii="Times New Roman" w:hAnsi="Times New Roman" w:cs="Times New Roman"/>
          <w:sz w:val="28"/>
          <w:szCs w:val="28"/>
        </w:rPr>
        <w:t>Подготовка и транспортировка нефти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4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Default="000244DA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A204BB" w:rsidRDefault="00C56A9B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A204BB" w:rsidRDefault="00D37DEA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64EED51B" w:rsidR="000244DA" w:rsidRPr="00D17132" w:rsidRDefault="00270E01" w:rsidP="00786827">
      <w:pPr>
        <w:pStyle w:val="2"/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lang w:val="ru-RU"/>
        </w:rPr>
      </w:pPr>
      <w:bookmarkStart w:id="5" w:name="_Toc78885652"/>
      <w:bookmarkStart w:id="6" w:name="_Toc124422967"/>
      <w:r>
        <w:rPr>
          <w:rFonts w:ascii="Times New Roman" w:hAnsi="Times New Roman"/>
          <w:color w:val="000000"/>
          <w:sz w:val="24"/>
          <w:lang w:val="ru-RU"/>
        </w:rPr>
        <w:t>1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</w:t>
      </w:r>
      <w:bookmarkEnd w:id="5"/>
      <w:r>
        <w:rPr>
          <w:rFonts w:ascii="Times New Roman" w:hAnsi="Times New Roman"/>
          <w:color w:val="000000"/>
          <w:sz w:val="24"/>
          <w:lang w:val="ru-RU"/>
        </w:rPr>
        <w:t>2</w:t>
      </w:r>
      <w:r w:rsidRPr="00D17132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 xml:space="preserve"> ПЕРЕЧЕНЬ ПРОФЕССИОНАЛЬНЫХ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lang w:val="ru-RU"/>
        </w:rPr>
        <w:t>ЗАДАЧ СПЕЦ</w:t>
      </w:r>
      <w:r w:rsidR="00D14EF3">
        <w:rPr>
          <w:rFonts w:ascii="Times New Roman" w:hAnsi="Times New Roman"/>
          <w:color w:val="000000"/>
          <w:sz w:val="24"/>
          <w:lang w:val="ru-RU"/>
        </w:rPr>
        <w:t>ИАЛИСТА ПО КОМПЕТЕНЦИИ «</w:t>
      </w:r>
      <w:r w:rsidR="0046593E">
        <w:rPr>
          <w:rFonts w:ascii="Times New Roman" w:hAnsi="Times New Roman"/>
          <w:color w:val="000000"/>
          <w:sz w:val="24"/>
          <w:lang w:val="ru-RU"/>
        </w:rPr>
        <w:t>ПОДГОТОВКА И ТРАНСПОРТИРОВКА НЕФТИ</w:t>
      </w:r>
      <w:r>
        <w:rPr>
          <w:rFonts w:ascii="Times New Roman" w:hAnsi="Times New Roman"/>
          <w:color w:val="000000"/>
          <w:sz w:val="24"/>
          <w:lang w:val="ru-RU"/>
        </w:rPr>
        <w:t>»</w:t>
      </w:r>
      <w:bookmarkEnd w:id="6"/>
    </w:p>
    <w:p w14:paraId="1D7BF307" w14:textId="153882B2" w:rsidR="00C56A9B" w:rsidRDefault="00C56A9B" w:rsidP="00786827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33FA92DF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75D931B5" w:rsidR="00640E46" w:rsidRP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159207BF" w14:textId="77777777"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51"/>
        <w:gridCol w:w="6969"/>
        <w:gridCol w:w="2235"/>
      </w:tblGrid>
      <w:tr w:rsidR="000244DA" w:rsidRPr="003732A7" w14:paraId="690948A9" w14:textId="77777777" w:rsidTr="000244DA">
        <w:tc>
          <w:tcPr>
            <w:tcW w:w="330" w:type="pct"/>
            <w:shd w:val="clear" w:color="auto" w:fill="92D050"/>
            <w:vAlign w:val="center"/>
          </w:tcPr>
          <w:p w14:paraId="7D857557" w14:textId="77777777" w:rsidR="000244DA" w:rsidRPr="000244DA" w:rsidRDefault="000244DA" w:rsidP="00D17132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03F37E4C" w14:textId="77777777" w:rsidR="000244DA" w:rsidRPr="000244DA" w:rsidRDefault="000244DA" w:rsidP="00D17132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2F40EE78" w14:textId="77777777" w:rsidR="000244DA" w:rsidRPr="000244DA" w:rsidRDefault="000244DA" w:rsidP="00D17132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764773" w:rsidRPr="003732A7" w14:paraId="36656CAB" w14:textId="77777777" w:rsidTr="0076477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243557C8" w14:textId="77777777" w:rsidR="00764773" w:rsidRPr="000244DA" w:rsidRDefault="00764773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2D756C13" w14:textId="7E5099AB" w:rsidR="00764773" w:rsidRPr="0046593E" w:rsidRDefault="00D14EF3" w:rsidP="0076477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93E">
              <w:rPr>
                <w:rFonts w:ascii="Times New Roman" w:hAnsi="Times New Roman" w:cs="Times New Roman"/>
                <w:b/>
                <w:sz w:val="28"/>
                <w:szCs w:val="28"/>
              </w:rPr>
              <w:t>Документация, организация рабочего процесса и безопасность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CBFD545" w14:textId="18639211" w:rsidR="00764773" w:rsidRPr="000244DA" w:rsidRDefault="002038C7" w:rsidP="00203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764773" w:rsidRPr="003732A7" w14:paraId="25C92B09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C8E0EE2" w14:textId="77777777" w:rsidR="00764773" w:rsidRPr="000244DA" w:rsidRDefault="00764773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3618A38" w14:textId="5B9E25DD" w:rsidR="00764773" w:rsidRPr="00764773" w:rsidRDefault="00764773" w:rsidP="00465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685B30EE" w14:textId="4C725511" w:rsidR="00D14EF3" w:rsidRPr="00905210" w:rsidRDefault="00D14EF3" w:rsidP="00905210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3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5210">
              <w:rPr>
                <w:rFonts w:ascii="Times New Roman" w:hAnsi="Times New Roman"/>
                <w:sz w:val="28"/>
                <w:szCs w:val="28"/>
              </w:rPr>
              <w:t>нормы и требования промышленной и пожарной безопасности, охраны труда и экологической безопасности при проведении работ;</w:t>
            </w:r>
          </w:p>
          <w:p w14:paraId="0D710324" w14:textId="52F9BD3E" w:rsidR="00D14EF3" w:rsidRPr="00905210" w:rsidRDefault="00D14EF3" w:rsidP="00905210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3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5210">
              <w:rPr>
                <w:rFonts w:ascii="Times New Roman" w:hAnsi="Times New Roman"/>
                <w:sz w:val="28"/>
                <w:szCs w:val="28"/>
              </w:rPr>
              <w:t>общие сведения об опасных и вредных свойствах нефтепродуктов;</w:t>
            </w:r>
          </w:p>
          <w:p w14:paraId="4392260A" w14:textId="518854A3" w:rsidR="00D14EF3" w:rsidRPr="00905210" w:rsidRDefault="00D14EF3" w:rsidP="00905210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3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5210">
              <w:rPr>
                <w:rFonts w:ascii="Times New Roman" w:hAnsi="Times New Roman"/>
                <w:sz w:val="28"/>
                <w:szCs w:val="28"/>
              </w:rPr>
              <w:t>инструкция по работе на высоте;</w:t>
            </w:r>
          </w:p>
          <w:p w14:paraId="58CA1CAE" w14:textId="1EDE3D26" w:rsidR="00D14EF3" w:rsidRPr="00905210" w:rsidRDefault="00D14EF3" w:rsidP="00905210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3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5210">
              <w:rPr>
                <w:rFonts w:ascii="Times New Roman" w:hAnsi="Times New Roman"/>
                <w:sz w:val="28"/>
                <w:szCs w:val="28"/>
              </w:rPr>
              <w:t>инструкция по использованию слесарного инструмента;</w:t>
            </w:r>
          </w:p>
          <w:p w14:paraId="5CBB3140" w14:textId="17996336" w:rsidR="00D14EF3" w:rsidRPr="00905210" w:rsidRDefault="00D14EF3" w:rsidP="00905210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3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5210">
              <w:rPr>
                <w:rFonts w:ascii="Times New Roman" w:hAnsi="Times New Roman"/>
                <w:sz w:val="28"/>
                <w:szCs w:val="28"/>
              </w:rPr>
              <w:t>технологический регламент обезвоживающей, обессоливающей и стабилизационной установок;</w:t>
            </w:r>
          </w:p>
          <w:p w14:paraId="145D4FA0" w14:textId="3FC8D7DB" w:rsidR="00D14EF3" w:rsidRPr="00905210" w:rsidRDefault="00D14EF3" w:rsidP="00905210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3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5210">
              <w:rPr>
                <w:rFonts w:ascii="Times New Roman" w:hAnsi="Times New Roman"/>
                <w:sz w:val="28"/>
                <w:szCs w:val="28"/>
              </w:rPr>
              <w:t xml:space="preserve">правила подготовки и оформления учетной документации текущих параметров работы </w:t>
            </w:r>
            <w:r w:rsidRPr="00905210">
              <w:rPr>
                <w:rFonts w:ascii="Times New Roman" w:hAnsi="Times New Roman"/>
                <w:sz w:val="28"/>
                <w:szCs w:val="28"/>
              </w:rPr>
              <w:lastRenderedPageBreak/>
              <w:t>установки.</w:t>
            </w:r>
          </w:p>
          <w:p w14:paraId="1418CA4E" w14:textId="77777777" w:rsidR="00905210" w:rsidRDefault="00D14EF3" w:rsidP="0046593E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3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5210">
              <w:rPr>
                <w:rFonts w:ascii="Times New Roman" w:hAnsi="Times New Roman"/>
                <w:sz w:val="28"/>
                <w:szCs w:val="28"/>
              </w:rPr>
              <w:t>инструкции по эксплуатации оборудования обезвожив</w:t>
            </w:r>
            <w:r w:rsidR="00905210">
              <w:rPr>
                <w:rFonts w:ascii="Times New Roman" w:hAnsi="Times New Roman"/>
                <w:sz w:val="28"/>
                <w:szCs w:val="28"/>
              </w:rPr>
              <w:t>ающей, обессоливающей установки;</w:t>
            </w:r>
          </w:p>
          <w:p w14:paraId="10DDAF26" w14:textId="1615C1B2" w:rsidR="00764773" w:rsidRPr="00905210" w:rsidRDefault="00D14EF3" w:rsidP="0046593E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3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5210">
              <w:rPr>
                <w:rFonts w:ascii="Times New Roman" w:hAnsi="Times New Roman"/>
                <w:sz w:val="28"/>
                <w:szCs w:val="28"/>
              </w:rPr>
              <w:t>инструкция по подбору и использованию слесарного инструмента;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394FD61" w14:textId="77777777" w:rsidR="00764773" w:rsidRPr="000244DA" w:rsidRDefault="00764773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773" w:rsidRPr="003732A7" w14:paraId="01887489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F070A0D" w14:textId="77777777" w:rsidR="00764773" w:rsidRPr="000244DA" w:rsidRDefault="00764773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5878FEA" w14:textId="5C2F5D82" w:rsidR="00764773" w:rsidRPr="00764773" w:rsidRDefault="00764773" w:rsidP="00465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034378BF" w14:textId="77777777" w:rsidR="0046593E" w:rsidRPr="00905210" w:rsidRDefault="00897DC5" w:rsidP="00905210">
            <w:pPr>
              <w:pStyle w:val="aff1"/>
              <w:numPr>
                <w:ilvl w:val="0"/>
                <w:numId w:val="32"/>
              </w:numPr>
              <w:spacing w:after="0" w:line="240" w:lineRule="auto"/>
              <w:ind w:left="3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5210">
              <w:rPr>
                <w:rFonts w:ascii="Times New Roman" w:hAnsi="Times New Roman"/>
                <w:sz w:val="28"/>
                <w:szCs w:val="28"/>
              </w:rPr>
              <w:t>устанавливать предупредительные плакаты и аншлаги с учетом норм и требований промышленной и пожарной безопасности, охраны труд</w:t>
            </w:r>
            <w:r w:rsidR="0046593E" w:rsidRPr="00905210">
              <w:rPr>
                <w:rFonts w:ascii="Times New Roman" w:hAnsi="Times New Roman"/>
                <w:sz w:val="28"/>
                <w:szCs w:val="28"/>
              </w:rPr>
              <w:t>а и экологической безопасности;</w:t>
            </w:r>
          </w:p>
          <w:p w14:paraId="42A378DD" w14:textId="4E7BDCED" w:rsidR="00897DC5" w:rsidRPr="00905210" w:rsidRDefault="00897DC5" w:rsidP="00905210">
            <w:pPr>
              <w:pStyle w:val="aff1"/>
              <w:numPr>
                <w:ilvl w:val="0"/>
                <w:numId w:val="32"/>
              </w:numPr>
              <w:spacing w:after="0" w:line="240" w:lineRule="auto"/>
              <w:ind w:left="3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5210">
              <w:rPr>
                <w:rFonts w:ascii="Times New Roman" w:hAnsi="Times New Roman"/>
                <w:sz w:val="28"/>
                <w:szCs w:val="28"/>
              </w:rPr>
              <w:t>применять средства индивидуальной защиты;</w:t>
            </w:r>
          </w:p>
          <w:p w14:paraId="1460948C" w14:textId="3C3CAC80" w:rsidR="00897DC5" w:rsidRPr="00905210" w:rsidRDefault="00897DC5" w:rsidP="00905210">
            <w:pPr>
              <w:pStyle w:val="aff1"/>
              <w:numPr>
                <w:ilvl w:val="0"/>
                <w:numId w:val="32"/>
              </w:numPr>
              <w:spacing w:after="0" w:line="240" w:lineRule="auto"/>
              <w:ind w:left="3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5210">
              <w:rPr>
                <w:rFonts w:ascii="Times New Roman" w:hAnsi="Times New Roman"/>
                <w:sz w:val="28"/>
                <w:szCs w:val="28"/>
              </w:rPr>
              <w:t>приемы оказания первой помощи при несчастных случаях;</w:t>
            </w:r>
          </w:p>
          <w:p w14:paraId="582F85AA" w14:textId="13757AA8" w:rsidR="00897DC5" w:rsidRPr="00905210" w:rsidRDefault="00897DC5" w:rsidP="00905210">
            <w:pPr>
              <w:pStyle w:val="aff1"/>
              <w:numPr>
                <w:ilvl w:val="0"/>
                <w:numId w:val="32"/>
              </w:numPr>
              <w:spacing w:after="0" w:line="240" w:lineRule="auto"/>
              <w:ind w:left="3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5210">
              <w:rPr>
                <w:rFonts w:ascii="Times New Roman" w:hAnsi="Times New Roman"/>
                <w:sz w:val="28"/>
                <w:szCs w:val="28"/>
              </w:rPr>
              <w:t>соблюдать требования нормативных документов по безопасному ведению работ;</w:t>
            </w:r>
          </w:p>
          <w:p w14:paraId="3227BD8D" w14:textId="418A063D" w:rsidR="00897DC5" w:rsidRPr="00905210" w:rsidRDefault="00897DC5" w:rsidP="00905210">
            <w:pPr>
              <w:pStyle w:val="aff1"/>
              <w:numPr>
                <w:ilvl w:val="0"/>
                <w:numId w:val="32"/>
              </w:numPr>
              <w:spacing w:after="0" w:line="240" w:lineRule="auto"/>
              <w:ind w:left="3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5210">
              <w:rPr>
                <w:rFonts w:ascii="Times New Roman" w:hAnsi="Times New Roman"/>
                <w:sz w:val="28"/>
                <w:szCs w:val="28"/>
              </w:rPr>
              <w:t>правильно выбирать, применять и хранить все материалы;</w:t>
            </w:r>
          </w:p>
          <w:p w14:paraId="399F8830" w14:textId="1C4CF850" w:rsidR="00897DC5" w:rsidRPr="00905210" w:rsidRDefault="00897DC5" w:rsidP="00905210">
            <w:pPr>
              <w:pStyle w:val="aff1"/>
              <w:numPr>
                <w:ilvl w:val="0"/>
                <w:numId w:val="32"/>
              </w:numPr>
              <w:spacing w:after="0" w:line="240" w:lineRule="auto"/>
              <w:ind w:left="3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5210">
              <w:rPr>
                <w:rFonts w:ascii="Times New Roman" w:hAnsi="Times New Roman"/>
                <w:sz w:val="28"/>
                <w:szCs w:val="28"/>
              </w:rPr>
              <w:t>подбирать необходимый инструмент и материалы к определенным видам работ.</w:t>
            </w:r>
          </w:p>
          <w:p w14:paraId="2C196CFE" w14:textId="2970EB5E" w:rsidR="00764773" w:rsidRPr="00905210" w:rsidRDefault="00897DC5" w:rsidP="00905210">
            <w:pPr>
              <w:pStyle w:val="aff1"/>
              <w:numPr>
                <w:ilvl w:val="0"/>
                <w:numId w:val="32"/>
              </w:numPr>
              <w:spacing w:after="0" w:line="240" w:lineRule="auto"/>
              <w:ind w:left="3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5210">
              <w:rPr>
                <w:rFonts w:ascii="Times New Roman" w:hAnsi="Times New Roman"/>
                <w:sz w:val="28"/>
                <w:szCs w:val="28"/>
              </w:rPr>
              <w:t>фиксировать показания контрольно-измерительных приборов обезвоживающей, обессоливающей и стабилизационной установок в журнал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67715B3" w14:textId="77777777" w:rsidR="00764773" w:rsidRPr="000244DA" w:rsidRDefault="00764773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44DA" w:rsidRPr="003732A7" w14:paraId="79B2A6B6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6C06A33A" w14:textId="77777777" w:rsidR="000244DA" w:rsidRPr="000244DA" w:rsidRDefault="000244DA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5B0D05F" w14:textId="0FC570FF" w:rsidR="000244DA" w:rsidRPr="00897DC5" w:rsidRDefault="00897DC5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DC5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Коммуникация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B36A05A" w14:textId="3EE74741" w:rsidR="000244DA" w:rsidRPr="002038C7" w:rsidRDefault="002038C7" w:rsidP="002038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8C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897DC5" w:rsidRPr="003732A7" w14:paraId="578E5BFC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298B1458" w14:textId="77777777" w:rsidR="00897DC5" w:rsidRPr="000244DA" w:rsidRDefault="00897DC5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E6E45DF" w14:textId="77777777" w:rsidR="00897DC5" w:rsidRPr="00897DC5" w:rsidRDefault="00897DC5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C5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677B7B8A" w14:textId="77777777" w:rsidR="00897DC5" w:rsidRPr="00897DC5" w:rsidRDefault="00897DC5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C5">
              <w:rPr>
                <w:rFonts w:ascii="Times New Roman" w:hAnsi="Times New Roman" w:cs="Times New Roman"/>
                <w:sz w:val="28"/>
                <w:szCs w:val="28"/>
              </w:rPr>
              <w:t xml:space="preserve">- принципы деловой этики; </w:t>
            </w:r>
          </w:p>
          <w:p w14:paraId="073F3CF8" w14:textId="77777777" w:rsidR="00897DC5" w:rsidRPr="00897DC5" w:rsidRDefault="00897DC5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C5">
              <w:rPr>
                <w:rFonts w:ascii="Times New Roman" w:hAnsi="Times New Roman" w:cs="Times New Roman"/>
                <w:sz w:val="28"/>
                <w:szCs w:val="28"/>
              </w:rPr>
              <w:t>- взаимодействие с руководителем структурного подразделения;</w:t>
            </w:r>
          </w:p>
          <w:p w14:paraId="5798390E" w14:textId="2012B5C9" w:rsidR="00897DC5" w:rsidRPr="00897DC5" w:rsidRDefault="00897DC5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DC5">
              <w:rPr>
                <w:rFonts w:ascii="Times New Roman" w:hAnsi="Times New Roman" w:cs="Times New Roman"/>
                <w:sz w:val="28"/>
                <w:szCs w:val="28"/>
              </w:rPr>
              <w:t>- взаимодействие при передаче информации в диспетчерскую службу о работе технологического оборудования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5D1AAB4" w14:textId="77777777" w:rsidR="00897DC5" w:rsidRPr="000244DA" w:rsidRDefault="00897DC5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DC5" w:rsidRPr="003732A7" w14:paraId="166D4ED0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7EA422F3" w14:textId="77777777" w:rsidR="00897DC5" w:rsidRPr="000244DA" w:rsidRDefault="00897DC5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629375E" w14:textId="77777777" w:rsidR="00897DC5" w:rsidRPr="00897DC5" w:rsidRDefault="00897DC5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C5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уметь: </w:t>
            </w:r>
          </w:p>
          <w:p w14:paraId="463DC394" w14:textId="77777777" w:rsidR="00897DC5" w:rsidRPr="00897DC5" w:rsidRDefault="00897DC5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C5">
              <w:rPr>
                <w:rFonts w:ascii="Times New Roman" w:hAnsi="Times New Roman" w:cs="Times New Roman"/>
                <w:sz w:val="28"/>
                <w:szCs w:val="28"/>
              </w:rPr>
              <w:t xml:space="preserve">применять деловую этику; </w:t>
            </w:r>
          </w:p>
          <w:p w14:paraId="4A84CFF9" w14:textId="77777777" w:rsidR="00897DC5" w:rsidRPr="00897DC5" w:rsidRDefault="00897DC5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C5">
              <w:rPr>
                <w:rFonts w:ascii="Times New Roman" w:hAnsi="Times New Roman" w:cs="Times New Roman"/>
                <w:sz w:val="28"/>
                <w:szCs w:val="28"/>
              </w:rPr>
              <w:t xml:space="preserve">- владеть нормами профессионального общения; </w:t>
            </w:r>
          </w:p>
          <w:p w14:paraId="642B7340" w14:textId="77777777" w:rsidR="00897DC5" w:rsidRPr="00897DC5" w:rsidRDefault="00897DC5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C5">
              <w:rPr>
                <w:rFonts w:ascii="Times New Roman" w:hAnsi="Times New Roman" w:cs="Times New Roman"/>
                <w:sz w:val="28"/>
                <w:szCs w:val="28"/>
              </w:rPr>
              <w:t xml:space="preserve">- находить эффективные формы общения с коллегами; </w:t>
            </w:r>
          </w:p>
          <w:p w14:paraId="71F13863" w14:textId="77777777" w:rsidR="00897DC5" w:rsidRPr="00897DC5" w:rsidRDefault="00897DC5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C5">
              <w:rPr>
                <w:rFonts w:ascii="Times New Roman" w:hAnsi="Times New Roman" w:cs="Times New Roman"/>
                <w:sz w:val="28"/>
                <w:szCs w:val="28"/>
              </w:rPr>
              <w:t>- предупреждать конфликты и разрешать их;</w:t>
            </w:r>
          </w:p>
          <w:p w14:paraId="4E0D1B82" w14:textId="77777777" w:rsidR="00897DC5" w:rsidRPr="00897DC5" w:rsidRDefault="00897DC5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C5">
              <w:rPr>
                <w:rFonts w:ascii="Times New Roman" w:hAnsi="Times New Roman" w:cs="Times New Roman"/>
                <w:sz w:val="28"/>
                <w:szCs w:val="28"/>
              </w:rPr>
              <w:t>- четко выражать мысли;</w:t>
            </w:r>
          </w:p>
          <w:p w14:paraId="67E539A5" w14:textId="77777777" w:rsidR="00897DC5" w:rsidRPr="00897DC5" w:rsidRDefault="00897DC5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C5">
              <w:rPr>
                <w:rFonts w:ascii="Times New Roman" w:hAnsi="Times New Roman" w:cs="Times New Roman"/>
                <w:sz w:val="28"/>
                <w:szCs w:val="28"/>
              </w:rPr>
              <w:t xml:space="preserve">- выстраивать продуктивные рабочие взаимоотношения с коллегами и руководителем; </w:t>
            </w:r>
          </w:p>
          <w:p w14:paraId="79DDC41A" w14:textId="5FE14C9A" w:rsidR="00897DC5" w:rsidRPr="00897DC5" w:rsidRDefault="00897DC5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DC5">
              <w:rPr>
                <w:rFonts w:ascii="Times New Roman" w:hAnsi="Times New Roman" w:cs="Times New Roman"/>
                <w:sz w:val="28"/>
                <w:szCs w:val="28"/>
              </w:rPr>
              <w:t>- координировать действия членов бригады, в том числе в аварийных и чрезвычайных ситуациях</w:t>
            </w:r>
            <w:r w:rsidRPr="00897DC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BB91527" w14:textId="77777777" w:rsidR="00897DC5" w:rsidRPr="000244DA" w:rsidRDefault="00897DC5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44DA" w:rsidRPr="003732A7" w14:paraId="5134301B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55B2846F" w14:textId="77777777" w:rsidR="000244DA" w:rsidRPr="000244DA" w:rsidRDefault="000244DA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3C8F7AF4" w14:textId="40342FA8" w:rsidR="000244DA" w:rsidRPr="00897DC5" w:rsidRDefault="00897DC5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Эксплуатация обезвоживающей, обессоливающей и стабилизационной установки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76CBA4E" w14:textId="49A5617A" w:rsidR="000244DA" w:rsidRPr="002038C7" w:rsidRDefault="002038C7" w:rsidP="002038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897DC5" w:rsidRPr="003732A7" w14:paraId="53FFF14B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27BE6695" w14:textId="77777777" w:rsidR="00897DC5" w:rsidRPr="000244DA" w:rsidRDefault="00897DC5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1CF5398" w14:textId="77777777" w:rsidR="00897DC5" w:rsidRPr="00897DC5" w:rsidRDefault="00897DC5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C5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59C6B3D3" w14:textId="77777777" w:rsidR="00897DC5" w:rsidRPr="00897DC5" w:rsidRDefault="00897DC5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C5">
              <w:rPr>
                <w:rFonts w:ascii="Times New Roman" w:hAnsi="Times New Roman" w:cs="Times New Roman"/>
                <w:sz w:val="28"/>
                <w:szCs w:val="28"/>
              </w:rPr>
              <w:t>- назначение, устройство, принципы работы запорно-</w:t>
            </w:r>
            <w:r w:rsidRPr="00897D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регулирующей арматуры;</w:t>
            </w:r>
          </w:p>
          <w:p w14:paraId="36ED9C0A" w14:textId="77777777" w:rsidR="00897DC5" w:rsidRPr="00897DC5" w:rsidRDefault="00897DC5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C5">
              <w:rPr>
                <w:rFonts w:ascii="Times New Roman" w:hAnsi="Times New Roman" w:cs="Times New Roman"/>
                <w:sz w:val="28"/>
                <w:szCs w:val="28"/>
              </w:rPr>
              <w:t>- последовательность технологического процесса подготовки нефти;</w:t>
            </w:r>
          </w:p>
          <w:p w14:paraId="4E7238BF" w14:textId="5488052C" w:rsidR="00897DC5" w:rsidRPr="00897DC5" w:rsidRDefault="00897DC5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C5">
              <w:rPr>
                <w:rFonts w:ascii="Times New Roman" w:hAnsi="Times New Roman" w:cs="Times New Roman"/>
                <w:sz w:val="28"/>
                <w:szCs w:val="28"/>
              </w:rPr>
              <w:t>- производить отбор проб.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EF7D054" w14:textId="77777777" w:rsidR="00897DC5" w:rsidRPr="000244DA" w:rsidRDefault="00897DC5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DC5" w:rsidRPr="003732A7" w14:paraId="6BCA581B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41101CD3" w14:textId="77777777" w:rsidR="00897DC5" w:rsidRPr="000244DA" w:rsidRDefault="00897DC5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679F5FD" w14:textId="77777777" w:rsidR="00897DC5" w:rsidRPr="00897DC5" w:rsidRDefault="00897DC5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C5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5FDEABDF" w14:textId="77777777" w:rsidR="00897DC5" w:rsidRPr="00897DC5" w:rsidRDefault="00897DC5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C5">
              <w:rPr>
                <w:rFonts w:ascii="Times New Roman" w:hAnsi="Times New Roman" w:cs="Times New Roman"/>
                <w:sz w:val="28"/>
                <w:szCs w:val="28"/>
              </w:rPr>
              <w:t>- закрывать и открывать запорную арматуру обезвоживающей, обессоливающей и стабилизационной установок;</w:t>
            </w:r>
          </w:p>
          <w:p w14:paraId="7C74765B" w14:textId="77777777" w:rsidR="00897DC5" w:rsidRPr="00897DC5" w:rsidRDefault="00897DC5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C5">
              <w:rPr>
                <w:rFonts w:ascii="Times New Roman" w:hAnsi="Times New Roman" w:cs="Times New Roman"/>
                <w:sz w:val="28"/>
                <w:szCs w:val="28"/>
              </w:rPr>
              <w:t>- проводить испытания технологического оборудования;</w:t>
            </w:r>
          </w:p>
          <w:p w14:paraId="1AED73ED" w14:textId="77777777" w:rsidR="00897DC5" w:rsidRPr="00897DC5" w:rsidRDefault="00897DC5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C5">
              <w:rPr>
                <w:rFonts w:ascii="Times New Roman" w:hAnsi="Times New Roman" w:cs="Times New Roman"/>
                <w:sz w:val="28"/>
                <w:szCs w:val="28"/>
              </w:rPr>
              <w:t>- запускать в работу обессоливающей и обезвоживающей установки и отдельных ее узлов;</w:t>
            </w:r>
          </w:p>
          <w:p w14:paraId="2285101C" w14:textId="77777777" w:rsidR="00897DC5" w:rsidRPr="00897DC5" w:rsidRDefault="00897DC5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C5">
              <w:rPr>
                <w:rFonts w:ascii="Times New Roman" w:hAnsi="Times New Roman" w:cs="Times New Roman"/>
                <w:sz w:val="28"/>
                <w:szCs w:val="28"/>
              </w:rPr>
              <w:t>- регулировать технологический режим работы обезвоживающей обессоливающей установки;</w:t>
            </w:r>
          </w:p>
          <w:p w14:paraId="65C7C0CF" w14:textId="77777777" w:rsidR="00897DC5" w:rsidRPr="00897DC5" w:rsidRDefault="00897DC5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C5">
              <w:rPr>
                <w:rFonts w:ascii="Times New Roman" w:hAnsi="Times New Roman" w:cs="Times New Roman"/>
                <w:sz w:val="28"/>
                <w:szCs w:val="28"/>
              </w:rPr>
              <w:t>- определять направление потока жидкости в трубопроводе.</w:t>
            </w:r>
          </w:p>
          <w:p w14:paraId="222E9535" w14:textId="3B3CBFB5" w:rsidR="00897DC5" w:rsidRPr="00897DC5" w:rsidRDefault="00897DC5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C5">
              <w:rPr>
                <w:rFonts w:ascii="Times New Roman" w:hAnsi="Times New Roman" w:cs="Times New Roman"/>
                <w:sz w:val="28"/>
                <w:szCs w:val="28"/>
              </w:rPr>
              <w:t>- выявлять и устранять неисправности при визуальном осмотре;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01EE1D3" w14:textId="77777777" w:rsidR="00897DC5" w:rsidRPr="000244DA" w:rsidRDefault="00897DC5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44DA" w:rsidRPr="003732A7" w14:paraId="1A753297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5A26599E" w14:textId="77777777" w:rsidR="000244DA" w:rsidRPr="000244DA" w:rsidRDefault="000244DA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0C48EC20" w14:textId="70ED7DC6" w:rsidR="000244DA" w:rsidRPr="00897DC5" w:rsidRDefault="00897DC5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D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Эксплуатация насосной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станции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497466A" w14:textId="68996F7E" w:rsidR="000244DA" w:rsidRPr="002038C7" w:rsidRDefault="002038C7" w:rsidP="002038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</w:tr>
      <w:tr w:rsidR="00897DC5" w:rsidRPr="003732A7" w14:paraId="3F55EB71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74713B5A" w14:textId="77777777" w:rsidR="00897DC5" w:rsidRPr="000244DA" w:rsidRDefault="00897DC5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96FA166" w14:textId="77777777" w:rsidR="00897DC5" w:rsidRPr="00897DC5" w:rsidRDefault="00897DC5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C5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7A8FBAA4" w14:textId="77777777" w:rsidR="00897DC5" w:rsidRPr="00897DC5" w:rsidRDefault="00897DC5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C5">
              <w:rPr>
                <w:rFonts w:ascii="Times New Roman" w:hAnsi="Times New Roman" w:cs="Times New Roman"/>
                <w:sz w:val="28"/>
                <w:szCs w:val="28"/>
              </w:rPr>
              <w:t>- принцип работы оборудования дожимной насосной станции и компрессорной насосной станции;</w:t>
            </w:r>
          </w:p>
          <w:p w14:paraId="76F817B1" w14:textId="77777777" w:rsidR="00897DC5" w:rsidRPr="00897DC5" w:rsidRDefault="00897DC5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C5">
              <w:rPr>
                <w:rFonts w:ascii="Times New Roman" w:hAnsi="Times New Roman" w:cs="Times New Roman"/>
                <w:sz w:val="28"/>
                <w:szCs w:val="28"/>
              </w:rPr>
              <w:t>- понимать принцип работы центробежного насоса секционного;</w:t>
            </w:r>
          </w:p>
          <w:p w14:paraId="26B1D3B8" w14:textId="77777777" w:rsidR="00897DC5" w:rsidRPr="00897DC5" w:rsidRDefault="00897DC5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C5">
              <w:rPr>
                <w:rFonts w:ascii="Times New Roman" w:hAnsi="Times New Roman" w:cs="Times New Roman"/>
                <w:sz w:val="28"/>
                <w:szCs w:val="28"/>
              </w:rPr>
              <w:t>- отклонение от технологического режима дожимной насосной станции, кустовой насосной станции;</w:t>
            </w:r>
          </w:p>
          <w:p w14:paraId="36FECFBA" w14:textId="0F13FB69" w:rsidR="00897DC5" w:rsidRPr="00897DC5" w:rsidRDefault="00897DC5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C5">
              <w:rPr>
                <w:rFonts w:ascii="Times New Roman" w:hAnsi="Times New Roman" w:cs="Times New Roman"/>
                <w:sz w:val="28"/>
                <w:szCs w:val="28"/>
              </w:rPr>
              <w:t>- назначение, устройство насосов и компрессоров.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873D8ED" w14:textId="77777777" w:rsidR="00897DC5" w:rsidRPr="000244DA" w:rsidRDefault="00897DC5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DC5" w:rsidRPr="003732A7" w14:paraId="1792BE05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02CCFA8B" w14:textId="77777777" w:rsidR="00897DC5" w:rsidRPr="000244DA" w:rsidRDefault="00897DC5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35EBA76D" w14:textId="77777777" w:rsidR="00897DC5" w:rsidRPr="00897DC5" w:rsidRDefault="00897DC5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C5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2C82DF02" w14:textId="77777777" w:rsidR="00897DC5" w:rsidRPr="00897DC5" w:rsidRDefault="00897DC5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C5">
              <w:rPr>
                <w:rFonts w:ascii="Times New Roman" w:hAnsi="Times New Roman" w:cs="Times New Roman"/>
                <w:sz w:val="28"/>
                <w:szCs w:val="28"/>
              </w:rPr>
              <w:t>- производить запуск и остановку дожимной насосной установки, кустовой насосной станции;</w:t>
            </w:r>
          </w:p>
          <w:p w14:paraId="33B22479" w14:textId="77777777" w:rsidR="00897DC5" w:rsidRPr="00897DC5" w:rsidRDefault="00897DC5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C5">
              <w:rPr>
                <w:rFonts w:ascii="Times New Roman" w:hAnsi="Times New Roman" w:cs="Times New Roman"/>
                <w:sz w:val="28"/>
                <w:szCs w:val="28"/>
              </w:rPr>
              <w:t>- определять работоспособность насосного агрегата ЦНС -60-132</w:t>
            </w:r>
          </w:p>
          <w:p w14:paraId="542DFA24" w14:textId="77777777" w:rsidR="00897DC5" w:rsidRPr="00897DC5" w:rsidRDefault="00897DC5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C5">
              <w:rPr>
                <w:rFonts w:ascii="Times New Roman" w:hAnsi="Times New Roman" w:cs="Times New Roman"/>
                <w:sz w:val="28"/>
                <w:szCs w:val="28"/>
              </w:rPr>
              <w:t>- определять работоспособность двигателя 0,4кВ, 30кВа на 3000 об/мин</w:t>
            </w:r>
          </w:p>
          <w:p w14:paraId="0CB44658" w14:textId="02E21C29" w:rsidR="00897DC5" w:rsidRPr="00897DC5" w:rsidRDefault="00897DC5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C5">
              <w:rPr>
                <w:rFonts w:ascii="Times New Roman" w:hAnsi="Times New Roman" w:cs="Times New Roman"/>
                <w:sz w:val="28"/>
                <w:szCs w:val="28"/>
              </w:rPr>
              <w:t>- Определять и устранять дефекты запорной арматуры, двигателя 0,4кВ, 30кВа на 3000 об/мин.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AFB5903" w14:textId="77777777" w:rsidR="00897DC5" w:rsidRPr="000244DA" w:rsidRDefault="00897DC5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44DA" w:rsidRPr="003732A7" w14:paraId="06C23AF4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1D229BC8" w14:textId="77777777" w:rsidR="000244DA" w:rsidRPr="000244DA" w:rsidRDefault="000244DA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3BF01BA" w14:textId="169C9731" w:rsidR="000244DA" w:rsidRPr="00897DC5" w:rsidRDefault="00897DC5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DC5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Контрольно-измерительные приборы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1B20DA4" w14:textId="61571D5F" w:rsidR="000244DA" w:rsidRPr="002038C7" w:rsidRDefault="002038C7" w:rsidP="002038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897DC5" w:rsidRPr="003732A7" w14:paraId="60488E4D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70435532" w14:textId="77777777" w:rsidR="00897DC5" w:rsidRPr="000244DA" w:rsidRDefault="00897DC5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3621EA4F" w14:textId="77777777" w:rsidR="00897DC5" w:rsidRPr="00897DC5" w:rsidRDefault="00897DC5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C5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4E26BBC1" w14:textId="77777777" w:rsidR="00897DC5" w:rsidRPr="00897DC5" w:rsidRDefault="00897DC5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C5">
              <w:rPr>
                <w:rFonts w:ascii="Times New Roman" w:hAnsi="Times New Roman" w:cs="Times New Roman"/>
                <w:sz w:val="28"/>
                <w:szCs w:val="28"/>
              </w:rPr>
              <w:t>- назначение, устройство, принципы работы контрольно-измерительных приборов;</w:t>
            </w:r>
          </w:p>
          <w:p w14:paraId="3EFDB9E6" w14:textId="77777777" w:rsidR="00897DC5" w:rsidRPr="00897DC5" w:rsidRDefault="00897DC5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C5">
              <w:rPr>
                <w:rFonts w:ascii="Times New Roman" w:hAnsi="Times New Roman" w:cs="Times New Roman"/>
                <w:sz w:val="28"/>
                <w:szCs w:val="28"/>
              </w:rPr>
              <w:t>- общие характеристики контрольно-измерительных приборов;</w:t>
            </w:r>
          </w:p>
          <w:p w14:paraId="26D17DC7" w14:textId="77777777" w:rsidR="00897DC5" w:rsidRPr="00897DC5" w:rsidRDefault="00897DC5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C5">
              <w:rPr>
                <w:rFonts w:ascii="Times New Roman" w:hAnsi="Times New Roman" w:cs="Times New Roman"/>
                <w:sz w:val="28"/>
                <w:szCs w:val="28"/>
              </w:rPr>
              <w:t>- классификацию измерений параметров</w:t>
            </w:r>
          </w:p>
          <w:p w14:paraId="622862F6" w14:textId="4DD3113C" w:rsidR="00897DC5" w:rsidRPr="000244DA" w:rsidRDefault="00897DC5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порядок ремонта, поверки и калибровки средств измерения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26964B0" w14:textId="77777777" w:rsidR="00897DC5" w:rsidRPr="000244DA" w:rsidRDefault="00897DC5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DC5" w:rsidRPr="003732A7" w14:paraId="7391F230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5F6102BE" w14:textId="77777777" w:rsidR="00897DC5" w:rsidRPr="000244DA" w:rsidRDefault="00897DC5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1B6D2DF" w14:textId="77777777" w:rsidR="00897DC5" w:rsidRPr="00897DC5" w:rsidRDefault="00897DC5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C5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0DC4A050" w14:textId="77777777" w:rsidR="00897DC5" w:rsidRPr="00897DC5" w:rsidRDefault="00897DC5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C5">
              <w:rPr>
                <w:rFonts w:ascii="Times New Roman" w:hAnsi="Times New Roman" w:cs="Times New Roman"/>
                <w:sz w:val="28"/>
                <w:szCs w:val="28"/>
              </w:rPr>
              <w:t>- снимать показания контрольно-измерительных приборов;</w:t>
            </w:r>
          </w:p>
          <w:p w14:paraId="4B46D4BC" w14:textId="77777777" w:rsidR="00897DC5" w:rsidRPr="00897DC5" w:rsidRDefault="00897DC5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C5">
              <w:rPr>
                <w:rFonts w:ascii="Times New Roman" w:hAnsi="Times New Roman" w:cs="Times New Roman"/>
                <w:sz w:val="28"/>
                <w:szCs w:val="28"/>
              </w:rPr>
              <w:t>- определять работоспособность контрольно-измерительных приборов;</w:t>
            </w:r>
          </w:p>
          <w:p w14:paraId="27B32E95" w14:textId="775C088F" w:rsidR="00897DC5" w:rsidRPr="000244DA" w:rsidRDefault="00897DC5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C5">
              <w:rPr>
                <w:rFonts w:ascii="Times New Roman" w:hAnsi="Times New Roman" w:cs="Times New Roman"/>
                <w:sz w:val="28"/>
                <w:szCs w:val="28"/>
              </w:rPr>
              <w:t>- устанавливать сменный манометр на трубопроводе с выкидной линией.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00ED1C3" w14:textId="77777777" w:rsidR="00897DC5" w:rsidRPr="000244DA" w:rsidRDefault="00897DC5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44DA" w:rsidRPr="003732A7" w14:paraId="65513C28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645C451B" w14:textId="1F819D51" w:rsidR="000244DA" w:rsidRPr="00897DC5" w:rsidRDefault="00897DC5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42D40BED" w14:textId="1B98D547" w:rsidR="000244DA" w:rsidRPr="00952C44" w:rsidRDefault="00952C44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C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97DC5" w:rsidRPr="00952C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52C44">
              <w:rPr>
                <w:rFonts w:ascii="Times New Roman" w:hAnsi="Times New Roman" w:cs="Times New Roman"/>
                <w:b/>
                <w:sz w:val="28"/>
                <w:szCs w:val="28"/>
              </w:rPr>
              <w:t>Растворы химических реагентов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BDA6B3F" w14:textId="660EB53A" w:rsidR="000244DA" w:rsidRPr="002038C7" w:rsidRDefault="002038C7" w:rsidP="002038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  <w:tr w:rsidR="00897DC5" w:rsidRPr="003732A7" w14:paraId="583AE2CC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1B81696B" w14:textId="77777777" w:rsidR="00897DC5" w:rsidRPr="00897DC5" w:rsidRDefault="00897DC5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06DFFD7" w14:textId="77777777" w:rsidR="00952C44" w:rsidRPr="00952C44" w:rsidRDefault="00952C44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C44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46FCC727" w14:textId="77777777" w:rsidR="00952C44" w:rsidRPr="00952C44" w:rsidRDefault="00952C44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C44">
              <w:rPr>
                <w:rFonts w:ascii="Times New Roman" w:hAnsi="Times New Roman" w:cs="Times New Roman"/>
                <w:sz w:val="28"/>
                <w:szCs w:val="28"/>
              </w:rPr>
              <w:t>- инструкции по отбору и хранению проб нефти и подтоварной воды, график отбора проб;</w:t>
            </w:r>
          </w:p>
          <w:p w14:paraId="6A70FA4F" w14:textId="77777777" w:rsidR="00952C44" w:rsidRPr="00952C44" w:rsidRDefault="00952C44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C44">
              <w:rPr>
                <w:rFonts w:ascii="Times New Roman" w:hAnsi="Times New Roman" w:cs="Times New Roman"/>
                <w:sz w:val="28"/>
                <w:szCs w:val="28"/>
              </w:rPr>
              <w:t>- технологический процесс дозирования растворов химических реагентов;</w:t>
            </w:r>
          </w:p>
          <w:p w14:paraId="0B3F8C0F" w14:textId="77777777" w:rsidR="00952C44" w:rsidRPr="00952C44" w:rsidRDefault="00952C44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C44">
              <w:rPr>
                <w:rFonts w:ascii="Times New Roman" w:hAnsi="Times New Roman" w:cs="Times New Roman"/>
                <w:sz w:val="28"/>
                <w:szCs w:val="28"/>
              </w:rPr>
              <w:t>- назначение, свойства и принципы действия химических реагентов;</w:t>
            </w:r>
          </w:p>
          <w:p w14:paraId="4EB5DE93" w14:textId="1FECC962" w:rsidR="00897DC5" w:rsidRPr="000244DA" w:rsidRDefault="00952C44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C44">
              <w:rPr>
                <w:rFonts w:ascii="Times New Roman" w:hAnsi="Times New Roman" w:cs="Times New Roman"/>
                <w:sz w:val="28"/>
                <w:szCs w:val="28"/>
              </w:rPr>
              <w:t>- принцип работы блок расхода химреагента (БРХ).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22889CA" w14:textId="77777777" w:rsidR="00897DC5" w:rsidRPr="000244DA" w:rsidRDefault="00897DC5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DC5" w:rsidRPr="003732A7" w14:paraId="6E88A78A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57EB9439" w14:textId="77777777" w:rsidR="00897DC5" w:rsidRPr="00897DC5" w:rsidRDefault="00897DC5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57AD98F" w14:textId="77777777" w:rsidR="00952C44" w:rsidRPr="00952C44" w:rsidRDefault="00952C44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C44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уметь: </w:t>
            </w:r>
          </w:p>
          <w:p w14:paraId="64F92388" w14:textId="77777777" w:rsidR="00952C44" w:rsidRPr="00952C44" w:rsidRDefault="00952C44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C44">
              <w:rPr>
                <w:rFonts w:ascii="Times New Roman" w:hAnsi="Times New Roman" w:cs="Times New Roman"/>
                <w:sz w:val="28"/>
                <w:szCs w:val="28"/>
              </w:rPr>
              <w:t>осуществлять подготовку раствора химического реагента;</w:t>
            </w:r>
          </w:p>
          <w:p w14:paraId="44D4F76A" w14:textId="77777777" w:rsidR="00952C44" w:rsidRPr="00952C44" w:rsidRDefault="00952C44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C44">
              <w:rPr>
                <w:rFonts w:ascii="Times New Roman" w:hAnsi="Times New Roman" w:cs="Times New Roman"/>
                <w:sz w:val="28"/>
                <w:szCs w:val="28"/>
              </w:rPr>
              <w:t>- отбирать пробы;</w:t>
            </w:r>
          </w:p>
          <w:p w14:paraId="03A2228E" w14:textId="392483A3" w:rsidR="00897DC5" w:rsidRPr="000244DA" w:rsidRDefault="00952C44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C44">
              <w:rPr>
                <w:rFonts w:ascii="Times New Roman" w:hAnsi="Times New Roman" w:cs="Times New Roman"/>
                <w:sz w:val="28"/>
                <w:szCs w:val="28"/>
              </w:rPr>
              <w:t>- добавлять раствор химического реагента в емкости с нефтепродуктами при помощи дозировочного насоса.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E145EE0" w14:textId="77777777" w:rsidR="00897DC5" w:rsidRPr="000244DA" w:rsidRDefault="00897DC5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DC5" w:rsidRPr="003732A7" w14:paraId="1C1338AD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60C77A91" w14:textId="48DACDCB" w:rsidR="00897DC5" w:rsidRPr="00897DC5" w:rsidRDefault="00952C44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FB5ED42" w14:textId="1EF94D40" w:rsidR="00897DC5" w:rsidRPr="00952C44" w:rsidRDefault="00952C44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C44">
              <w:rPr>
                <w:rFonts w:ascii="Times New Roman" w:hAnsi="Times New Roman" w:cs="Times New Roman"/>
                <w:b/>
                <w:sz w:val="28"/>
                <w:szCs w:val="28"/>
              </w:rPr>
              <w:t>Ручной, слесарный инструмент, расходные материалы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15BDBFC" w14:textId="5D4B6B9A" w:rsidR="00897DC5" w:rsidRPr="002038C7" w:rsidRDefault="002038C7" w:rsidP="002038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  <w:tr w:rsidR="00952C44" w:rsidRPr="003732A7" w14:paraId="0F977B9D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620956B4" w14:textId="77777777" w:rsidR="00952C44" w:rsidRDefault="00952C44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87670E1" w14:textId="77777777" w:rsidR="00952C44" w:rsidRPr="00952C44" w:rsidRDefault="00952C44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C44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12D532E5" w14:textId="77777777" w:rsidR="00952C44" w:rsidRPr="00952C44" w:rsidRDefault="00952C44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C44">
              <w:rPr>
                <w:rFonts w:ascii="Times New Roman" w:hAnsi="Times New Roman" w:cs="Times New Roman"/>
                <w:sz w:val="28"/>
                <w:szCs w:val="28"/>
              </w:rPr>
              <w:t>- классификацию слесарного инструмента;</w:t>
            </w:r>
          </w:p>
          <w:p w14:paraId="1B50192D" w14:textId="180E35CA" w:rsidR="00952C44" w:rsidRPr="00952C44" w:rsidRDefault="00952C44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C44">
              <w:rPr>
                <w:rFonts w:ascii="Times New Roman" w:hAnsi="Times New Roman" w:cs="Times New Roman"/>
                <w:sz w:val="28"/>
                <w:szCs w:val="28"/>
              </w:rPr>
              <w:t>- технологии выполнения слесарных работ.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AE28865" w14:textId="77777777" w:rsidR="00952C44" w:rsidRPr="000244DA" w:rsidRDefault="00952C44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2C44" w:rsidRPr="003732A7" w14:paraId="2F52312F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562F8795" w14:textId="77777777" w:rsidR="00952C44" w:rsidRDefault="00952C44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AC6957C" w14:textId="77777777" w:rsidR="00952C44" w:rsidRPr="00952C44" w:rsidRDefault="00952C44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C44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1F617AC2" w14:textId="77777777" w:rsidR="00952C44" w:rsidRPr="00952C44" w:rsidRDefault="00952C44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C44">
              <w:rPr>
                <w:rFonts w:ascii="Times New Roman" w:hAnsi="Times New Roman" w:cs="Times New Roman"/>
                <w:sz w:val="28"/>
                <w:szCs w:val="28"/>
              </w:rPr>
              <w:t>- использовать слесарный инструмент;</w:t>
            </w:r>
          </w:p>
          <w:p w14:paraId="79AF2D9A" w14:textId="77777777" w:rsidR="00952C44" w:rsidRPr="00952C44" w:rsidRDefault="00952C44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C44">
              <w:rPr>
                <w:rFonts w:ascii="Times New Roman" w:hAnsi="Times New Roman" w:cs="Times New Roman"/>
                <w:sz w:val="28"/>
                <w:szCs w:val="28"/>
              </w:rPr>
              <w:t xml:space="preserve">- подбирать необходимый размер гаечных ключей и расходный материал к определенным видам работ; </w:t>
            </w:r>
          </w:p>
          <w:p w14:paraId="507577F0" w14:textId="77777777" w:rsidR="00952C44" w:rsidRPr="00952C44" w:rsidRDefault="00952C44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C44">
              <w:rPr>
                <w:rFonts w:ascii="Times New Roman" w:hAnsi="Times New Roman" w:cs="Times New Roman"/>
                <w:sz w:val="28"/>
                <w:szCs w:val="28"/>
              </w:rPr>
              <w:t>- заменить сальниковую набивку;</w:t>
            </w:r>
          </w:p>
          <w:p w14:paraId="458709EE" w14:textId="77777777" w:rsidR="00952C44" w:rsidRPr="00952C44" w:rsidRDefault="00952C44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C44">
              <w:rPr>
                <w:rFonts w:ascii="Times New Roman" w:hAnsi="Times New Roman" w:cs="Times New Roman"/>
                <w:sz w:val="28"/>
                <w:szCs w:val="28"/>
              </w:rPr>
              <w:t>- производить смазочные работы;</w:t>
            </w:r>
          </w:p>
          <w:p w14:paraId="78713D76" w14:textId="6894BDD5" w:rsidR="00952C44" w:rsidRPr="00952C44" w:rsidRDefault="00952C44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C44">
              <w:rPr>
                <w:rFonts w:ascii="Times New Roman" w:hAnsi="Times New Roman" w:cs="Times New Roman"/>
                <w:sz w:val="28"/>
                <w:szCs w:val="28"/>
              </w:rPr>
              <w:t>- использовать зачистную щетка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B4FCC02" w14:textId="77777777" w:rsidR="00952C44" w:rsidRPr="000244DA" w:rsidRDefault="00952C44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DC5" w:rsidRPr="003732A7" w14:paraId="1E2E5E24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636D6BA7" w14:textId="6D27D83F" w:rsidR="00897DC5" w:rsidRPr="00897DC5" w:rsidRDefault="00952C44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77C7D29C" w14:textId="3839BCB2" w:rsidR="00897DC5" w:rsidRPr="00952C44" w:rsidRDefault="00952C44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C44">
              <w:rPr>
                <w:rFonts w:ascii="Times New Roman" w:hAnsi="Times New Roman" w:cs="Times New Roman"/>
                <w:b/>
                <w:sz w:val="28"/>
                <w:szCs w:val="28"/>
              </w:rPr>
              <w:t>Системы автоматизации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7E7AEEC" w14:textId="316BE49D" w:rsidR="00897DC5" w:rsidRPr="002038C7" w:rsidRDefault="002038C7" w:rsidP="002038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952C44" w:rsidRPr="003732A7" w14:paraId="7767FA5B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70C9EA1A" w14:textId="77777777" w:rsidR="00952C44" w:rsidRPr="00897DC5" w:rsidRDefault="00952C44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8510F64" w14:textId="77777777" w:rsidR="00952C44" w:rsidRPr="00952C44" w:rsidRDefault="00952C44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C44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68C83FB9" w14:textId="77777777" w:rsidR="00952C44" w:rsidRPr="00952C44" w:rsidRDefault="00952C44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C44">
              <w:rPr>
                <w:rFonts w:ascii="Times New Roman" w:hAnsi="Times New Roman" w:cs="Times New Roman"/>
                <w:sz w:val="28"/>
                <w:szCs w:val="28"/>
              </w:rPr>
              <w:t>- систему автоматизации резервуарных парков и емкостных аппаратов.</w:t>
            </w:r>
          </w:p>
          <w:p w14:paraId="65419896" w14:textId="77777777" w:rsidR="00952C44" w:rsidRPr="00952C44" w:rsidRDefault="00952C44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C44">
              <w:rPr>
                <w:rFonts w:ascii="Times New Roman" w:hAnsi="Times New Roman" w:cs="Times New Roman"/>
                <w:sz w:val="28"/>
                <w:szCs w:val="28"/>
              </w:rPr>
              <w:t>- способы регулировки параметров работы оборудования обезвоживающей, обессоливающей и стабилизационной установок через систему.</w:t>
            </w:r>
          </w:p>
          <w:p w14:paraId="2087A06A" w14:textId="77777777" w:rsidR="00952C44" w:rsidRPr="00952C44" w:rsidRDefault="00952C44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C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стандартное программное обеспечение для контроллера БРХ.</w:t>
            </w:r>
          </w:p>
          <w:p w14:paraId="0D26E09C" w14:textId="0E21C7E5" w:rsidR="00952C44" w:rsidRPr="000244DA" w:rsidRDefault="00952C44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C44">
              <w:rPr>
                <w:rFonts w:ascii="Times New Roman" w:hAnsi="Times New Roman" w:cs="Times New Roman"/>
                <w:sz w:val="28"/>
                <w:szCs w:val="28"/>
              </w:rPr>
              <w:t>- автоматизированное рабочее место системы управления по управлению процесса подготовки нефти и газа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7836936" w14:textId="77777777" w:rsidR="00952C44" w:rsidRPr="000244DA" w:rsidRDefault="00952C44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2C44" w:rsidRPr="003732A7" w14:paraId="1A453C52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372585AE" w14:textId="77777777" w:rsidR="00952C44" w:rsidRPr="00897DC5" w:rsidRDefault="00952C44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A66D007" w14:textId="77777777" w:rsidR="00952C44" w:rsidRPr="00952C44" w:rsidRDefault="00952C44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C44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25474FDF" w14:textId="77777777" w:rsidR="00952C44" w:rsidRPr="00952C44" w:rsidRDefault="00952C44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C44">
              <w:rPr>
                <w:rFonts w:ascii="Times New Roman" w:hAnsi="Times New Roman" w:cs="Times New Roman"/>
                <w:sz w:val="28"/>
                <w:szCs w:val="28"/>
              </w:rPr>
              <w:t>- управлять работой оборудования на консоли;</w:t>
            </w:r>
          </w:p>
          <w:p w14:paraId="3BCFE1BF" w14:textId="77777777" w:rsidR="00952C44" w:rsidRPr="00952C44" w:rsidRDefault="00952C44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C44">
              <w:rPr>
                <w:rFonts w:ascii="Times New Roman" w:hAnsi="Times New Roman" w:cs="Times New Roman"/>
                <w:sz w:val="28"/>
                <w:szCs w:val="28"/>
              </w:rPr>
              <w:t>- регулировать параметры работы оборудования обезвоживающей, обессоливающей и стабилизационной установок в автоматической системе.</w:t>
            </w:r>
          </w:p>
          <w:p w14:paraId="31143E05" w14:textId="77777777" w:rsidR="00952C44" w:rsidRPr="00952C44" w:rsidRDefault="00952C44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C44">
              <w:rPr>
                <w:rFonts w:ascii="Times New Roman" w:hAnsi="Times New Roman" w:cs="Times New Roman"/>
                <w:sz w:val="28"/>
                <w:szCs w:val="28"/>
              </w:rPr>
              <w:t>- выявлять неисправности по аварийным сигналам системы для предотвращения аварий;</w:t>
            </w:r>
          </w:p>
          <w:p w14:paraId="3586435F" w14:textId="709C134A" w:rsidR="00952C44" w:rsidRPr="000244DA" w:rsidRDefault="00952C44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C44">
              <w:rPr>
                <w:rFonts w:ascii="Times New Roman" w:hAnsi="Times New Roman" w:cs="Times New Roman"/>
                <w:sz w:val="28"/>
                <w:szCs w:val="28"/>
              </w:rPr>
              <w:t>- определять проблемы, связанные с неполадками в работе смежных систем.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AD36136" w14:textId="77777777" w:rsidR="00952C44" w:rsidRPr="000244DA" w:rsidRDefault="00952C44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CEE85B3" w14:textId="77777777" w:rsidR="000244DA" w:rsidRPr="00E579D6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14:paraId="292260F9" w14:textId="77777777"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AC09BC4" w14:textId="239BFB12" w:rsidR="007274B8" w:rsidRPr="00786827" w:rsidRDefault="00F8340A" w:rsidP="00786827">
      <w:pPr>
        <w:pStyle w:val="2"/>
        <w:spacing w:after="0" w:line="276" w:lineRule="auto"/>
        <w:ind w:firstLine="709"/>
        <w:jc w:val="both"/>
        <w:rPr>
          <w:rFonts w:ascii="Times New Roman" w:hAnsi="Times New Roman"/>
          <w:szCs w:val="28"/>
          <w:lang w:val="ru-RU"/>
        </w:rPr>
      </w:pPr>
      <w:bookmarkStart w:id="7" w:name="_Toc78885655"/>
      <w:bookmarkStart w:id="8" w:name="_Toc124422968"/>
      <w:r>
        <w:rPr>
          <w:rFonts w:ascii="Times New Roman" w:hAnsi="Times New Roman"/>
          <w:color w:val="000000"/>
          <w:sz w:val="24"/>
          <w:lang w:val="ru-RU"/>
        </w:rPr>
        <w:lastRenderedPageBreak/>
        <w:t>1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>3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 xml:space="preserve">. </w:t>
      </w:r>
      <w:r w:rsidR="00D17132" w:rsidRPr="00786827">
        <w:rPr>
          <w:rFonts w:ascii="Times New Roman" w:hAnsi="Times New Roman"/>
          <w:color w:val="000000"/>
          <w:szCs w:val="28"/>
          <w:lang w:val="ru-RU"/>
        </w:rPr>
        <w:t>ТРЕБОВАНИЯ К СХЕМЕ ОЦЕНКИ</w:t>
      </w:r>
      <w:bookmarkEnd w:id="7"/>
      <w:bookmarkEnd w:id="8"/>
    </w:p>
    <w:p w14:paraId="3F465272" w14:textId="65C12749" w:rsidR="00DE39D8" w:rsidRPr="00786827" w:rsidRDefault="00AE6AB7" w:rsidP="00786827">
      <w:pPr>
        <w:pStyle w:val="af1"/>
        <w:widowControl/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786827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 w:rsidRPr="00786827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 w:rsidRPr="00786827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 w:rsidRPr="00786827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Pr="00786827" w:rsidRDefault="00640E46" w:rsidP="00786827">
      <w:pPr>
        <w:pStyle w:val="af1"/>
        <w:widowControl/>
        <w:spacing w:line="276" w:lineRule="auto"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 w:rsidRPr="00786827"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6BB3A4AB" w:rsidR="007274B8" w:rsidRPr="00640E46" w:rsidRDefault="007274B8" w:rsidP="00786827">
      <w:pPr>
        <w:pStyle w:val="af1"/>
        <w:widowControl/>
        <w:spacing w:line="276" w:lineRule="auto"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786827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 w:rsidRPr="00786827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786827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786827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 w:rsidRPr="00786827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786827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p w14:paraId="023A63FC" w14:textId="77777777" w:rsidR="007274B8" w:rsidRPr="00F8340A" w:rsidRDefault="007274B8" w:rsidP="007274B8">
      <w:pPr>
        <w:pStyle w:val="af1"/>
        <w:widowControl/>
        <w:rPr>
          <w:rFonts w:ascii="Times New Roman" w:hAnsi="Times New Roman"/>
          <w:szCs w:val="24"/>
          <w:lang w:val="ru-RU"/>
        </w:rPr>
      </w:pPr>
    </w:p>
    <w:tbl>
      <w:tblPr>
        <w:tblStyle w:val="af"/>
        <w:tblW w:w="4398" w:type="pct"/>
        <w:jc w:val="center"/>
        <w:tblLook w:val="04A0" w:firstRow="1" w:lastRow="0" w:firstColumn="1" w:lastColumn="0" w:noHBand="0" w:noVBand="1"/>
      </w:tblPr>
      <w:tblGrid>
        <w:gridCol w:w="2130"/>
        <w:gridCol w:w="673"/>
        <w:gridCol w:w="815"/>
        <w:gridCol w:w="997"/>
        <w:gridCol w:w="856"/>
        <w:gridCol w:w="1132"/>
        <w:gridCol w:w="2065"/>
      </w:tblGrid>
      <w:tr w:rsidR="002038C7" w:rsidRPr="00613219" w14:paraId="0A2AADAC" w14:textId="77777777" w:rsidTr="00297C00">
        <w:trPr>
          <w:trHeight w:val="1538"/>
          <w:jc w:val="center"/>
        </w:trPr>
        <w:tc>
          <w:tcPr>
            <w:tcW w:w="3809" w:type="pct"/>
            <w:gridSpan w:val="6"/>
            <w:shd w:val="clear" w:color="auto" w:fill="92D050"/>
            <w:vAlign w:val="center"/>
          </w:tcPr>
          <w:p w14:paraId="7E1C311A" w14:textId="6A07A214" w:rsidR="002038C7" w:rsidRPr="00613219" w:rsidRDefault="002038C7" w:rsidP="00C17B01">
            <w:pPr>
              <w:jc w:val="center"/>
              <w:rPr>
                <w:b/>
              </w:rPr>
            </w:pPr>
            <w:r w:rsidRPr="00613219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1191" w:type="pct"/>
            <w:shd w:val="clear" w:color="auto" w:fill="92D050"/>
            <w:vAlign w:val="center"/>
          </w:tcPr>
          <w:p w14:paraId="2AF4BE06" w14:textId="43F17F2B" w:rsidR="002038C7" w:rsidRPr="00613219" w:rsidRDefault="002038C7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297C00" w:rsidRPr="00613219" w14:paraId="6EDBED15" w14:textId="77777777" w:rsidTr="00297C00">
        <w:trPr>
          <w:trHeight w:val="50"/>
          <w:jc w:val="center"/>
        </w:trPr>
        <w:tc>
          <w:tcPr>
            <w:tcW w:w="1229" w:type="pct"/>
            <w:vMerge w:val="restart"/>
            <w:shd w:val="clear" w:color="auto" w:fill="92D050"/>
            <w:vAlign w:val="center"/>
          </w:tcPr>
          <w:p w14:paraId="22554985" w14:textId="0EDAD76E" w:rsidR="00297C00" w:rsidRPr="00613219" w:rsidRDefault="00297C00" w:rsidP="003242E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388" w:type="pct"/>
            <w:shd w:val="clear" w:color="auto" w:fill="92D050"/>
            <w:vAlign w:val="center"/>
          </w:tcPr>
          <w:p w14:paraId="3CF24956" w14:textId="77777777" w:rsidR="00297C00" w:rsidRPr="00613219" w:rsidRDefault="00297C00" w:rsidP="00C17B01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470" w:type="pct"/>
            <w:shd w:val="clear" w:color="auto" w:fill="00B050"/>
            <w:vAlign w:val="center"/>
          </w:tcPr>
          <w:p w14:paraId="35F42FCD" w14:textId="77777777" w:rsidR="00297C00" w:rsidRPr="00613219" w:rsidRDefault="00297C00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575" w:type="pct"/>
            <w:shd w:val="clear" w:color="auto" w:fill="00B050"/>
            <w:vAlign w:val="center"/>
          </w:tcPr>
          <w:p w14:paraId="73DA90DA" w14:textId="11265A4A" w:rsidR="00297C00" w:rsidRPr="00613219" w:rsidRDefault="00297C00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494" w:type="pct"/>
            <w:shd w:val="clear" w:color="auto" w:fill="00B050"/>
            <w:vAlign w:val="center"/>
          </w:tcPr>
          <w:p w14:paraId="22F4030B" w14:textId="447655FE" w:rsidR="00297C00" w:rsidRPr="00613219" w:rsidRDefault="00297C00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653" w:type="pct"/>
            <w:shd w:val="clear" w:color="auto" w:fill="00B050"/>
            <w:vAlign w:val="center"/>
          </w:tcPr>
          <w:p w14:paraId="06257C9D" w14:textId="6349D297" w:rsidR="00297C00" w:rsidRPr="00613219" w:rsidRDefault="00297C00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1191" w:type="pct"/>
            <w:shd w:val="clear" w:color="auto" w:fill="00B050"/>
            <w:vAlign w:val="center"/>
          </w:tcPr>
          <w:p w14:paraId="089247DF" w14:textId="77777777" w:rsidR="00297C00" w:rsidRPr="00613219" w:rsidRDefault="00297C00" w:rsidP="00C17B01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297C00" w:rsidRPr="00613219" w14:paraId="61D77BE1" w14:textId="77777777" w:rsidTr="00297C00">
        <w:trPr>
          <w:trHeight w:val="50"/>
          <w:jc w:val="center"/>
        </w:trPr>
        <w:tc>
          <w:tcPr>
            <w:tcW w:w="1229" w:type="pct"/>
            <w:vMerge/>
            <w:shd w:val="clear" w:color="auto" w:fill="92D050"/>
            <w:vAlign w:val="center"/>
          </w:tcPr>
          <w:p w14:paraId="06232BE1" w14:textId="77777777" w:rsidR="00297C00" w:rsidRPr="00613219" w:rsidRDefault="00297C00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8" w:type="pct"/>
            <w:shd w:val="clear" w:color="auto" w:fill="00B050"/>
            <w:vAlign w:val="center"/>
          </w:tcPr>
          <w:p w14:paraId="0E5703EC" w14:textId="77777777" w:rsidR="00297C00" w:rsidRPr="00613219" w:rsidRDefault="00297C00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470" w:type="pct"/>
            <w:vAlign w:val="center"/>
          </w:tcPr>
          <w:p w14:paraId="3B3E3C84" w14:textId="668F0843" w:rsidR="00297C00" w:rsidRPr="00613219" w:rsidRDefault="00297C00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75" w:type="pct"/>
            <w:vAlign w:val="center"/>
          </w:tcPr>
          <w:p w14:paraId="5DA46E3D" w14:textId="183CD360" w:rsidR="00297C00" w:rsidRPr="00613219" w:rsidRDefault="00297C00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94" w:type="pct"/>
            <w:vAlign w:val="center"/>
          </w:tcPr>
          <w:p w14:paraId="082615A5" w14:textId="7085C5F7" w:rsidR="00297C00" w:rsidRPr="00613219" w:rsidRDefault="00297C00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53" w:type="pct"/>
            <w:vAlign w:val="center"/>
          </w:tcPr>
          <w:p w14:paraId="38191B9B" w14:textId="5708887E" w:rsidR="00297C00" w:rsidRPr="00613219" w:rsidRDefault="00297C00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91" w:type="pct"/>
            <w:shd w:val="clear" w:color="auto" w:fill="F2F2F2" w:themeFill="background1" w:themeFillShade="F2"/>
            <w:vAlign w:val="center"/>
          </w:tcPr>
          <w:p w14:paraId="712CE198" w14:textId="0B2BEE90" w:rsidR="00297C00" w:rsidRPr="00297C00" w:rsidRDefault="00297C00" w:rsidP="00C17B01">
            <w:pPr>
              <w:jc w:val="center"/>
              <w:rPr>
                <w:b/>
                <w:sz w:val="22"/>
                <w:szCs w:val="22"/>
              </w:rPr>
            </w:pPr>
            <w:r w:rsidRPr="00297C00">
              <w:rPr>
                <w:b/>
                <w:sz w:val="22"/>
                <w:szCs w:val="22"/>
              </w:rPr>
              <w:t>15</w:t>
            </w:r>
          </w:p>
        </w:tc>
      </w:tr>
      <w:tr w:rsidR="00297C00" w:rsidRPr="00613219" w14:paraId="4EB85C79" w14:textId="77777777" w:rsidTr="00297C00">
        <w:trPr>
          <w:trHeight w:val="50"/>
          <w:jc w:val="center"/>
        </w:trPr>
        <w:tc>
          <w:tcPr>
            <w:tcW w:w="1229" w:type="pct"/>
            <w:vMerge/>
            <w:shd w:val="clear" w:color="auto" w:fill="92D050"/>
            <w:vAlign w:val="center"/>
          </w:tcPr>
          <w:p w14:paraId="22B843BA" w14:textId="77777777" w:rsidR="00297C00" w:rsidRPr="00613219" w:rsidRDefault="00297C00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8" w:type="pct"/>
            <w:shd w:val="clear" w:color="auto" w:fill="00B050"/>
            <w:vAlign w:val="center"/>
          </w:tcPr>
          <w:p w14:paraId="120AFA02" w14:textId="77777777" w:rsidR="00297C00" w:rsidRPr="00613219" w:rsidRDefault="00297C00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470" w:type="pct"/>
            <w:vAlign w:val="center"/>
          </w:tcPr>
          <w:p w14:paraId="4A25E47C" w14:textId="7D693C09" w:rsidR="00297C00" w:rsidRPr="00613219" w:rsidRDefault="00297C00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75" w:type="pct"/>
            <w:vAlign w:val="center"/>
          </w:tcPr>
          <w:p w14:paraId="2ABB4702" w14:textId="4931258C" w:rsidR="00297C00" w:rsidRPr="00613219" w:rsidRDefault="00297C00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94" w:type="pct"/>
            <w:vAlign w:val="center"/>
          </w:tcPr>
          <w:p w14:paraId="6D9FE905" w14:textId="7D7A447F" w:rsidR="00297C00" w:rsidRPr="00613219" w:rsidRDefault="00297C00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53" w:type="pct"/>
            <w:vAlign w:val="center"/>
          </w:tcPr>
          <w:p w14:paraId="2ABB6818" w14:textId="56A2B7C4" w:rsidR="00297C00" w:rsidRPr="00613219" w:rsidRDefault="00297C00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91" w:type="pct"/>
            <w:shd w:val="clear" w:color="auto" w:fill="F2F2F2" w:themeFill="background1" w:themeFillShade="F2"/>
            <w:vAlign w:val="center"/>
          </w:tcPr>
          <w:p w14:paraId="6E5BB194" w14:textId="2F6BB28D" w:rsidR="00297C00" w:rsidRPr="00297C00" w:rsidRDefault="00297C00" w:rsidP="00C17B0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</w:tr>
      <w:tr w:rsidR="00297C00" w:rsidRPr="00613219" w14:paraId="270858FE" w14:textId="77777777" w:rsidTr="00297C00">
        <w:trPr>
          <w:trHeight w:val="50"/>
          <w:jc w:val="center"/>
        </w:trPr>
        <w:tc>
          <w:tcPr>
            <w:tcW w:w="1229" w:type="pct"/>
            <w:vMerge/>
            <w:shd w:val="clear" w:color="auto" w:fill="92D050"/>
            <w:vAlign w:val="center"/>
          </w:tcPr>
          <w:p w14:paraId="11C06268" w14:textId="77777777" w:rsidR="00297C00" w:rsidRPr="00613219" w:rsidRDefault="00297C00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8" w:type="pct"/>
            <w:shd w:val="clear" w:color="auto" w:fill="00B050"/>
            <w:vAlign w:val="center"/>
          </w:tcPr>
          <w:p w14:paraId="1C8BD818" w14:textId="77777777" w:rsidR="00297C00" w:rsidRPr="00613219" w:rsidRDefault="00297C00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470" w:type="pct"/>
            <w:vAlign w:val="center"/>
          </w:tcPr>
          <w:p w14:paraId="3BEDDFEB" w14:textId="51AD9374" w:rsidR="00297C00" w:rsidRPr="00613219" w:rsidRDefault="00297C00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75" w:type="pct"/>
            <w:vAlign w:val="center"/>
          </w:tcPr>
          <w:p w14:paraId="2FB413FD" w14:textId="0AFEA6E1" w:rsidR="00297C00" w:rsidRPr="00613219" w:rsidRDefault="00297C00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94" w:type="pct"/>
            <w:vAlign w:val="center"/>
          </w:tcPr>
          <w:p w14:paraId="2A6F8DAE" w14:textId="6654C221" w:rsidR="00297C00" w:rsidRPr="00613219" w:rsidRDefault="00297C00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53" w:type="pct"/>
            <w:vAlign w:val="center"/>
          </w:tcPr>
          <w:p w14:paraId="149B0B9A" w14:textId="5CA85543" w:rsidR="00297C00" w:rsidRPr="00613219" w:rsidRDefault="00297C00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91" w:type="pct"/>
            <w:shd w:val="clear" w:color="auto" w:fill="F2F2F2" w:themeFill="background1" w:themeFillShade="F2"/>
            <w:vAlign w:val="center"/>
          </w:tcPr>
          <w:p w14:paraId="35C37911" w14:textId="40DBCD0C" w:rsidR="00297C00" w:rsidRPr="00297C00" w:rsidRDefault="00297C00" w:rsidP="00C17B0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</w:tr>
      <w:tr w:rsidR="00297C00" w:rsidRPr="00613219" w14:paraId="729DCFA9" w14:textId="77777777" w:rsidTr="00297C00">
        <w:trPr>
          <w:trHeight w:val="50"/>
          <w:jc w:val="center"/>
        </w:trPr>
        <w:tc>
          <w:tcPr>
            <w:tcW w:w="1229" w:type="pct"/>
            <w:vMerge/>
            <w:shd w:val="clear" w:color="auto" w:fill="92D050"/>
            <w:vAlign w:val="center"/>
          </w:tcPr>
          <w:p w14:paraId="064ADD9F" w14:textId="77777777" w:rsidR="00297C00" w:rsidRPr="00613219" w:rsidRDefault="00297C00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8" w:type="pct"/>
            <w:shd w:val="clear" w:color="auto" w:fill="00B050"/>
            <w:vAlign w:val="center"/>
          </w:tcPr>
          <w:p w14:paraId="0124CBF9" w14:textId="77777777" w:rsidR="00297C00" w:rsidRPr="00613219" w:rsidRDefault="00297C00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470" w:type="pct"/>
            <w:vAlign w:val="center"/>
          </w:tcPr>
          <w:p w14:paraId="7BB1AD33" w14:textId="4B5619CE" w:rsidR="00297C00" w:rsidRPr="00613219" w:rsidRDefault="00297C00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75" w:type="pct"/>
            <w:vAlign w:val="center"/>
          </w:tcPr>
          <w:p w14:paraId="6A4E8200" w14:textId="4128C283" w:rsidR="00297C00" w:rsidRPr="00613219" w:rsidRDefault="00297C00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94" w:type="pct"/>
            <w:vAlign w:val="center"/>
          </w:tcPr>
          <w:p w14:paraId="60DE24C5" w14:textId="53BAEACA" w:rsidR="00297C00" w:rsidRPr="00613219" w:rsidRDefault="00297C00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53" w:type="pct"/>
            <w:vAlign w:val="center"/>
          </w:tcPr>
          <w:p w14:paraId="4535938D" w14:textId="44CE20FF" w:rsidR="00297C00" w:rsidRPr="00613219" w:rsidRDefault="00297C00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91" w:type="pct"/>
            <w:shd w:val="clear" w:color="auto" w:fill="F2F2F2" w:themeFill="background1" w:themeFillShade="F2"/>
            <w:vAlign w:val="center"/>
          </w:tcPr>
          <w:p w14:paraId="5CA64B26" w14:textId="32D4B9C5" w:rsidR="00297C00" w:rsidRPr="00297C00" w:rsidRDefault="00297C00" w:rsidP="00C17B0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</w:t>
            </w:r>
          </w:p>
        </w:tc>
      </w:tr>
      <w:tr w:rsidR="00297C00" w:rsidRPr="00613219" w14:paraId="22BB9E7A" w14:textId="77777777" w:rsidTr="00297C00">
        <w:trPr>
          <w:trHeight w:val="50"/>
          <w:jc w:val="center"/>
        </w:trPr>
        <w:tc>
          <w:tcPr>
            <w:tcW w:w="1229" w:type="pct"/>
            <w:vMerge/>
            <w:shd w:val="clear" w:color="auto" w:fill="92D050"/>
            <w:vAlign w:val="center"/>
          </w:tcPr>
          <w:p w14:paraId="2B3484F3" w14:textId="77777777" w:rsidR="00297C00" w:rsidRPr="00613219" w:rsidRDefault="00297C00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8" w:type="pct"/>
            <w:shd w:val="clear" w:color="auto" w:fill="00B050"/>
            <w:vAlign w:val="center"/>
          </w:tcPr>
          <w:p w14:paraId="18DD302D" w14:textId="77777777" w:rsidR="00297C00" w:rsidRPr="00613219" w:rsidRDefault="00297C00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470" w:type="pct"/>
            <w:vAlign w:val="center"/>
          </w:tcPr>
          <w:p w14:paraId="788DF647" w14:textId="25E779F5" w:rsidR="00297C00" w:rsidRPr="00613219" w:rsidRDefault="00297C00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75" w:type="pct"/>
            <w:vAlign w:val="center"/>
          </w:tcPr>
          <w:p w14:paraId="792DEA04" w14:textId="3C3E791B" w:rsidR="00297C00" w:rsidRPr="00613219" w:rsidRDefault="00297C00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94" w:type="pct"/>
            <w:vAlign w:val="center"/>
          </w:tcPr>
          <w:p w14:paraId="71778EC4" w14:textId="43B8D720" w:rsidR="00297C00" w:rsidRPr="00613219" w:rsidRDefault="00297C00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53" w:type="pct"/>
            <w:vAlign w:val="center"/>
          </w:tcPr>
          <w:p w14:paraId="12ACE406" w14:textId="2521CA0F" w:rsidR="00297C00" w:rsidRPr="00613219" w:rsidRDefault="00297C00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91" w:type="pct"/>
            <w:shd w:val="clear" w:color="auto" w:fill="F2F2F2" w:themeFill="background1" w:themeFillShade="F2"/>
            <w:vAlign w:val="center"/>
          </w:tcPr>
          <w:p w14:paraId="4A57BB5C" w14:textId="1C51565A" w:rsidR="00297C00" w:rsidRPr="00297C00" w:rsidRDefault="00297C00" w:rsidP="00C17B0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</w:t>
            </w:r>
          </w:p>
        </w:tc>
      </w:tr>
      <w:tr w:rsidR="00297C00" w:rsidRPr="00613219" w14:paraId="78D47C38" w14:textId="77777777" w:rsidTr="00297C00">
        <w:trPr>
          <w:trHeight w:val="467"/>
          <w:jc w:val="center"/>
        </w:trPr>
        <w:tc>
          <w:tcPr>
            <w:tcW w:w="1229" w:type="pct"/>
            <w:vMerge/>
            <w:shd w:val="clear" w:color="auto" w:fill="92D050"/>
            <w:vAlign w:val="center"/>
          </w:tcPr>
          <w:p w14:paraId="12BB70EF" w14:textId="77777777" w:rsidR="00297C00" w:rsidRPr="00613219" w:rsidRDefault="00297C00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8" w:type="pct"/>
            <w:shd w:val="clear" w:color="auto" w:fill="00B050"/>
            <w:vAlign w:val="center"/>
          </w:tcPr>
          <w:p w14:paraId="3BE846A8" w14:textId="77777777" w:rsidR="00297C00" w:rsidRPr="00613219" w:rsidRDefault="00297C00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6</w:t>
            </w:r>
          </w:p>
        </w:tc>
        <w:tc>
          <w:tcPr>
            <w:tcW w:w="470" w:type="pct"/>
            <w:vAlign w:val="center"/>
          </w:tcPr>
          <w:p w14:paraId="58EB7FF5" w14:textId="14B297A4" w:rsidR="00297C00" w:rsidRPr="00613219" w:rsidRDefault="00297C00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75" w:type="pct"/>
            <w:vAlign w:val="center"/>
          </w:tcPr>
          <w:p w14:paraId="5D98CD8B" w14:textId="22702654" w:rsidR="00297C00" w:rsidRPr="00613219" w:rsidRDefault="00297C00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94" w:type="pct"/>
            <w:vAlign w:val="center"/>
          </w:tcPr>
          <w:p w14:paraId="4A122AC8" w14:textId="437B1D63" w:rsidR="00297C00" w:rsidRPr="00613219" w:rsidRDefault="00297C00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53" w:type="pct"/>
            <w:vAlign w:val="center"/>
          </w:tcPr>
          <w:p w14:paraId="360019F7" w14:textId="652333A2" w:rsidR="00297C00" w:rsidRPr="00613219" w:rsidRDefault="00297C00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91" w:type="pct"/>
            <w:shd w:val="clear" w:color="auto" w:fill="F2F2F2" w:themeFill="background1" w:themeFillShade="F2"/>
            <w:vAlign w:val="center"/>
          </w:tcPr>
          <w:p w14:paraId="3CF75DC1" w14:textId="1280B16F" w:rsidR="00297C00" w:rsidRPr="00297C00" w:rsidRDefault="00297C00" w:rsidP="00C17B0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</w:p>
        </w:tc>
      </w:tr>
      <w:tr w:rsidR="00297C00" w:rsidRPr="00613219" w14:paraId="104B3A32" w14:textId="77777777" w:rsidTr="00297C00">
        <w:trPr>
          <w:trHeight w:val="275"/>
          <w:jc w:val="center"/>
        </w:trPr>
        <w:tc>
          <w:tcPr>
            <w:tcW w:w="1229" w:type="pct"/>
            <w:vMerge/>
            <w:shd w:val="clear" w:color="auto" w:fill="92D050"/>
            <w:vAlign w:val="center"/>
          </w:tcPr>
          <w:p w14:paraId="02836410" w14:textId="77777777" w:rsidR="00297C00" w:rsidRPr="00613219" w:rsidRDefault="00297C00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8" w:type="pct"/>
            <w:shd w:val="clear" w:color="auto" w:fill="00B050"/>
            <w:vAlign w:val="center"/>
          </w:tcPr>
          <w:p w14:paraId="05A276F5" w14:textId="14E02595" w:rsidR="00297C00" w:rsidRPr="002038C7" w:rsidRDefault="00297C00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7</w:t>
            </w:r>
          </w:p>
        </w:tc>
        <w:tc>
          <w:tcPr>
            <w:tcW w:w="470" w:type="pct"/>
            <w:vAlign w:val="center"/>
          </w:tcPr>
          <w:p w14:paraId="44BA50E0" w14:textId="6E23B228" w:rsidR="00297C00" w:rsidRPr="00613219" w:rsidRDefault="00297C00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75" w:type="pct"/>
            <w:vAlign w:val="center"/>
          </w:tcPr>
          <w:p w14:paraId="3ABD70DD" w14:textId="6A76A9A1" w:rsidR="00297C00" w:rsidRPr="00613219" w:rsidRDefault="00297C00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94" w:type="pct"/>
            <w:vAlign w:val="center"/>
          </w:tcPr>
          <w:p w14:paraId="109FB47E" w14:textId="6556847D" w:rsidR="00297C00" w:rsidRPr="00613219" w:rsidRDefault="00297C00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53" w:type="pct"/>
            <w:vAlign w:val="center"/>
          </w:tcPr>
          <w:p w14:paraId="59DBEFF5" w14:textId="4325AB0B" w:rsidR="00297C00" w:rsidRPr="00613219" w:rsidRDefault="00297C00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91" w:type="pct"/>
            <w:shd w:val="clear" w:color="auto" w:fill="F2F2F2" w:themeFill="background1" w:themeFillShade="F2"/>
            <w:vAlign w:val="center"/>
          </w:tcPr>
          <w:p w14:paraId="48FC40B5" w14:textId="171F9399" w:rsidR="00297C00" w:rsidRPr="00297C00" w:rsidRDefault="00297C00" w:rsidP="00C17B0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</w:p>
        </w:tc>
      </w:tr>
      <w:tr w:rsidR="00297C00" w:rsidRPr="00613219" w14:paraId="3B41D240" w14:textId="77777777" w:rsidTr="00297C00">
        <w:trPr>
          <w:trHeight w:val="421"/>
          <w:jc w:val="center"/>
        </w:trPr>
        <w:tc>
          <w:tcPr>
            <w:tcW w:w="1229" w:type="pct"/>
            <w:vMerge/>
            <w:shd w:val="clear" w:color="auto" w:fill="92D050"/>
            <w:vAlign w:val="center"/>
          </w:tcPr>
          <w:p w14:paraId="7E9C7E69" w14:textId="77777777" w:rsidR="00297C00" w:rsidRPr="00613219" w:rsidRDefault="00297C00" w:rsidP="00C17B01">
            <w:pPr>
              <w:jc w:val="both"/>
              <w:rPr>
                <w:b/>
              </w:rPr>
            </w:pPr>
          </w:p>
        </w:tc>
        <w:tc>
          <w:tcPr>
            <w:tcW w:w="388" w:type="pct"/>
            <w:shd w:val="clear" w:color="auto" w:fill="00B050"/>
            <w:vAlign w:val="center"/>
          </w:tcPr>
          <w:p w14:paraId="760E718F" w14:textId="77777777" w:rsidR="00297C00" w:rsidRDefault="00297C00" w:rsidP="00C17B01">
            <w:pPr>
              <w:jc w:val="center"/>
              <w:rPr>
                <w:b/>
                <w:color w:val="FFFFFF" w:themeColor="background1"/>
              </w:rPr>
            </w:pPr>
          </w:p>
          <w:p w14:paraId="23277024" w14:textId="3B05CBDA" w:rsidR="00297C00" w:rsidRDefault="00297C00" w:rsidP="00C17B01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8</w:t>
            </w:r>
          </w:p>
          <w:p w14:paraId="54AA8BA3" w14:textId="77777777" w:rsidR="00297C00" w:rsidRPr="002038C7" w:rsidRDefault="00297C00" w:rsidP="00C17B01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470" w:type="pct"/>
            <w:vAlign w:val="center"/>
          </w:tcPr>
          <w:p w14:paraId="2DBBD20B" w14:textId="316E1CD0" w:rsidR="00297C00" w:rsidRPr="00613219" w:rsidRDefault="00297C00" w:rsidP="00C17B01">
            <w:pPr>
              <w:jc w:val="center"/>
            </w:pPr>
            <w:r>
              <w:t>4</w:t>
            </w:r>
          </w:p>
        </w:tc>
        <w:tc>
          <w:tcPr>
            <w:tcW w:w="575" w:type="pct"/>
            <w:vAlign w:val="center"/>
          </w:tcPr>
          <w:p w14:paraId="1975C411" w14:textId="6854354C" w:rsidR="00297C00" w:rsidRPr="00613219" w:rsidRDefault="00297C00" w:rsidP="00C17B01">
            <w:pPr>
              <w:jc w:val="center"/>
            </w:pPr>
            <w:r>
              <w:t>0</w:t>
            </w:r>
          </w:p>
        </w:tc>
        <w:tc>
          <w:tcPr>
            <w:tcW w:w="494" w:type="pct"/>
            <w:vAlign w:val="center"/>
          </w:tcPr>
          <w:p w14:paraId="55EF925F" w14:textId="018D875E" w:rsidR="00297C00" w:rsidRPr="00613219" w:rsidRDefault="00297C00" w:rsidP="00C17B01">
            <w:pPr>
              <w:jc w:val="center"/>
            </w:pPr>
            <w:r>
              <w:t>2</w:t>
            </w:r>
          </w:p>
        </w:tc>
        <w:tc>
          <w:tcPr>
            <w:tcW w:w="653" w:type="pct"/>
            <w:vAlign w:val="center"/>
          </w:tcPr>
          <w:p w14:paraId="62CF2A50" w14:textId="2D8EE410" w:rsidR="00297C00" w:rsidRPr="00613219" w:rsidRDefault="00297C00" w:rsidP="00C17B01">
            <w:pPr>
              <w:jc w:val="center"/>
            </w:pPr>
            <w:r>
              <w:t>3</w:t>
            </w:r>
          </w:p>
        </w:tc>
        <w:tc>
          <w:tcPr>
            <w:tcW w:w="1191" w:type="pct"/>
            <w:shd w:val="clear" w:color="auto" w:fill="F2F2F2" w:themeFill="background1" w:themeFillShade="F2"/>
            <w:vAlign w:val="center"/>
          </w:tcPr>
          <w:p w14:paraId="2E52D854" w14:textId="5DCFF528" w:rsidR="00297C00" w:rsidRPr="00297C00" w:rsidRDefault="00297C00" w:rsidP="00C17B01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297C00" w:rsidRPr="00613219" w14:paraId="7A651F98" w14:textId="77777777" w:rsidTr="00297C00">
        <w:trPr>
          <w:trHeight w:val="50"/>
          <w:jc w:val="center"/>
        </w:trPr>
        <w:tc>
          <w:tcPr>
            <w:tcW w:w="1617" w:type="pct"/>
            <w:gridSpan w:val="2"/>
            <w:shd w:val="clear" w:color="auto" w:fill="00B050"/>
            <w:vAlign w:val="center"/>
          </w:tcPr>
          <w:p w14:paraId="031BF5E1" w14:textId="36D478B4" w:rsidR="002038C7" w:rsidRPr="00613219" w:rsidRDefault="002038C7" w:rsidP="007274B8">
            <w:pPr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470" w:type="pct"/>
            <w:shd w:val="clear" w:color="auto" w:fill="F2F2F2" w:themeFill="background1" w:themeFillShade="F2"/>
            <w:vAlign w:val="center"/>
          </w:tcPr>
          <w:p w14:paraId="62B470B5" w14:textId="60E90596" w:rsidR="002038C7" w:rsidRPr="00905210" w:rsidRDefault="00905210" w:rsidP="007274B8">
            <w:pPr>
              <w:jc w:val="center"/>
              <w:rPr>
                <w:b/>
                <w:sz w:val="22"/>
                <w:szCs w:val="22"/>
              </w:rPr>
            </w:pPr>
            <w:r w:rsidRPr="00905210"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575" w:type="pct"/>
            <w:shd w:val="clear" w:color="auto" w:fill="F2F2F2" w:themeFill="background1" w:themeFillShade="F2"/>
            <w:vAlign w:val="center"/>
          </w:tcPr>
          <w:p w14:paraId="3F54C3E5" w14:textId="66883789" w:rsidR="002038C7" w:rsidRPr="00905210" w:rsidRDefault="00905210" w:rsidP="007274B8">
            <w:pPr>
              <w:jc w:val="center"/>
              <w:rPr>
                <w:b/>
                <w:sz w:val="22"/>
                <w:szCs w:val="22"/>
              </w:rPr>
            </w:pPr>
            <w:r w:rsidRPr="00905210"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494" w:type="pct"/>
            <w:shd w:val="clear" w:color="auto" w:fill="F2F2F2" w:themeFill="background1" w:themeFillShade="F2"/>
            <w:vAlign w:val="center"/>
          </w:tcPr>
          <w:p w14:paraId="31EC0780" w14:textId="12C78021" w:rsidR="002038C7" w:rsidRPr="00905210" w:rsidRDefault="00905210" w:rsidP="007274B8">
            <w:pPr>
              <w:jc w:val="center"/>
              <w:rPr>
                <w:b/>
                <w:sz w:val="22"/>
                <w:szCs w:val="22"/>
              </w:rPr>
            </w:pPr>
            <w:r w:rsidRPr="00905210"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653" w:type="pct"/>
            <w:shd w:val="clear" w:color="auto" w:fill="F2F2F2" w:themeFill="background1" w:themeFillShade="F2"/>
            <w:vAlign w:val="center"/>
          </w:tcPr>
          <w:p w14:paraId="46E89523" w14:textId="434F2314" w:rsidR="002038C7" w:rsidRPr="00905210" w:rsidRDefault="00905210" w:rsidP="007274B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1191" w:type="pct"/>
            <w:shd w:val="clear" w:color="auto" w:fill="F2F2F2" w:themeFill="background1" w:themeFillShade="F2"/>
            <w:vAlign w:val="center"/>
          </w:tcPr>
          <w:p w14:paraId="5498864D" w14:textId="36336B9A" w:rsidR="002038C7" w:rsidRPr="00613219" w:rsidRDefault="002038C7" w:rsidP="007274B8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100</w:t>
            </w:r>
          </w:p>
        </w:tc>
      </w:tr>
    </w:tbl>
    <w:p w14:paraId="44213CA5" w14:textId="77777777"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84660C" w14:textId="5785C4F7"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274BACA2" w14:textId="566AAF07" w:rsidR="00DE39D8" w:rsidRPr="007604F9" w:rsidRDefault="00F8340A" w:rsidP="008912AE">
      <w:pPr>
        <w:pStyle w:val="-2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9" w:name="_Toc124422969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9"/>
    </w:p>
    <w:p w14:paraId="1D2A8743" w14:textId="52187DCA"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61933130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56"/>
        <w:gridCol w:w="3092"/>
        <w:gridCol w:w="6207"/>
      </w:tblGrid>
      <w:tr w:rsidR="008761F3" w:rsidRPr="009D04EE" w14:paraId="59DCEA44" w14:textId="77777777" w:rsidTr="00437D28">
        <w:tc>
          <w:tcPr>
            <w:tcW w:w="1851" w:type="pct"/>
            <w:gridSpan w:val="2"/>
            <w:shd w:val="clear" w:color="auto" w:fill="92D050"/>
          </w:tcPr>
          <w:p w14:paraId="20BFF43B" w14:textId="38D81876" w:rsidR="008761F3" w:rsidRPr="00437D28" w:rsidRDefault="0047429B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238C5671" w14:textId="6B75D1B3" w:rsidR="008761F3" w:rsidRPr="00437D28" w:rsidRDefault="008761F3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437D28">
              <w:rPr>
                <w:b/>
                <w:sz w:val="24"/>
                <w:szCs w:val="24"/>
              </w:rPr>
              <w:t>в критерии</w:t>
            </w:r>
          </w:p>
        </w:tc>
      </w:tr>
      <w:tr w:rsidR="00437D28" w:rsidRPr="009D04EE" w14:paraId="6A6AEFD2" w14:textId="77777777" w:rsidTr="00D17132">
        <w:tc>
          <w:tcPr>
            <w:tcW w:w="282" w:type="pct"/>
            <w:shd w:val="clear" w:color="auto" w:fill="00B050"/>
          </w:tcPr>
          <w:p w14:paraId="0B141BE8" w14:textId="10E95ECF" w:rsidR="00437D28" w:rsidRPr="00437D28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1D7F47A9" w14:textId="536F1622" w:rsidR="00437D28" w:rsidRPr="004904C5" w:rsidRDefault="00297C00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7C00">
              <w:rPr>
                <w:b/>
                <w:sz w:val="24"/>
                <w:szCs w:val="24"/>
              </w:rPr>
              <w:t>Ведение и контроль технологического режима установок по обезвоживанию, обессоливанию стабилизации нефти</w:t>
            </w:r>
          </w:p>
        </w:tc>
        <w:tc>
          <w:tcPr>
            <w:tcW w:w="3149" w:type="pct"/>
            <w:shd w:val="clear" w:color="auto" w:fill="auto"/>
          </w:tcPr>
          <w:p w14:paraId="4D7C2FEC" w14:textId="77777777" w:rsidR="00297C00" w:rsidRPr="00297C00" w:rsidRDefault="00297C00" w:rsidP="00297C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7C00">
              <w:rPr>
                <w:sz w:val="24"/>
                <w:szCs w:val="24"/>
              </w:rPr>
              <w:t>- надеть в установленном порядке специальную одежду, обувь и средства индивидуальной защиты;</w:t>
            </w:r>
          </w:p>
          <w:p w14:paraId="30476267" w14:textId="77777777" w:rsidR="00297C00" w:rsidRPr="00297C00" w:rsidRDefault="00297C00" w:rsidP="00297C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7C00">
              <w:rPr>
                <w:sz w:val="24"/>
                <w:szCs w:val="24"/>
              </w:rPr>
              <w:t>- согласовать со старшим оператором начало запуска в работу сепараторов.;</w:t>
            </w:r>
          </w:p>
          <w:p w14:paraId="3D96E056" w14:textId="77777777" w:rsidR="00297C00" w:rsidRPr="00297C00" w:rsidRDefault="00297C00" w:rsidP="00297C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7C00">
              <w:rPr>
                <w:sz w:val="24"/>
                <w:szCs w:val="24"/>
              </w:rPr>
              <w:t>- сообщить диспетчеру показатели и параметры работы технологического оборудования;</w:t>
            </w:r>
          </w:p>
          <w:p w14:paraId="602911B1" w14:textId="77777777" w:rsidR="00297C00" w:rsidRPr="00297C00" w:rsidRDefault="00297C00" w:rsidP="00297C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7C00">
              <w:rPr>
                <w:sz w:val="24"/>
                <w:szCs w:val="24"/>
              </w:rPr>
              <w:t>- запустить в работу сепараторы 1 и 2 ступени;</w:t>
            </w:r>
          </w:p>
          <w:p w14:paraId="229893F6" w14:textId="77777777" w:rsidR="00297C00" w:rsidRPr="00297C00" w:rsidRDefault="00297C00" w:rsidP="00297C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7C00">
              <w:rPr>
                <w:sz w:val="24"/>
                <w:szCs w:val="24"/>
              </w:rPr>
              <w:t>- произвести запуск насосных агрегатов;</w:t>
            </w:r>
          </w:p>
          <w:p w14:paraId="527103FB" w14:textId="77777777" w:rsidR="00297C00" w:rsidRPr="00297C00" w:rsidRDefault="00297C00" w:rsidP="00297C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7C00">
              <w:rPr>
                <w:sz w:val="24"/>
                <w:szCs w:val="24"/>
              </w:rPr>
              <w:t>- проверить контрольно-измерительные приборы;</w:t>
            </w:r>
          </w:p>
          <w:p w14:paraId="54B29630" w14:textId="77777777" w:rsidR="00297C00" w:rsidRPr="00297C00" w:rsidRDefault="00297C00" w:rsidP="00297C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7C00">
              <w:rPr>
                <w:sz w:val="24"/>
                <w:szCs w:val="24"/>
              </w:rPr>
              <w:t>- открыть с соблюдением правил техники безопасности запорную арматуру;</w:t>
            </w:r>
          </w:p>
          <w:p w14:paraId="62389FC1" w14:textId="77777777" w:rsidR="00297C00" w:rsidRPr="00297C00" w:rsidRDefault="00297C00" w:rsidP="00297C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7C00">
              <w:rPr>
                <w:sz w:val="24"/>
                <w:szCs w:val="24"/>
              </w:rPr>
              <w:t>- зафиксировать показания (давление, расход жидкости);</w:t>
            </w:r>
          </w:p>
          <w:p w14:paraId="315593AB" w14:textId="77777777" w:rsidR="00297C00" w:rsidRPr="00297C00" w:rsidRDefault="00297C00" w:rsidP="00297C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7C00">
              <w:rPr>
                <w:sz w:val="24"/>
                <w:szCs w:val="24"/>
              </w:rPr>
              <w:t xml:space="preserve">- произвести контроль по датчикам уровня жидкости и </w:t>
            </w:r>
            <w:r w:rsidRPr="00297C00">
              <w:rPr>
                <w:sz w:val="24"/>
                <w:szCs w:val="24"/>
              </w:rPr>
              <w:lastRenderedPageBreak/>
              <w:t>нефти (озвучить результаты проверки);</w:t>
            </w:r>
          </w:p>
          <w:p w14:paraId="3B0ED7D2" w14:textId="77777777" w:rsidR="00297C00" w:rsidRPr="00297C00" w:rsidRDefault="00297C00" w:rsidP="00297C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7C00">
              <w:rPr>
                <w:sz w:val="24"/>
                <w:szCs w:val="24"/>
              </w:rPr>
              <w:t>- произвести запись в вахтовом журнале необходимых параметров работы технологических установок;</w:t>
            </w:r>
          </w:p>
          <w:p w14:paraId="360B4BE2" w14:textId="437A5ED1" w:rsidR="00437D28" w:rsidRPr="009D04EE" w:rsidRDefault="00297C00" w:rsidP="00297C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7C00">
              <w:rPr>
                <w:sz w:val="24"/>
                <w:szCs w:val="24"/>
              </w:rPr>
              <w:t>- произвести отбор пробы жидкости;</w:t>
            </w:r>
          </w:p>
        </w:tc>
      </w:tr>
      <w:tr w:rsidR="00437D28" w:rsidRPr="009D04EE" w14:paraId="1A96BA02" w14:textId="77777777" w:rsidTr="00D17132">
        <w:tc>
          <w:tcPr>
            <w:tcW w:w="282" w:type="pct"/>
            <w:shd w:val="clear" w:color="auto" w:fill="00B050"/>
          </w:tcPr>
          <w:p w14:paraId="237F3983" w14:textId="6CB34203" w:rsidR="00437D28" w:rsidRPr="00437D28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lastRenderedPageBreak/>
              <w:t>Б</w:t>
            </w:r>
          </w:p>
        </w:tc>
        <w:tc>
          <w:tcPr>
            <w:tcW w:w="1569" w:type="pct"/>
            <w:shd w:val="clear" w:color="auto" w:fill="92D050"/>
          </w:tcPr>
          <w:p w14:paraId="62CE117B" w14:textId="38263D72" w:rsidR="00437D28" w:rsidRPr="004904C5" w:rsidRDefault="00297C00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7C00">
              <w:rPr>
                <w:b/>
                <w:sz w:val="24"/>
                <w:szCs w:val="24"/>
              </w:rPr>
              <w:t>Обслуживание насосной станции</w:t>
            </w:r>
          </w:p>
        </w:tc>
        <w:tc>
          <w:tcPr>
            <w:tcW w:w="3149" w:type="pct"/>
            <w:shd w:val="clear" w:color="auto" w:fill="auto"/>
          </w:tcPr>
          <w:p w14:paraId="3456A772" w14:textId="77777777" w:rsidR="00297C00" w:rsidRPr="00297C00" w:rsidRDefault="00297C00" w:rsidP="00297C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7C00">
              <w:rPr>
                <w:sz w:val="24"/>
                <w:szCs w:val="24"/>
              </w:rPr>
              <w:t>надеть в установленном порядке специальную одежду, обувь и средства индивидуальной защиты;</w:t>
            </w:r>
          </w:p>
          <w:p w14:paraId="7B62965A" w14:textId="77777777" w:rsidR="00297C00" w:rsidRPr="00297C00" w:rsidRDefault="00297C00" w:rsidP="00297C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7C00">
              <w:rPr>
                <w:sz w:val="24"/>
                <w:szCs w:val="24"/>
              </w:rPr>
              <w:t>- на рабочем месте вывесить аншлаг "Газоопасные работы";</w:t>
            </w:r>
          </w:p>
          <w:p w14:paraId="102F0803" w14:textId="77777777" w:rsidR="00297C00" w:rsidRPr="00297C00" w:rsidRDefault="00297C00" w:rsidP="00297C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7C00">
              <w:rPr>
                <w:sz w:val="24"/>
                <w:szCs w:val="24"/>
              </w:rPr>
              <w:t>- произвести осмотр оборудования и определять его работоспособность;</w:t>
            </w:r>
          </w:p>
          <w:p w14:paraId="775324BE" w14:textId="77777777" w:rsidR="00297C00" w:rsidRPr="00297C00" w:rsidRDefault="00297C00" w:rsidP="00297C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7C00">
              <w:rPr>
                <w:sz w:val="24"/>
                <w:szCs w:val="24"/>
              </w:rPr>
              <w:t>- перевести поток жидкости на байпасную линию;</w:t>
            </w:r>
          </w:p>
          <w:p w14:paraId="4BB57C11" w14:textId="77777777" w:rsidR="00297C00" w:rsidRPr="00297C00" w:rsidRDefault="00297C00" w:rsidP="00297C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7C00">
              <w:rPr>
                <w:sz w:val="24"/>
                <w:szCs w:val="24"/>
              </w:rPr>
              <w:t>- при выявлении неисправности провести монтаж и демонтаж сменного вентиля и манометра;</w:t>
            </w:r>
          </w:p>
          <w:p w14:paraId="0C657983" w14:textId="77777777" w:rsidR="00297C00" w:rsidRPr="00297C00" w:rsidRDefault="00297C00" w:rsidP="00297C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7C00">
              <w:rPr>
                <w:sz w:val="24"/>
                <w:szCs w:val="24"/>
              </w:rPr>
              <w:t>- проверить работоспособность сменного оборудования (озвучить результат проверки);</w:t>
            </w:r>
          </w:p>
          <w:p w14:paraId="2BF34832" w14:textId="77777777" w:rsidR="00297C00" w:rsidRPr="00297C00" w:rsidRDefault="00297C00" w:rsidP="00297C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7C00">
              <w:rPr>
                <w:sz w:val="24"/>
                <w:szCs w:val="24"/>
              </w:rPr>
              <w:t>- убрать рабочее место и инструмент;</w:t>
            </w:r>
          </w:p>
          <w:p w14:paraId="2F256315" w14:textId="77777777" w:rsidR="00297C00" w:rsidRPr="00297C00" w:rsidRDefault="00297C00" w:rsidP="00297C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7C00">
              <w:rPr>
                <w:sz w:val="24"/>
                <w:szCs w:val="24"/>
              </w:rPr>
              <w:t>- произвести отбор пробы в блоке качества нефти;</w:t>
            </w:r>
          </w:p>
          <w:p w14:paraId="03F2F467" w14:textId="4856E9F4" w:rsidR="00437D28" w:rsidRPr="009D04EE" w:rsidRDefault="00297C00" w:rsidP="00297C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7C00">
              <w:rPr>
                <w:sz w:val="24"/>
                <w:szCs w:val="24"/>
              </w:rPr>
              <w:t>- записать параметры прибора</w:t>
            </w:r>
          </w:p>
        </w:tc>
      </w:tr>
      <w:tr w:rsidR="00437D28" w:rsidRPr="009D04EE" w14:paraId="64F34F19" w14:textId="77777777" w:rsidTr="00D17132">
        <w:tc>
          <w:tcPr>
            <w:tcW w:w="282" w:type="pct"/>
            <w:shd w:val="clear" w:color="auto" w:fill="00B050"/>
          </w:tcPr>
          <w:p w14:paraId="236AA71C" w14:textId="38357012" w:rsidR="00437D28" w:rsidRPr="00437D28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14:paraId="4D99A27B" w14:textId="2117BD73" w:rsidR="00437D28" w:rsidRPr="004904C5" w:rsidRDefault="00297C00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7C00">
              <w:rPr>
                <w:b/>
                <w:sz w:val="24"/>
                <w:szCs w:val="24"/>
              </w:rPr>
              <w:t>Контроль и обслуживание центробежных насосных агрегатов</w:t>
            </w:r>
          </w:p>
        </w:tc>
        <w:tc>
          <w:tcPr>
            <w:tcW w:w="3149" w:type="pct"/>
            <w:shd w:val="clear" w:color="auto" w:fill="auto"/>
          </w:tcPr>
          <w:p w14:paraId="08E42A3A" w14:textId="77777777" w:rsidR="00297C00" w:rsidRPr="00297C00" w:rsidRDefault="00297C00" w:rsidP="00297C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7C00">
              <w:rPr>
                <w:sz w:val="24"/>
                <w:szCs w:val="24"/>
              </w:rPr>
              <w:t>- надеть в установленном порядке специальную одежду, обувь и средства индивидуальной защиты;</w:t>
            </w:r>
          </w:p>
          <w:p w14:paraId="34349E15" w14:textId="77777777" w:rsidR="00297C00" w:rsidRPr="00297C00" w:rsidRDefault="00297C00" w:rsidP="00297C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7C00">
              <w:rPr>
                <w:sz w:val="24"/>
                <w:szCs w:val="24"/>
              </w:rPr>
              <w:t>- вывесить предупреждающие таблички;</w:t>
            </w:r>
          </w:p>
          <w:p w14:paraId="61A14925" w14:textId="77777777" w:rsidR="00297C00" w:rsidRPr="00297C00" w:rsidRDefault="00297C00" w:rsidP="00297C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7C00">
              <w:rPr>
                <w:sz w:val="24"/>
                <w:szCs w:val="24"/>
              </w:rPr>
              <w:t>произвести осмотр объекта и оборудования;</w:t>
            </w:r>
          </w:p>
          <w:p w14:paraId="037FEF28" w14:textId="77777777" w:rsidR="00297C00" w:rsidRPr="00297C00" w:rsidRDefault="00297C00" w:rsidP="00297C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7C00">
              <w:rPr>
                <w:sz w:val="24"/>
                <w:szCs w:val="24"/>
              </w:rPr>
              <w:t>- определить их работоспособность выявить не исправность, заменить сальниковое уплотнение;</w:t>
            </w:r>
          </w:p>
          <w:p w14:paraId="5E06756C" w14:textId="77777777" w:rsidR="00297C00" w:rsidRPr="00297C00" w:rsidRDefault="00297C00" w:rsidP="00297C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7C00">
              <w:rPr>
                <w:sz w:val="24"/>
                <w:szCs w:val="24"/>
              </w:rPr>
              <w:t>- осуществить остановку и впоследствии запуск насоса;</w:t>
            </w:r>
          </w:p>
          <w:p w14:paraId="38D38A4D" w14:textId="77777777" w:rsidR="00297C00" w:rsidRPr="00297C00" w:rsidRDefault="00297C00" w:rsidP="00297C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7C00">
              <w:rPr>
                <w:sz w:val="24"/>
                <w:szCs w:val="24"/>
              </w:rPr>
              <w:t xml:space="preserve">- зафиксировать параметры работы насосного агрегата; </w:t>
            </w:r>
          </w:p>
          <w:p w14:paraId="266D6C30" w14:textId="77777777" w:rsidR="00297C00" w:rsidRPr="00297C00" w:rsidRDefault="00297C00" w:rsidP="00297C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7C00">
              <w:rPr>
                <w:sz w:val="24"/>
                <w:szCs w:val="24"/>
              </w:rPr>
              <w:t>- подготовить насосный агрегат к набивке сальникового уплотнения и произвести его набивку;</w:t>
            </w:r>
          </w:p>
          <w:p w14:paraId="3ED5A8F8" w14:textId="14980C34" w:rsidR="00297C00" w:rsidRPr="00297C00" w:rsidRDefault="00297C00" w:rsidP="00297C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7C00">
              <w:rPr>
                <w:sz w:val="24"/>
                <w:szCs w:val="24"/>
              </w:rPr>
              <w:t>- определить путем замера глубины расточки корпуса сальника необходимое число колец из расчета захода крышки в расточку</w:t>
            </w:r>
            <w:r>
              <w:t xml:space="preserve"> </w:t>
            </w:r>
            <w:r w:rsidRPr="00297C00">
              <w:rPr>
                <w:sz w:val="24"/>
                <w:szCs w:val="24"/>
              </w:rPr>
              <w:t>корпуса;</w:t>
            </w:r>
          </w:p>
          <w:p w14:paraId="25BFF921" w14:textId="77777777" w:rsidR="00297C00" w:rsidRPr="00297C00" w:rsidRDefault="00297C00" w:rsidP="00297C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7C00">
              <w:rPr>
                <w:sz w:val="24"/>
                <w:szCs w:val="24"/>
              </w:rPr>
              <w:t>- по замерам подготовить сальниковое уплотнение;</w:t>
            </w:r>
          </w:p>
          <w:p w14:paraId="50C521F5" w14:textId="77777777" w:rsidR="00297C00" w:rsidRPr="00297C00" w:rsidRDefault="00297C00" w:rsidP="00297C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7C00">
              <w:rPr>
                <w:sz w:val="24"/>
                <w:szCs w:val="24"/>
              </w:rPr>
              <w:t xml:space="preserve">- произвести регулировку напора в трубопроводе. </w:t>
            </w:r>
          </w:p>
          <w:p w14:paraId="35B48BF8" w14:textId="77777777" w:rsidR="00297C00" w:rsidRPr="00297C00" w:rsidRDefault="00297C00" w:rsidP="00297C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7C00">
              <w:rPr>
                <w:sz w:val="24"/>
                <w:szCs w:val="24"/>
              </w:rPr>
              <w:t>- привести в порядок рабочее место;</w:t>
            </w:r>
          </w:p>
          <w:p w14:paraId="52821F30" w14:textId="6A6A8C5F" w:rsidR="00437D28" w:rsidRPr="009D04EE" w:rsidRDefault="00297C00" w:rsidP="00297C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7C00">
              <w:rPr>
                <w:sz w:val="24"/>
                <w:szCs w:val="24"/>
              </w:rPr>
              <w:t>- произвести запись в вахтовом журнале.</w:t>
            </w:r>
          </w:p>
        </w:tc>
      </w:tr>
      <w:tr w:rsidR="00437D28" w:rsidRPr="009D04EE" w14:paraId="21213197" w14:textId="77777777" w:rsidTr="00D17132">
        <w:tc>
          <w:tcPr>
            <w:tcW w:w="282" w:type="pct"/>
            <w:shd w:val="clear" w:color="auto" w:fill="00B050"/>
          </w:tcPr>
          <w:p w14:paraId="7AFABB4B" w14:textId="7ADD4EE3" w:rsidR="00437D28" w:rsidRPr="00437D28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50"/>
          </w:tcPr>
          <w:p w14:paraId="7FF01597" w14:textId="4674BEF7" w:rsidR="00437D28" w:rsidRPr="004904C5" w:rsidRDefault="00297C00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7C00">
              <w:rPr>
                <w:b/>
                <w:sz w:val="24"/>
                <w:szCs w:val="24"/>
              </w:rPr>
              <w:t>Контроль и регулирование блока расхода химических реагентов</w:t>
            </w:r>
          </w:p>
        </w:tc>
        <w:tc>
          <w:tcPr>
            <w:tcW w:w="3149" w:type="pct"/>
            <w:shd w:val="clear" w:color="auto" w:fill="auto"/>
          </w:tcPr>
          <w:p w14:paraId="5D57D9CD" w14:textId="77777777" w:rsidR="00297C00" w:rsidRPr="00297C00" w:rsidRDefault="00297C00" w:rsidP="00297C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7C00">
              <w:rPr>
                <w:sz w:val="24"/>
                <w:szCs w:val="24"/>
              </w:rPr>
              <w:t>надеть в установленном порядке специальную одежду, обувь и средства индивидуальной защиты;</w:t>
            </w:r>
          </w:p>
          <w:p w14:paraId="0E4B84FD" w14:textId="77777777" w:rsidR="00297C00" w:rsidRPr="00297C00" w:rsidRDefault="00297C00" w:rsidP="00297C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7C00">
              <w:rPr>
                <w:sz w:val="24"/>
                <w:szCs w:val="24"/>
              </w:rPr>
              <w:t>- сообщить диспетчеру параметры работы БРХ;</w:t>
            </w:r>
          </w:p>
          <w:p w14:paraId="02398687" w14:textId="77777777" w:rsidR="00297C00" w:rsidRPr="00297C00" w:rsidRDefault="00297C00" w:rsidP="00297C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7C00">
              <w:rPr>
                <w:sz w:val="24"/>
                <w:szCs w:val="24"/>
              </w:rPr>
              <w:t>- подготовить инструмент на рабочем месте;</w:t>
            </w:r>
          </w:p>
          <w:p w14:paraId="73EA8763" w14:textId="77777777" w:rsidR="00297C00" w:rsidRPr="00297C00" w:rsidRDefault="00297C00" w:rsidP="00297C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7C00">
              <w:rPr>
                <w:sz w:val="24"/>
                <w:szCs w:val="24"/>
              </w:rPr>
              <w:t>- произвести осмотр оборудования на предмет утечки жидкости;</w:t>
            </w:r>
          </w:p>
          <w:p w14:paraId="0758D077" w14:textId="77777777" w:rsidR="00297C00" w:rsidRPr="00297C00" w:rsidRDefault="00297C00" w:rsidP="00297C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7C00">
              <w:rPr>
                <w:sz w:val="24"/>
                <w:szCs w:val="24"/>
              </w:rPr>
              <w:t>- сделать замер газовоздушной среды (ГВС) согласно карте с заполнением журнала;</w:t>
            </w:r>
          </w:p>
          <w:p w14:paraId="75421435" w14:textId="77777777" w:rsidR="00297C00" w:rsidRPr="00297C00" w:rsidRDefault="00297C00" w:rsidP="00297C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7C00">
              <w:rPr>
                <w:sz w:val="24"/>
                <w:szCs w:val="24"/>
              </w:rPr>
              <w:t>- снять показания в блоке расхода химического реагента (БРХ);</w:t>
            </w:r>
          </w:p>
          <w:p w14:paraId="030E3130" w14:textId="77777777" w:rsidR="00297C00" w:rsidRPr="00297C00" w:rsidRDefault="00297C00" w:rsidP="00297C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7C00">
              <w:rPr>
                <w:sz w:val="24"/>
                <w:szCs w:val="24"/>
              </w:rPr>
              <w:t>- проанализировать расчетные и фактические показатели расхода жидкости;</w:t>
            </w:r>
          </w:p>
          <w:p w14:paraId="387950E5" w14:textId="5281C2B2" w:rsidR="00437D28" w:rsidRPr="004904C5" w:rsidRDefault="00297C00" w:rsidP="00297C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7C00">
              <w:rPr>
                <w:sz w:val="24"/>
                <w:szCs w:val="24"/>
              </w:rPr>
              <w:t>- заполнить замерной лист.</w:t>
            </w:r>
          </w:p>
        </w:tc>
      </w:tr>
    </w:tbl>
    <w:p w14:paraId="571712B6" w14:textId="77777777" w:rsidR="00297C00" w:rsidRDefault="00297C00" w:rsidP="0078682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634A6F1" w14:textId="77777777" w:rsidR="003503CE" w:rsidRDefault="003503CE" w:rsidP="0078682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CF529AB" w14:textId="77777777" w:rsidR="003503CE" w:rsidRDefault="003503CE" w:rsidP="0078682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B6CA5D9" w14:textId="636E65E5" w:rsidR="005A1625" w:rsidRDefault="005A1625" w:rsidP="0078682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52E7">
        <w:rPr>
          <w:rFonts w:ascii="Times New Roman" w:hAnsi="Times New Roman" w:cs="Times New Roman"/>
          <w:b/>
          <w:bCs/>
          <w:sz w:val="28"/>
          <w:szCs w:val="28"/>
        </w:rPr>
        <w:lastRenderedPageBreak/>
        <w:t>1.5. КОНКУРСНОЕ ЗАДАНИЕ</w:t>
      </w:r>
    </w:p>
    <w:p w14:paraId="4E019CB1" w14:textId="77777777" w:rsidR="00905210" w:rsidRPr="009E52E7" w:rsidRDefault="00905210" w:rsidP="0078682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5EB0275" w14:textId="77777777" w:rsidR="009E52E7" w:rsidRPr="003732A7" w:rsidRDefault="009E52E7" w:rsidP="0078682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Возрастной ценз: 16–22 года.</w:t>
      </w:r>
    </w:p>
    <w:p w14:paraId="33CA20EA" w14:textId="7B4E452F" w:rsidR="009E52E7" w:rsidRPr="003732A7" w:rsidRDefault="009E52E7" w:rsidP="0078682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="00F7284F">
        <w:rPr>
          <w:rFonts w:ascii="Times New Roman" w:eastAsia="Times New Roman" w:hAnsi="Times New Roman" w:cs="Times New Roman"/>
          <w:color w:val="000000"/>
          <w:sz w:val="28"/>
          <w:szCs w:val="28"/>
        </w:rPr>
        <w:t>: 16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04FBA5D7" w14:textId="2C8AFAC9" w:rsidR="009E52E7" w:rsidRPr="003732A7" w:rsidRDefault="009E52E7" w:rsidP="0078682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F728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</w:t>
      </w:r>
      <w:r w:rsidR="00F35F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дней</w:t>
      </w:r>
    </w:p>
    <w:p w14:paraId="4515EBCB" w14:textId="2D85417B" w:rsidR="009E52E7" w:rsidRPr="00A204BB" w:rsidRDefault="009E52E7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D4800BF" w14:textId="10A205A1" w:rsidR="009E52E7" w:rsidRDefault="009E52E7" w:rsidP="0078682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6DF76ECF" w:rsidR="005A1625" w:rsidRDefault="005A1625" w:rsidP="0078682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5F4F">
        <w:rPr>
          <w:rFonts w:ascii="Times New Roman" w:hAnsi="Times New Roman" w:cs="Times New Roman"/>
          <w:b/>
          <w:bCs/>
          <w:sz w:val="28"/>
          <w:szCs w:val="28"/>
        </w:rPr>
        <w:t xml:space="preserve">1.5.1. </w:t>
      </w:r>
      <w:r w:rsidR="008C41F7">
        <w:rPr>
          <w:rFonts w:ascii="Times New Roman" w:hAnsi="Times New Roman" w:cs="Times New Roman"/>
          <w:b/>
          <w:bCs/>
          <w:sz w:val="28"/>
          <w:szCs w:val="28"/>
        </w:rPr>
        <w:t>Разработка/выбор конкурсного задания</w:t>
      </w:r>
      <w:r w:rsidR="00791D70">
        <w:rPr>
          <w:rFonts w:ascii="Times New Roman" w:hAnsi="Times New Roman" w:cs="Times New Roman"/>
          <w:b/>
          <w:bCs/>
          <w:sz w:val="28"/>
          <w:szCs w:val="28"/>
        </w:rPr>
        <w:t xml:space="preserve"> (ссылка на ЯндексДиск с матрицей, заполненной в </w:t>
      </w:r>
      <w:r w:rsidR="00791D70">
        <w:rPr>
          <w:rFonts w:ascii="Times New Roman" w:hAnsi="Times New Roman" w:cs="Times New Roman"/>
          <w:b/>
          <w:bCs/>
          <w:sz w:val="28"/>
          <w:szCs w:val="28"/>
          <w:lang w:val="en-US"/>
        </w:rPr>
        <w:t>Excel</w:t>
      </w:r>
      <w:r w:rsidR="00791D70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2E5E60CA" w14:textId="4025D888" w:rsidR="008C41F7" w:rsidRDefault="008C41F7" w:rsidP="0078682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F72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F7284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2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модулей,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F72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 модуль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14:paraId="2B1111D9" w14:textId="3580FAD3" w:rsidR="008C41F7" w:rsidRPr="008C41F7" w:rsidRDefault="008C41F7" w:rsidP="0078682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75B40417" w14:textId="4A14DE0B" w:rsidR="008C41F7" w:rsidRPr="008C41F7" w:rsidRDefault="008C41F7" w:rsidP="0078682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модулей из вариативной части,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й (е)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ь (и)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регионом самостоятельно под запрос работодателя. При этом, 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 выполнение модуля (ей) и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баллов в критериях </w:t>
      </w:r>
      <w:r w:rsidR="00640E46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по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аспектам не меня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тся.</w:t>
      </w:r>
    </w:p>
    <w:p w14:paraId="160DD6FA" w14:textId="09AD5F30" w:rsidR="008C41F7" w:rsidRPr="008C41F7" w:rsidRDefault="00640E46" w:rsidP="00640E46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40E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Таблица №4</w:t>
      </w:r>
    </w:p>
    <w:p w14:paraId="2BFCE899" w14:textId="5C6617A8" w:rsidR="008C41F7" w:rsidRPr="00640E46" w:rsidRDefault="00640E46" w:rsidP="00640E46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="008C41F7" w:rsidRPr="008C4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атриц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8C41F7" w:rsidRPr="008C4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конкурсного задания</w:t>
      </w:r>
    </w:p>
    <w:tbl>
      <w:tblPr>
        <w:tblStyle w:val="af"/>
        <w:tblW w:w="10173" w:type="dxa"/>
        <w:tblLayout w:type="fixed"/>
        <w:tblLook w:val="04A0" w:firstRow="1" w:lastRow="0" w:firstColumn="1" w:lastColumn="0" w:noHBand="0" w:noVBand="1"/>
      </w:tblPr>
      <w:tblGrid>
        <w:gridCol w:w="1951"/>
        <w:gridCol w:w="1985"/>
        <w:gridCol w:w="1712"/>
        <w:gridCol w:w="1015"/>
        <w:gridCol w:w="1415"/>
        <w:gridCol w:w="1244"/>
        <w:gridCol w:w="851"/>
      </w:tblGrid>
      <w:tr w:rsidR="00024F7D" w:rsidRPr="00024F7D" w14:paraId="2F96C2A6" w14:textId="77777777" w:rsidTr="00375287">
        <w:trPr>
          <w:trHeight w:val="1125"/>
        </w:trPr>
        <w:tc>
          <w:tcPr>
            <w:tcW w:w="1951" w:type="dxa"/>
            <w:vAlign w:val="center"/>
          </w:tcPr>
          <w:p w14:paraId="28FFC2E7" w14:textId="09B97F48" w:rsidR="00024F7D" w:rsidRPr="00BC54AE" w:rsidRDefault="00024F7D" w:rsidP="00024F7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C54AE">
              <w:rPr>
                <w:sz w:val="22"/>
                <w:szCs w:val="22"/>
              </w:rPr>
              <w:t>Обобщенная трудовая функция</w:t>
            </w:r>
          </w:p>
        </w:tc>
        <w:tc>
          <w:tcPr>
            <w:tcW w:w="1985" w:type="dxa"/>
            <w:vAlign w:val="center"/>
          </w:tcPr>
          <w:p w14:paraId="76E4F101" w14:textId="2C54AE0C" w:rsidR="00024F7D" w:rsidRPr="00BC54AE" w:rsidRDefault="00024F7D" w:rsidP="00024F7D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BC54AE">
              <w:rPr>
                <w:sz w:val="22"/>
                <w:szCs w:val="22"/>
              </w:rPr>
              <w:t>Трудовая функция</w:t>
            </w:r>
          </w:p>
        </w:tc>
        <w:tc>
          <w:tcPr>
            <w:tcW w:w="1712" w:type="dxa"/>
            <w:vAlign w:val="center"/>
          </w:tcPr>
          <w:p w14:paraId="47FEB271" w14:textId="47A5C160" w:rsidR="00024F7D" w:rsidRPr="00BC54AE" w:rsidRDefault="00024F7D" w:rsidP="00024F7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C54AE">
              <w:rPr>
                <w:sz w:val="22"/>
                <w:szCs w:val="22"/>
              </w:rPr>
              <w:t>Нормативный документ/ЗУН</w:t>
            </w:r>
          </w:p>
        </w:tc>
        <w:tc>
          <w:tcPr>
            <w:tcW w:w="1015" w:type="dxa"/>
            <w:vAlign w:val="center"/>
          </w:tcPr>
          <w:p w14:paraId="1110754A" w14:textId="3CF85080" w:rsidR="00024F7D" w:rsidRPr="00BC54AE" w:rsidRDefault="00024F7D" w:rsidP="00024F7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C54AE">
              <w:rPr>
                <w:sz w:val="22"/>
                <w:szCs w:val="22"/>
              </w:rPr>
              <w:t>Модуль</w:t>
            </w:r>
          </w:p>
        </w:tc>
        <w:tc>
          <w:tcPr>
            <w:tcW w:w="1415" w:type="dxa"/>
            <w:vAlign w:val="center"/>
          </w:tcPr>
          <w:p w14:paraId="54C28560" w14:textId="77777777" w:rsidR="00BC54AE" w:rsidRDefault="00024F7D" w:rsidP="00024F7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C54AE">
              <w:rPr>
                <w:sz w:val="22"/>
                <w:szCs w:val="22"/>
              </w:rPr>
              <w:t>Константа/</w:t>
            </w:r>
          </w:p>
          <w:p w14:paraId="3F70625D" w14:textId="36C68B04" w:rsidR="00024F7D" w:rsidRPr="00BC54AE" w:rsidRDefault="00FE7A15" w:rsidP="00024F7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C54AE">
              <w:rPr>
                <w:sz w:val="22"/>
                <w:szCs w:val="22"/>
              </w:rPr>
              <w:t>Вариатив</w:t>
            </w:r>
          </w:p>
        </w:tc>
        <w:tc>
          <w:tcPr>
            <w:tcW w:w="1244" w:type="dxa"/>
            <w:vAlign w:val="center"/>
          </w:tcPr>
          <w:p w14:paraId="557A5264" w14:textId="15C33802" w:rsidR="00024F7D" w:rsidRPr="00BC54AE" w:rsidRDefault="00024F7D" w:rsidP="00024F7D">
            <w:pPr>
              <w:spacing w:line="360" w:lineRule="auto"/>
              <w:jc w:val="center"/>
              <w:rPr>
                <w:sz w:val="22"/>
                <w:szCs w:val="22"/>
                <w:highlight w:val="yellow"/>
              </w:rPr>
            </w:pPr>
            <w:r w:rsidRPr="00BC54AE">
              <w:rPr>
                <w:sz w:val="22"/>
                <w:szCs w:val="22"/>
              </w:rPr>
              <w:t>ИЛ</w:t>
            </w:r>
          </w:p>
        </w:tc>
        <w:tc>
          <w:tcPr>
            <w:tcW w:w="851" w:type="dxa"/>
            <w:vAlign w:val="center"/>
          </w:tcPr>
          <w:p w14:paraId="50B7A08B" w14:textId="52A1CC80" w:rsidR="00024F7D" w:rsidRPr="00BC54AE" w:rsidRDefault="00024F7D" w:rsidP="00024F7D">
            <w:pPr>
              <w:spacing w:line="360" w:lineRule="auto"/>
              <w:jc w:val="center"/>
              <w:rPr>
                <w:sz w:val="22"/>
                <w:szCs w:val="22"/>
                <w:highlight w:val="yellow"/>
              </w:rPr>
            </w:pPr>
            <w:r w:rsidRPr="00905210">
              <w:rPr>
                <w:sz w:val="22"/>
                <w:szCs w:val="22"/>
              </w:rPr>
              <w:t>КО</w:t>
            </w:r>
          </w:p>
        </w:tc>
      </w:tr>
      <w:tr w:rsidR="00024F7D" w:rsidRPr="00024F7D" w14:paraId="010B14B4" w14:textId="77777777" w:rsidTr="00375287">
        <w:trPr>
          <w:trHeight w:val="1125"/>
        </w:trPr>
        <w:tc>
          <w:tcPr>
            <w:tcW w:w="1951" w:type="dxa"/>
            <w:vAlign w:val="center"/>
          </w:tcPr>
          <w:p w14:paraId="57C69272" w14:textId="48E21941" w:rsidR="00024F7D" w:rsidRPr="00BC54AE" w:rsidRDefault="00BC54AE" w:rsidP="00BC54AE">
            <w:pPr>
              <w:jc w:val="center"/>
              <w:rPr>
                <w:sz w:val="24"/>
                <w:szCs w:val="24"/>
              </w:rPr>
            </w:pPr>
            <w:r w:rsidRPr="00BC54AE">
              <w:rPr>
                <w:sz w:val="24"/>
                <w:szCs w:val="24"/>
              </w:rPr>
              <w:t xml:space="preserve">Обеспечение технологического процесса на обезвоживающих и обессоливающих установках </w:t>
            </w:r>
          </w:p>
        </w:tc>
        <w:tc>
          <w:tcPr>
            <w:tcW w:w="1985" w:type="dxa"/>
            <w:vAlign w:val="center"/>
          </w:tcPr>
          <w:p w14:paraId="77ED13A0" w14:textId="2443F162" w:rsidR="00024F7D" w:rsidRPr="00BC54AE" w:rsidRDefault="00BC54AE" w:rsidP="00BC54AE">
            <w:pPr>
              <w:jc w:val="center"/>
              <w:rPr>
                <w:sz w:val="24"/>
                <w:szCs w:val="24"/>
              </w:rPr>
            </w:pPr>
            <w:r w:rsidRPr="00BC54AE">
              <w:rPr>
                <w:color w:val="000000"/>
                <w:sz w:val="24"/>
                <w:szCs w:val="24"/>
              </w:rPr>
              <w:t>Проверка технического состояния оборудования обезвоживающих и обессоливающих установок</w:t>
            </w:r>
          </w:p>
        </w:tc>
        <w:tc>
          <w:tcPr>
            <w:tcW w:w="1712" w:type="dxa"/>
            <w:vAlign w:val="center"/>
          </w:tcPr>
          <w:p w14:paraId="0A60CEB1" w14:textId="3CA9E289" w:rsidR="00BC54AE" w:rsidRPr="00FE7A15" w:rsidRDefault="00BC54AE" w:rsidP="00BC54AE">
            <w:pPr>
              <w:jc w:val="center"/>
              <w:rPr>
                <w:color w:val="000000"/>
                <w:sz w:val="22"/>
                <w:szCs w:val="22"/>
              </w:rPr>
            </w:pPr>
            <w:r w:rsidRPr="00FE7A15">
              <w:rPr>
                <w:sz w:val="22"/>
                <w:szCs w:val="22"/>
              </w:rPr>
              <w:t xml:space="preserve">ПС: </w:t>
            </w:r>
            <w:r w:rsidRPr="00FE7A15">
              <w:rPr>
                <w:color w:val="000000"/>
                <w:sz w:val="22"/>
                <w:szCs w:val="22"/>
              </w:rPr>
              <w:t>19.019</w:t>
            </w:r>
          </w:p>
          <w:p w14:paraId="0601E1BC" w14:textId="7DD57EE9" w:rsidR="00BC54AE" w:rsidRPr="00FE7A15" w:rsidRDefault="00BC54AE" w:rsidP="00BC54AE">
            <w:pPr>
              <w:jc w:val="center"/>
              <w:rPr>
                <w:color w:val="000000"/>
                <w:sz w:val="22"/>
                <w:szCs w:val="22"/>
              </w:rPr>
            </w:pPr>
            <w:r w:rsidRPr="00FE7A15">
              <w:rPr>
                <w:color w:val="000000"/>
                <w:sz w:val="22"/>
                <w:szCs w:val="22"/>
              </w:rPr>
              <w:t>ФГОС СПО 21.02.01 Разработка и эксплуатация нефтяных и газовых месторождений.</w:t>
            </w:r>
          </w:p>
          <w:p w14:paraId="5D16D6C3" w14:textId="6E548A03" w:rsidR="00024F7D" w:rsidRPr="00FE7A15" w:rsidRDefault="00A13489" w:rsidP="00BC54AE">
            <w:pPr>
              <w:jc w:val="center"/>
              <w:rPr>
                <w:sz w:val="22"/>
                <w:szCs w:val="22"/>
              </w:rPr>
            </w:pPr>
            <w:r w:rsidRPr="00FE7A15">
              <w:rPr>
                <w:sz w:val="22"/>
                <w:szCs w:val="22"/>
              </w:rPr>
              <w:lastRenderedPageBreak/>
              <w:t>ФГОС СПО 21.02.01 Оператор нефтяных и газовых скважин</w:t>
            </w:r>
          </w:p>
        </w:tc>
        <w:tc>
          <w:tcPr>
            <w:tcW w:w="1015" w:type="dxa"/>
            <w:vAlign w:val="center"/>
          </w:tcPr>
          <w:p w14:paraId="5039D792" w14:textId="22319365" w:rsidR="00024F7D" w:rsidRPr="00BC54AE" w:rsidRDefault="00BC54AE" w:rsidP="00BC54AE">
            <w:pPr>
              <w:jc w:val="center"/>
              <w:rPr>
                <w:sz w:val="24"/>
                <w:szCs w:val="24"/>
              </w:rPr>
            </w:pPr>
            <w:r w:rsidRPr="00BC54AE">
              <w:rPr>
                <w:sz w:val="24"/>
                <w:szCs w:val="24"/>
              </w:rPr>
              <w:lastRenderedPageBreak/>
              <w:t>А</w:t>
            </w:r>
          </w:p>
        </w:tc>
        <w:tc>
          <w:tcPr>
            <w:tcW w:w="1415" w:type="dxa"/>
            <w:vAlign w:val="center"/>
          </w:tcPr>
          <w:p w14:paraId="560FE8FC" w14:textId="5FDA560E" w:rsidR="00024F7D" w:rsidRPr="00FE7A15" w:rsidRDefault="00357651" w:rsidP="00A13489">
            <w:pPr>
              <w:jc w:val="center"/>
              <w:rPr>
                <w:sz w:val="24"/>
                <w:szCs w:val="24"/>
              </w:rPr>
            </w:pPr>
            <w:r>
              <w:rPr>
                <w:color w:val="1A1A1A"/>
                <w:sz w:val="23"/>
                <w:szCs w:val="23"/>
                <w:shd w:val="clear" w:color="auto" w:fill="FFFFFF"/>
              </w:rPr>
              <w:t xml:space="preserve">Вариатив </w:t>
            </w:r>
          </w:p>
        </w:tc>
        <w:tc>
          <w:tcPr>
            <w:tcW w:w="1244" w:type="dxa"/>
            <w:vAlign w:val="center"/>
          </w:tcPr>
          <w:p w14:paraId="3B69E96F" w14:textId="5F6CB202" w:rsidR="00024F7D" w:rsidRPr="00BC54AE" w:rsidRDefault="00BC54AE" w:rsidP="00A134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Конкурсная площадка</w:t>
            </w:r>
            <w:r w:rsidR="00A13489">
              <w:rPr>
                <w:sz w:val="24"/>
                <w:szCs w:val="24"/>
              </w:rPr>
              <w:t xml:space="preserve"> № 1</w:t>
            </w:r>
          </w:p>
        </w:tc>
        <w:tc>
          <w:tcPr>
            <w:tcW w:w="851" w:type="dxa"/>
            <w:vAlign w:val="center"/>
          </w:tcPr>
          <w:p w14:paraId="692D11A7" w14:textId="27E00462" w:rsidR="00024F7D" w:rsidRPr="0035033D" w:rsidRDefault="0035033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375287" w:rsidRPr="00024F7D" w14:paraId="5B50AD0F" w14:textId="77777777" w:rsidTr="00375287">
        <w:trPr>
          <w:trHeight w:val="1125"/>
        </w:trPr>
        <w:tc>
          <w:tcPr>
            <w:tcW w:w="1951" w:type="dxa"/>
            <w:vAlign w:val="center"/>
          </w:tcPr>
          <w:p w14:paraId="22E4BCE9" w14:textId="05949CFA" w:rsidR="00375287" w:rsidRPr="00A13489" w:rsidRDefault="00375287" w:rsidP="0037528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75287">
              <w:rPr>
                <w:color w:val="000000"/>
                <w:sz w:val="22"/>
                <w:szCs w:val="22"/>
              </w:rPr>
              <w:t xml:space="preserve">Выполнение вспомогательных работ по ведению технологического процесса </w:t>
            </w:r>
          </w:p>
        </w:tc>
        <w:tc>
          <w:tcPr>
            <w:tcW w:w="1985" w:type="dxa"/>
            <w:vAlign w:val="center"/>
          </w:tcPr>
          <w:p w14:paraId="3C2FF5A9" w14:textId="3106D39A" w:rsidR="00375287" w:rsidRPr="00375287" w:rsidRDefault="00375287" w:rsidP="00A13489">
            <w:pPr>
              <w:jc w:val="center"/>
              <w:rPr>
                <w:sz w:val="22"/>
                <w:szCs w:val="22"/>
              </w:rPr>
            </w:pPr>
            <w:r w:rsidRPr="00375287">
              <w:rPr>
                <w:sz w:val="22"/>
                <w:szCs w:val="22"/>
              </w:rPr>
              <w:t>Осмотр наружной поверхности оборудования, аппаратов, работающих под давлением, технологических насосов, технологических трубопроводов, обезвоживающих и обессоливающих установок на предмет отсутствия утечек нефти и промежуточных продуктов ее переработки, газа, газового конденсата, подтоварной воды, реагентов и технологических жидкостей</w:t>
            </w:r>
          </w:p>
        </w:tc>
        <w:tc>
          <w:tcPr>
            <w:tcW w:w="1712" w:type="dxa"/>
            <w:vAlign w:val="center"/>
          </w:tcPr>
          <w:p w14:paraId="0DB5BE89" w14:textId="77777777" w:rsidR="00375287" w:rsidRPr="00FE7A15" w:rsidRDefault="00375287" w:rsidP="00A13489">
            <w:pPr>
              <w:jc w:val="center"/>
              <w:rPr>
                <w:color w:val="000000"/>
                <w:sz w:val="22"/>
                <w:szCs w:val="22"/>
              </w:rPr>
            </w:pPr>
            <w:r w:rsidRPr="00FE7A15">
              <w:rPr>
                <w:sz w:val="22"/>
                <w:szCs w:val="22"/>
              </w:rPr>
              <w:t xml:space="preserve">ПС: </w:t>
            </w:r>
            <w:r w:rsidRPr="00FE7A15">
              <w:rPr>
                <w:color w:val="000000"/>
                <w:sz w:val="22"/>
                <w:szCs w:val="22"/>
              </w:rPr>
              <w:t>19.019</w:t>
            </w:r>
          </w:p>
          <w:p w14:paraId="105B34F6" w14:textId="77777777" w:rsidR="00375287" w:rsidRPr="00FE7A15" w:rsidRDefault="00375287" w:rsidP="00A13489">
            <w:pPr>
              <w:jc w:val="center"/>
              <w:rPr>
                <w:color w:val="000000"/>
                <w:sz w:val="22"/>
                <w:szCs w:val="22"/>
              </w:rPr>
            </w:pPr>
            <w:r w:rsidRPr="00FE7A15">
              <w:rPr>
                <w:color w:val="000000"/>
                <w:sz w:val="22"/>
                <w:szCs w:val="22"/>
              </w:rPr>
              <w:t>ФГОС СПО 21.02.01 Разработка и эксплуатация нефтяных и газовых месторождений.</w:t>
            </w:r>
          </w:p>
          <w:p w14:paraId="16F02505" w14:textId="160B74C5" w:rsidR="00375287" w:rsidRPr="00FE7A15" w:rsidRDefault="00375287" w:rsidP="00FE7A15">
            <w:pPr>
              <w:jc w:val="center"/>
              <w:rPr>
                <w:sz w:val="22"/>
                <w:szCs w:val="22"/>
              </w:rPr>
            </w:pPr>
            <w:r w:rsidRPr="00FE7A15">
              <w:rPr>
                <w:sz w:val="22"/>
                <w:szCs w:val="22"/>
              </w:rPr>
              <w:t>ФГОС СПО 21.02.01 Оператор нефтяных и газовых скважин</w:t>
            </w:r>
          </w:p>
        </w:tc>
        <w:tc>
          <w:tcPr>
            <w:tcW w:w="1015" w:type="dxa"/>
            <w:vAlign w:val="center"/>
          </w:tcPr>
          <w:p w14:paraId="15C8F561" w14:textId="525DD815" w:rsidR="00375287" w:rsidRPr="00BC54AE" w:rsidRDefault="00375287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415" w:type="dxa"/>
            <w:vAlign w:val="center"/>
          </w:tcPr>
          <w:p w14:paraId="597A456E" w14:textId="46E335D1" w:rsidR="00375287" w:rsidRPr="00FE7A15" w:rsidRDefault="00FE7A15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E7A15">
              <w:rPr>
                <w:color w:val="1A1A1A"/>
                <w:sz w:val="23"/>
                <w:szCs w:val="23"/>
                <w:shd w:val="clear" w:color="auto" w:fill="FFFFFF"/>
              </w:rPr>
              <w:t>Константа</w:t>
            </w:r>
          </w:p>
        </w:tc>
        <w:tc>
          <w:tcPr>
            <w:tcW w:w="1244" w:type="dxa"/>
            <w:vAlign w:val="center"/>
          </w:tcPr>
          <w:p w14:paraId="42C679D5" w14:textId="3B5A532D" w:rsidR="00375287" w:rsidRPr="00BC54AE" w:rsidRDefault="00375287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Конкурсная площадка № 2</w:t>
            </w:r>
          </w:p>
        </w:tc>
        <w:tc>
          <w:tcPr>
            <w:tcW w:w="851" w:type="dxa"/>
            <w:vAlign w:val="center"/>
          </w:tcPr>
          <w:p w14:paraId="533CB74B" w14:textId="5814FB0B" w:rsidR="00375287" w:rsidRPr="00BC54AE" w:rsidRDefault="0035033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375287" w:rsidRPr="00024F7D" w14:paraId="19016DB7" w14:textId="77777777" w:rsidTr="00375287">
        <w:trPr>
          <w:trHeight w:val="1125"/>
        </w:trPr>
        <w:tc>
          <w:tcPr>
            <w:tcW w:w="1951" w:type="dxa"/>
            <w:vAlign w:val="center"/>
          </w:tcPr>
          <w:p w14:paraId="29C3F9E3" w14:textId="31E77239" w:rsidR="00375287" w:rsidRPr="00BC54AE" w:rsidRDefault="00375287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Подготовка к выводу в ремонт и вводу в эксплуатацию после ремонта оборудования</w:t>
            </w:r>
          </w:p>
        </w:tc>
        <w:tc>
          <w:tcPr>
            <w:tcW w:w="1985" w:type="dxa"/>
            <w:vAlign w:val="center"/>
          </w:tcPr>
          <w:p w14:paraId="5E56413F" w14:textId="68D2D106" w:rsidR="00375287" w:rsidRPr="00BC54AE" w:rsidRDefault="00375287" w:rsidP="0037528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 xml:space="preserve">Подтягивание резьбовых соединений и набивка сальниковых уплотнений на  насосных установках и ТПА, установленной на оборудовании, аппаратах, трубопроводах </w:t>
            </w:r>
          </w:p>
        </w:tc>
        <w:tc>
          <w:tcPr>
            <w:tcW w:w="1712" w:type="dxa"/>
            <w:vAlign w:val="center"/>
          </w:tcPr>
          <w:p w14:paraId="753BB73D" w14:textId="77777777" w:rsidR="00375287" w:rsidRPr="00FE7A15" w:rsidRDefault="00375287" w:rsidP="00375287">
            <w:pPr>
              <w:jc w:val="center"/>
              <w:rPr>
                <w:color w:val="000000"/>
                <w:sz w:val="22"/>
                <w:szCs w:val="22"/>
              </w:rPr>
            </w:pPr>
            <w:r w:rsidRPr="00FE7A15">
              <w:rPr>
                <w:sz w:val="22"/>
                <w:szCs w:val="22"/>
              </w:rPr>
              <w:t xml:space="preserve">ПС: </w:t>
            </w:r>
            <w:r w:rsidRPr="00FE7A15">
              <w:rPr>
                <w:color w:val="000000"/>
                <w:sz w:val="22"/>
                <w:szCs w:val="22"/>
              </w:rPr>
              <w:t>19.019</w:t>
            </w:r>
          </w:p>
          <w:p w14:paraId="0EF188AA" w14:textId="77777777" w:rsidR="00375287" w:rsidRPr="00FE7A15" w:rsidRDefault="00375287" w:rsidP="00FE7A15">
            <w:pPr>
              <w:jc w:val="center"/>
              <w:rPr>
                <w:color w:val="000000"/>
                <w:sz w:val="22"/>
                <w:szCs w:val="22"/>
              </w:rPr>
            </w:pPr>
            <w:r w:rsidRPr="00FE7A15">
              <w:rPr>
                <w:color w:val="000000"/>
                <w:sz w:val="22"/>
                <w:szCs w:val="22"/>
              </w:rPr>
              <w:t>ФГОС СПО 21.02.01 Разработка и эксплуатация нефтяных и газовых месторождений.</w:t>
            </w:r>
          </w:p>
          <w:p w14:paraId="2E11E82D" w14:textId="63148BA4" w:rsidR="00375287" w:rsidRPr="00FE7A15" w:rsidRDefault="00375287" w:rsidP="00FE7A15">
            <w:pPr>
              <w:jc w:val="center"/>
              <w:rPr>
                <w:sz w:val="22"/>
                <w:szCs w:val="22"/>
              </w:rPr>
            </w:pPr>
            <w:r w:rsidRPr="00FE7A15">
              <w:rPr>
                <w:sz w:val="22"/>
                <w:szCs w:val="22"/>
              </w:rPr>
              <w:t>ФГОС СПО 21.02.01 Оператор нефтяных и газовых скважин</w:t>
            </w:r>
          </w:p>
        </w:tc>
        <w:tc>
          <w:tcPr>
            <w:tcW w:w="1015" w:type="dxa"/>
            <w:vAlign w:val="center"/>
          </w:tcPr>
          <w:p w14:paraId="0004DB78" w14:textId="263E0106" w:rsidR="00375287" w:rsidRPr="00BC54AE" w:rsidRDefault="00375287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415" w:type="dxa"/>
            <w:vAlign w:val="center"/>
          </w:tcPr>
          <w:p w14:paraId="55644B42" w14:textId="6D9F34C7" w:rsidR="00375287" w:rsidRPr="00FE7A15" w:rsidRDefault="00FE7A15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E7A15">
              <w:rPr>
                <w:color w:val="1A1A1A"/>
                <w:sz w:val="23"/>
                <w:szCs w:val="23"/>
                <w:shd w:val="clear" w:color="auto" w:fill="FFFFFF"/>
              </w:rPr>
              <w:t>Константа</w:t>
            </w:r>
          </w:p>
        </w:tc>
        <w:tc>
          <w:tcPr>
            <w:tcW w:w="1244" w:type="dxa"/>
            <w:vAlign w:val="center"/>
          </w:tcPr>
          <w:p w14:paraId="03A7F374" w14:textId="46855D39" w:rsidR="00375287" w:rsidRPr="00BC54AE" w:rsidRDefault="00375287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Конкурсная площадка № 3</w:t>
            </w:r>
          </w:p>
        </w:tc>
        <w:tc>
          <w:tcPr>
            <w:tcW w:w="851" w:type="dxa"/>
            <w:vAlign w:val="center"/>
          </w:tcPr>
          <w:p w14:paraId="5D336DA0" w14:textId="37EFADDD" w:rsidR="00375287" w:rsidRPr="00BC54AE" w:rsidRDefault="0035033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A13489" w:rsidRPr="00024F7D" w14:paraId="166E6094" w14:textId="77777777" w:rsidTr="00375287">
        <w:trPr>
          <w:trHeight w:val="1125"/>
        </w:trPr>
        <w:tc>
          <w:tcPr>
            <w:tcW w:w="1951" w:type="dxa"/>
            <w:vAlign w:val="center"/>
          </w:tcPr>
          <w:p w14:paraId="2AEEACAF" w14:textId="62A79177" w:rsidR="00A13489" w:rsidRPr="00375287" w:rsidRDefault="00375287" w:rsidP="00375287">
            <w:pPr>
              <w:jc w:val="center"/>
              <w:rPr>
                <w:sz w:val="22"/>
                <w:szCs w:val="22"/>
              </w:rPr>
            </w:pPr>
            <w:r w:rsidRPr="00375287">
              <w:rPr>
                <w:sz w:val="22"/>
                <w:szCs w:val="22"/>
              </w:rPr>
              <w:t>Обеспечение технологического процесса на обезвоживающих, обессоливающих, электрообессоливающих и стабилизационных установках</w:t>
            </w:r>
          </w:p>
        </w:tc>
        <w:tc>
          <w:tcPr>
            <w:tcW w:w="1985" w:type="dxa"/>
            <w:vAlign w:val="center"/>
          </w:tcPr>
          <w:p w14:paraId="21638B38" w14:textId="335600E5" w:rsidR="00A13489" w:rsidRPr="00BC54AE" w:rsidRDefault="00FE7A15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Контроль технического состояния и работоспособности оборудования </w:t>
            </w:r>
          </w:p>
        </w:tc>
        <w:tc>
          <w:tcPr>
            <w:tcW w:w="1712" w:type="dxa"/>
            <w:vAlign w:val="center"/>
          </w:tcPr>
          <w:p w14:paraId="5AD77A21" w14:textId="77777777" w:rsidR="00FE7A15" w:rsidRPr="00FE7A15" w:rsidRDefault="00FE7A15" w:rsidP="00FE7A15">
            <w:pPr>
              <w:jc w:val="center"/>
              <w:rPr>
                <w:color w:val="000000"/>
                <w:sz w:val="22"/>
                <w:szCs w:val="22"/>
              </w:rPr>
            </w:pPr>
            <w:r w:rsidRPr="00FE7A15">
              <w:rPr>
                <w:sz w:val="22"/>
                <w:szCs w:val="22"/>
              </w:rPr>
              <w:t xml:space="preserve">ПС: </w:t>
            </w:r>
            <w:r w:rsidRPr="00FE7A15">
              <w:rPr>
                <w:color w:val="000000"/>
                <w:sz w:val="22"/>
                <w:szCs w:val="22"/>
              </w:rPr>
              <w:t>19.019</w:t>
            </w:r>
          </w:p>
          <w:p w14:paraId="17751AFC" w14:textId="77777777" w:rsidR="00FE7A15" w:rsidRPr="00FE7A15" w:rsidRDefault="00FE7A15" w:rsidP="00FE7A15">
            <w:pPr>
              <w:jc w:val="center"/>
              <w:rPr>
                <w:color w:val="000000"/>
                <w:sz w:val="22"/>
                <w:szCs w:val="22"/>
              </w:rPr>
            </w:pPr>
            <w:r w:rsidRPr="00FE7A15">
              <w:rPr>
                <w:color w:val="000000"/>
                <w:sz w:val="22"/>
                <w:szCs w:val="22"/>
              </w:rPr>
              <w:t>ФГОС СПО 21.02.01 Разработка и эксплуатация нефтяных и газовых месторождений.</w:t>
            </w:r>
          </w:p>
          <w:p w14:paraId="02E0AE6D" w14:textId="0298E49B" w:rsidR="00A13489" w:rsidRPr="00FE7A15" w:rsidRDefault="00FE7A15" w:rsidP="00FE7A15">
            <w:pPr>
              <w:jc w:val="center"/>
              <w:rPr>
                <w:sz w:val="22"/>
                <w:szCs w:val="22"/>
              </w:rPr>
            </w:pPr>
            <w:r w:rsidRPr="00FE7A15">
              <w:rPr>
                <w:sz w:val="22"/>
                <w:szCs w:val="22"/>
              </w:rPr>
              <w:lastRenderedPageBreak/>
              <w:t>ФГОС СПО 21.02.01 Оператор нефтяных и газовых скважин</w:t>
            </w:r>
          </w:p>
        </w:tc>
        <w:tc>
          <w:tcPr>
            <w:tcW w:w="1015" w:type="dxa"/>
            <w:vAlign w:val="center"/>
          </w:tcPr>
          <w:p w14:paraId="00903F3A" w14:textId="3E86C47B" w:rsidR="00A13489" w:rsidRPr="00BC54AE" w:rsidRDefault="00FE7A15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</w:t>
            </w:r>
          </w:p>
        </w:tc>
        <w:tc>
          <w:tcPr>
            <w:tcW w:w="1415" w:type="dxa"/>
            <w:vAlign w:val="center"/>
          </w:tcPr>
          <w:p w14:paraId="38D64D52" w14:textId="750CCC1F" w:rsidR="00A13489" w:rsidRPr="00BC54AE" w:rsidRDefault="00FE7A15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C54AE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ариатив</w:t>
            </w:r>
          </w:p>
        </w:tc>
        <w:tc>
          <w:tcPr>
            <w:tcW w:w="1244" w:type="dxa"/>
            <w:vAlign w:val="center"/>
          </w:tcPr>
          <w:p w14:paraId="10610493" w14:textId="0219869B" w:rsidR="00A13489" w:rsidRPr="00BC54AE" w:rsidRDefault="00FE7A15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Конкурсная площадка № 4</w:t>
            </w:r>
          </w:p>
        </w:tc>
        <w:tc>
          <w:tcPr>
            <w:tcW w:w="851" w:type="dxa"/>
            <w:vAlign w:val="center"/>
          </w:tcPr>
          <w:p w14:paraId="74F92E33" w14:textId="00EDBB19" w:rsidR="00A13489" w:rsidRPr="00BC54AE" w:rsidRDefault="0035033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</w:tbl>
    <w:p w14:paraId="06333872" w14:textId="53A65CED" w:rsidR="00024F7D" w:rsidRPr="00BC54AE" w:rsidRDefault="00024F7D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47C238" w14:textId="29F50B25" w:rsidR="00640E46" w:rsidRDefault="00640E46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Инструкция по заполнению матрицы конкурсного задания </w:t>
      </w:r>
      <w:r w:rsidRPr="00945E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(Приложение</w:t>
      </w:r>
      <w:r w:rsidR="00945E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</w:t>
      </w:r>
      <w:r w:rsidRPr="00945E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1)</w:t>
      </w:r>
    </w:p>
    <w:p w14:paraId="75F8B2F8" w14:textId="77777777" w:rsidR="00945E13" w:rsidRPr="008C41F7" w:rsidRDefault="00945E13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418B25" w14:textId="72D32ABD" w:rsidR="00730AE0" w:rsidRPr="000B55A2" w:rsidRDefault="00730AE0" w:rsidP="00786827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szCs w:val="28"/>
        </w:rPr>
      </w:pPr>
      <w:bookmarkStart w:id="10" w:name="_Toc124422970"/>
      <w:r w:rsidRPr="000B55A2">
        <w:rPr>
          <w:rFonts w:ascii="Times New Roman" w:hAnsi="Times New Roman"/>
          <w:szCs w:val="28"/>
        </w:rPr>
        <w:t>1.5.2. Структура модулей конкурсного задания</w:t>
      </w:r>
      <w:r w:rsidR="000B55A2" w:rsidRPr="000B55A2">
        <w:rPr>
          <w:rFonts w:ascii="Times New Roman" w:hAnsi="Times New Roman"/>
          <w:szCs w:val="28"/>
        </w:rPr>
        <w:t xml:space="preserve"> </w:t>
      </w:r>
      <w:r w:rsidR="000B55A2" w:rsidRPr="00945E13">
        <w:rPr>
          <w:rFonts w:ascii="Times New Roman" w:hAnsi="Times New Roman"/>
          <w:bCs/>
          <w:color w:val="000000"/>
          <w:szCs w:val="28"/>
          <w:lang w:eastAsia="ru-RU"/>
        </w:rPr>
        <w:t>(инвариант/вариатив)</w:t>
      </w:r>
      <w:bookmarkEnd w:id="10"/>
    </w:p>
    <w:p w14:paraId="2479DB65" w14:textId="77777777" w:rsidR="000B55A2" w:rsidRDefault="000B55A2" w:rsidP="0078682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B79F6C" w14:textId="3B2F7052" w:rsidR="00730AE0" w:rsidRPr="00C97E44" w:rsidRDefault="00730AE0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576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57651" w:rsidRPr="004A5F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Ведение и контроль технологического режима установок по обезвоживанию, обессоливанию стабилизации нефти</w:t>
      </w:r>
      <w:r w:rsidR="000B55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A5F5B" w:rsidRPr="003503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(вариатив)</w:t>
      </w:r>
    </w:p>
    <w:p w14:paraId="046BB9A5" w14:textId="4F4BFF96" w:rsidR="00730AE0" w:rsidRPr="00C97E44" w:rsidRDefault="00730AE0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357651">
        <w:rPr>
          <w:rFonts w:ascii="Times New Roman" w:eastAsia="Times New Roman" w:hAnsi="Times New Roman" w:cs="Times New Roman"/>
          <w:bCs/>
          <w:sz w:val="28"/>
          <w:szCs w:val="28"/>
        </w:rPr>
        <w:t xml:space="preserve"> 3 часа</w:t>
      </w:r>
    </w:p>
    <w:p w14:paraId="0CE8625F" w14:textId="7A0E4F7A" w:rsidR="00357651" w:rsidRDefault="00730AE0" w:rsidP="0035765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120BE74C" w14:textId="337D66D7" w:rsidR="00357651" w:rsidRPr="00707140" w:rsidRDefault="002E24CF" w:rsidP="00707140">
      <w:pPr>
        <w:pStyle w:val="aff1"/>
        <w:numPr>
          <w:ilvl w:val="0"/>
          <w:numId w:val="24"/>
        </w:numPr>
        <w:tabs>
          <w:tab w:val="left" w:pos="426"/>
        </w:tabs>
        <w:spacing w:after="0"/>
        <w:ind w:left="142" w:hanging="142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707140">
        <w:rPr>
          <w:rFonts w:ascii="Times New Roman" w:hAnsi="Times New Roman"/>
          <w:sz w:val="28"/>
          <w:szCs w:val="28"/>
        </w:rPr>
        <w:t>Надеть в установленном порядке специальную одежду, обувь и средства индивидуальной защиты.</w:t>
      </w:r>
    </w:p>
    <w:p w14:paraId="4A129CDE" w14:textId="2FF32555" w:rsidR="00357651" w:rsidRPr="00707140" w:rsidRDefault="002E24CF" w:rsidP="00707140">
      <w:pPr>
        <w:pStyle w:val="aff1"/>
        <w:numPr>
          <w:ilvl w:val="0"/>
          <w:numId w:val="24"/>
        </w:numPr>
        <w:tabs>
          <w:tab w:val="left" w:pos="426"/>
        </w:tabs>
        <w:spacing w:after="0"/>
        <w:ind w:left="142" w:hanging="142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707140">
        <w:rPr>
          <w:rFonts w:ascii="Times New Roman" w:eastAsia="Times New Roman" w:hAnsi="Times New Roman"/>
          <w:bCs/>
          <w:sz w:val="28"/>
          <w:szCs w:val="28"/>
        </w:rPr>
        <w:t>Подготовить</w:t>
      </w:r>
      <w:r w:rsidR="00357651" w:rsidRPr="00707140">
        <w:rPr>
          <w:rFonts w:ascii="Times New Roman" w:eastAsia="Times New Roman" w:hAnsi="Times New Roman"/>
          <w:bCs/>
          <w:sz w:val="28"/>
          <w:szCs w:val="28"/>
        </w:rPr>
        <w:t xml:space="preserve"> к запуску </w:t>
      </w:r>
      <w:r w:rsidRPr="00707140">
        <w:rPr>
          <w:rFonts w:ascii="Times New Roman" w:eastAsia="Times New Roman" w:hAnsi="Times New Roman"/>
          <w:bCs/>
          <w:sz w:val="28"/>
          <w:szCs w:val="28"/>
        </w:rPr>
        <w:t xml:space="preserve">объекты находящиеся на </w:t>
      </w:r>
      <w:r w:rsidR="00357651" w:rsidRPr="00707140">
        <w:rPr>
          <w:rFonts w:ascii="Times New Roman" w:eastAsia="Times New Roman" w:hAnsi="Times New Roman"/>
          <w:bCs/>
          <w:sz w:val="28"/>
          <w:szCs w:val="28"/>
        </w:rPr>
        <w:t xml:space="preserve"> ДНС (дожимной насосной станция); </w:t>
      </w:r>
    </w:p>
    <w:p w14:paraId="410E55FF" w14:textId="6DDBDF50" w:rsidR="00357651" w:rsidRPr="00707140" w:rsidRDefault="00357651" w:rsidP="00707140">
      <w:pPr>
        <w:pStyle w:val="aff1"/>
        <w:numPr>
          <w:ilvl w:val="0"/>
          <w:numId w:val="24"/>
        </w:numPr>
        <w:tabs>
          <w:tab w:val="left" w:pos="426"/>
        </w:tabs>
        <w:spacing w:after="0"/>
        <w:ind w:left="142" w:hanging="142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707140">
        <w:rPr>
          <w:rFonts w:ascii="Times New Roman" w:eastAsia="Times New Roman" w:hAnsi="Times New Roman"/>
          <w:bCs/>
          <w:sz w:val="28"/>
          <w:szCs w:val="28"/>
        </w:rPr>
        <w:t xml:space="preserve">Запуск сепараторов </w:t>
      </w:r>
      <w:r w:rsidR="002E24CF" w:rsidRPr="00707140">
        <w:rPr>
          <w:rFonts w:ascii="Times New Roman" w:eastAsia="Times New Roman" w:hAnsi="Times New Roman"/>
          <w:bCs/>
          <w:sz w:val="28"/>
          <w:szCs w:val="28"/>
        </w:rPr>
        <w:t xml:space="preserve">1 и 2 ступеней </w:t>
      </w:r>
      <w:r w:rsidRPr="00707140">
        <w:rPr>
          <w:rFonts w:ascii="Times New Roman" w:eastAsia="Times New Roman" w:hAnsi="Times New Roman"/>
          <w:bCs/>
          <w:sz w:val="28"/>
          <w:szCs w:val="28"/>
        </w:rPr>
        <w:t>в работу;</w:t>
      </w:r>
    </w:p>
    <w:p w14:paraId="68E4921D" w14:textId="77777777" w:rsidR="002E24CF" w:rsidRPr="00707140" w:rsidRDefault="00357651" w:rsidP="00707140">
      <w:pPr>
        <w:pStyle w:val="aff1"/>
        <w:numPr>
          <w:ilvl w:val="0"/>
          <w:numId w:val="24"/>
        </w:numPr>
        <w:tabs>
          <w:tab w:val="left" w:pos="426"/>
        </w:tabs>
        <w:spacing w:after="0"/>
        <w:ind w:left="142" w:hanging="142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707140">
        <w:rPr>
          <w:rFonts w:ascii="Times New Roman" w:eastAsia="Times New Roman" w:hAnsi="Times New Roman"/>
          <w:bCs/>
          <w:sz w:val="28"/>
          <w:szCs w:val="28"/>
        </w:rPr>
        <w:t>Снятие показаний с сепаратора</w:t>
      </w:r>
    </w:p>
    <w:p w14:paraId="2055E9F8" w14:textId="25F4C326" w:rsidR="00357651" w:rsidRPr="00707140" w:rsidRDefault="00707140" w:rsidP="00707140">
      <w:pPr>
        <w:pStyle w:val="aff1"/>
        <w:numPr>
          <w:ilvl w:val="0"/>
          <w:numId w:val="24"/>
        </w:numPr>
        <w:tabs>
          <w:tab w:val="left" w:pos="426"/>
        </w:tabs>
        <w:spacing w:after="0"/>
        <w:ind w:left="142" w:hanging="142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707140">
        <w:rPr>
          <w:rFonts w:ascii="Times New Roman" w:eastAsia="Times New Roman" w:hAnsi="Times New Roman"/>
          <w:bCs/>
          <w:sz w:val="28"/>
          <w:szCs w:val="28"/>
        </w:rPr>
        <w:t>Подготовить и запустить в работу насосные агрегаты</w:t>
      </w:r>
      <w:r w:rsidR="0035033D">
        <w:rPr>
          <w:rFonts w:ascii="Times New Roman" w:eastAsia="Times New Roman" w:hAnsi="Times New Roman"/>
          <w:bCs/>
          <w:sz w:val="28"/>
          <w:szCs w:val="28"/>
        </w:rPr>
        <w:t xml:space="preserve"> для внутренней и внешней перекачки</w:t>
      </w:r>
      <w:r w:rsidR="00357651" w:rsidRPr="00707140">
        <w:rPr>
          <w:rFonts w:ascii="Times New Roman" w:eastAsia="Times New Roman" w:hAnsi="Times New Roman"/>
          <w:bCs/>
          <w:sz w:val="28"/>
          <w:szCs w:val="28"/>
        </w:rPr>
        <w:t>;</w:t>
      </w:r>
    </w:p>
    <w:p w14:paraId="0B6FC23D" w14:textId="657E8268" w:rsidR="00357651" w:rsidRPr="00707140" w:rsidRDefault="0035033D" w:rsidP="00707140">
      <w:pPr>
        <w:pStyle w:val="aff1"/>
        <w:numPr>
          <w:ilvl w:val="0"/>
          <w:numId w:val="24"/>
        </w:numPr>
        <w:tabs>
          <w:tab w:val="left" w:pos="426"/>
        </w:tabs>
        <w:spacing w:after="0"/>
        <w:ind w:left="142" w:hanging="142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Произвести установку и поверку манометров</w:t>
      </w:r>
      <w:r w:rsidR="00357651" w:rsidRPr="00707140">
        <w:rPr>
          <w:rFonts w:ascii="Times New Roman" w:eastAsia="Times New Roman" w:hAnsi="Times New Roman"/>
          <w:bCs/>
          <w:sz w:val="28"/>
          <w:szCs w:val="28"/>
        </w:rPr>
        <w:t>;</w:t>
      </w:r>
    </w:p>
    <w:p w14:paraId="0DA50DB1" w14:textId="1779A102" w:rsidR="00730AE0" w:rsidRPr="00707140" w:rsidRDefault="00357651" w:rsidP="00707140">
      <w:pPr>
        <w:pStyle w:val="aff1"/>
        <w:numPr>
          <w:ilvl w:val="0"/>
          <w:numId w:val="24"/>
        </w:numPr>
        <w:tabs>
          <w:tab w:val="left" w:pos="426"/>
        </w:tabs>
        <w:spacing w:after="0"/>
        <w:ind w:left="142" w:hanging="142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707140">
        <w:rPr>
          <w:rFonts w:ascii="Times New Roman" w:eastAsia="Times New Roman" w:hAnsi="Times New Roman"/>
          <w:bCs/>
          <w:sz w:val="28"/>
          <w:szCs w:val="28"/>
        </w:rPr>
        <w:t>Запуск узлов учета нефти и воды</w:t>
      </w:r>
      <w:r w:rsidR="00707140" w:rsidRPr="00707140">
        <w:rPr>
          <w:rFonts w:ascii="Times New Roman" w:eastAsia="Times New Roman" w:hAnsi="Times New Roman"/>
          <w:bCs/>
          <w:sz w:val="28"/>
          <w:szCs w:val="28"/>
        </w:rPr>
        <w:t>,</w:t>
      </w:r>
    </w:p>
    <w:p w14:paraId="70F95E4B" w14:textId="77777777" w:rsidR="0035033D" w:rsidRDefault="00707140" w:rsidP="0035033D">
      <w:pPr>
        <w:pStyle w:val="aff1"/>
        <w:numPr>
          <w:ilvl w:val="0"/>
          <w:numId w:val="24"/>
        </w:numPr>
        <w:tabs>
          <w:tab w:val="left" w:pos="426"/>
        </w:tabs>
        <w:spacing w:after="0"/>
        <w:ind w:left="142" w:hanging="142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707140">
        <w:rPr>
          <w:rFonts w:ascii="Times New Roman" w:eastAsia="Times New Roman" w:hAnsi="Times New Roman"/>
          <w:bCs/>
          <w:sz w:val="28"/>
          <w:szCs w:val="28"/>
        </w:rPr>
        <w:t>Подготовить и произвести запуск кустовой насосной станции</w:t>
      </w:r>
      <w:r w:rsidR="0035033D">
        <w:rPr>
          <w:rFonts w:ascii="Times New Roman" w:eastAsia="Times New Roman" w:hAnsi="Times New Roman"/>
          <w:bCs/>
          <w:sz w:val="28"/>
          <w:szCs w:val="28"/>
        </w:rPr>
        <w:t>.</w:t>
      </w:r>
    </w:p>
    <w:p w14:paraId="415DB5FC" w14:textId="29A35D15" w:rsidR="0035033D" w:rsidRPr="0035033D" w:rsidRDefault="0035033D" w:rsidP="0035033D">
      <w:pPr>
        <w:pStyle w:val="aff1"/>
        <w:numPr>
          <w:ilvl w:val="0"/>
          <w:numId w:val="24"/>
        </w:numPr>
        <w:tabs>
          <w:tab w:val="left" w:pos="426"/>
        </w:tabs>
        <w:spacing w:after="0"/>
        <w:ind w:left="142" w:hanging="142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35033D">
        <w:rPr>
          <w:rFonts w:ascii="Times New Roman" w:eastAsia="Times New Roman" w:hAnsi="Times New Roman"/>
          <w:bCs/>
          <w:sz w:val="28"/>
          <w:szCs w:val="28"/>
        </w:rPr>
        <w:t>Открыть задвижку на вход ДНС всей скважинной продукции</w:t>
      </w:r>
    </w:p>
    <w:p w14:paraId="30228452" w14:textId="11AEA5E4" w:rsidR="00707140" w:rsidRPr="00707140" w:rsidRDefault="00707140" w:rsidP="00707140">
      <w:pPr>
        <w:pStyle w:val="aff1"/>
        <w:numPr>
          <w:ilvl w:val="0"/>
          <w:numId w:val="24"/>
        </w:numPr>
        <w:tabs>
          <w:tab w:val="left" w:pos="426"/>
        </w:tabs>
        <w:spacing w:after="0"/>
        <w:ind w:left="284" w:hanging="284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 </w:t>
      </w:r>
      <w:r w:rsidRPr="00707140">
        <w:rPr>
          <w:rFonts w:ascii="Times New Roman" w:eastAsia="Times New Roman" w:hAnsi="Times New Roman"/>
          <w:bCs/>
          <w:sz w:val="28"/>
          <w:szCs w:val="28"/>
        </w:rPr>
        <w:t>Произвести запись в вахтовом журнале необходимых</w:t>
      </w:r>
      <w:r w:rsidR="0035033D">
        <w:rPr>
          <w:rFonts w:ascii="Times New Roman" w:eastAsia="Times New Roman" w:hAnsi="Times New Roman"/>
          <w:bCs/>
          <w:sz w:val="28"/>
          <w:szCs w:val="28"/>
        </w:rPr>
        <w:t xml:space="preserve"> показателей</w:t>
      </w:r>
      <w:r w:rsidRPr="00707140">
        <w:rPr>
          <w:rFonts w:ascii="Times New Roman" w:eastAsia="Times New Roman" w:hAnsi="Times New Roman"/>
          <w:bCs/>
          <w:sz w:val="28"/>
          <w:szCs w:val="28"/>
        </w:rPr>
        <w:t xml:space="preserve"> работы технологических установок</w:t>
      </w:r>
      <w:r w:rsidR="0035033D">
        <w:rPr>
          <w:rFonts w:ascii="Times New Roman" w:eastAsia="Times New Roman" w:hAnsi="Times New Roman"/>
          <w:bCs/>
          <w:sz w:val="28"/>
          <w:szCs w:val="28"/>
        </w:rPr>
        <w:t xml:space="preserve"> в условиях ДНС.</w:t>
      </w:r>
    </w:p>
    <w:p w14:paraId="100AFE18" w14:textId="295E99CF" w:rsidR="00730AE0" w:rsidRPr="00C97E44" w:rsidRDefault="00730AE0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618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618AE" w:rsidRPr="004618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Обслуживание насосной станции</w:t>
      </w:r>
      <w:r w:rsidR="004A5F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A5F5B" w:rsidRPr="004A5F5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(инвариант)</w:t>
      </w:r>
      <w:r w:rsidR="004A5F5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</w:p>
    <w:p w14:paraId="10C29A71" w14:textId="5D410B11" w:rsidR="00730AE0" w:rsidRPr="00C97E44" w:rsidRDefault="004618AE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5 часов</w:t>
      </w:r>
    </w:p>
    <w:p w14:paraId="14AB8B9D" w14:textId="23528071" w:rsidR="00730AE0" w:rsidRDefault="00730AE0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317E6662" w14:textId="00CDD830" w:rsidR="004618AE" w:rsidRDefault="0035033D" w:rsidP="0035033D">
      <w:pPr>
        <w:pStyle w:val="aff1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35033D">
        <w:rPr>
          <w:rFonts w:ascii="Times New Roman" w:hAnsi="Times New Roman"/>
          <w:sz w:val="28"/>
          <w:szCs w:val="28"/>
        </w:rPr>
        <w:t>адеть в установленном порядке специальную одежду, обувь и средства индивидуальной защиты</w:t>
      </w:r>
      <w:r>
        <w:rPr>
          <w:rFonts w:ascii="Times New Roman" w:hAnsi="Times New Roman"/>
          <w:sz w:val="28"/>
          <w:szCs w:val="28"/>
        </w:rPr>
        <w:t>.</w:t>
      </w:r>
    </w:p>
    <w:p w14:paraId="584F24FF" w14:textId="73EB562B" w:rsidR="0035033D" w:rsidRPr="004618AE" w:rsidRDefault="0035033D" w:rsidP="0035033D">
      <w:pPr>
        <w:pStyle w:val="aff1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Произвести перевод жидкости на байпасную линию.</w:t>
      </w:r>
    </w:p>
    <w:p w14:paraId="592A85FB" w14:textId="04295957" w:rsidR="004618AE" w:rsidRPr="004618AE" w:rsidRDefault="004618AE" w:rsidP="004618AE">
      <w:pPr>
        <w:pStyle w:val="aff1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4618AE">
        <w:rPr>
          <w:rFonts w:ascii="Times New Roman" w:hAnsi="Times New Roman"/>
          <w:sz w:val="28"/>
          <w:szCs w:val="28"/>
        </w:rPr>
        <w:t>Выявить неисправность вентиля, манометра</w:t>
      </w:r>
      <w:r w:rsidR="0035033D">
        <w:rPr>
          <w:rFonts w:ascii="Times New Roman" w:hAnsi="Times New Roman"/>
          <w:sz w:val="28"/>
          <w:szCs w:val="28"/>
        </w:rPr>
        <w:t>.</w:t>
      </w:r>
    </w:p>
    <w:p w14:paraId="4F62D9DB" w14:textId="1F7D8B49" w:rsidR="004618AE" w:rsidRPr="004618AE" w:rsidRDefault="004618AE" w:rsidP="004618AE">
      <w:pPr>
        <w:pStyle w:val="aff1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4618AE">
        <w:rPr>
          <w:rFonts w:ascii="Times New Roman" w:hAnsi="Times New Roman"/>
          <w:sz w:val="28"/>
          <w:szCs w:val="28"/>
        </w:rPr>
        <w:t>П</w:t>
      </w:r>
      <w:r w:rsidR="0035033D">
        <w:rPr>
          <w:rFonts w:ascii="Times New Roman" w:hAnsi="Times New Roman"/>
          <w:sz w:val="28"/>
          <w:szCs w:val="28"/>
        </w:rPr>
        <w:t>роизвести демонтаж манометра.</w:t>
      </w:r>
    </w:p>
    <w:p w14:paraId="1E4C8113" w14:textId="16F236DC" w:rsidR="004618AE" w:rsidRPr="004618AE" w:rsidRDefault="004618AE" w:rsidP="004618AE">
      <w:pPr>
        <w:pStyle w:val="aff1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4618AE">
        <w:rPr>
          <w:rFonts w:ascii="Times New Roman" w:hAnsi="Times New Roman"/>
          <w:sz w:val="28"/>
          <w:szCs w:val="28"/>
        </w:rPr>
        <w:t>Произвести зачистку резьбового соединения</w:t>
      </w:r>
      <w:r w:rsidR="0035033D">
        <w:rPr>
          <w:rFonts w:ascii="Times New Roman" w:hAnsi="Times New Roman"/>
          <w:sz w:val="28"/>
          <w:szCs w:val="28"/>
        </w:rPr>
        <w:t>.</w:t>
      </w:r>
    </w:p>
    <w:p w14:paraId="7800798F" w14:textId="2F6525DE" w:rsidR="004618AE" w:rsidRPr="004618AE" w:rsidRDefault="004618AE" w:rsidP="004618AE">
      <w:pPr>
        <w:pStyle w:val="aff1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4618AE">
        <w:rPr>
          <w:rFonts w:ascii="Times New Roman" w:eastAsia="+mn-ea" w:hAnsi="Times New Roman"/>
          <w:kern w:val="24"/>
          <w:sz w:val="28"/>
          <w:szCs w:val="28"/>
        </w:rPr>
        <w:t>Заменить вентиль и манометр на выкидном трубопровод</w:t>
      </w:r>
      <w:r w:rsidR="0035033D">
        <w:rPr>
          <w:rFonts w:ascii="Times New Roman" w:eastAsia="+mn-ea" w:hAnsi="Times New Roman"/>
          <w:kern w:val="24"/>
          <w:sz w:val="28"/>
          <w:szCs w:val="28"/>
        </w:rPr>
        <w:t>е.</w:t>
      </w:r>
    </w:p>
    <w:p w14:paraId="454463FA" w14:textId="77777777" w:rsidR="004618AE" w:rsidRPr="004618AE" w:rsidRDefault="004618AE" w:rsidP="004618AE">
      <w:pPr>
        <w:pStyle w:val="aff1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4618AE">
        <w:rPr>
          <w:rFonts w:ascii="Times New Roman" w:hAnsi="Times New Roman"/>
          <w:sz w:val="28"/>
          <w:szCs w:val="28"/>
        </w:rPr>
        <w:t>Перевод на байпасную линию.</w:t>
      </w:r>
    </w:p>
    <w:p w14:paraId="2F162CCB" w14:textId="566A6FA4" w:rsidR="004618AE" w:rsidRPr="004618AE" w:rsidRDefault="004618AE" w:rsidP="004618AE">
      <w:pPr>
        <w:pStyle w:val="aff1"/>
        <w:numPr>
          <w:ilvl w:val="0"/>
          <w:numId w:val="26"/>
        </w:numPr>
        <w:spacing w:after="0" w:line="240" w:lineRule="auto"/>
        <w:ind w:left="426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4618AE">
        <w:rPr>
          <w:rFonts w:ascii="Times New Roman" w:hAnsi="Times New Roman"/>
          <w:sz w:val="28"/>
          <w:szCs w:val="28"/>
        </w:rPr>
        <w:t>Произвести отбор пробы на блоке качества нефти</w:t>
      </w:r>
      <w:r w:rsidR="0035033D">
        <w:rPr>
          <w:rFonts w:ascii="Times New Roman" w:hAnsi="Times New Roman"/>
          <w:sz w:val="28"/>
          <w:szCs w:val="28"/>
        </w:rPr>
        <w:t>.</w:t>
      </w:r>
    </w:p>
    <w:p w14:paraId="1417C01C" w14:textId="77777777" w:rsidR="00730AE0" w:rsidRPr="00C97E44" w:rsidRDefault="00730AE0" w:rsidP="00786827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6E319CE1" w14:textId="732F5F4D" w:rsidR="00730AE0" w:rsidRPr="004A5F5B" w:rsidRDefault="00730AE0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Модуль В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618AE" w:rsidRPr="00DB05E9">
        <w:rPr>
          <w:rFonts w:ascii="Times New Roman" w:hAnsi="Times New Roman" w:cs="Times New Roman"/>
          <w:b/>
          <w:sz w:val="28"/>
          <w:szCs w:val="28"/>
        </w:rPr>
        <w:t>Контроль и обслуживание центробежных насосных агрегатов</w:t>
      </w:r>
      <w:r w:rsidR="004A5F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5F5B" w:rsidRPr="004A5F5B">
        <w:rPr>
          <w:rFonts w:ascii="Times New Roman" w:hAnsi="Times New Roman" w:cs="Times New Roman"/>
          <w:b/>
          <w:i/>
          <w:sz w:val="28"/>
          <w:szCs w:val="28"/>
        </w:rPr>
        <w:t>(инвариант).</w:t>
      </w:r>
    </w:p>
    <w:p w14:paraId="005C521D" w14:textId="268414A1" w:rsidR="00730AE0" w:rsidRPr="00C97E44" w:rsidRDefault="00730AE0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4618AE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5 часа</w:t>
      </w:r>
    </w:p>
    <w:p w14:paraId="14835FFE" w14:textId="4FA176A6" w:rsidR="00730AE0" w:rsidRDefault="00730AE0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65B6AC67" w14:textId="2B2668F1" w:rsidR="004618AE" w:rsidRDefault="00063806" w:rsidP="00547732">
      <w:pPr>
        <w:pStyle w:val="aff1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Произвести о</w:t>
      </w:r>
      <w:r w:rsidR="004618AE" w:rsidRPr="004618AE">
        <w:rPr>
          <w:rFonts w:ascii="Times New Roman" w:hAnsi="Times New Roman"/>
          <w:sz w:val="28"/>
          <w:szCs w:val="28"/>
        </w:rPr>
        <w:t>станов</w:t>
      </w:r>
      <w:r w:rsidR="004618AE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у</w:t>
      </w:r>
      <w:r w:rsidR="004618AE">
        <w:rPr>
          <w:rFonts w:ascii="Times New Roman" w:hAnsi="Times New Roman"/>
          <w:sz w:val="28"/>
          <w:szCs w:val="28"/>
        </w:rPr>
        <w:t xml:space="preserve"> насосного агрегата типа ЦНС.</w:t>
      </w:r>
    </w:p>
    <w:p w14:paraId="401F3034" w14:textId="77777777" w:rsidR="00547732" w:rsidRDefault="00547732" w:rsidP="00547732">
      <w:pPr>
        <w:pStyle w:val="aff1"/>
        <w:numPr>
          <w:ilvl w:val="0"/>
          <w:numId w:val="28"/>
        </w:numPr>
        <w:spacing w:after="0"/>
        <w:ind w:left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Произвести подготовительные работы для замены сальникового уплотнителя.</w:t>
      </w:r>
    </w:p>
    <w:p w14:paraId="4EE4A08C" w14:textId="07890E5D" w:rsidR="00547732" w:rsidRDefault="00547732" w:rsidP="00547732">
      <w:pPr>
        <w:pStyle w:val="aff1"/>
        <w:numPr>
          <w:ilvl w:val="0"/>
          <w:numId w:val="28"/>
        </w:numPr>
        <w:spacing w:after="0"/>
        <w:ind w:left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930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Определить путем замера глубины расточки корпуса сальника необходимое число колец из расчета з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ахода крышки в расточку корпуса.</w:t>
      </w:r>
    </w:p>
    <w:p w14:paraId="2A1F1AD3" w14:textId="33F00269" w:rsidR="00547732" w:rsidRPr="00547732" w:rsidRDefault="00547732" w:rsidP="00547732">
      <w:pPr>
        <w:pStyle w:val="aff1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3930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замерам под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готовить сальниковое уплотнение</w:t>
      </w:r>
    </w:p>
    <w:p w14:paraId="390313F4" w14:textId="2D2C7B7C" w:rsidR="004618AE" w:rsidRPr="004618AE" w:rsidRDefault="00547732" w:rsidP="00547732">
      <w:pPr>
        <w:pStyle w:val="aff1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Произвести замену</w:t>
      </w:r>
      <w:r w:rsidR="004618AE" w:rsidRPr="004618AE">
        <w:rPr>
          <w:rFonts w:ascii="Times New Roman" w:hAnsi="Times New Roman"/>
          <w:sz w:val="28"/>
          <w:szCs w:val="28"/>
        </w:rPr>
        <w:t xml:space="preserve"> сальникового уплотните</w:t>
      </w:r>
      <w:r w:rsidR="004618AE">
        <w:rPr>
          <w:rFonts w:ascii="Times New Roman" w:hAnsi="Times New Roman"/>
          <w:sz w:val="28"/>
          <w:szCs w:val="28"/>
        </w:rPr>
        <w:t>ля на валу центробежного насоса.</w:t>
      </w:r>
      <w:r w:rsidR="004618AE" w:rsidRPr="004618AE">
        <w:rPr>
          <w:rFonts w:ascii="Times New Roman" w:hAnsi="Times New Roman"/>
          <w:sz w:val="28"/>
          <w:szCs w:val="28"/>
        </w:rPr>
        <w:t xml:space="preserve"> </w:t>
      </w:r>
    </w:p>
    <w:p w14:paraId="4CC5DF7E" w14:textId="77777777" w:rsidR="0039309C" w:rsidRPr="0039309C" w:rsidRDefault="004618AE" w:rsidP="0039309C">
      <w:pPr>
        <w:pStyle w:val="aff1"/>
        <w:numPr>
          <w:ilvl w:val="0"/>
          <w:numId w:val="28"/>
        </w:numPr>
        <w:spacing w:after="0"/>
        <w:ind w:left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618AE">
        <w:rPr>
          <w:rFonts w:ascii="Times New Roman" w:hAnsi="Times New Roman"/>
          <w:sz w:val="28"/>
          <w:szCs w:val="28"/>
        </w:rPr>
        <w:t>Подготовка к запуску и запуск в работу насосного агрегата типа ЦНС</w:t>
      </w:r>
      <w:r>
        <w:rPr>
          <w:rFonts w:ascii="Times New Roman" w:hAnsi="Times New Roman"/>
          <w:sz w:val="28"/>
          <w:szCs w:val="28"/>
        </w:rPr>
        <w:t>.</w:t>
      </w:r>
    </w:p>
    <w:p w14:paraId="04A88A51" w14:textId="7C104FEA" w:rsidR="00547732" w:rsidRDefault="00547732" w:rsidP="00547732">
      <w:pPr>
        <w:pStyle w:val="aff1"/>
        <w:numPr>
          <w:ilvl w:val="0"/>
          <w:numId w:val="28"/>
        </w:numPr>
        <w:spacing w:after="0"/>
        <w:ind w:left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059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Привести в порядок рабочее место.</w:t>
      </w:r>
    </w:p>
    <w:p w14:paraId="679CF576" w14:textId="77777777" w:rsidR="00547732" w:rsidRPr="008059E4" w:rsidRDefault="00547732" w:rsidP="00547732">
      <w:pPr>
        <w:pStyle w:val="aff1"/>
        <w:numPr>
          <w:ilvl w:val="0"/>
          <w:numId w:val="28"/>
        </w:numPr>
        <w:spacing w:after="0"/>
        <w:ind w:left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059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Произвести запись в вахтовом журнале.</w:t>
      </w:r>
    </w:p>
    <w:p w14:paraId="3FC29EDE" w14:textId="53F73CCF" w:rsidR="008059E4" w:rsidRPr="00547732" w:rsidRDefault="008059E4" w:rsidP="00547732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0F065F54" w14:textId="2D7C1264" w:rsidR="00730AE0" w:rsidRPr="00C97E44" w:rsidRDefault="00730AE0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3930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059E4" w:rsidRPr="00674192">
        <w:rPr>
          <w:rFonts w:ascii="Times New Roman" w:hAnsi="Times New Roman" w:cs="Times New Roman"/>
          <w:b/>
          <w:sz w:val="28"/>
          <w:szCs w:val="28"/>
        </w:rPr>
        <w:t>Контроль и регулирование блока расхода химических реагентов</w:t>
      </w:r>
      <w:r w:rsidR="004A5F5B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4A5F5B" w:rsidRPr="004A5F5B">
        <w:rPr>
          <w:rFonts w:ascii="Times New Roman" w:hAnsi="Times New Roman" w:cs="Times New Roman"/>
          <w:b/>
          <w:sz w:val="28"/>
          <w:szCs w:val="28"/>
        </w:rPr>
        <w:t>вариатив</w:t>
      </w:r>
      <w:r w:rsidR="004A5F5B">
        <w:rPr>
          <w:rFonts w:ascii="Times New Roman" w:hAnsi="Times New Roman" w:cs="Times New Roman"/>
          <w:b/>
          <w:sz w:val="28"/>
          <w:szCs w:val="28"/>
        </w:rPr>
        <w:t>)</w:t>
      </w:r>
    </w:p>
    <w:p w14:paraId="0283DB02" w14:textId="31823A5F" w:rsidR="00730AE0" w:rsidRPr="00C97E44" w:rsidRDefault="00730AE0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8059E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3 часа</w:t>
      </w:r>
    </w:p>
    <w:p w14:paraId="6C061F0F" w14:textId="77777777" w:rsidR="008059E4" w:rsidRDefault="00730AE0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02C1F497" w14:textId="77777777" w:rsidR="008059E4" w:rsidRDefault="008059E4" w:rsidP="008059E4">
      <w:pPr>
        <w:pStyle w:val="aff1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8059E4">
        <w:rPr>
          <w:rFonts w:ascii="Times New Roman" w:hAnsi="Times New Roman"/>
          <w:sz w:val="28"/>
          <w:szCs w:val="28"/>
        </w:rPr>
        <w:t>Снятие показаний с блока расхода химической жидкости;</w:t>
      </w:r>
    </w:p>
    <w:p w14:paraId="3BE7E9C0" w14:textId="09449C30" w:rsidR="008059E4" w:rsidRPr="008059E4" w:rsidRDefault="008059E4" w:rsidP="008059E4">
      <w:pPr>
        <w:pStyle w:val="aff1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Замена неисправного манометра.</w:t>
      </w:r>
    </w:p>
    <w:p w14:paraId="65D0EBF7" w14:textId="71302A57" w:rsidR="008059E4" w:rsidRPr="008059E4" w:rsidRDefault="008059E4" w:rsidP="008059E4">
      <w:pPr>
        <w:pStyle w:val="aff1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Регулирование подачи реагента.</w:t>
      </w:r>
    </w:p>
    <w:p w14:paraId="1AF95BE5" w14:textId="791A7AE1" w:rsidR="008059E4" w:rsidRPr="008059E4" w:rsidRDefault="008059E4" w:rsidP="008059E4">
      <w:pPr>
        <w:pStyle w:val="aff1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8059E4">
        <w:rPr>
          <w:rFonts w:ascii="Times New Roman" w:hAnsi="Times New Roman"/>
          <w:sz w:val="28"/>
          <w:szCs w:val="28"/>
        </w:rPr>
        <w:t>Расчет н</w:t>
      </w:r>
      <w:r>
        <w:rPr>
          <w:rFonts w:ascii="Times New Roman" w:hAnsi="Times New Roman"/>
          <w:sz w:val="28"/>
          <w:szCs w:val="28"/>
        </w:rPr>
        <w:t>еобходимого количества реагента.</w:t>
      </w:r>
    </w:p>
    <w:p w14:paraId="6B471FA7" w14:textId="07E912C9" w:rsidR="008059E4" w:rsidRPr="008059E4" w:rsidRDefault="008059E4" w:rsidP="008059E4">
      <w:pPr>
        <w:pStyle w:val="aff1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8059E4">
        <w:rPr>
          <w:rFonts w:ascii="Times New Roman" w:hAnsi="Times New Roman"/>
          <w:sz w:val="28"/>
          <w:szCs w:val="28"/>
        </w:rPr>
        <w:t>Контроль параметров технологического процесса БРХ</w:t>
      </w:r>
      <w:r>
        <w:rPr>
          <w:rFonts w:ascii="Times New Roman" w:hAnsi="Times New Roman"/>
          <w:sz w:val="28"/>
          <w:szCs w:val="28"/>
        </w:rPr>
        <w:t>.</w:t>
      </w:r>
    </w:p>
    <w:p w14:paraId="532E0BAC" w14:textId="77777777" w:rsidR="008059E4" w:rsidRPr="008059E4" w:rsidRDefault="008059E4" w:rsidP="008059E4">
      <w:pPr>
        <w:pStyle w:val="aff1"/>
        <w:numPr>
          <w:ilvl w:val="0"/>
          <w:numId w:val="30"/>
        </w:numPr>
        <w:spacing w:after="0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59E4">
        <w:rPr>
          <w:rFonts w:ascii="Times New Roman" w:hAnsi="Times New Roman"/>
          <w:sz w:val="28"/>
          <w:szCs w:val="28"/>
        </w:rPr>
        <w:t>Проанализировать расчетные и фактические показатели расхода жидкости</w:t>
      </w:r>
      <w:r>
        <w:rPr>
          <w:rFonts w:ascii="Times New Roman" w:hAnsi="Times New Roman"/>
          <w:sz w:val="28"/>
          <w:szCs w:val="28"/>
        </w:rPr>
        <w:t>.</w:t>
      </w:r>
    </w:p>
    <w:p w14:paraId="74DBAA5E" w14:textId="30882D6A" w:rsidR="008059E4" w:rsidRPr="008059E4" w:rsidRDefault="004A5F5B" w:rsidP="008059E4">
      <w:pPr>
        <w:pStyle w:val="aff1"/>
        <w:numPr>
          <w:ilvl w:val="0"/>
          <w:numId w:val="30"/>
        </w:numPr>
        <w:spacing w:after="0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8059E4" w:rsidRPr="008059E4">
        <w:rPr>
          <w:rFonts w:ascii="Times New Roman" w:eastAsia="Times New Roman" w:hAnsi="Times New Roman"/>
          <w:sz w:val="28"/>
          <w:szCs w:val="28"/>
          <w:lang w:eastAsia="ru-RU"/>
        </w:rPr>
        <w:t>аполнить замерной лист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8B6497F" w14:textId="1B669E00" w:rsidR="00D17132" w:rsidRPr="00D17132" w:rsidRDefault="0060658F" w:rsidP="00786827">
      <w:pPr>
        <w:pStyle w:val="2"/>
        <w:spacing w:after="0" w:line="276" w:lineRule="auto"/>
        <w:ind w:firstLine="709"/>
        <w:jc w:val="center"/>
        <w:rPr>
          <w:rFonts w:ascii="Times New Roman" w:hAnsi="Times New Roman"/>
          <w:lang w:val="ru-RU"/>
        </w:rPr>
      </w:pPr>
      <w:bookmarkStart w:id="11" w:name="_Toc78885643"/>
      <w:bookmarkStart w:id="12" w:name="_Toc124422971"/>
      <w:r>
        <w:rPr>
          <w:rFonts w:ascii="Times New Roman" w:hAnsi="Times New Roman"/>
          <w:iCs/>
          <w:sz w:val="24"/>
          <w:lang w:val="ru-RU"/>
        </w:rPr>
        <w:t xml:space="preserve">2. </w:t>
      </w:r>
      <w:r w:rsidR="00D17132" w:rsidRPr="007604F9">
        <w:rPr>
          <w:rFonts w:ascii="Times New Roman" w:hAnsi="Times New Roman"/>
          <w:iCs/>
          <w:sz w:val="24"/>
          <w:lang w:val="ru-RU"/>
        </w:rPr>
        <w:t>СПЕЦИАЛЬНЫЕ ПРАВИЛА КОМПЕТЕНЦИИ</w:t>
      </w:r>
      <w:r w:rsidR="00D17132" w:rsidRPr="003732A7">
        <w:rPr>
          <w:rFonts w:ascii="Times New Roman" w:hAnsi="Times New Roman"/>
          <w:i/>
          <w:color w:val="000000"/>
          <w:vertAlign w:val="superscript"/>
        </w:rPr>
        <w:footnoteReference w:id="2"/>
      </w:r>
      <w:bookmarkEnd w:id="11"/>
      <w:bookmarkEnd w:id="12"/>
    </w:p>
    <w:p w14:paraId="2089A9BE" w14:textId="093AF4FF" w:rsidR="004A5F5B" w:rsidRPr="004A5F5B" w:rsidRDefault="004A5F5B" w:rsidP="00993E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F5B">
        <w:rPr>
          <w:rFonts w:ascii="Times New Roman" w:hAnsi="Times New Roman" w:cs="Times New Roman"/>
          <w:sz w:val="28"/>
          <w:szCs w:val="28"/>
        </w:rPr>
        <w:t>Данная компетенция требует физической выносливости, закалки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5F5B">
        <w:rPr>
          <w:rFonts w:ascii="Times New Roman" w:hAnsi="Times New Roman" w:cs="Times New Roman"/>
          <w:sz w:val="28"/>
          <w:szCs w:val="28"/>
        </w:rPr>
        <w:t>постоянной работы под открытым небом, психологической устойчивости.</w:t>
      </w:r>
    </w:p>
    <w:p w14:paraId="6AD0F918" w14:textId="026CE655" w:rsidR="00EA30C6" w:rsidRPr="004A5F5B" w:rsidRDefault="004A5F5B" w:rsidP="00993E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F5B">
        <w:rPr>
          <w:rFonts w:ascii="Times New Roman" w:hAnsi="Times New Roman" w:cs="Times New Roman"/>
          <w:sz w:val="28"/>
          <w:szCs w:val="28"/>
        </w:rPr>
        <w:t>Женщины в данной компетенции н</w:t>
      </w:r>
      <w:r>
        <w:rPr>
          <w:rFonts w:ascii="Times New Roman" w:hAnsi="Times New Roman" w:cs="Times New Roman"/>
          <w:sz w:val="28"/>
          <w:szCs w:val="28"/>
        </w:rPr>
        <w:t xml:space="preserve">е принимают участие. Проведение </w:t>
      </w:r>
      <w:r w:rsidRPr="004A5F5B">
        <w:rPr>
          <w:rFonts w:ascii="Times New Roman" w:hAnsi="Times New Roman" w:cs="Times New Roman"/>
          <w:sz w:val="28"/>
          <w:szCs w:val="28"/>
        </w:rPr>
        <w:t>соревнований всесезонно и можно проводить на</w:t>
      </w:r>
      <w:r>
        <w:rPr>
          <w:rFonts w:ascii="Times New Roman" w:hAnsi="Times New Roman" w:cs="Times New Roman"/>
          <w:sz w:val="28"/>
          <w:szCs w:val="28"/>
        </w:rPr>
        <w:t xml:space="preserve"> открытом воздухе. Выполнение модуля А</w:t>
      </w:r>
      <w:r w:rsidRPr="004A5F5B">
        <w:rPr>
          <w:rFonts w:ascii="Times New Roman" w:hAnsi="Times New Roman" w:cs="Times New Roman"/>
          <w:sz w:val="28"/>
          <w:szCs w:val="28"/>
        </w:rPr>
        <w:t xml:space="preserve"> на авт</w:t>
      </w:r>
      <w:r>
        <w:rPr>
          <w:rFonts w:ascii="Times New Roman" w:hAnsi="Times New Roman" w:cs="Times New Roman"/>
          <w:sz w:val="28"/>
          <w:szCs w:val="28"/>
        </w:rPr>
        <w:t xml:space="preserve">оматизированном рабочем месте с </w:t>
      </w:r>
      <w:r w:rsidRPr="004A5F5B">
        <w:rPr>
          <w:rFonts w:ascii="Times New Roman" w:hAnsi="Times New Roman" w:cs="Times New Roman"/>
          <w:sz w:val="28"/>
          <w:szCs w:val="28"/>
        </w:rPr>
        <w:t>системой управления – тренажер-имитатор.</w:t>
      </w:r>
    </w:p>
    <w:p w14:paraId="7DE8FCA7" w14:textId="12C41207" w:rsidR="00FF3EF8" w:rsidRPr="00FF3EF8" w:rsidRDefault="00A11569" w:rsidP="00FF3EF8">
      <w:pPr>
        <w:pStyle w:val="-2"/>
        <w:spacing w:before="0" w:after="0" w:line="276" w:lineRule="auto"/>
        <w:jc w:val="both"/>
        <w:rPr>
          <w:rFonts w:ascii="Times New Roman" w:hAnsi="Times New Roman"/>
          <w:sz w:val="24"/>
        </w:rPr>
      </w:pPr>
      <w:bookmarkStart w:id="13" w:name="_Toc78885659"/>
      <w:bookmarkStart w:id="14" w:name="_Toc124422972"/>
      <w:r>
        <w:rPr>
          <w:rFonts w:ascii="Times New Roman" w:hAnsi="Times New Roman"/>
          <w:color w:val="000000"/>
          <w:sz w:val="24"/>
        </w:rPr>
        <w:lastRenderedPageBreak/>
        <w:t>2</w:t>
      </w:r>
      <w:r w:rsidR="00FB022D" w:rsidRPr="007604F9"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>1</w:t>
      </w:r>
      <w:r w:rsidR="00FB022D" w:rsidRPr="007604F9">
        <w:rPr>
          <w:rFonts w:ascii="Times New Roman" w:hAnsi="Times New Roman"/>
          <w:color w:val="000000"/>
          <w:sz w:val="24"/>
        </w:rPr>
        <w:t xml:space="preserve">. </w:t>
      </w:r>
      <w:bookmarkEnd w:id="13"/>
      <w:r>
        <w:rPr>
          <w:rFonts w:ascii="Times New Roman" w:hAnsi="Times New Roman"/>
          <w:bCs/>
          <w:iCs/>
          <w:sz w:val="24"/>
        </w:rPr>
        <w:t>Личный инструмент конкурсанта</w:t>
      </w:r>
      <w:bookmarkEnd w:id="14"/>
    </w:p>
    <w:p w14:paraId="4FDB8364" w14:textId="26DE79E1" w:rsidR="00FF3EF8" w:rsidRDefault="00FF3EF8" w:rsidP="00FF3EF8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72B0C">
        <w:rPr>
          <w:rFonts w:ascii="Times New Roman" w:hAnsi="Times New Roman"/>
          <w:color w:val="000000" w:themeColor="text1"/>
          <w:sz w:val="28"/>
          <w:szCs w:val="28"/>
        </w:rPr>
        <w:t>Участникам чемпионата нео</w:t>
      </w:r>
      <w:r>
        <w:rPr>
          <w:rFonts w:ascii="Times New Roman" w:hAnsi="Times New Roman"/>
          <w:color w:val="000000" w:themeColor="text1"/>
          <w:sz w:val="28"/>
          <w:szCs w:val="28"/>
        </w:rPr>
        <w:t>бходимо использовать собственную специальную одежду, обувь и</w:t>
      </w:r>
      <w:r w:rsidRPr="00E72B0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средства индивидуальной защиты</w:t>
      </w:r>
      <w:r w:rsidR="00993E35">
        <w:rPr>
          <w:rFonts w:ascii="Times New Roman" w:hAnsi="Times New Roman"/>
          <w:color w:val="000000" w:themeColor="text1"/>
          <w:sz w:val="28"/>
          <w:szCs w:val="28"/>
        </w:rPr>
        <w:t>:</w:t>
      </w:r>
      <w:r w:rsidRPr="00E72B0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6818298B" w14:textId="00187889" w:rsidR="00FF3EF8" w:rsidRDefault="00FF3EF8" w:rsidP="00FF3EF8">
      <w:pPr>
        <w:pStyle w:val="ListParagraph1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A438D">
        <w:rPr>
          <w:rFonts w:ascii="Times New Roman" w:hAnsi="Times New Roman"/>
          <w:sz w:val="28"/>
          <w:szCs w:val="28"/>
        </w:rPr>
        <w:t xml:space="preserve">комплект специальной одежды для защиты от общих производственных загрязнений и механических воздействий; </w:t>
      </w:r>
    </w:p>
    <w:p w14:paraId="01FE99DC" w14:textId="77777777" w:rsidR="00FF3EF8" w:rsidRPr="008A438D" w:rsidRDefault="00FF3EF8" w:rsidP="00FF3EF8">
      <w:pPr>
        <w:pStyle w:val="ListParagraph1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A438D">
        <w:rPr>
          <w:rFonts w:ascii="Times New Roman" w:hAnsi="Times New Roman"/>
          <w:sz w:val="28"/>
          <w:szCs w:val="28"/>
        </w:rPr>
        <w:t>- ботинки кожаные с жёстким подноском;</w:t>
      </w:r>
    </w:p>
    <w:p w14:paraId="1F6130AA" w14:textId="77777777" w:rsidR="00FF3EF8" w:rsidRPr="008A438D" w:rsidRDefault="00FF3EF8" w:rsidP="00FF3EF8">
      <w:pPr>
        <w:pStyle w:val="ListParagraph1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A438D">
        <w:rPr>
          <w:rFonts w:ascii="Times New Roman" w:hAnsi="Times New Roman"/>
          <w:sz w:val="28"/>
          <w:szCs w:val="28"/>
        </w:rPr>
        <w:t>- каска защитная;</w:t>
      </w:r>
    </w:p>
    <w:p w14:paraId="6E94B5E3" w14:textId="77777777" w:rsidR="00FF3EF8" w:rsidRPr="008A438D" w:rsidRDefault="00FF3EF8" w:rsidP="00FF3EF8">
      <w:pPr>
        <w:pStyle w:val="ListParagraph1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A438D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</w:t>
      </w:r>
      <w:r w:rsidRPr="008A438D">
        <w:rPr>
          <w:rFonts w:ascii="Times New Roman" w:hAnsi="Times New Roman"/>
          <w:sz w:val="28"/>
          <w:szCs w:val="28"/>
        </w:rPr>
        <w:t>ерчатки диэлектрические;</w:t>
      </w:r>
    </w:p>
    <w:p w14:paraId="5A12A4EC" w14:textId="77777777" w:rsidR="00FF3EF8" w:rsidRPr="008A438D" w:rsidRDefault="00FF3EF8" w:rsidP="00FF3EF8">
      <w:pPr>
        <w:pStyle w:val="ListParagraph1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A438D">
        <w:rPr>
          <w:rFonts w:ascii="Times New Roman" w:hAnsi="Times New Roman"/>
          <w:sz w:val="28"/>
          <w:szCs w:val="28"/>
        </w:rPr>
        <w:t>- противогаз, фильтрующий с коробкой марки КД;</w:t>
      </w:r>
    </w:p>
    <w:p w14:paraId="184DDB76" w14:textId="77777777" w:rsidR="00FF3EF8" w:rsidRPr="008A438D" w:rsidRDefault="00FF3EF8" w:rsidP="00FF3EF8">
      <w:pPr>
        <w:pStyle w:val="ListParagraph1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A438D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о</w:t>
      </w:r>
      <w:r w:rsidRPr="008A438D">
        <w:rPr>
          <w:rFonts w:ascii="Times New Roman" w:hAnsi="Times New Roman"/>
          <w:sz w:val="28"/>
          <w:szCs w:val="28"/>
        </w:rPr>
        <w:t>чки защитные</w:t>
      </w:r>
      <w:r>
        <w:rPr>
          <w:rFonts w:ascii="Times New Roman" w:hAnsi="Times New Roman"/>
          <w:sz w:val="28"/>
          <w:szCs w:val="28"/>
        </w:rPr>
        <w:t>.</w:t>
      </w:r>
    </w:p>
    <w:p w14:paraId="112A6605" w14:textId="73692741" w:rsidR="00E15F2A" w:rsidRDefault="00A11569" w:rsidP="00786827">
      <w:pPr>
        <w:pStyle w:val="3"/>
        <w:spacing w:line="276" w:lineRule="auto"/>
        <w:rPr>
          <w:rFonts w:ascii="Times New Roman" w:hAnsi="Times New Roman" w:cs="Times New Roman"/>
          <w:iCs/>
          <w:sz w:val="24"/>
          <w:szCs w:val="24"/>
          <w:lang w:val="ru-RU"/>
        </w:rPr>
      </w:pPr>
      <w:bookmarkStart w:id="15" w:name="_Toc78885660"/>
      <w:r>
        <w:rPr>
          <w:rFonts w:ascii="Times New Roman" w:hAnsi="Times New Roman" w:cs="Times New Roman"/>
          <w:iCs/>
          <w:sz w:val="24"/>
          <w:szCs w:val="24"/>
          <w:lang w:val="ru-RU"/>
        </w:rPr>
        <w:t>2</w:t>
      </w:r>
      <w:r w:rsidR="00FB022D" w:rsidRPr="007604F9">
        <w:rPr>
          <w:rFonts w:ascii="Times New Roman" w:hAnsi="Times New Roman" w:cs="Times New Roman"/>
          <w:iCs/>
          <w:sz w:val="24"/>
          <w:szCs w:val="24"/>
          <w:lang w:val="ru-RU"/>
        </w:rPr>
        <w:t>.2.</w:t>
      </w:r>
      <w:r w:rsidR="00FB022D" w:rsidRPr="007604F9">
        <w:rPr>
          <w:rFonts w:ascii="Times New Roman" w:hAnsi="Times New Roman" w:cs="Times New Roman"/>
          <w:b w:val="0"/>
          <w:i/>
          <w:iCs/>
          <w:sz w:val="24"/>
          <w:szCs w:val="24"/>
          <w:lang w:val="ru-RU"/>
        </w:rPr>
        <w:t xml:space="preserve"> </w:t>
      </w:r>
      <w:r w:rsidR="00E15F2A" w:rsidRPr="007604F9">
        <w:rPr>
          <w:rFonts w:ascii="Times New Roman" w:hAnsi="Times New Roman" w:cs="Times New Roman"/>
          <w:iCs/>
          <w:sz w:val="24"/>
          <w:szCs w:val="24"/>
          <w:lang w:val="ru-RU"/>
        </w:rPr>
        <w:t>Материалы, оборудование и инструменты, запрещенные на площадке</w:t>
      </w:r>
      <w:bookmarkEnd w:id="15"/>
    </w:p>
    <w:p w14:paraId="42995211" w14:textId="26CF105E" w:rsidR="00AF6D64" w:rsidRDefault="00FF3EF8" w:rsidP="00993E3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34E83">
        <w:rPr>
          <w:rFonts w:ascii="Times New Roman" w:hAnsi="Times New Roman"/>
          <w:color w:val="000000" w:themeColor="text1"/>
          <w:sz w:val="28"/>
          <w:szCs w:val="28"/>
        </w:rPr>
        <w:t xml:space="preserve">Участникам чемпионата </w:t>
      </w:r>
      <w:r>
        <w:rPr>
          <w:rFonts w:ascii="Times New Roman" w:hAnsi="Times New Roman"/>
          <w:color w:val="000000" w:themeColor="text1"/>
          <w:sz w:val="28"/>
          <w:szCs w:val="28"/>
        </w:rPr>
        <w:t>запрещено</w:t>
      </w:r>
      <w:r w:rsidRPr="00A34E83">
        <w:rPr>
          <w:rFonts w:ascii="Times New Roman" w:hAnsi="Times New Roman"/>
          <w:color w:val="000000" w:themeColor="text1"/>
          <w:sz w:val="28"/>
          <w:szCs w:val="28"/>
        </w:rPr>
        <w:t xml:space="preserve"> проносить и (или) использовать на площадк</w:t>
      </w:r>
      <w:r>
        <w:rPr>
          <w:rFonts w:ascii="Times New Roman" w:hAnsi="Times New Roman"/>
          <w:color w:val="000000" w:themeColor="text1"/>
          <w:sz w:val="28"/>
          <w:szCs w:val="28"/>
        </w:rPr>
        <w:t>у любое</w:t>
      </w:r>
      <w:r w:rsidRPr="00A34E83">
        <w:rPr>
          <w:rFonts w:ascii="Times New Roman" w:hAnsi="Times New Roman"/>
          <w:color w:val="000000" w:themeColor="text1"/>
          <w:sz w:val="28"/>
          <w:szCs w:val="28"/>
        </w:rPr>
        <w:t xml:space="preserve"> оборудование и матери</w:t>
      </w:r>
      <w:r>
        <w:rPr>
          <w:rFonts w:ascii="Times New Roman" w:hAnsi="Times New Roman"/>
          <w:color w:val="000000" w:themeColor="text1"/>
          <w:sz w:val="28"/>
          <w:szCs w:val="28"/>
        </w:rPr>
        <w:t>алы, кроме тех, которые указаны в пункте 2.</w:t>
      </w:r>
      <w:r w:rsidRPr="00FF3EF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bookmarkStart w:id="16" w:name="_Toc124422973"/>
      <w:r w:rsidR="00993E3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14:paraId="3BF33A3F" w14:textId="77777777" w:rsidR="00993E35" w:rsidRPr="00993E35" w:rsidRDefault="00993E35" w:rsidP="00993E3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93E3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Запрещается пользоваться наушниками или другими средствами связи во время</w:t>
      </w:r>
    </w:p>
    <w:p w14:paraId="381E9E02" w14:textId="7D0E55E7" w:rsidR="00993E35" w:rsidRDefault="00993E35" w:rsidP="00993E3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93E3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нахождения на площадке.</w:t>
      </w:r>
    </w:p>
    <w:p w14:paraId="03196394" w14:textId="0EEE21A2" w:rsidR="00B37579" w:rsidRPr="00AF6D64" w:rsidRDefault="00A11569" w:rsidP="00AF6D64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AF6D64">
        <w:rPr>
          <w:rFonts w:ascii="Times New Roman" w:hAnsi="Times New Roman"/>
          <w:b/>
          <w:caps/>
          <w:sz w:val="28"/>
          <w:szCs w:val="28"/>
        </w:rPr>
        <w:t>3</w:t>
      </w:r>
      <w:r w:rsidR="00E75567" w:rsidRPr="00AF6D64">
        <w:rPr>
          <w:rFonts w:ascii="Times New Roman" w:hAnsi="Times New Roman"/>
          <w:b/>
          <w:caps/>
          <w:sz w:val="28"/>
          <w:szCs w:val="28"/>
        </w:rPr>
        <w:t xml:space="preserve">. </w:t>
      </w:r>
      <w:r w:rsidR="00B37579" w:rsidRPr="00AF6D64">
        <w:rPr>
          <w:rFonts w:ascii="Times New Roman" w:hAnsi="Times New Roman"/>
          <w:b/>
          <w:caps/>
          <w:sz w:val="28"/>
          <w:szCs w:val="28"/>
        </w:rPr>
        <w:t>Приложения</w:t>
      </w:r>
      <w:bookmarkEnd w:id="16"/>
    </w:p>
    <w:p w14:paraId="229D45A2" w14:textId="4060A426" w:rsidR="00945E13" w:rsidRDefault="00A11569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B37579">
        <w:rPr>
          <w:rFonts w:ascii="Times New Roman" w:hAnsi="Times New Roman" w:cs="Times New Roman"/>
          <w:sz w:val="28"/>
          <w:szCs w:val="28"/>
        </w:rPr>
        <w:t xml:space="preserve">1 </w:t>
      </w:r>
      <w:r w:rsidR="00945E13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945E13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3061DB38" w14:textId="1CDE1307" w:rsidR="00B37579" w:rsidRDefault="00945E13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№2 </w:t>
      </w:r>
      <w:r w:rsidR="00B3757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B3757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6999FE29" w14:textId="325A7EF7" w:rsidR="00B37579" w:rsidRDefault="00B37579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945E1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Инфраструктурный лист</w:t>
      </w:r>
    </w:p>
    <w:p w14:paraId="56965589" w14:textId="3C3AF40F" w:rsidR="00B37579" w:rsidRDefault="00B37579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945E1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Критерии оценки</w:t>
      </w:r>
    </w:p>
    <w:p w14:paraId="3301D250" w14:textId="07506D3C" w:rsidR="00B37579" w:rsidRDefault="00B37579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945E1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План застройки</w:t>
      </w:r>
    </w:p>
    <w:p w14:paraId="1211BF0E" w14:textId="5A9B3DAE" w:rsidR="00A27EE4" w:rsidRDefault="00B37579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945E13">
        <w:rPr>
          <w:rFonts w:ascii="Times New Roman" w:hAnsi="Times New Roman" w:cs="Times New Roman"/>
          <w:sz w:val="28"/>
          <w:szCs w:val="28"/>
        </w:rPr>
        <w:t>6</w:t>
      </w:r>
      <w:r w:rsidR="007B3FD5" w:rsidRPr="007B3FD5">
        <w:rPr>
          <w:rFonts w:ascii="Times New Roman" w:hAnsi="Times New Roman" w:cs="Times New Roman"/>
          <w:sz w:val="28"/>
          <w:szCs w:val="28"/>
        </w:rPr>
        <w:t xml:space="preserve"> </w:t>
      </w:r>
      <w:r w:rsidR="00A11569">
        <w:rPr>
          <w:rFonts w:ascii="Times New Roman" w:hAnsi="Times New Roman" w:cs="Times New Roman"/>
          <w:sz w:val="28"/>
          <w:szCs w:val="28"/>
        </w:rPr>
        <w:t>Инструкция по охране труда и технике безо</w:t>
      </w:r>
      <w:r w:rsidR="00EE4D69">
        <w:rPr>
          <w:rFonts w:ascii="Times New Roman" w:hAnsi="Times New Roman" w:cs="Times New Roman"/>
          <w:sz w:val="28"/>
          <w:szCs w:val="28"/>
        </w:rPr>
        <w:t>пасности по компетенции «Подготовка и транспортировка нефти</w:t>
      </w:r>
      <w:r w:rsidR="00A11569">
        <w:rPr>
          <w:rFonts w:ascii="Times New Roman" w:hAnsi="Times New Roman" w:cs="Times New Roman"/>
          <w:sz w:val="28"/>
          <w:szCs w:val="28"/>
        </w:rPr>
        <w:t>».</w:t>
      </w:r>
    </w:p>
    <w:sectPr w:rsidR="00A27EE4" w:rsidSect="00976338">
      <w:headerReference w:type="default" r:id="rId9"/>
      <w:footerReference w:type="default" r:id="rId10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FBB00F" w14:textId="77777777" w:rsidR="009C3C19" w:rsidRDefault="009C3C19" w:rsidP="00970F49">
      <w:pPr>
        <w:spacing w:after="0" w:line="240" w:lineRule="auto"/>
      </w:pPr>
      <w:r>
        <w:separator/>
      </w:r>
    </w:p>
  </w:endnote>
  <w:endnote w:type="continuationSeparator" w:id="0">
    <w:p w14:paraId="0C9055DA" w14:textId="77777777" w:rsidR="009C3C19" w:rsidRDefault="009C3C19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096"/>
      <w:gridCol w:w="3773"/>
    </w:tblGrid>
    <w:tr w:rsidR="003503CE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3503CE" w:rsidRPr="00A204BB" w:rsidRDefault="003503CE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73DB5E25" w:rsidR="003503CE" w:rsidRPr="00A204BB" w:rsidRDefault="003503CE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547732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14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3503CE" w:rsidRDefault="003503C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2E524D" w14:textId="77777777" w:rsidR="009C3C19" w:rsidRDefault="009C3C19" w:rsidP="00970F49">
      <w:pPr>
        <w:spacing w:after="0" w:line="240" w:lineRule="auto"/>
      </w:pPr>
      <w:r>
        <w:separator/>
      </w:r>
    </w:p>
  </w:footnote>
  <w:footnote w:type="continuationSeparator" w:id="0">
    <w:p w14:paraId="6799B69F" w14:textId="77777777" w:rsidR="009C3C19" w:rsidRDefault="009C3C19" w:rsidP="00970F49">
      <w:pPr>
        <w:spacing w:after="0" w:line="240" w:lineRule="auto"/>
      </w:pPr>
      <w:r>
        <w:continuationSeparator/>
      </w:r>
    </w:p>
  </w:footnote>
  <w:footnote w:id="1">
    <w:p w14:paraId="2C418BAC" w14:textId="77777777" w:rsidR="003503CE" w:rsidRDefault="003503CE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310C4F32" w14:textId="77777777" w:rsidR="003503CE" w:rsidRDefault="003503CE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36962C" w14:textId="06C01EEB" w:rsidR="003503CE" w:rsidRPr="00B45AA4" w:rsidRDefault="003503CE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345FB"/>
    <w:multiLevelType w:val="hybridMultilevel"/>
    <w:tmpl w:val="D076E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9045C"/>
    <w:multiLevelType w:val="hybridMultilevel"/>
    <w:tmpl w:val="B79ED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0AAC1D9D"/>
    <w:multiLevelType w:val="hybridMultilevel"/>
    <w:tmpl w:val="20CC882A"/>
    <w:lvl w:ilvl="0" w:tplc="5A1E979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1CA51D03"/>
    <w:multiLevelType w:val="hybridMultilevel"/>
    <w:tmpl w:val="61FA41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F417F8"/>
    <w:multiLevelType w:val="hybridMultilevel"/>
    <w:tmpl w:val="671615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9154ABE"/>
    <w:multiLevelType w:val="hybridMultilevel"/>
    <w:tmpl w:val="24B4714A"/>
    <w:lvl w:ilvl="0" w:tplc="CF18403A">
      <w:start w:val="1"/>
      <w:numFmt w:val="bullet"/>
      <w:lvlText w:val="­"/>
      <w:lvlJc w:val="left"/>
      <w:pPr>
        <w:ind w:left="720" w:hanging="360"/>
      </w:pPr>
      <w:rPr>
        <w:rFonts w:ascii="Arial Narrow" w:hAnsi="Arial Narro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9" w15:restartNumberingAfterBreak="0">
    <w:nsid w:val="341C5FD2"/>
    <w:multiLevelType w:val="hybridMultilevel"/>
    <w:tmpl w:val="7C66C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3" w15:restartNumberingAfterBreak="0">
    <w:nsid w:val="5AB649C6"/>
    <w:multiLevelType w:val="hybridMultilevel"/>
    <w:tmpl w:val="0CC411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6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676079"/>
    <w:multiLevelType w:val="hybridMultilevel"/>
    <w:tmpl w:val="7AC8D1E6"/>
    <w:lvl w:ilvl="0" w:tplc="CF18403A">
      <w:start w:val="1"/>
      <w:numFmt w:val="bullet"/>
      <w:lvlText w:val="­"/>
      <w:lvlJc w:val="left"/>
      <w:pPr>
        <w:ind w:left="720" w:hanging="360"/>
      </w:pPr>
      <w:rPr>
        <w:rFonts w:ascii="Arial Narrow" w:hAnsi="Arial Narro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EB7BC1"/>
    <w:multiLevelType w:val="hybridMultilevel"/>
    <w:tmpl w:val="FDA8A7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2"/>
  </w:num>
  <w:num w:numId="3">
    <w:abstractNumId w:val="9"/>
  </w:num>
  <w:num w:numId="4">
    <w:abstractNumId w:val="4"/>
  </w:num>
  <w:num w:numId="5">
    <w:abstractNumId w:val="2"/>
  </w:num>
  <w:num w:numId="6">
    <w:abstractNumId w:val="14"/>
  </w:num>
  <w:num w:numId="7">
    <w:abstractNumId w:val="5"/>
  </w:num>
  <w:num w:numId="8">
    <w:abstractNumId w:val="8"/>
  </w:num>
  <w:num w:numId="9">
    <w:abstractNumId w:val="25"/>
  </w:num>
  <w:num w:numId="10">
    <w:abstractNumId w:val="10"/>
  </w:num>
  <w:num w:numId="11">
    <w:abstractNumId w:val="6"/>
  </w:num>
  <w:num w:numId="12">
    <w:abstractNumId w:val="16"/>
  </w:num>
  <w:num w:numId="13">
    <w:abstractNumId w:val="28"/>
  </w:num>
  <w:num w:numId="14">
    <w:abstractNumId w:val="17"/>
  </w:num>
  <w:num w:numId="15">
    <w:abstractNumId w:val="26"/>
  </w:num>
  <w:num w:numId="16">
    <w:abstractNumId w:val="29"/>
  </w:num>
  <w:num w:numId="17">
    <w:abstractNumId w:val="27"/>
  </w:num>
  <w:num w:numId="18">
    <w:abstractNumId w:val="24"/>
  </w:num>
  <w:num w:numId="19">
    <w:abstractNumId w:val="20"/>
  </w:num>
  <w:num w:numId="20">
    <w:abstractNumId w:val="22"/>
  </w:num>
  <w:num w:numId="21">
    <w:abstractNumId w:val="18"/>
  </w:num>
  <w:num w:numId="22">
    <w:abstractNumId w:val="7"/>
  </w:num>
  <w:num w:numId="23">
    <w:abstractNumId w:val="3"/>
  </w:num>
  <w:num w:numId="24">
    <w:abstractNumId w:val="19"/>
  </w:num>
  <w:num w:numId="25">
    <w:abstractNumId w:val="23"/>
  </w:num>
  <w:num w:numId="26">
    <w:abstractNumId w:val="0"/>
  </w:num>
  <w:num w:numId="27">
    <w:abstractNumId w:val="31"/>
  </w:num>
  <w:num w:numId="28">
    <w:abstractNumId w:val="13"/>
  </w:num>
  <w:num w:numId="29">
    <w:abstractNumId w:val="11"/>
  </w:num>
  <w:num w:numId="30">
    <w:abstractNumId w:val="1"/>
  </w:num>
  <w:num w:numId="31">
    <w:abstractNumId w:val="30"/>
  </w:num>
  <w:num w:numId="32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0F49"/>
    <w:rsid w:val="000051E8"/>
    <w:rsid w:val="00021CCE"/>
    <w:rsid w:val="000244DA"/>
    <w:rsid w:val="00024F7D"/>
    <w:rsid w:val="00041A78"/>
    <w:rsid w:val="00056CDE"/>
    <w:rsid w:val="00063806"/>
    <w:rsid w:val="00067386"/>
    <w:rsid w:val="00081D65"/>
    <w:rsid w:val="000A1F96"/>
    <w:rsid w:val="000B3397"/>
    <w:rsid w:val="000B55A2"/>
    <w:rsid w:val="000D258B"/>
    <w:rsid w:val="000D43CC"/>
    <w:rsid w:val="000D4C46"/>
    <w:rsid w:val="000D74AA"/>
    <w:rsid w:val="000F0FC3"/>
    <w:rsid w:val="001024BE"/>
    <w:rsid w:val="00114D79"/>
    <w:rsid w:val="00127743"/>
    <w:rsid w:val="0015561E"/>
    <w:rsid w:val="001627D5"/>
    <w:rsid w:val="0017612A"/>
    <w:rsid w:val="001C63E7"/>
    <w:rsid w:val="001E1DF9"/>
    <w:rsid w:val="002038C7"/>
    <w:rsid w:val="00220E70"/>
    <w:rsid w:val="00237603"/>
    <w:rsid w:val="00270E01"/>
    <w:rsid w:val="002776A1"/>
    <w:rsid w:val="0029547E"/>
    <w:rsid w:val="00297C00"/>
    <w:rsid w:val="002B1426"/>
    <w:rsid w:val="002E24CF"/>
    <w:rsid w:val="002F2906"/>
    <w:rsid w:val="003242E1"/>
    <w:rsid w:val="00333911"/>
    <w:rsid w:val="00334165"/>
    <w:rsid w:val="0035033D"/>
    <w:rsid w:val="003503CE"/>
    <w:rsid w:val="003531E7"/>
    <w:rsid w:val="00357651"/>
    <w:rsid w:val="003601A4"/>
    <w:rsid w:val="00375287"/>
    <w:rsid w:val="0037535C"/>
    <w:rsid w:val="0039309C"/>
    <w:rsid w:val="003934F8"/>
    <w:rsid w:val="00397A1B"/>
    <w:rsid w:val="003A21C8"/>
    <w:rsid w:val="003C1D7A"/>
    <w:rsid w:val="003C5F97"/>
    <w:rsid w:val="003D1E51"/>
    <w:rsid w:val="004254FE"/>
    <w:rsid w:val="00436FFC"/>
    <w:rsid w:val="00437D28"/>
    <w:rsid w:val="0044354A"/>
    <w:rsid w:val="00454353"/>
    <w:rsid w:val="004618AE"/>
    <w:rsid w:val="00461AC6"/>
    <w:rsid w:val="0046593E"/>
    <w:rsid w:val="0047429B"/>
    <w:rsid w:val="004904C5"/>
    <w:rsid w:val="004917C4"/>
    <w:rsid w:val="004A07A5"/>
    <w:rsid w:val="004A5F5B"/>
    <w:rsid w:val="004B692B"/>
    <w:rsid w:val="004C3CAF"/>
    <w:rsid w:val="004C703E"/>
    <w:rsid w:val="004D096E"/>
    <w:rsid w:val="004E785E"/>
    <w:rsid w:val="004E7905"/>
    <w:rsid w:val="005055FF"/>
    <w:rsid w:val="00510059"/>
    <w:rsid w:val="00547732"/>
    <w:rsid w:val="00554CBB"/>
    <w:rsid w:val="005560AC"/>
    <w:rsid w:val="0056194A"/>
    <w:rsid w:val="00565B7C"/>
    <w:rsid w:val="005A1625"/>
    <w:rsid w:val="005B05D5"/>
    <w:rsid w:val="005B0DEC"/>
    <w:rsid w:val="005B1C40"/>
    <w:rsid w:val="005B66FC"/>
    <w:rsid w:val="005C6A23"/>
    <w:rsid w:val="005E30DC"/>
    <w:rsid w:val="00605DD7"/>
    <w:rsid w:val="0060658F"/>
    <w:rsid w:val="00613219"/>
    <w:rsid w:val="0062789A"/>
    <w:rsid w:val="0063396F"/>
    <w:rsid w:val="006343E0"/>
    <w:rsid w:val="00640E46"/>
    <w:rsid w:val="0064179C"/>
    <w:rsid w:val="00643A8A"/>
    <w:rsid w:val="0064491A"/>
    <w:rsid w:val="00653B50"/>
    <w:rsid w:val="006776B4"/>
    <w:rsid w:val="006873B8"/>
    <w:rsid w:val="006B0FEA"/>
    <w:rsid w:val="006C6D6D"/>
    <w:rsid w:val="006C7A3B"/>
    <w:rsid w:val="006C7CE4"/>
    <w:rsid w:val="006F4464"/>
    <w:rsid w:val="00707140"/>
    <w:rsid w:val="00714CA4"/>
    <w:rsid w:val="007250D9"/>
    <w:rsid w:val="007274B8"/>
    <w:rsid w:val="00727F97"/>
    <w:rsid w:val="00730AE0"/>
    <w:rsid w:val="0074372D"/>
    <w:rsid w:val="007604F9"/>
    <w:rsid w:val="00764773"/>
    <w:rsid w:val="007735DC"/>
    <w:rsid w:val="0078311A"/>
    <w:rsid w:val="00786827"/>
    <w:rsid w:val="00791D70"/>
    <w:rsid w:val="007A61C5"/>
    <w:rsid w:val="007A6888"/>
    <w:rsid w:val="007B0DCC"/>
    <w:rsid w:val="007B2222"/>
    <w:rsid w:val="007B3FD5"/>
    <w:rsid w:val="007B7085"/>
    <w:rsid w:val="007D3601"/>
    <w:rsid w:val="007D6C20"/>
    <w:rsid w:val="007E73B4"/>
    <w:rsid w:val="008059E4"/>
    <w:rsid w:val="00812516"/>
    <w:rsid w:val="00832EBB"/>
    <w:rsid w:val="00834734"/>
    <w:rsid w:val="00835BF6"/>
    <w:rsid w:val="008761F3"/>
    <w:rsid w:val="00881DD2"/>
    <w:rsid w:val="00882B54"/>
    <w:rsid w:val="0088461E"/>
    <w:rsid w:val="008912AE"/>
    <w:rsid w:val="00897DC5"/>
    <w:rsid w:val="008B0F23"/>
    <w:rsid w:val="008B560B"/>
    <w:rsid w:val="008C41F7"/>
    <w:rsid w:val="008D6DCF"/>
    <w:rsid w:val="008E5424"/>
    <w:rsid w:val="00901689"/>
    <w:rsid w:val="009018F0"/>
    <w:rsid w:val="00905210"/>
    <w:rsid w:val="00906E82"/>
    <w:rsid w:val="00914121"/>
    <w:rsid w:val="00945E13"/>
    <w:rsid w:val="00952C44"/>
    <w:rsid w:val="00953113"/>
    <w:rsid w:val="00954B97"/>
    <w:rsid w:val="00955127"/>
    <w:rsid w:val="00956BC9"/>
    <w:rsid w:val="00970F49"/>
    <w:rsid w:val="009715DA"/>
    <w:rsid w:val="00976338"/>
    <w:rsid w:val="009931F0"/>
    <w:rsid w:val="00993E35"/>
    <w:rsid w:val="009955F8"/>
    <w:rsid w:val="009A36AD"/>
    <w:rsid w:val="009B18A2"/>
    <w:rsid w:val="009C3C19"/>
    <w:rsid w:val="009D04EE"/>
    <w:rsid w:val="009E37D3"/>
    <w:rsid w:val="009E52E7"/>
    <w:rsid w:val="009F57C0"/>
    <w:rsid w:val="00A0510D"/>
    <w:rsid w:val="00A11569"/>
    <w:rsid w:val="00A13489"/>
    <w:rsid w:val="00A204BB"/>
    <w:rsid w:val="00A20A67"/>
    <w:rsid w:val="00A27EE4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D2200"/>
    <w:rsid w:val="00AE6AB7"/>
    <w:rsid w:val="00AE7A32"/>
    <w:rsid w:val="00AF6D64"/>
    <w:rsid w:val="00B162B5"/>
    <w:rsid w:val="00B236AD"/>
    <w:rsid w:val="00B30A26"/>
    <w:rsid w:val="00B37579"/>
    <w:rsid w:val="00B40FFB"/>
    <w:rsid w:val="00B4196F"/>
    <w:rsid w:val="00B45392"/>
    <w:rsid w:val="00B45AA4"/>
    <w:rsid w:val="00B610A2"/>
    <w:rsid w:val="00BA2CF0"/>
    <w:rsid w:val="00BC3813"/>
    <w:rsid w:val="00BC54AE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C50B7"/>
    <w:rsid w:val="00CE021E"/>
    <w:rsid w:val="00CE2498"/>
    <w:rsid w:val="00CE36B8"/>
    <w:rsid w:val="00CF0DA9"/>
    <w:rsid w:val="00D02C00"/>
    <w:rsid w:val="00D12ABD"/>
    <w:rsid w:val="00D14EF3"/>
    <w:rsid w:val="00D16F4B"/>
    <w:rsid w:val="00D17132"/>
    <w:rsid w:val="00D2075B"/>
    <w:rsid w:val="00D229F1"/>
    <w:rsid w:val="00D37CEC"/>
    <w:rsid w:val="00D37DEA"/>
    <w:rsid w:val="00D405D4"/>
    <w:rsid w:val="00D407EB"/>
    <w:rsid w:val="00D41269"/>
    <w:rsid w:val="00D45007"/>
    <w:rsid w:val="00D617CC"/>
    <w:rsid w:val="00D87A1E"/>
    <w:rsid w:val="00DE39D8"/>
    <w:rsid w:val="00DE5614"/>
    <w:rsid w:val="00E0407E"/>
    <w:rsid w:val="00E04FDF"/>
    <w:rsid w:val="00E15F2A"/>
    <w:rsid w:val="00E279E8"/>
    <w:rsid w:val="00E579D6"/>
    <w:rsid w:val="00E75567"/>
    <w:rsid w:val="00E857D6"/>
    <w:rsid w:val="00EA0163"/>
    <w:rsid w:val="00EA0C3A"/>
    <w:rsid w:val="00EA30C6"/>
    <w:rsid w:val="00EB2779"/>
    <w:rsid w:val="00ED18F9"/>
    <w:rsid w:val="00ED53C9"/>
    <w:rsid w:val="00EE4D69"/>
    <w:rsid w:val="00EE7DA3"/>
    <w:rsid w:val="00F1662D"/>
    <w:rsid w:val="00F3099C"/>
    <w:rsid w:val="00F35F4F"/>
    <w:rsid w:val="00F50AC5"/>
    <w:rsid w:val="00F6025D"/>
    <w:rsid w:val="00F672B2"/>
    <w:rsid w:val="00F7284F"/>
    <w:rsid w:val="00F8340A"/>
    <w:rsid w:val="00F83D10"/>
    <w:rsid w:val="00F96457"/>
    <w:rsid w:val="00FB022D"/>
    <w:rsid w:val="00FB1F17"/>
    <w:rsid w:val="00FB3492"/>
    <w:rsid w:val="00FD20DE"/>
    <w:rsid w:val="00FE7A15"/>
    <w:rsid w:val="00FF3E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D8265D33-7DAA-4A4F-9810-E78CAE2C6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D407EB"/>
    <w:pPr>
      <w:tabs>
        <w:tab w:val="right" w:leader="dot" w:pos="9825"/>
      </w:tabs>
      <w:spacing w:after="0" w:line="360" w:lineRule="auto"/>
    </w:pPr>
    <w:rPr>
      <w:rFonts w:ascii="Times New Roman" w:eastAsia="Times New Roman" w:hAnsi="Times New Roman" w:cs="Times New Roman"/>
      <w:bCs/>
      <w:noProof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customStyle="1" w:styleId="ListParagraph1">
    <w:name w:val="List Paragraph1"/>
    <w:basedOn w:val="a1"/>
    <w:uiPriority w:val="99"/>
    <w:rsid w:val="00FF3EF8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BE5D9-5AAE-4297-AE94-F5071756C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15</Pages>
  <Words>2884</Words>
  <Characters>16444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HP</cp:lastModifiedBy>
  <cp:revision>13</cp:revision>
  <cp:lastPrinted>2023-02-22T07:03:00Z</cp:lastPrinted>
  <dcterms:created xsi:type="dcterms:W3CDTF">2023-01-12T10:59:00Z</dcterms:created>
  <dcterms:modified xsi:type="dcterms:W3CDTF">2024-11-01T14:51:00Z</dcterms:modified>
</cp:coreProperties>
</file>