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8AE2FE1" w:rsidR="008C59D4" w:rsidRDefault="00761326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2D6FA75A" wp14:editId="2F73EEA7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BAF08E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A6BB3">
        <w:rPr>
          <w:rFonts w:ascii="Times New Roman" w:hAnsi="Times New Roman" w:cs="Times New Roman"/>
          <w:sz w:val="72"/>
          <w:szCs w:val="72"/>
        </w:rPr>
        <w:t>Системы умного дома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E1670" w14:textId="77777777" w:rsidR="00FA39E8" w:rsidRDefault="00FA39E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4B3CF2F8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E24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A6BB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умного дома</w:t>
      </w:r>
      <w:r w:rsidR="005E24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2D04439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B08EBB" w14:textId="1ADBF147" w:rsidR="00397D15" w:rsidRDefault="00397D15" w:rsidP="00397D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профессии (специальности):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электрического оборудования, выполнение комплекса работ по электрификации,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работ по вводу домовых силовых и слаботочных систем в эксплуатацию</w:t>
      </w:r>
      <w:r w:rsidR="00185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 систем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BB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«умного дома» их программирование и настройка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5E1E39" w14:textId="29352C0E" w:rsidR="00DA6BB3" w:rsidRPr="009D7B8A" w:rsidRDefault="00397D15" w:rsidP="00DA6B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в сфере технологий умного дома включают в себя специализации, связанные с разработкой, установкой, интеграцией и поддержкой систем, обеспечивающих автоматизацию жилищных и коммерческих объектов для улучшения комфорта, эффективности и безопасности. Общие характеристики профессий связанных с умным домом: среднее специальное образование в области</w:t>
      </w:r>
      <w:r w:rsidR="00DB4F7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электромонтажных работ,</w:t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технологий, электроники или смежных дисциплин; знание основ автоматизации, программирования, сетевых технологий и систем безопасности; опыт работы с </w:t>
      </w:r>
      <w:proofErr w:type="spellStart"/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(интернет вещей) устройствами, домашними автоматизированными системами и платформами умного дома; умение объяснять сложные технические концепции заказчикам и работать в команде; креативность и аналитические способности, способность к инновациям и решению технических проблем. Профессии в сфере технологий умного дома находятся на передовой линии технологического прогресса, обеспечивая интеграцию устройств и систем для создания комфортных, безопасных и энергоэффективных жилых и коммерческих пространств. Эти специалисты играют ключевую роль в разработке и реализации инноваций, которые формируют будущее комфортного проживания и работы в доме.</w:t>
      </w:r>
    </w:p>
    <w:p w14:paraId="618BC6BC" w14:textId="062CCC13" w:rsidR="00AF276A" w:rsidRPr="009D7B8A" w:rsidRDefault="00AF276A" w:rsidP="00DA6B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профессиональной деятельности: Данная специальность </w:t>
      </w:r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в себе профессиональные качества различных профессий, а именно электромонтажные работы, программирование, работа с высокотехнологичными устройствами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A854C5" w14:textId="39BC0C8A" w:rsidR="00532AD0" w:rsidRPr="009D7B8A" w:rsidRDefault="0018550B" w:rsidP="00FA59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</w:t>
      </w:r>
      <w:r w:rsidR="00532AD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в</w:t>
      </w:r>
      <w:r w:rsidR="00FA59EB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деятельности: </w:t>
      </w:r>
      <w:r w:rsidR="00FF24F5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76059EDA" w14:textId="77E7D6A5" w:rsidR="009C4B59" w:rsidRPr="009D7B8A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275AD" w14:textId="77777777" w:rsidR="00DB4F73" w:rsidRPr="009D7B8A" w:rsidRDefault="00DB4F73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A9E2B" w14:textId="77777777" w:rsidR="00034F93" w:rsidRPr="009D7B8A" w:rsidRDefault="00034F93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3D4E6F87" w14:textId="229F19AE" w:rsidR="00532AD0" w:rsidRPr="00034F93" w:rsidRDefault="000D6ADE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0BBB866C" w14:textId="1DE3724C" w:rsidR="000D6ADE" w:rsidRPr="002D4C93" w:rsidRDefault="000D6ADE" w:rsidP="000D6A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93">
        <w:rPr>
          <w:rFonts w:ascii="Times New Roman" w:eastAsia="Calibri" w:hAnsi="Times New Roman" w:cs="Times New Roman"/>
          <w:sz w:val="28"/>
          <w:szCs w:val="28"/>
        </w:rPr>
        <w:t>ФГОС 08.01.18 Электромонтажник электрических сетей и электрооборудования. Приказ Минобрнауки России от 02.08.2013 N 645 (ред. от 17.03.2015)</w:t>
      </w:r>
    </w:p>
    <w:p w14:paraId="58AFC715" w14:textId="6D1DA462" w:rsidR="000D6ADE" w:rsidRPr="002D4C93" w:rsidRDefault="000D6ADE" w:rsidP="000D6AD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C93">
        <w:rPr>
          <w:rFonts w:ascii="Times New Roman" w:eastAsia="Calibri" w:hAnsi="Times New Roman" w:cs="Times New Roman"/>
          <w:sz w:val="28"/>
          <w:szCs w:val="28"/>
        </w:rPr>
        <w:t>ФГОС 08.01.26 Мастер по ремонту и обслуживанию инженерных систем жилищно-коммунального хозяйства Приказ Минобрнауки России от 09.12.2016 N 1578 (ред. от 17.12.2020)</w:t>
      </w:r>
    </w:p>
    <w:p w14:paraId="22AAC3FA" w14:textId="1CA388F2" w:rsidR="00B838BA" w:rsidRPr="002D4C93" w:rsidRDefault="00B838BA" w:rsidP="00B838BA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08.01.29 Мастер по ремонту и обслуживанию инженерных систем жилищно-коммунального хозяйства, утвержденный приказом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 ноября 2022 №1003;</w:t>
      </w:r>
    </w:p>
    <w:p w14:paraId="6D7AFF8D" w14:textId="5B915167" w:rsidR="00B838BA" w:rsidRPr="002D4C93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08.01.31 Электромонтажник электрических сетей и электрооборудования, утвержденный приказом </w:t>
      </w:r>
      <w:proofErr w:type="spellStart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ноября 2022 №966</w:t>
      </w:r>
    </w:p>
    <w:p w14:paraId="57A408E8" w14:textId="77777777" w:rsidR="00B838BA" w:rsidRPr="002D4C93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08.02.09 Монтаж, наладка и эксплуатация электрооборудования промышленных и гражданских зданий. Приказ Минобрнауки России от 23.01.2018 N 44</w:t>
      </w:r>
    </w:p>
    <w:p w14:paraId="0641556B" w14:textId="77777777" w:rsidR="00101AFD" w:rsidRPr="002D4C93" w:rsidRDefault="00101AFD" w:rsidP="00101A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15.02.07 Автоматизация технологических процессов и производств (по отраслям) Приказ Минобрнауки России от 18.04.2014 N 349</w:t>
      </w:r>
    </w:p>
    <w:p w14:paraId="720C75C2" w14:textId="1376927C" w:rsidR="00101AFD" w:rsidRPr="00397D15" w:rsidRDefault="00101AFD" w:rsidP="00101A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27.02.04 Автоматические системы управления, Приказ Минобрнауки России от 07.05.2014 N 448</w:t>
      </w:r>
    </w:p>
    <w:p w14:paraId="7CFFCC88" w14:textId="76783663" w:rsidR="00425FBC" w:rsidRPr="00034F93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</w:t>
      </w:r>
      <w:r w:rsidR="000D6ADE"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</w:t>
      </w:r>
    </w:p>
    <w:p w14:paraId="5A5C6A43" w14:textId="126425B6" w:rsidR="005E24E5" w:rsidRPr="002D4C93" w:rsidRDefault="005E24E5" w:rsidP="005E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16.090 Электромонтажник домовых электрических систем и оборудования,  утвержден приказом Министерства труда и социальной защиты Российской Федерации от 23 ноября 2020 № 820н</w:t>
      </w:r>
      <w:r w:rsidR="00423AE8"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6D8DC6" w14:textId="0F82984E" w:rsidR="005E24E5" w:rsidRPr="002D4C93" w:rsidRDefault="005E24E5" w:rsidP="005E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</w:p>
    <w:p w14:paraId="2A927920" w14:textId="27076A98" w:rsidR="005E24E5" w:rsidRPr="002D4C93" w:rsidRDefault="005E24E5" w:rsidP="005E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Российской Федерации от 04.08.2021 № 542н</w:t>
      </w:r>
      <w:r w:rsidR="00423AE8"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EBFA1" w14:textId="62911AE4" w:rsidR="005E24E5" w:rsidRPr="002D4C93" w:rsidRDefault="005E24E5" w:rsidP="005E24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16.108 Электромонтажник, утвержден приказом Министерства труда и социальной защиты Российской Федерации от 06 октября 2021 № 682н</w:t>
      </w:r>
      <w:r w:rsidR="00423AE8"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49694" w14:textId="2F7CFA15" w:rsidR="003F24E1" w:rsidRDefault="003F24E1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9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г., регистрационный №40853)</w:t>
      </w:r>
    </w:p>
    <w:p w14:paraId="2463F7B7" w14:textId="77777777" w:rsidR="007A6380" w:rsidRPr="00C12629" w:rsidRDefault="007A6380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5DD31D76" w14:textId="77777777" w:rsidR="00425FBC" w:rsidRPr="00034F93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52ABF2BE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298C3FDC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</w:t>
      </w: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Постановлений Минтруда РФ от 24.12.1992 N 60, от 11.02.1993 N 23, от 19.07.1993 N 140, от 29.06.1995 N 36, от 01.06.1998 N 20, от 17.05.2001 N 40,</w:t>
      </w:r>
    </w:p>
    <w:p w14:paraId="047AB6CA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Приказов Минздравсоцразвития РФ от 31.07.2007 N 497, от 20.10.2008 N 577, от 17.04.2009 N 199)</w:t>
      </w:r>
    </w:p>
    <w:p w14:paraId="72C30B04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3F8A9C07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441D83F5" w14:textId="439090E2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2AA27B35" w14:textId="516BCB87" w:rsidR="00A01590" w:rsidRDefault="00704897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здравоохранения и социального развития РФ от 6 апреля 2007 г. N 243 (с изменениями от 28 ноября 2008 г., 30 апреля 2009 г.)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Строительные, монтажные и ремонтно-строительные работы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A3904B" w14:textId="77777777" w:rsidR="00A01590" w:rsidRDefault="00704897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§ 196. Монтажник приборов и аппаратуры автоматического контроля, регулирования и управления 4-й разряд.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83E4DC" w14:textId="7777777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272. Наладчик приборов, аппаратуры и систем автоматического контроля, регулирования и управления (наладчик кип и автоматики)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5047FC" w14:textId="7182644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424. Электромонтажник по освещению и осветительным сетям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B2C25" w14:textId="5756CC5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28E60" w14:textId="73C1763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407. Электромонтажник-наладчик 4-й разряд</w:t>
      </w:r>
      <w:r w:rsid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09CF7B" w14:textId="7B70D3F2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Госкомтруда СССР и ВЦСПС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26 апреля 1985 г. N 113/10-32.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Раздел. Общие профессии электротехнического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F51DE" w14:textId="6CED8C21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92. Электромонтажник-</w:t>
      </w:r>
      <w:proofErr w:type="spellStart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B6DA9C" w14:textId="3403D737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93. Электромонтажник-</w:t>
      </w:r>
      <w:proofErr w:type="spellStart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F3021" w14:textId="77777777" w:rsidR="00425FBC" w:rsidRPr="00397D15" w:rsidRDefault="00425FBC" w:rsidP="00397D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7D15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113C4518" w14:textId="41B976BE" w:rsidR="000D6ADE" w:rsidRDefault="000D6ADE" w:rsidP="003F2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DE">
        <w:rPr>
          <w:rFonts w:ascii="Times New Roman" w:eastAsia="Calibri" w:hAnsi="Times New Roman" w:cs="Times New Roman"/>
          <w:sz w:val="28"/>
          <w:szCs w:val="28"/>
        </w:rPr>
        <w:t>ПУЭ (правила устройства электроустановок)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6,7 издание</w:t>
      </w:r>
    </w:p>
    <w:p w14:paraId="247881B1" w14:textId="77777777" w:rsidR="00B838BA" w:rsidRPr="00397D15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энергетики Российской Федерации</w:t>
      </w:r>
    </w:p>
    <w:p w14:paraId="0AE794AE" w14:textId="3E141F05" w:rsidR="00FA39E8" w:rsidRPr="00397D15" w:rsidRDefault="00B838BA" w:rsidP="00B8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</w:p>
    <w:p w14:paraId="288024BA" w14:textId="2B395677" w:rsidR="00425FBC" w:rsidRPr="00034F93" w:rsidRDefault="000D6ADE" w:rsidP="00397D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034F93">
        <w:rPr>
          <w:rFonts w:ascii="Times New Roman" w:hAnsi="Times New Roman"/>
          <w:b/>
          <w:sz w:val="28"/>
          <w:szCs w:val="28"/>
        </w:rPr>
        <w:t>ГОСТы</w:t>
      </w:r>
    </w:p>
    <w:p w14:paraId="1EB1D10F" w14:textId="4823FD43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79B05F08" w14:textId="281904C9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2B2D1B95" w14:textId="62D95F25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045D31AC" w14:textId="27B7BF9E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764F2A7C" w14:textId="4F3EE6CA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</w:p>
    <w:p w14:paraId="52C33964" w14:textId="3B28BDC8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зануление.</w:t>
      </w:r>
    </w:p>
    <w:p w14:paraId="727E6C04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4280A324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</w:p>
    <w:p w14:paraId="4506FA53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15559927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</w:p>
    <w:p w14:paraId="230E7DF1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37702518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39CB305E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29322-2014: Напряжения стандартные</w:t>
      </w:r>
    </w:p>
    <w:p w14:paraId="260C82FB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11C81CA7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</w:p>
    <w:p w14:paraId="26C2BB69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</w:p>
    <w:p w14:paraId="08BC5D22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8594-80: Коробки для установки выключателей и розеток</w:t>
      </w:r>
    </w:p>
    <w:p w14:paraId="65E008D7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06D5FFBA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26AE0630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</w:p>
    <w:p w14:paraId="39F619CC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</w:p>
    <w:p w14:paraId="201F77FB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50571.11-96: Электроустановки зданий. Требования к специальным ЭУ. Ванные и душевые помещения</w:t>
      </w:r>
    </w:p>
    <w:p w14:paraId="32A88F60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</w:p>
    <w:p w14:paraId="66C0DE15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</w:p>
    <w:p w14:paraId="202212C3" w14:textId="77777777" w:rsidR="000D6ADE" w:rsidRP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Р 53769-2010: Кабели силовые с пластмассовой изоляцией на номинальное напряжение 0,66; 1 и 3 </w:t>
      </w:r>
      <w:proofErr w:type="spellStart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технические условия.</w:t>
      </w:r>
    </w:p>
    <w:p w14:paraId="4118FE12" w14:textId="77777777" w:rsid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58747A9E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8" w:anchor="7D20K3" w:history="1">
        <w:r w:rsidR="003F24E1" w:rsidRPr="00397D15">
          <w:rPr>
            <w:sz w:val="28"/>
            <w:szCs w:val="28"/>
          </w:rPr>
          <w:t>ГОСТ Р 50571.5.52-2011</w:t>
        </w:r>
      </w:hyperlink>
      <w:r w:rsidR="003F24E1" w:rsidRPr="00397D15"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</w:p>
    <w:p w14:paraId="0790D99B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9" w:anchor="7D20K3" w:history="1">
        <w:r w:rsidR="003F24E1" w:rsidRPr="00397D15">
          <w:rPr>
            <w:sz w:val="28"/>
            <w:szCs w:val="28"/>
          </w:rPr>
          <w:t>ГОСТ Р 52719-2007</w:t>
        </w:r>
      </w:hyperlink>
      <w:r w:rsidR="003F24E1" w:rsidRPr="00397D15">
        <w:rPr>
          <w:sz w:val="28"/>
          <w:szCs w:val="28"/>
        </w:rPr>
        <w:t> Трансформаторы силовые. Общие технические условия</w:t>
      </w:r>
    </w:p>
    <w:p w14:paraId="5AF8CE2C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0" w:anchor="7D20K3" w:history="1">
        <w:r w:rsidR="003F24E1" w:rsidRPr="00397D15">
          <w:rPr>
            <w:sz w:val="28"/>
            <w:szCs w:val="28"/>
          </w:rPr>
          <w:t>ГОСТ Р 52868-2007</w:t>
        </w:r>
      </w:hyperlink>
      <w:r w:rsidR="003F24E1" w:rsidRPr="00397D15"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160A5709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1" w:anchor="7D20K3" w:history="1">
        <w:r w:rsidR="003F24E1" w:rsidRPr="00397D15">
          <w:rPr>
            <w:sz w:val="28"/>
            <w:szCs w:val="28"/>
          </w:rPr>
          <w:t>ГОСТ Р 53310-2009</w:t>
        </w:r>
      </w:hyperlink>
      <w:r w:rsidR="003F24E1" w:rsidRPr="00397D15">
        <w:rPr>
          <w:sz w:val="28"/>
          <w:szCs w:val="28"/>
        </w:rPr>
        <w:t xml:space="preserve"> Проходки кабельные, вводы герметичные и проходы </w:t>
      </w:r>
      <w:proofErr w:type="spellStart"/>
      <w:r w:rsidR="003F24E1" w:rsidRPr="00397D15">
        <w:rPr>
          <w:sz w:val="28"/>
          <w:szCs w:val="28"/>
        </w:rPr>
        <w:t>шинопроводов</w:t>
      </w:r>
      <w:proofErr w:type="spellEnd"/>
      <w:r w:rsidR="003F24E1" w:rsidRPr="00397D15">
        <w:rPr>
          <w:sz w:val="28"/>
          <w:szCs w:val="28"/>
        </w:rPr>
        <w:t>. Требования пожарной безопасности. Методы испытаний на огнестойкость</w:t>
      </w:r>
    </w:p>
    <w:p w14:paraId="25B9C113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anchor="7D20K3" w:history="1">
        <w:r w:rsidR="003F24E1" w:rsidRPr="00397D15">
          <w:rPr>
            <w:sz w:val="28"/>
            <w:szCs w:val="28"/>
          </w:rPr>
          <w:t>ГОСТ Р 53316-2009</w:t>
        </w:r>
      </w:hyperlink>
      <w:r w:rsidR="003F24E1" w:rsidRPr="00397D15"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</w:p>
    <w:p w14:paraId="6230B058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anchor="7D20K3" w:history="1">
        <w:r w:rsidR="003F24E1" w:rsidRPr="00397D15">
          <w:rPr>
            <w:sz w:val="28"/>
            <w:szCs w:val="28"/>
          </w:rPr>
          <w:t>ГОСТ Р 54350-2015</w:t>
        </w:r>
      </w:hyperlink>
      <w:r w:rsidR="003F24E1" w:rsidRPr="00397D15"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00EA13E3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anchor="7D20K3" w:history="1">
        <w:r w:rsidR="003F24E1" w:rsidRPr="00397D15">
          <w:rPr>
            <w:sz w:val="28"/>
            <w:szCs w:val="28"/>
          </w:rPr>
          <w:t>ГОСТ Р МЭК 61084-1-2007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2F099EDE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anchor="7D20K3" w:history="1">
        <w:r w:rsidR="003F24E1" w:rsidRPr="00397D15">
          <w:rPr>
            <w:sz w:val="28"/>
            <w:szCs w:val="28"/>
          </w:rPr>
          <w:t>ГОСТ Р МЭК 61084-2-1-2007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1F20755B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anchor="7D20K3" w:history="1">
        <w:r w:rsidR="003F24E1" w:rsidRPr="00397D15">
          <w:rPr>
            <w:sz w:val="28"/>
            <w:szCs w:val="28"/>
          </w:rPr>
          <w:t>ГОСТ Р МЭК 61084-2-2-2007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</w:p>
    <w:p w14:paraId="3B42E6B5" w14:textId="77777777" w:rsidR="003F24E1" w:rsidRPr="00397D15" w:rsidRDefault="00000000" w:rsidP="003F24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7" w:anchor="7D20K3" w:history="1">
        <w:r w:rsidR="003F24E1" w:rsidRPr="00397D15">
          <w:rPr>
            <w:sz w:val="28"/>
            <w:szCs w:val="28"/>
          </w:rPr>
          <w:t>ГОСТ Р МЭК 61386.1-2014</w:t>
        </w:r>
      </w:hyperlink>
      <w:r w:rsidR="003F24E1" w:rsidRPr="00397D15">
        <w:rPr>
          <w:sz w:val="28"/>
          <w:szCs w:val="28"/>
        </w:rPr>
        <w:t> Трубные системы для прокладки кабелей. Часть 1. Общие требования</w:t>
      </w:r>
    </w:p>
    <w:p w14:paraId="713F80F1" w14:textId="10998A42" w:rsidR="00FA39E8" w:rsidRPr="000D6ADE" w:rsidRDefault="00000000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7D20K3" w:history="1">
        <w:r w:rsidR="003F24E1" w:rsidRPr="00397D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МЭК 61534.1-2014</w:t>
        </w:r>
      </w:hyperlink>
      <w:r w:rsidR="003F24E1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Системы </w:t>
      </w:r>
      <w:proofErr w:type="spellStart"/>
      <w:r w:rsidR="003F24E1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шинопроводов</w:t>
      </w:r>
      <w:proofErr w:type="spellEnd"/>
      <w:r w:rsidR="003F24E1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1. Общие требования</w:t>
      </w:r>
    </w:p>
    <w:p w14:paraId="570DC491" w14:textId="1450AC80" w:rsidR="00425FBC" w:rsidRDefault="00425FBC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10296287" w14:textId="1313B6AE" w:rsidR="000D6ADE" w:rsidRDefault="000D6ADE" w:rsidP="003F24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2.2.1/2.1.1.1278-03: Гигиенические требования к естественному, искусственному и совмещенному освещению жилых и общественных зданий</w:t>
      </w:r>
      <w:r w:rsidR="00FA3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3AD614" w14:textId="2C42A46C" w:rsidR="00425FBC" w:rsidRDefault="00A130B3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61C25B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</w:p>
    <w:p w14:paraId="5F6A000A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</w:p>
    <w:p w14:paraId="00905774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</w:p>
    <w:p w14:paraId="3C77AC1F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</w:p>
    <w:p w14:paraId="5612F6D4" w14:textId="77777777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</w:p>
    <w:p w14:paraId="07AABF84" w14:textId="309418F4" w:rsidR="000D6ADE" w:rsidRPr="000D6ADE" w:rsidRDefault="000D6ADE" w:rsidP="003F24E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 256.1325800.2016: Электроустановки жилых и общественных зданий. Правила проектирования и монтажа</w:t>
      </w:r>
    </w:p>
    <w:p w14:paraId="749CE960" w14:textId="77777777"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BDF9243" w14:textId="77777777" w:rsidR="00397D15" w:rsidRPr="00A130B3" w:rsidRDefault="00397D15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8243FC4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8C59D4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FA39E8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425FBC" w:rsidRDefault="00425FBC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773A073" w:rsidR="00425FBC" w:rsidRPr="00FA39E8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425FBC" w:rsidRPr="00425FBC" w14:paraId="3D7E731D" w14:textId="77777777" w:rsidTr="00FA39E8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425FBC" w:rsidRDefault="00425FBC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73564EF" w:rsidR="00425FBC" w:rsidRPr="00425FBC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425FBC" w:rsidRPr="00425FBC" w14:paraId="6B01F5C6" w14:textId="77777777" w:rsidTr="00FA39E8"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425FBC" w:rsidRDefault="00425FBC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5DA5C3B3" w:rsidR="00425FBC" w:rsidRPr="00425FBC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425FBC" w:rsidRPr="00425FBC" w14:paraId="077039F1" w14:textId="77777777" w:rsidTr="00FA39E8">
        <w:tc>
          <w:tcPr>
            <w:tcW w:w="529" w:type="pct"/>
            <w:shd w:val="clear" w:color="auto" w:fill="BFBFBF"/>
            <w:vAlign w:val="center"/>
          </w:tcPr>
          <w:p w14:paraId="453EAABC" w14:textId="268A2896" w:rsidR="00425FBC" w:rsidRPr="00FA39E8" w:rsidRDefault="00FA39E8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2A7A4F43" w:rsidR="00425FBC" w:rsidRPr="00425FBC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FA39E8" w:rsidRPr="00425FBC" w14:paraId="0226238C" w14:textId="77777777" w:rsidTr="00FA39E8">
        <w:tc>
          <w:tcPr>
            <w:tcW w:w="529" w:type="pct"/>
            <w:shd w:val="clear" w:color="auto" w:fill="BFBFBF"/>
            <w:vAlign w:val="center"/>
          </w:tcPr>
          <w:p w14:paraId="286FB6D0" w14:textId="1D43D1B2" w:rsidR="00FA39E8" w:rsidRPr="00FA39E8" w:rsidRDefault="00FA39E8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0C50A39" w14:textId="1725F5D9" w:rsidR="00FA39E8" w:rsidRPr="00425FBC" w:rsidRDefault="00F87A4F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A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E779BD" w:rsidRPr="00425FBC" w14:paraId="49539D8C" w14:textId="77777777" w:rsidTr="00FA39E8">
        <w:tc>
          <w:tcPr>
            <w:tcW w:w="529" w:type="pct"/>
            <w:shd w:val="clear" w:color="auto" w:fill="BFBFBF"/>
            <w:vAlign w:val="center"/>
          </w:tcPr>
          <w:p w14:paraId="2C81BAC7" w14:textId="77086311" w:rsidR="00E779BD" w:rsidRDefault="00E779BD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7E723C3" w14:textId="17E35CF3" w:rsidR="00E779BD" w:rsidRPr="00F87A4F" w:rsidRDefault="00E779B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9BD">
              <w:rPr>
                <w:rFonts w:ascii="Times New Roman" w:eastAsia="Calibri" w:hAnsi="Times New Roman" w:cs="Times New Roman"/>
                <w:sz w:val="28"/>
                <w:szCs w:val="28"/>
              </w:rPr>
              <w:t>Монтаж осветительных электропроводок и оборудования</w:t>
            </w:r>
          </w:p>
        </w:tc>
      </w:tr>
      <w:tr w:rsidR="00E779BD" w:rsidRPr="00425FBC" w14:paraId="389514C8" w14:textId="77777777" w:rsidTr="00FA39E8">
        <w:tc>
          <w:tcPr>
            <w:tcW w:w="529" w:type="pct"/>
            <w:shd w:val="clear" w:color="auto" w:fill="BFBFBF"/>
            <w:vAlign w:val="center"/>
          </w:tcPr>
          <w:p w14:paraId="13765873" w14:textId="784D1A42" w:rsidR="00E779BD" w:rsidRDefault="00E779BD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E2BFCFC" w14:textId="6358DD69" w:rsidR="00E779BD" w:rsidRPr="00E779BD" w:rsidRDefault="00E779B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9BD">
              <w:rPr>
                <w:rFonts w:ascii="Times New Roman" w:eastAsia="Calibri" w:hAnsi="Times New Roman" w:cs="Times New Roman"/>
                <w:sz w:val="28"/>
                <w:szCs w:val="28"/>
              </w:rPr>
              <w:t>Монтаж кабельных сетей</w:t>
            </w:r>
          </w:p>
        </w:tc>
      </w:tr>
      <w:tr w:rsidR="00E779BD" w:rsidRPr="00425FBC" w14:paraId="2DAA6E9F" w14:textId="77777777" w:rsidTr="00FA39E8">
        <w:tc>
          <w:tcPr>
            <w:tcW w:w="529" w:type="pct"/>
            <w:shd w:val="clear" w:color="auto" w:fill="BFBFBF"/>
            <w:vAlign w:val="center"/>
          </w:tcPr>
          <w:p w14:paraId="10365531" w14:textId="0BE58C19" w:rsidR="00E779BD" w:rsidRDefault="00E779BD" w:rsidP="00FA39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F6EEDEE" w14:textId="23F5D094" w:rsidR="00E779BD" w:rsidRPr="00E779BD" w:rsidRDefault="00E779B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9BD">
              <w:rPr>
                <w:rFonts w:ascii="Times New Roman" w:eastAsia="Calibri" w:hAnsi="Times New Roman" w:cs="Times New Roman"/>
                <w:sz w:val="28"/>
                <w:szCs w:val="28"/>
              </w:rPr>
              <w:t>Монтаж распределительных устройств и вторичных цепей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F6499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F6499E" w:rsidSect="00A130B3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C1F1" w14:textId="77777777" w:rsidR="007D01E2" w:rsidRDefault="007D01E2" w:rsidP="00A130B3">
      <w:pPr>
        <w:spacing w:after="0" w:line="240" w:lineRule="auto"/>
      </w:pPr>
      <w:r>
        <w:separator/>
      </w:r>
    </w:p>
  </w:endnote>
  <w:endnote w:type="continuationSeparator" w:id="0">
    <w:p w14:paraId="2D86A321" w14:textId="77777777" w:rsidR="007D01E2" w:rsidRDefault="007D01E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24E0F7B" w:rsidR="00C12629" w:rsidRDefault="00C126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C9D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C12629" w:rsidRDefault="00C126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BEEA" w14:textId="77777777" w:rsidR="007D01E2" w:rsidRDefault="007D01E2" w:rsidP="00A130B3">
      <w:pPr>
        <w:spacing w:after="0" w:line="240" w:lineRule="auto"/>
      </w:pPr>
      <w:r>
        <w:separator/>
      </w:r>
    </w:p>
  </w:footnote>
  <w:footnote w:type="continuationSeparator" w:id="0">
    <w:p w14:paraId="05A1F3BE" w14:textId="77777777" w:rsidR="007D01E2" w:rsidRDefault="007D01E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24FB"/>
    <w:multiLevelType w:val="hybridMultilevel"/>
    <w:tmpl w:val="BC7A4B7E"/>
    <w:lvl w:ilvl="0" w:tplc="A4E0B1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5734696">
    <w:abstractNumId w:val="0"/>
  </w:num>
  <w:num w:numId="2" w16cid:durableId="129716027">
    <w:abstractNumId w:val="2"/>
  </w:num>
  <w:num w:numId="3" w16cid:durableId="154582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34F93"/>
    <w:rsid w:val="00054085"/>
    <w:rsid w:val="00091B15"/>
    <w:rsid w:val="000D6ADE"/>
    <w:rsid w:val="000E3EAB"/>
    <w:rsid w:val="00101AFD"/>
    <w:rsid w:val="001262E4"/>
    <w:rsid w:val="00170B79"/>
    <w:rsid w:val="0018550B"/>
    <w:rsid w:val="001B15DE"/>
    <w:rsid w:val="001B2CBF"/>
    <w:rsid w:val="002B1BB6"/>
    <w:rsid w:val="002D4C93"/>
    <w:rsid w:val="00397D15"/>
    <w:rsid w:val="003D0CC1"/>
    <w:rsid w:val="003E2ECD"/>
    <w:rsid w:val="003F24E1"/>
    <w:rsid w:val="00423AE8"/>
    <w:rsid w:val="00425FBC"/>
    <w:rsid w:val="00482C9D"/>
    <w:rsid w:val="004F5C21"/>
    <w:rsid w:val="00532AD0"/>
    <w:rsid w:val="00596E5D"/>
    <w:rsid w:val="005E24E5"/>
    <w:rsid w:val="00704897"/>
    <w:rsid w:val="00716F94"/>
    <w:rsid w:val="00761326"/>
    <w:rsid w:val="007A6380"/>
    <w:rsid w:val="007D01E2"/>
    <w:rsid w:val="008C59D4"/>
    <w:rsid w:val="00981B70"/>
    <w:rsid w:val="009B670C"/>
    <w:rsid w:val="009C4B59"/>
    <w:rsid w:val="009D7B8A"/>
    <w:rsid w:val="009F616C"/>
    <w:rsid w:val="00A01590"/>
    <w:rsid w:val="00A130B3"/>
    <w:rsid w:val="00AA1894"/>
    <w:rsid w:val="00AB059B"/>
    <w:rsid w:val="00AF276A"/>
    <w:rsid w:val="00B838BA"/>
    <w:rsid w:val="00B93F27"/>
    <w:rsid w:val="00B96387"/>
    <w:rsid w:val="00BA4A1C"/>
    <w:rsid w:val="00C0315E"/>
    <w:rsid w:val="00C12629"/>
    <w:rsid w:val="00C15F81"/>
    <w:rsid w:val="00C34815"/>
    <w:rsid w:val="00DA6BB3"/>
    <w:rsid w:val="00DB4F73"/>
    <w:rsid w:val="00E110E4"/>
    <w:rsid w:val="00E63C5B"/>
    <w:rsid w:val="00E779BD"/>
    <w:rsid w:val="00EB187B"/>
    <w:rsid w:val="00F37C9C"/>
    <w:rsid w:val="00F6499E"/>
    <w:rsid w:val="00F87A4F"/>
    <w:rsid w:val="00FA39E8"/>
    <w:rsid w:val="00FA59EB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3CDFD865-6120-4E5C-8047-8D75A0BE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3F24E1"/>
    <w:rPr>
      <w:color w:val="0000FF"/>
      <w:u w:val="single"/>
    </w:rPr>
  </w:style>
  <w:style w:type="paragraph" w:customStyle="1" w:styleId="formattext">
    <w:name w:val="formattext"/>
    <w:basedOn w:val="a"/>
    <w:rsid w:val="003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92622" TargetMode="External"/><Relationship Id="rId13" Type="http://schemas.openxmlformats.org/officeDocument/2006/relationships/hyperlink" Target="https://docs.cntd.ru/document/1200121088" TargetMode="External"/><Relationship Id="rId18" Type="http://schemas.openxmlformats.org/officeDocument/2006/relationships/hyperlink" Target="https://docs.cntd.ru/document/12001128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82424" TargetMode="External"/><Relationship Id="rId17" Type="http://schemas.openxmlformats.org/officeDocument/2006/relationships/hyperlink" Target="https://docs.cntd.ru/document/12001107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718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60943" TargetMode="External"/><Relationship Id="rId10" Type="http://schemas.openxmlformats.org/officeDocument/2006/relationships/hyperlink" Target="https://docs.cntd.ru/document/120006829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50072" TargetMode="External"/><Relationship Id="rId14" Type="http://schemas.openxmlformats.org/officeDocument/2006/relationships/hyperlink" Target="https://docs.cntd.ru/document/1200060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Microsoft Office User</cp:lastModifiedBy>
  <cp:revision>11</cp:revision>
  <dcterms:created xsi:type="dcterms:W3CDTF">2023-01-31T06:17:00Z</dcterms:created>
  <dcterms:modified xsi:type="dcterms:W3CDTF">2024-03-12T14:43:00Z</dcterms:modified>
</cp:coreProperties>
</file>