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B01C0">
        <w:tc>
          <w:tcPr>
            <w:tcW w:w="5670" w:type="dxa"/>
          </w:tcPr>
          <w:p w14:paraId="47F3FA14" w14:textId="77777777" w:rsidR="00666BDD" w:rsidRDefault="00666BDD" w:rsidP="001B01C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24524E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2431">
            <w:rPr>
              <w:rFonts w:ascii="Times New Roman" w:eastAsia="Arial Unicode MS" w:hAnsi="Times New Roman" w:cs="Times New Roman"/>
              <w:sz w:val="40"/>
              <w:szCs w:val="40"/>
            </w:rPr>
            <w:t>Машинное обучение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F3C2744" w:rsidR="00D83E4E" w:rsidRDefault="00A471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638B2BA" w14:textId="77777777" w:rsidR="00A471BD" w:rsidRDefault="00A471BD" w:rsidP="00A471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82D8FEA" w14:textId="77777777" w:rsidR="00A471BD" w:rsidRPr="00EB4FF8" w:rsidRDefault="00A471BD" w:rsidP="00A471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974BD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5457220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471BD">
        <w:rPr>
          <w:rFonts w:ascii="Times New Roman" w:hAnsi="Times New Roman" w:cs="Times New Roman"/>
          <w:sz w:val="28"/>
          <w:szCs w:val="28"/>
          <w:lang w:bidi="en-US"/>
        </w:rPr>
        <w:t>5</w:t>
      </w:r>
      <w:bookmarkStart w:id="0" w:name="_GoBack"/>
      <w:bookmarkEnd w:id="0"/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CBF2846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32431">
          <w:rPr>
            <w:rStyle w:val="ae"/>
            <w:noProof/>
            <w:sz w:val="24"/>
            <w:szCs w:val="24"/>
          </w:rPr>
          <w:t>Машинное обучение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974BD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974BD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974BD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18D442B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A41DB">
        <w:rPr>
          <w:rFonts w:ascii="Times New Roman" w:hAnsi="Times New Roman" w:cs="Times New Roman"/>
          <w:sz w:val="28"/>
          <w:szCs w:val="28"/>
        </w:rPr>
        <w:t>Машинное обучение и большие данные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2C6F1F95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764DA80B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D4F9B0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763EE2">
        <w:rPr>
          <w:rFonts w:ascii="Times New Roman" w:hAnsi="Times New Roman"/>
          <w:sz w:val="24"/>
        </w:rPr>
        <w:t>ДАЧ СПЕЦИАЛИСТА ПО КОМПЕТЕНЦИИ «МАШИННОЕ ОБУЧЕНИЕ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6FB1F56D" w14:textId="77777777" w:rsidR="00763EE2" w:rsidRPr="00640E46" w:rsidRDefault="00763EE2" w:rsidP="00763E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 1. </w:t>
      </w: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9213D07" w14:textId="77777777" w:rsidR="00763EE2" w:rsidRPr="00270E01" w:rsidRDefault="00763EE2" w:rsidP="00763E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63EE2" w:rsidRPr="003732A7" w14:paraId="21C39055" w14:textId="77777777" w:rsidTr="001B01C0">
        <w:tc>
          <w:tcPr>
            <w:tcW w:w="330" w:type="pct"/>
            <w:shd w:val="clear" w:color="auto" w:fill="92D050"/>
            <w:vAlign w:val="center"/>
          </w:tcPr>
          <w:p w14:paraId="2B2EF4B6" w14:textId="77777777" w:rsidR="00763EE2" w:rsidRPr="00763EE2" w:rsidRDefault="00763EE2" w:rsidP="001B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36EA250" w14:textId="77777777" w:rsidR="00763EE2" w:rsidRPr="00763EE2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655B9BF" w14:textId="77777777" w:rsidR="00763EE2" w:rsidRPr="00763EE2" w:rsidRDefault="00763EE2" w:rsidP="001B0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3EE2" w:rsidRPr="003732A7" w14:paraId="6BBF35D1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684CC57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A0200B" w14:textId="77777777" w:rsidR="00763EE2" w:rsidRPr="00533FF8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F9F1D5" w14:textId="77777777" w:rsidR="00763EE2" w:rsidRPr="005A7EC8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C8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763EE2" w:rsidRPr="003732A7" w14:paraId="38225DE1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80910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48AE5B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B55B9B7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52C28775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свободно распространяемого программного обеспечения для анализа больших данных</w:t>
            </w:r>
          </w:p>
          <w:p w14:paraId="0BD37597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область анализа больших данных в соответствии с требованиями заказчика</w:t>
            </w:r>
          </w:p>
          <w:p w14:paraId="4A52CC6A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Основы планирования аналитических работ</w:t>
            </w:r>
          </w:p>
          <w:p w14:paraId="6578DEF0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Стандарты проведения анализа данных</w:t>
            </w:r>
          </w:p>
          <w:p w14:paraId="690D949F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 инструментальные средства управления аналитическими проектами по исследованию больших данных</w:t>
            </w:r>
          </w:p>
          <w:p w14:paraId="490B862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 по исследованию больших данных</w:t>
            </w:r>
          </w:p>
          <w:p w14:paraId="5A258F2E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этапов жизненного цикла больших данных</w:t>
            </w:r>
          </w:p>
          <w:p w14:paraId="6DF2C6D4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Типы анализа больших данных, виды аналитики</w:t>
            </w:r>
          </w:p>
          <w:p w14:paraId="15C29B2B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65C786AD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328694AF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математическая статистика</w:t>
            </w:r>
          </w:p>
          <w:p w14:paraId="7002BE6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344EBA60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интерпретации и визуализации анализа больших данных</w:t>
            </w:r>
          </w:p>
          <w:p w14:paraId="4B50C99E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  <w:p w14:paraId="75539CF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подготовки и проведения презентаций</w:t>
            </w:r>
          </w:p>
          <w:p w14:paraId="23B8D4FF" w14:textId="77777777" w:rsidR="00763EE2" w:rsidRPr="000244DA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CFEF77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6A78A9B6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785CA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882DD1" w14:textId="77777777" w:rsidR="00763EE2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528404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переговоры при определении содержания аналитических работ с использованием технологий больших данных</w:t>
            </w:r>
          </w:p>
          <w:p w14:paraId="509F662B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Представлять содержание и результаты работ по анализу больших данных</w:t>
            </w:r>
          </w:p>
          <w:p w14:paraId="0E1F5BDC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Вести протоколы мероприятий по анализу больших данных</w:t>
            </w:r>
          </w:p>
          <w:p w14:paraId="6413D166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67552505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с использованием технологий больших данных</w:t>
            </w:r>
          </w:p>
          <w:p w14:paraId="487A3165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анализ больших данных</w:t>
            </w:r>
          </w:p>
          <w:p w14:paraId="12C5BDD8" w14:textId="77777777" w:rsidR="00763EE2" w:rsidRPr="000244DA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Осуществлять интеграцию и преобразование данных в ходе работ по анализу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10CC41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47E51E6E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138BA0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E0512B" w14:textId="77777777" w:rsidR="00763EE2" w:rsidRPr="00533FF8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96A281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26%</w:t>
            </w:r>
          </w:p>
        </w:tc>
      </w:tr>
      <w:tr w:rsidR="00763EE2" w:rsidRPr="003732A7" w14:paraId="179A13DD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CD4D8F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253A7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41E1EC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4B84CEA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40F8FE8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2B48CE9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232B53E0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503D6EFF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Типы больших данных: метаданные, полуструктурированные, структурированные, неструктурированные</w:t>
            </w:r>
          </w:p>
          <w:p w14:paraId="5FD8166F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Виды источников данных: созданные человеком, созданные машинами</w:t>
            </w:r>
          </w:p>
          <w:p w14:paraId="7FE18C7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0AD5CF6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извлечения информации и знаний из гетерогенных, мультиструктурированных, неструктурированных источников, в том числе при потоковой обработке</w:t>
            </w:r>
          </w:p>
          <w:p w14:paraId="47816752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стандарты информационной безопасности</w:t>
            </w:r>
          </w:p>
          <w:p w14:paraId="4A659FA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37AA0AC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Режимы получения и обработки данных, поддержка режима реального времени</w:t>
            </w:r>
          </w:p>
          <w:p w14:paraId="116D4B78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хранения и обработки больших данных в организации: базы данных, хранилища данных, распределенная и параллельная обработка данных, вычисления в оперативной памяти</w:t>
            </w:r>
          </w:p>
          <w:p w14:paraId="28F4EAC6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Облачные технологии, облачные сервисы</w:t>
            </w:r>
          </w:p>
          <w:p w14:paraId="56DF7FE6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оценки временных и стоимостных характеристик технологий больших данных</w:t>
            </w:r>
          </w:p>
          <w:p w14:paraId="573A8FD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межличностной и групповой коммуникации в деловом взаимодействии, основы конфликтологии</w:t>
            </w:r>
          </w:p>
          <w:p w14:paraId="7CAC2907" w14:textId="77777777" w:rsidR="00763EE2" w:rsidRPr="007D1293" w:rsidRDefault="00763EE2" w:rsidP="001B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AEE528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4E9E9E2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F8C12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16D407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D0E8BD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Определять требования к поставщикам данных из гетерогенных источников</w:t>
            </w:r>
          </w:p>
          <w:p w14:paraId="457D461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с внутренними и внешними поставщиками данных из гетерогенных источников</w:t>
            </w:r>
          </w:p>
          <w:p w14:paraId="71F7D43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4B957B0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инструментальные средства для извлечения, преобразования, хранения и обработки данных из разнородных источников, в том числе в режиме реального времени</w:t>
            </w:r>
          </w:p>
          <w:p w14:paraId="409E94BD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Производить очистку данных для проведения аналитических работ</w:t>
            </w:r>
          </w:p>
          <w:p w14:paraId="1EBCE98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Проводить интеграцию и преобразование больших объемов данных</w:t>
            </w:r>
          </w:p>
          <w:p w14:paraId="5057DC3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наборов данных задачам анализа больших данных</w:t>
            </w:r>
          </w:p>
          <w:p w14:paraId="55A7698B" w14:textId="77777777" w:rsidR="00763EE2" w:rsidRPr="007D1293" w:rsidRDefault="00763EE2" w:rsidP="001B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стоимость данных для проведения аналитических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8CB3F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708A89CC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BE4D35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BA4B661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5960F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</w:tr>
      <w:tr w:rsidR="00763EE2" w:rsidRPr="003732A7" w14:paraId="514887A5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D55AD6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0A83C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6F5B4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</w:t>
            </w:r>
          </w:p>
          <w:p w14:paraId="760DFD7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аналитическими работами</w:t>
            </w:r>
          </w:p>
          <w:p w14:paraId="11C1F1C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малыми аналитическими группами</w:t>
            </w:r>
          </w:p>
          <w:p w14:paraId="5864816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22C55C2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086C46A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3CDFB8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6DA5CCA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0CA9FAE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700AC1F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анализа данных: статистический анализ, семантический анализ, анализ изображений, машинное обучение, методы сравнения средних, частотный анализ, анализ соответствий, кластерный анализ, дискриминантный анализ, факторный анализ, </w:t>
            </w: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 классификации, многомерное шкалирование, моделирование структурными уравнениями, методы анализа выживаемости, временные ряды, планирование экспериментов, карты контроля качества</w:t>
            </w:r>
          </w:p>
          <w:p w14:paraId="67C0D37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Нейронные сети: полносвязные, свёрточные и рекуррентные нейронные сети, методы обучения нейронных сетей, нейросетевые методы понижения размерности</w:t>
            </w:r>
          </w:p>
          <w:p w14:paraId="6B7E2E7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Статистические модели</w:t>
            </w:r>
          </w:p>
          <w:p w14:paraId="62C94CB7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анализ: метод многовариантного тестирования, корреляционный анализ, регрессионный анализ</w:t>
            </w:r>
          </w:p>
          <w:p w14:paraId="5F90FF6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методы: параметрические, непараметрические, управляемые, неуправляемые, полууправляемые, кластеризация</w:t>
            </w:r>
          </w:p>
          <w:p w14:paraId="58A2834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Семантический анализ: обработка естественного языка, сентиментный анализ, анализ текста</w:t>
            </w:r>
          </w:p>
          <w:p w14:paraId="6D9346D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Алгоритмы машинного обучения: обучение с учителем, обучение без учителя, полууправляемое обучение, обучение с подкреплением</w:t>
            </w:r>
          </w:p>
          <w:p w14:paraId="461145E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обучение: классификация, кластеризация, обнаружение выбросов, фильтрация</w:t>
            </w:r>
          </w:p>
          <w:p w14:paraId="1FB27CD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и модели классификации: логистическая регрессия, деревья решений, предредукция, постредукция, модели, основанные на правилах, вероятностные классификаторы, усиление энтропии информации</w:t>
            </w:r>
          </w:p>
          <w:p w14:paraId="1D6B1A9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Фильтрация шумовых выбросов, виды шумовых выбросов: глобальный, контекстуальный, коллективный</w:t>
            </w:r>
          </w:p>
          <w:p w14:paraId="30E8FE2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изображений, анализ сетей, анализ пространственных данных, анализ временных рядов</w:t>
            </w:r>
          </w:p>
          <w:p w14:paraId="756C224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идентификации шаблонов</w:t>
            </w:r>
          </w:p>
          <w:p w14:paraId="506C938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оценки моделей: оценка качества построенной модели по тестовой выборке и анализ обобщающих способностей алгоритма</w:t>
            </w:r>
          </w:p>
          <w:p w14:paraId="70656F3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Распределенный анализ данных</w:t>
            </w:r>
          </w:p>
          <w:p w14:paraId="7E69BAB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данных в реальном времени</w:t>
            </w:r>
          </w:p>
          <w:p w14:paraId="392D285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  <w:p w14:paraId="1471896B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разработки отчетной аналитической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B1925B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AA743DE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688B5E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B8685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88B01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4CD9642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работы с использованием технологий больших данных, как индивидуально, так и, осуществляя руководство малыми аналитическими группами</w:t>
            </w:r>
          </w:p>
          <w:p w14:paraId="4AE45D0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35D0964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1E20F98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7210A50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Программировать на языках высокого уровня, ориентированных на работу с большими данными: для статистической обработки данных и работы с графикой, для работы с разрозненными фрагментами данных в больших массивах, для работы с базами структурированных и неструктурированных данных</w:t>
            </w:r>
          </w:p>
          <w:p w14:paraId="0398BFB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Адаптировать и развертывать модели в предметной среде</w:t>
            </w:r>
          </w:p>
          <w:p w14:paraId="16006B3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Решать задачи классификации, кластеризации, регрессии, прогнозирования, снижения размерности и ранжирования данных</w:t>
            </w:r>
          </w:p>
          <w:p w14:paraId="291EB1C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Решать проблемы переобучения и недообучения алгоритма</w:t>
            </w:r>
          </w:p>
          <w:p w14:paraId="1996854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предложения по использованию результатов анализа</w:t>
            </w:r>
          </w:p>
          <w:p w14:paraId="3E8466F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аналитического исследования для представления заказчику</w:t>
            </w:r>
          </w:p>
          <w:p w14:paraId="786EC79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Разъяснять заказчику результаты аналитической работы</w:t>
            </w:r>
          </w:p>
          <w:p w14:paraId="4CEC4FC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 о новых и перспективных методах анализа больших данных, выполнять сравнительный анализ методов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BDC124" w14:textId="77777777" w:rsidR="00763EE2" w:rsidRPr="003129F2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7423D91A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E3618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22707C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420E1B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63EE2" w:rsidRPr="003732A7" w14:paraId="4F956F04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4CBC99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EC00B1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8E3483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4257200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Локальные и глобальные потребности в создании новых и модернизации существующих продуктов на основе встроенной аналитики больших данных</w:t>
            </w:r>
          </w:p>
          <w:p w14:paraId="2373B5A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Существующие и перспективные методы и программный инструментарий технологий больших данных</w:t>
            </w:r>
          </w:p>
          <w:p w14:paraId="290BD79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465A066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06B5969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7F5FA0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12A4346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Принципы и методы управления защитой и обеспечением конфиденциальности больших данных</w:t>
            </w:r>
          </w:p>
          <w:p w14:paraId="407A998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правового регулирования оборота и использования больших данных</w:t>
            </w:r>
          </w:p>
          <w:p w14:paraId="3A5F8D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7ECB1F4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Системная инженерия</w:t>
            </w:r>
          </w:p>
          <w:p w14:paraId="517CDE0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</w:t>
            </w:r>
          </w:p>
          <w:p w14:paraId="3E5ECBE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55C1EF9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0C11E31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2542357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7809C19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2955846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 в сфере информационных технологий</w:t>
            </w:r>
          </w:p>
          <w:p w14:paraId="50C4E0F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2BF67DF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2A4BC66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380704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003468F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75AC265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48E566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301495A3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D0DB0C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703919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4B307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748F7B3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информационных продуктов и услуг</w:t>
            </w:r>
          </w:p>
          <w:p w14:paraId="3F77682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конкурсную, проектную и рабочую документацию на разработку новых продуктов</w:t>
            </w:r>
          </w:p>
          <w:p w14:paraId="62E3018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технико-экономическое обоснование разработки новых продуктов</w:t>
            </w:r>
          </w:p>
          <w:p w14:paraId="39BE405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52B7B24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программно-аппаратных компонентов и систем</w:t>
            </w:r>
          </w:p>
          <w:p w14:paraId="6C3E6797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математическое и информационное моделирование</w:t>
            </w:r>
          </w:p>
          <w:p w14:paraId="3118EEF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на основе технологий больших данных</w:t>
            </w:r>
          </w:p>
          <w:p w14:paraId="24951F6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</w:t>
            </w:r>
          </w:p>
          <w:p w14:paraId="07E179F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</w:t>
            </w:r>
          </w:p>
          <w:p w14:paraId="70100B1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</w:t>
            </w:r>
          </w:p>
          <w:p w14:paraId="328714F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</w:t>
            </w:r>
          </w:p>
          <w:p w14:paraId="033C929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</w:t>
            </w:r>
          </w:p>
          <w:p w14:paraId="45CF6CB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согласование с заказчиком содержания и отчетной документации проектных работ</w:t>
            </w:r>
          </w:p>
          <w:p w14:paraId="418975A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727C3A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62CCF4A5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BD5C84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B9306AD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73E2B3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63EE2" w:rsidRPr="003732A7" w14:paraId="1DDBEA04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D25573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25121D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34CDC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20C6629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потребности в создании новых и модернизации существующих сервисов на основе встроенной аналитики больших данных</w:t>
            </w:r>
          </w:p>
          <w:p w14:paraId="75C22AC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Существующие и перспективные методы и программный инструментарий технологий больших данных</w:t>
            </w:r>
          </w:p>
          <w:p w14:paraId="34EF026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и методы управления защитой и обеспечением конфиденциальности больших данных</w:t>
            </w:r>
          </w:p>
          <w:p w14:paraId="503C36F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3115336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социально-экономической сферы использования сервисов на основе больших данных</w:t>
            </w:r>
          </w:p>
          <w:p w14:paraId="15623E4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науки о сервисах</w:t>
            </w:r>
          </w:p>
          <w:p w14:paraId="74FB07C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Сервисы и системы обслуживания</w:t>
            </w:r>
          </w:p>
          <w:p w14:paraId="5D67023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Сервис-ориентированная архитектура</w:t>
            </w:r>
          </w:p>
          <w:p w14:paraId="53CBC6A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Технология веб-сервисов и мобильных сервисов</w:t>
            </w:r>
          </w:p>
          <w:p w14:paraId="4B8FC42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предоставления услуг</w:t>
            </w:r>
          </w:p>
          <w:p w14:paraId="65644EA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обслуживания</w:t>
            </w:r>
          </w:p>
          <w:p w14:paraId="542A31A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Эффективность сервисов</w:t>
            </w:r>
          </w:p>
          <w:p w14:paraId="71BF134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Сервисные инновации</w:t>
            </w:r>
          </w:p>
          <w:p w14:paraId="4A54700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Правовые и этические аспекты предоставления услуг на основе аналитики больших данных</w:t>
            </w:r>
          </w:p>
          <w:p w14:paraId="245B7EF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65226DD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74DCE66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598130E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4C3DDC1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7C30635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675F374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4AD772D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</w:t>
            </w:r>
          </w:p>
          <w:p w14:paraId="465D346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00AFA01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6C9D824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719C85A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1CC17B7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45AB606C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9EEC4B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D670C1D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AD5D1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D919B1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BB691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5CBAEC9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аналитических услуг на основе технологий больших данных</w:t>
            </w:r>
          </w:p>
          <w:p w14:paraId="0A1281B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конкурсную, проектную и рабочую документацию на разработку аналитических услуг на основе технологий больших данных</w:t>
            </w:r>
          </w:p>
          <w:p w14:paraId="030834A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технико-экономическое обоснование разработки и использования услуг на основе технологий больших данных</w:t>
            </w:r>
          </w:p>
          <w:p w14:paraId="6CD8FAA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5B15C36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программно-аппаратные компоненты и системы на основе технологий больших данных</w:t>
            </w:r>
          </w:p>
          <w:p w14:paraId="6CF5F6E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математическое и информационное моделирование</w:t>
            </w:r>
          </w:p>
          <w:p w14:paraId="330D9D0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аналитические работы на основе технологий больших данных</w:t>
            </w:r>
          </w:p>
          <w:p w14:paraId="2C4E473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 проектов в области больших данных</w:t>
            </w:r>
          </w:p>
          <w:p w14:paraId="520E3CB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 в области больших данных</w:t>
            </w:r>
          </w:p>
          <w:p w14:paraId="073BA2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 проектов в области больших данных</w:t>
            </w:r>
          </w:p>
          <w:p w14:paraId="15DCA62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 в области больших данных</w:t>
            </w:r>
          </w:p>
          <w:p w14:paraId="4CDF282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 по проектам в области больших данных</w:t>
            </w:r>
          </w:p>
          <w:p w14:paraId="2814D9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Согласовывать с заказчиком содержание проектных работ в области больших данных и отчетную документацию по ним</w:t>
            </w:r>
          </w:p>
          <w:p w14:paraId="42D8BDD7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 в области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F7B853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884B5" w14:textId="77777777" w:rsidR="00763EE2" w:rsidRPr="00E579D6" w:rsidRDefault="00763EE2" w:rsidP="00763EE2">
      <w:pPr>
        <w:pStyle w:val="aff4"/>
        <w:rPr>
          <w:b/>
          <w:i/>
          <w:sz w:val="28"/>
          <w:szCs w:val="28"/>
          <w:vertAlign w:val="subscript"/>
        </w:rPr>
      </w:pPr>
    </w:p>
    <w:p w14:paraId="12F5A927" w14:textId="77777777" w:rsidR="00763EE2" w:rsidRPr="00E579D6" w:rsidRDefault="00763EE2" w:rsidP="00763EE2">
      <w:pPr>
        <w:spacing w:after="0" w:line="240" w:lineRule="auto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772B19F" w14:textId="77777777" w:rsidR="00763EE2" w:rsidRPr="00640E46" w:rsidRDefault="00763EE2" w:rsidP="00763EE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2. 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36150A30" w14:textId="77777777" w:rsidR="00763EE2" w:rsidRPr="00F8340A" w:rsidRDefault="00763EE2" w:rsidP="00763EE2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866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88"/>
        <w:gridCol w:w="988"/>
        <w:gridCol w:w="989"/>
        <w:gridCol w:w="989"/>
        <w:gridCol w:w="989"/>
        <w:gridCol w:w="2051"/>
      </w:tblGrid>
      <w:tr w:rsidR="00763EE2" w:rsidRPr="00613219" w14:paraId="3B4D9AC9" w14:textId="77777777" w:rsidTr="001B01C0">
        <w:trPr>
          <w:trHeight w:val="1538"/>
          <w:jc w:val="center"/>
        </w:trPr>
        <w:tc>
          <w:tcPr>
            <w:tcW w:w="4371" w:type="pct"/>
            <w:gridSpan w:val="7"/>
            <w:shd w:val="clear" w:color="auto" w:fill="92D050"/>
            <w:vAlign w:val="center"/>
          </w:tcPr>
          <w:p w14:paraId="60349CB7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29" w:type="pct"/>
            <w:shd w:val="clear" w:color="auto" w:fill="92D050"/>
            <w:vAlign w:val="center"/>
          </w:tcPr>
          <w:p w14:paraId="5D6D0B0B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63EE2" w:rsidRPr="00613219" w14:paraId="1F374080" w14:textId="77777777" w:rsidTr="001B01C0">
        <w:trPr>
          <w:trHeight w:val="50"/>
          <w:jc w:val="center"/>
        </w:trPr>
        <w:tc>
          <w:tcPr>
            <w:tcW w:w="767" w:type="pct"/>
            <w:vMerge w:val="restart"/>
            <w:shd w:val="clear" w:color="auto" w:fill="92D050"/>
            <w:vAlign w:val="center"/>
          </w:tcPr>
          <w:p w14:paraId="2B37D92D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18936A1E" w14:textId="77777777" w:rsidR="00763EE2" w:rsidRPr="00613219" w:rsidRDefault="00763EE2" w:rsidP="001B01C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00B050"/>
            <w:vAlign w:val="center"/>
          </w:tcPr>
          <w:p w14:paraId="6A5AC169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6BAC20C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5B3053A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2FDC44C2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0469348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1E8CEB9A" w14:textId="77777777" w:rsidR="00763EE2" w:rsidRPr="00613219" w:rsidRDefault="00763EE2" w:rsidP="001B01C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63EE2" w:rsidRPr="00613219" w14:paraId="73E2CD55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5B221E7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DCB659F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0" w:type="pct"/>
            <w:vAlign w:val="center"/>
          </w:tcPr>
          <w:p w14:paraId="3F066246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72F4E54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80CCA6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DBEBEB1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9A6793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28643C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63EE2" w:rsidRPr="00613219" w14:paraId="58335AFD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5EEC1DE1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23433627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0" w:type="pct"/>
            <w:vAlign w:val="center"/>
          </w:tcPr>
          <w:p w14:paraId="648141D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DC7E6D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vAlign w:val="center"/>
          </w:tcPr>
          <w:p w14:paraId="08EFAB1D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D842550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1986D9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FB119B0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63EE2" w:rsidRPr="00613219" w14:paraId="61377C67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45369059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594C8A83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0" w:type="pct"/>
            <w:vAlign w:val="center"/>
          </w:tcPr>
          <w:p w14:paraId="686A97CF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C4EC05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4355871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1D8EBF8B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856FED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C7AE1DC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63EE2" w:rsidRPr="00613219" w14:paraId="78206C37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8AC6033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77F343C4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0" w:type="pct"/>
            <w:vAlign w:val="center"/>
          </w:tcPr>
          <w:p w14:paraId="4A7B9BBB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312339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C512B5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0F7ED5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vAlign w:val="center"/>
          </w:tcPr>
          <w:p w14:paraId="4258F97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A66784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63EE2" w:rsidRPr="00613219" w14:paraId="4B5ED2CC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0EE47DEF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6EBFE85A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pct"/>
            <w:vAlign w:val="center"/>
          </w:tcPr>
          <w:p w14:paraId="5341BD2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C036A8D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A1B58B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6277F36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447F17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7073A9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63EE2" w:rsidRPr="00613219" w14:paraId="3DB4A9B8" w14:textId="77777777" w:rsidTr="001B01C0">
        <w:trPr>
          <w:trHeight w:val="50"/>
          <w:jc w:val="center"/>
        </w:trPr>
        <w:tc>
          <w:tcPr>
            <w:tcW w:w="921" w:type="pct"/>
            <w:gridSpan w:val="2"/>
            <w:shd w:val="clear" w:color="auto" w:fill="00B050"/>
            <w:vAlign w:val="center"/>
          </w:tcPr>
          <w:p w14:paraId="0FC9BB3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91F33E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D16C40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7D6A8F8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7C1182E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6D8267F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D49A7BB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AD601C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0E9D370" w14:textId="77777777" w:rsidR="00AD601C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42037188"/>
    </w:p>
    <w:p w14:paraId="17B9E7FE" w14:textId="52ED9E96" w:rsidR="00AD601C" w:rsidRPr="00640E46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3 </w:t>
      </w: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D601C" w:rsidRPr="009D04EE" w14:paraId="7FFA09CA" w14:textId="77777777" w:rsidTr="001B01C0">
        <w:tc>
          <w:tcPr>
            <w:tcW w:w="1851" w:type="pct"/>
            <w:gridSpan w:val="2"/>
            <w:shd w:val="clear" w:color="auto" w:fill="92D050"/>
          </w:tcPr>
          <w:p w14:paraId="5205A7C8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E027973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D601C" w:rsidRPr="009D04EE" w14:paraId="4DD9B485" w14:textId="77777777" w:rsidTr="001B01C0">
        <w:tc>
          <w:tcPr>
            <w:tcW w:w="282" w:type="pct"/>
            <w:shd w:val="clear" w:color="auto" w:fill="00B050"/>
          </w:tcPr>
          <w:p w14:paraId="3656827E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FD8FC35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Парсинг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32504E54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2545A252" w14:textId="77777777" w:rsidTr="001B01C0">
        <w:tc>
          <w:tcPr>
            <w:tcW w:w="282" w:type="pct"/>
            <w:shd w:val="clear" w:color="auto" w:fill="00B050"/>
          </w:tcPr>
          <w:p w14:paraId="33EF4183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CB10758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Разведочный анализ данных</w:t>
            </w:r>
          </w:p>
        </w:tc>
        <w:tc>
          <w:tcPr>
            <w:tcW w:w="3149" w:type="pct"/>
            <w:shd w:val="clear" w:color="auto" w:fill="auto"/>
          </w:tcPr>
          <w:p w14:paraId="2E73A31F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04E73662" w14:textId="77777777" w:rsidTr="001B01C0">
        <w:tc>
          <w:tcPr>
            <w:tcW w:w="282" w:type="pct"/>
            <w:shd w:val="clear" w:color="auto" w:fill="00B050"/>
          </w:tcPr>
          <w:p w14:paraId="7B70F742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7CA8627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Построение, обучение и оптимизация модели</w:t>
            </w:r>
          </w:p>
        </w:tc>
        <w:tc>
          <w:tcPr>
            <w:tcW w:w="3149" w:type="pct"/>
            <w:shd w:val="clear" w:color="auto" w:fill="auto"/>
          </w:tcPr>
          <w:p w14:paraId="6F8964A6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оценка</w:t>
            </w:r>
          </w:p>
        </w:tc>
      </w:tr>
      <w:tr w:rsidR="00AD601C" w:rsidRPr="009D04EE" w14:paraId="4E2B830E" w14:textId="77777777" w:rsidTr="001B01C0">
        <w:tc>
          <w:tcPr>
            <w:tcW w:w="282" w:type="pct"/>
            <w:shd w:val="clear" w:color="auto" w:fill="00B050"/>
          </w:tcPr>
          <w:p w14:paraId="351E0DAB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CFF1836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13A">
              <w:rPr>
                <w:b/>
                <w:sz w:val="24"/>
                <w:szCs w:val="24"/>
              </w:rPr>
              <w:t>Разработка программного продукта</w:t>
            </w:r>
          </w:p>
        </w:tc>
        <w:tc>
          <w:tcPr>
            <w:tcW w:w="3149" w:type="pct"/>
            <w:shd w:val="clear" w:color="auto" w:fill="auto"/>
          </w:tcPr>
          <w:p w14:paraId="4150A735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780AAADE" w14:textId="77777777" w:rsidTr="001B01C0">
        <w:tc>
          <w:tcPr>
            <w:tcW w:w="282" w:type="pct"/>
            <w:shd w:val="clear" w:color="auto" w:fill="00B050"/>
          </w:tcPr>
          <w:p w14:paraId="764F9204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5A18CCD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Разработка средств интеграции и поддержки готового решения</w:t>
            </w:r>
          </w:p>
        </w:tc>
        <w:tc>
          <w:tcPr>
            <w:tcW w:w="3149" w:type="pct"/>
            <w:shd w:val="clear" w:color="auto" w:fill="auto"/>
          </w:tcPr>
          <w:p w14:paraId="01A37D4D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</w:tbl>
    <w:p w14:paraId="4C49F3D2" w14:textId="77777777" w:rsidR="00AD601C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749BE89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58E117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1A16FC5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2835DE8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Парсинг и предобработка данных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CFC1002" w14:textId="77777777" w:rsidR="003C7619" w:rsidRDefault="003C761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33BDA664" w14:textId="4C3B1E1D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7F4D765F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2635F6E5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Загрузка данных</w:t>
            </w:r>
          </w:p>
        </w:tc>
      </w:tr>
      <w:tr w:rsidR="001B01C0" w14:paraId="2A5B0D7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9C309C7" w14:textId="4E92E3B4" w:rsidR="001B01C0" w:rsidRDefault="0085642E" w:rsidP="00245FB3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Создать базу данных, содержащую структуру, согласно исходным данным. Загрузить данные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из предоставленных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ресурсов.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Данные необходимо объединить в один набор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. Загрузить содержимое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каждого набора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в базу данных, предусмотреть обработку исключений при загрузке. В наборах данных для последующего обучения должны быть включены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все записи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>, присутствующ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ие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в исходных наборах. Базу данных необходимо поддерживать в актуальном состоянии на протяжении всей работы.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решения задачи должны использоваться также дополнительные источники.</w:t>
            </w:r>
          </w:p>
        </w:tc>
      </w:tr>
    </w:tbl>
    <w:p w14:paraId="02200624" w14:textId="77777777" w:rsidR="001B01C0" w:rsidRDefault="001B01C0" w:rsidP="001B0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6C0AEDE9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2198553E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 Предобработка данных и выделение значимых атрибутов</w:t>
            </w:r>
          </w:p>
        </w:tc>
      </w:tr>
      <w:tr w:rsidR="001B01C0" w14:paraId="0C5EEB76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A55F1F0" w14:textId="3F7B1CB5" w:rsidR="001B01C0" w:rsidRDefault="00245FB3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Для представленного набора данных</w:t>
            </w:r>
            <w:r w:rsidR="001B01C0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предполагается применить методы кластерного анал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иза для создания групп, схожих по характеристикам</w:t>
            </w:r>
            <w:r w:rsidR="001B01C0">
              <w:rPr>
                <w:rFonts w:ascii="Times New Roman" w:hAnsi="Times New Roman"/>
                <w:b w:val="0"/>
                <w:sz w:val="28"/>
                <w:szCs w:val="28"/>
              </w:rPr>
              <w:t>. Такие кластеры в будущем помогут выявить динамику зависимости различных параметров для оптимизации ресурсов предприятия пассажирских перевозок.</w:t>
            </w:r>
          </w:p>
          <w:p w14:paraId="4E2F6C6A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 определить, какие атрибуты имеют наибольшее влияние на определение таких групп объектов (кластеров), и оставить только их для последующего обучения. Также необходимо обосновать выбор дополнительных атрибутов и причину исключения каких-либо данных из исходного набора. </w:t>
            </w:r>
          </w:p>
        </w:tc>
      </w:tr>
    </w:tbl>
    <w:p w14:paraId="307BD640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6C22BA76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9D71A90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писание структуры набора данных</w:t>
            </w:r>
          </w:p>
        </w:tc>
      </w:tr>
      <w:tr w:rsidR="001B01C0" w14:paraId="50724791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B582AE5" w14:textId="43A1553D" w:rsidR="001B01C0" w:rsidRDefault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45F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Для каждого атрибута подготовьте описание, содержащее текстовое представление (расшифровка, перевод, назначение). Выполнить проверку нормальности распределения значений в атрибутах. Для определения отклонений от нормы провести графическую и статистические оценки. Обосновать выбор методов оценки. На основе полученных результатов сделать вывод о типе распределения и мере скошенности.</w:t>
            </w:r>
          </w:p>
        </w:tc>
      </w:tr>
    </w:tbl>
    <w:p w14:paraId="4B305E3E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1A22F760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99C3ED4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Определение численных характеристик наборов данных</w:t>
            </w:r>
          </w:p>
        </w:tc>
      </w:tr>
      <w:tr w:rsidR="001B01C0" w14:paraId="1AC6F3F4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605E0CB2" w14:textId="2F5C6706" w:rsidR="00245FB3" w:rsidRPr="00556A64" w:rsidRDefault="00245FB3" w:rsidP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Определите характеристики, удовлетворяющие следующим требованиям:</w:t>
            </w:r>
          </w:p>
          <w:p w14:paraId="629A1AA5" w14:textId="77777777" w:rsidR="001B01C0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Общая загруженность станции</w:t>
            </w:r>
          </w:p>
          <w:p w14:paraId="36B411EA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Пропускная способность в процентах по отношению к средней пропускной способности</w:t>
            </w:r>
          </w:p>
          <w:p w14:paraId="231AEA56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Количественные характеристики входного и выходного оборудования</w:t>
            </w:r>
          </w:p>
          <w:p w14:paraId="5AA79A4D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Временные интервалы поездки</w:t>
            </w:r>
          </w:p>
          <w:p w14:paraId="5C57438A" w14:textId="22A5ACEF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Продолжительность поездки</w:t>
            </w:r>
          </w:p>
        </w:tc>
      </w:tr>
    </w:tbl>
    <w:p w14:paraId="5D89A3EB" w14:textId="04736A9E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245FB3" w14:paraId="70BCA58E" w14:textId="77777777" w:rsidTr="00C52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F55FC4C" w14:textId="0BBA56BD" w:rsidR="00245FB3" w:rsidRDefault="00245FB3" w:rsidP="00245FB3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Формирование итогового набора данных</w:t>
            </w:r>
          </w:p>
        </w:tc>
      </w:tr>
      <w:tr w:rsidR="00245FB3" w14:paraId="0B37C83B" w14:textId="77777777" w:rsidTr="00245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6B57AE0" w14:textId="5D677162" w:rsidR="00245FB3" w:rsidRPr="00245FB3" w:rsidRDefault="00245FB3" w:rsidP="00245FB3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245FB3">
              <w:rPr>
                <w:rFonts w:ascii="Times New Roman" w:hAnsi="Times New Roman"/>
                <w:b w:val="0"/>
                <w:sz w:val="28"/>
                <w:szCs w:val="28"/>
              </w:rPr>
              <w:t xml:space="preserve">Задача кластеризации предполагает определение наиболее предпочтительных условий для поездки. Поэтому необходимо переформировать набор данных таким образом, чтобы в наборе отражались все возможные маршруты с указанием </w:t>
            </w:r>
            <w:r w:rsid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всех возможных </w:t>
            </w:r>
            <w:r w:rsidRPr="00245FB3">
              <w:rPr>
                <w:rFonts w:ascii="Times New Roman" w:hAnsi="Times New Roman"/>
                <w:b w:val="0"/>
                <w:sz w:val="28"/>
                <w:szCs w:val="28"/>
              </w:rPr>
              <w:t>характеристик, определённых выше, а также других характеристик, полученных из внешних источников</w:t>
            </w:r>
          </w:p>
        </w:tc>
      </w:tr>
    </w:tbl>
    <w:p w14:paraId="700816B4" w14:textId="77777777" w:rsidR="00245FB3" w:rsidRDefault="00245FB3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8F4D73D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46244C4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Подготовка отчета</w:t>
            </w:r>
          </w:p>
        </w:tc>
      </w:tr>
      <w:tr w:rsidR="001B01C0" w14:paraId="294E6B54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3F2164D" w14:textId="00C88E0C" w:rsidR="001B01C0" w:rsidRDefault="001B01C0" w:rsidP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модуля,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11743A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Разведочный анализ данных</w:t>
      </w:r>
      <w:r w:rsidR="003C7619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D9BE74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4AB8B9D" w14:textId="447CA060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32EA9C3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7647023" w14:textId="18447AEE" w:rsidR="001B01C0" w:rsidRDefault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>2.1 Построение аналитической системы</w:t>
            </w:r>
          </w:p>
        </w:tc>
      </w:tr>
      <w:tr w:rsidR="001B01C0" w14:paraId="3C86D94E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0F2DE53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Для своевременного принятия решения на основе данных, минимизации ошибок и быстрого достижения целей, необходимо построить аналитический дашборд. Интерактивная информационная панель должна наглядно представлять, визуализировать и анализировать данные. Для этого необходимо подключить к системе источник данных, т.е. подключиться к базе данных, настроить регламент обновления и уровни доступа.</w:t>
            </w:r>
          </w:p>
          <w:p w14:paraId="7047E6FF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Аналитическая система должна позволить пользователю:</w:t>
            </w:r>
          </w:p>
          <w:p w14:paraId="1175C478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Автоматизировать работу с данными;</w:t>
            </w:r>
          </w:p>
          <w:p w14:paraId="6DFEDE92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Анализировать все в реальном времени;</w:t>
            </w:r>
          </w:p>
          <w:p w14:paraId="65AD82F8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Видеть все главные метрики на одном экране;</w:t>
            </w:r>
          </w:p>
          <w:p w14:paraId="30335669" w14:textId="4C864EB7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Легко считывать информацию и делать выводы.</w:t>
            </w:r>
          </w:p>
        </w:tc>
      </w:tr>
    </w:tbl>
    <w:p w14:paraId="1C4B6A0B" w14:textId="77777777" w:rsidR="001B01C0" w:rsidRDefault="001B01C0" w:rsidP="001B0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BBB7A5B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42FE045" w14:textId="0D405146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 функционала аналитической системы</w:t>
            </w:r>
          </w:p>
        </w:tc>
      </w:tr>
      <w:tr w:rsidR="001B01C0" w14:paraId="31A5BA0A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1973351" w14:textId="0CA45E50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Разработанная информационная панель должна </w:t>
            </w:r>
            <w:r w:rsidRP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позволить пользователю проводить анализ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загруженности станций в течение дня</w:t>
            </w:r>
            <w:r w:rsidR="000E6C76" w:rsidRPr="00CD07C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186948E0" w14:textId="3BC3B367" w:rsidR="00CD07CB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Необходимо вычислить такие характеристики,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как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C76">
              <w:rPr>
                <w:rFonts w:ascii="Times New Roman" w:hAnsi="Times New Roman"/>
                <w:b w:val="0"/>
                <w:sz w:val="28"/>
                <w:szCs w:val="28"/>
              </w:rPr>
              <w:t>заг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руженность станции в процентах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относительно максимальной загруженности в заданный интервал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реальную пропускную способность 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станции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в заданный интервал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, топ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 xml:space="preserve"> самых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 загруженных станций, среднее количество пассажиров 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на станциях в течение заданного интервала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, количество станций без 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инфраструктуры для маломобильных граждан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Дашборд должен по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зволять выбирать станции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 xml:space="preserve"> и задавать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врем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енные интервалы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088A031A" w14:textId="68B1D85F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Визуализируйте динамику полученных метрик во времени. В дашборде должны быть отражены ключевые сводные показатели.</w:t>
            </w:r>
          </w:p>
        </w:tc>
      </w:tr>
    </w:tbl>
    <w:p w14:paraId="3DDEE7F1" w14:textId="1AADC2FC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71DED81" w14:textId="5FED9A09" w:rsidR="004F14A0" w:rsidRPr="004F14A0" w:rsidRDefault="004F14A0" w:rsidP="001B01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A0">
        <w:rPr>
          <w:rFonts w:ascii="Times New Roman" w:hAnsi="Times New Roman" w:cs="Times New Roman"/>
          <w:b/>
          <w:sz w:val="28"/>
          <w:szCs w:val="28"/>
        </w:rPr>
        <w:t>После выполнения пунктов 2.1 и 2.2 необходимо продемонстрировать выполненную работу экспертам</w:t>
      </w:r>
    </w:p>
    <w:p w14:paraId="05E5467A" w14:textId="10379E79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0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4F14A0" w14:paraId="49101517" w14:textId="77777777" w:rsidTr="004F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FB5B5E7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>2.3 Кластеризация набора данных</w:t>
            </w:r>
          </w:p>
        </w:tc>
      </w:tr>
      <w:tr w:rsidR="004F14A0" w14:paraId="4549733D" w14:textId="77777777" w:rsidTr="004F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905F9B6" w14:textId="45EC3B59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Выберите модель кластеризации данных. Задача кластеризации – сегментация поездок, определение схожих групп объектов в каждом наборе данных. В результате должно быть выявлено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 кластера: в первый кластер попадают все 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>маршруты, для которых поездка в заданное время оптимальна, во второй кластер попадают маршруты с нежелательным временем поездки, в третий кластер попадают маршруты, от поездок по которым следует воздержаться в заданный период времени.</w:t>
            </w:r>
          </w:p>
        </w:tc>
      </w:tr>
    </w:tbl>
    <w:p w14:paraId="310BEA67" w14:textId="77777777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0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4F14A0" w:rsidRPr="004F14A0" w14:paraId="0B216ED5" w14:textId="77777777" w:rsidTr="004F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44C3887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lastRenderedPageBreak/>
              <w:t>2.4 Вычисление показателей производительности кластеризации</w:t>
            </w:r>
          </w:p>
        </w:tc>
      </w:tr>
      <w:tr w:rsidR="004F14A0" w:rsidRPr="004F14A0" w14:paraId="130300CD" w14:textId="77777777" w:rsidTr="004F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6EB1149" w14:textId="18EC67A6" w:rsidR="004F14A0" w:rsidRPr="004F14A0" w:rsidRDefault="004F14A0" w:rsidP="00DC6FEF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Выберите метрику оценки качества кластеризации. Обоснуйте выбор методов и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приемов. Выполните визуальный анализ кластерных структур и оценки качества кластеризации.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Определите лучший алгоритм кластеризации на основе выбранной метрики.</w:t>
            </w:r>
          </w:p>
        </w:tc>
      </w:tr>
    </w:tbl>
    <w:p w14:paraId="65BC5FE8" w14:textId="77777777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3D44E1BA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2B74DCBC" w14:textId="2F0E83EE" w:rsidR="001B01C0" w:rsidRDefault="001B01C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14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отчета</w:t>
            </w:r>
          </w:p>
        </w:tc>
      </w:tr>
      <w:tr w:rsidR="001B01C0" w14:paraId="589AEB4C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169476B6" w14:textId="04A2CFA5" w:rsidR="001B01C0" w:rsidRDefault="001B01C0" w:rsidP="00CD07CB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4F14A0">
              <w:rPr>
                <w:rFonts w:ascii="Times New Roman" w:hAnsi="Times New Roman"/>
                <w:b w:val="0"/>
                <w:sz w:val="28"/>
                <w:szCs w:val="28"/>
              </w:rPr>
              <w:t>модуля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1A985D7C" w14:textId="77777777" w:rsidR="004F14A0" w:rsidRPr="00C97E44" w:rsidRDefault="004F14A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7386FF8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Построение, обучение и оптимизация модели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740DE5D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70C6C513" w14:textId="2F1CF61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7CAA6831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D652789" w14:textId="38C8A716" w:rsidR="001B01C0" w:rsidRDefault="001B01C0" w:rsidP="00C6642A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C6642A">
              <w:rPr>
                <w:rFonts w:ascii="Times New Roman" w:hAnsi="Times New Roman"/>
                <w:sz w:val="28"/>
                <w:szCs w:val="28"/>
              </w:rPr>
              <w:t>Обучение модели</w:t>
            </w:r>
          </w:p>
        </w:tc>
      </w:tr>
      <w:tr w:rsidR="001B01C0" w14:paraId="3C43187F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06C0D33" w14:textId="0F0339BC" w:rsidR="001B01C0" w:rsidRPr="000F1703" w:rsidRDefault="006A41CC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Проверьте исходные данные на сбалансированность. При выявлении дисбаланса, устраните его. </w:t>
            </w:r>
            <w:r w:rsidR="000E11CA"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Проведите </w:t>
            </w:r>
            <w:r w:rsidR="00022B94"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кластеризацию </w:t>
            </w:r>
            <w:r w:rsidR="000E11CA" w:rsidRPr="003852BC">
              <w:rPr>
                <w:rFonts w:ascii="Times New Roman" w:hAnsi="Times New Roman"/>
                <w:b w:val="0"/>
                <w:sz w:val="28"/>
                <w:szCs w:val="28"/>
              </w:rPr>
              <w:t>на выборке, сформированной в предыдущем модуле. Протестируйте работу обученной модели на тестовой выборке. Определите показатели точности работы выбранной модели, сравните с остальными рассматриваемыми моделями.</w:t>
            </w:r>
            <w:r w:rsidR="000E11C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750F981A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267ACF9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24B00B9" w14:textId="651864D8" w:rsidR="001B01C0" w:rsidRDefault="001B01C0" w:rsidP="00C6642A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C6642A">
              <w:rPr>
                <w:rFonts w:ascii="Times New Roman" w:hAnsi="Times New Roman"/>
                <w:sz w:val="28"/>
                <w:szCs w:val="28"/>
              </w:rPr>
              <w:t>Организация непрерывного обучения</w:t>
            </w:r>
          </w:p>
        </w:tc>
      </w:tr>
      <w:tr w:rsidR="001B01C0" w14:paraId="6DD8DB5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E63985D" w14:textId="6EC1AC81" w:rsidR="001B01C0" w:rsidRPr="005D1435" w:rsidRDefault="005D1435" w:rsidP="00DC480A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улучшения качества, модель необходимо обучать на новых данных. </w:t>
            </w:r>
            <w:r w:rsidR="001C3EB8"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 </w:t>
            </w:r>
            <w:r w:rsidR="00CD5D30">
              <w:rPr>
                <w:rFonts w:ascii="Times New Roman" w:hAnsi="Times New Roman"/>
                <w:b w:val="0"/>
                <w:sz w:val="28"/>
                <w:szCs w:val="28"/>
              </w:rPr>
              <w:t xml:space="preserve">реализовать непрерывное обучение модели на основе данных </w:t>
            </w:r>
            <w:r w:rsidR="00CD5D30"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из базы данных. </w:t>
            </w:r>
            <w:r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Полученная модель должна сохраняться в директории. </w:t>
            </w:r>
            <w:r w:rsidR="006A41CC" w:rsidRPr="003852BC">
              <w:rPr>
                <w:rFonts w:ascii="Times New Roman" w:hAnsi="Times New Roman"/>
                <w:b w:val="0"/>
                <w:sz w:val="28"/>
                <w:szCs w:val="28"/>
              </w:rPr>
              <w:t>Проведите сравнительный анализ исходной и дообученной моделей.</w:t>
            </w:r>
            <w:r w:rsidR="006A41C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20DDD501" w14:textId="77777777" w:rsidR="001C3EB8" w:rsidRDefault="001C3EB8" w:rsidP="001C3EB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74BACC" w14:textId="42F9CBFB" w:rsidR="001C3EB8" w:rsidRPr="004F14A0" w:rsidRDefault="001C3EB8" w:rsidP="001C3EB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A0">
        <w:rPr>
          <w:rFonts w:ascii="Times New Roman" w:hAnsi="Times New Roman" w:cs="Times New Roman"/>
          <w:b/>
          <w:sz w:val="28"/>
          <w:szCs w:val="28"/>
        </w:rPr>
        <w:t>После выполнения 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F1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F14A0">
        <w:rPr>
          <w:rFonts w:ascii="Times New Roman" w:hAnsi="Times New Roman" w:cs="Times New Roman"/>
          <w:b/>
          <w:sz w:val="28"/>
          <w:szCs w:val="28"/>
        </w:rPr>
        <w:t>.2 необходимо продемонстрировать выполненную работу экспертам</w:t>
      </w:r>
    </w:p>
    <w:p w14:paraId="33634AE2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63E0BFB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33C9573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 Прогнозирование динамики изменения характеристик</w:t>
            </w:r>
          </w:p>
        </w:tc>
      </w:tr>
      <w:tr w:rsidR="001B01C0" w14:paraId="2660D02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55E86A8" w14:textId="5C64A568" w:rsidR="001B01C0" w:rsidRPr="005D1435" w:rsidRDefault="001B01C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1435">
              <w:rPr>
                <w:rFonts w:ascii="Times New Roman" w:hAnsi="Times New Roman"/>
                <w:b w:val="0"/>
                <w:sz w:val="28"/>
                <w:szCs w:val="28"/>
              </w:rPr>
              <w:t xml:space="preserve">На основе выявленных характеристик сделайте прогноз </w:t>
            </w:r>
            <w:r w:rsidR="005D1435" w:rsidRPr="005D1435">
              <w:rPr>
                <w:rFonts w:ascii="Times New Roman" w:hAnsi="Times New Roman"/>
                <w:b w:val="0"/>
                <w:sz w:val="28"/>
                <w:szCs w:val="28"/>
              </w:rPr>
              <w:t xml:space="preserve">загруженности </w:t>
            </w:r>
            <w:r w:rsidR="005D1435" w:rsidRPr="003852BC">
              <w:rPr>
                <w:rFonts w:ascii="Times New Roman" w:hAnsi="Times New Roman"/>
                <w:b w:val="0"/>
                <w:sz w:val="28"/>
                <w:szCs w:val="28"/>
              </w:rPr>
              <w:t>станций</w:t>
            </w:r>
            <w:r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последующий период. Прогноз должен отражать динамику минимум на два года вперёд. Визуализируйте результаты прогнозирования</w:t>
            </w:r>
            <w:r w:rsidR="005D1435" w:rsidRPr="003852B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6A41CC" w:rsidRPr="003852BC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Проведите оценку качества модели. </w:t>
            </w:r>
          </w:p>
        </w:tc>
      </w:tr>
    </w:tbl>
    <w:p w14:paraId="6B1DF19B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5BAE05D6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76CAC329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 Подготовка отчета</w:t>
            </w:r>
          </w:p>
        </w:tc>
      </w:tr>
      <w:tr w:rsidR="001B01C0" w14:paraId="57F99729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3E22CC04" w14:textId="6DA97074" w:rsidR="001B01C0" w:rsidRDefault="001B01C0" w:rsidP="00C6642A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модуля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69122598" w14:textId="0B5A2DC4" w:rsidR="001B01C0" w:rsidRDefault="001B01C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A7C3E" w14:textId="77777777" w:rsidR="00DC480A" w:rsidRPr="00C97E44" w:rsidRDefault="00DC480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04FC8E8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1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программного продукта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66226193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77585C4" w14:textId="6B78A3F5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BED53F7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2DD3955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Разработка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</w:tr>
      <w:tr w:rsidR="001B01C0" w14:paraId="42A2B282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6869EC7F" w14:textId="6C85C507" w:rsidR="001B01C0" w:rsidRDefault="001B01C0" w:rsidP="00C6642A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программный интерфейс для итоговой модели машинного обучения. API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должен позволить приложению пользователя получать доступ к модел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ям для определения удобства поездки по определённому маршруту в определённое время 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прогнозирования динамики изменения характеристик 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загруженности станций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последующий период времени.</w:t>
            </w:r>
          </w:p>
        </w:tc>
      </w:tr>
    </w:tbl>
    <w:p w14:paraId="76A6EE0E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2381791E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D077E34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Разработка приложения</w:t>
            </w:r>
          </w:p>
        </w:tc>
      </w:tr>
      <w:tr w:rsidR="001B01C0" w14:paraId="67BB856A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F94B394" w14:textId="310C1010" w:rsidR="001B01C0" w:rsidRDefault="001B01C0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приложение с графическим интерфейсом, которое должно c помощью</w:t>
            </w:r>
            <w:r w:rsidR="00BC160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разработанного API показывать значения характеристик на выбранный период времени.</w:t>
            </w:r>
          </w:p>
          <w:p w14:paraId="46B9FA13" w14:textId="77777777" w:rsidR="001B01C0" w:rsidRDefault="001B01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должно предоставлять справку по имеющимся командам и их параметрам.</w:t>
            </w:r>
          </w:p>
        </w:tc>
      </w:tr>
    </w:tbl>
    <w:p w14:paraId="4AD41523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1E2DBB10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453BB223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 Программная документация</w:t>
            </w:r>
          </w:p>
        </w:tc>
      </w:tr>
      <w:tr w:rsidR="001B01C0" w14:paraId="2AD5C74D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5B6E2030" w14:textId="77777777" w:rsidR="001B01C0" w:rsidRDefault="001B01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разработанного приложения и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API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составьте программную документацию и руководство пользователя</w:t>
            </w:r>
          </w:p>
        </w:tc>
      </w:tr>
    </w:tbl>
    <w:p w14:paraId="69FB2C5D" w14:textId="77777777" w:rsidR="00DC480A" w:rsidRDefault="00DC480A" w:rsidP="001C18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C3AE0" w14:textId="36B21C79" w:rsidR="001C186E" w:rsidRPr="00C97E44" w:rsidRDefault="001C186E" w:rsidP="001C18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средств интеграции и поддержки готового решения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21FB9531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4B974F45" w14:textId="7831C7A3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48D3833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C13F43B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 Разработка документации по системе</w:t>
            </w:r>
          </w:p>
        </w:tc>
      </w:tr>
      <w:tr w:rsidR="001B01C0" w14:paraId="5B42B142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8B1E247" w14:textId="2A3AF3DE" w:rsidR="001B01C0" w:rsidRDefault="001B01C0" w:rsidP="003070C5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ходе выполнения конкурсного задания вы создавали отчёты по результатам каждо</w:t>
            </w:r>
            <w:r w:rsidR="003070C5"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из </w:t>
            </w:r>
            <w:r w:rsidR="003070C5">
              <w:rPr>
                <w:rFonts w:ascii="Times New Roman" w:hAnsi="Times New Roman"/>
                <w:b w:val="0"/>
                <w:sz w:val="28"/>
                <w:szCs w:val="28"/>
              </w:rPr>
              <w:t>модулей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Для выполнения данного задания необходимо создать документацию, охватывающую всю вашу выполненную работу: обоснования выбранных решений и способов их реализации, скриншоты готового решения и всё то, что вы посчитаете нужным указать для ознакомления с вашей работой стороннему пользователю или специалисту.</w:t>
            </w:r>
          </w:p>
        </w:tc>
      </w:tr>
    </w:tbl>
    <w:p w14:paraId="2897075F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DB05101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45028B8C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 Презентация результатов работы</w:t>
            </w:r>
          </w:p>
        </w:tc>
      </w:tr>
      <w:tr w:rsidR="001B01C0" w14:paraId="32B7875B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4020505B" w14:textId="4EB5EC79" w:rsidR="001B01C0" w:rsidRDefault="001B01C0" w:rsidP="00DC480A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Необходимо создать презентацию, охватывающую все результаты выполнения конкурсного задания. В ней должно быть указано ёмкое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 xml:space="preserve">описание результатов работы с обоснованием выбора того или иного решения. Так же в презентации </w:t>
            </w:r>
            <w:r w:rsidR="00DC480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отразите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скриншоты результатов своей работы. Презентация должна быть выполнена в формате «Печа-куча».</w:t>
            </w:r>
          </w:p>
        </w:tc>
      </w:tr>
    </w:tbl>
    <w:p w14:paraId="28B6497F" w14:textId="752862DF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0D2C87D5" w14:textId="77777777" w:rsidR="00523D91" w:rsidRDefault="00523D91" w:rsidP="00523D91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7" w:name="_Toc78885660"/>
      <w:bookmarkStart w:id="18" w:name="_Toc142037193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использовать защиту для ушей.</w:t>
      </w:r>
    </w:p>
    <w:p w14:paraId="0063C0C9" w14:textId="77777777" w:rsidR="00523D91" w:rsidRDefault="00523D91" w:rsidP="00523D91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091F6CE" w14:textId="77777777" w:rsidR="00523D91" w:rsidRDefault="00523D91" w:rsidP="00523D91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Участники не должны приносить:</w:t>
      </w:r>
    </w:p>
    <w:p w14:paraId="6AB61A6B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программы.</w:t>
      </w:r>
    </w:p>
    <w:p w14:paraId="6720760D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телефоны.</w:t>
      </w:r>
    </w:p>
    <w:p w14:paraId="635DC23D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Портативные электронные устройства (планшеты, и т.п.).</w:t>
      </w:r>
    </w:p>
    <w:p w14:paraId="1EF17F1F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 для хранения информации (флэш-накопители, диски, и т.п.).</w:t>
      </w:r>
    </w:p>
    <w:p w14:paraId="31A67D63" w14:textId="23CE2D38" w:rsidR="00523D91" w:rsidRDefault="00523D91" w:rsidP="00523D91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не должно иметь доступ к внутренним локальным сетевым ресурсам (например, общие папки,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 w:rsidRPr="00523D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23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 использовать личные репозитории, требующие авторизации для просмотра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8560" w14:textId="77777777" w:rsidR="00974BDC" w:rsidRDefault="00974BDC" w:rsidP="00970F49">
      <w:pPr>
        <w:spacing w:after="0" w:line="240" w:lineRule="auto"/>
      </w:pPr>
      <w:r>
        <w:separator/>
      </w:r>
    </w:p>
  </w:endnote>
  <w:endnote w:type="continuationSeparator" w:id="0">
    <w:p w14:paraId="62EC2FAD" w14:textId="77777777" w:rsidR="00974BDC" w:rsidRDefault="00974B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B57F307" w:rsidR="001B01C0" w:rsidRDefault="001B01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BD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1B01C0" w:rsidRDefault="001B01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1B01C0" w:rsidRDefault="001B01C0">
    <w:pPr>
      <w:pStyle w:val="a7"/>
      <w:jc w:val="right"/>
    </w:pPr>
  </w:p>
  <w:p w14:paraId="53CBA541" w14:textId="77777777" w:rsidR="001B01C0" w:rsidRDefault="001B0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96E4" w14:textId="77777777" w:rsidR="00974BDC" w:rsidRDefault="00974BDC" w:rsidP="00970F49">
      <w:pPr>
        <w:spacing w:after="0" w:line="240" w:lineRule="auto"/>
      </w:pPr>
      <w:r>
        <w:separator/>
      </w:r>
    </w:p>
  </w:footnote>
  <w:footnote w:type="continuationSeparator" w:id="0">
    <w:p w14:paraId="703A23EC" w14:textId="77777777" w:rsidR="00974BDC" w:rsidRDefault="00974BD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EB1"/>
    <w:multiLevelType w:val="hybridMultilevel"/>
    <w:tmpl w:val="5D1C50B8"/>
    <w:lvl w:ilvl="0" w:tplc="F9A86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6A2356"/>
    <w:multiLevelType w:val="hybridMultilevel"/>
    <w:tmpl w:val="9DC2BFCC"/>
    <w:lvl w:ilvl="0" w:tplc="04190005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decimal"/>
      <w:lvlText w:val="%4."/>
      <w:lvlJc w:val="left"/>
      <w:pPr>
        <w:ind w:left="2520" w:hanging="360"/>
      </w:pPr>
    </w:lvl>
    <w:lvl w:ilvl="4" w:tplc="04190003">
      <w:start w:val="1"/>
      <w:numFmt w:val="lowerLetter"/>
      <w:lvlText w:val="%5."/>
      <w:lvlJc w:val="left"/>
      <w:pPr>
        <w:ind w:left="3240" w:hanging="360"/>
      </w:pPr>
    </w:lvl>
    <w:lvl w:ilvl="5" w:tplc="04190005">
      <w:start w:val="1"/>
      <w:numFmt w:val="lowerRoman"/>
      <w:lvlText w:val="%6."/>
      <w:lvlJc w:val="right"/>
      <w:pPr>
        <w:ind w:left="3960" w:hanging="180"/>
      </w:pPr>
    </w:lvl>
    <w:lvl w:ilvl="6" w:tplc="04190001">
      <w:start w:val="1"/>
      <w:numFmt w:val="decimal"/>
      <w:lvlText w:val="%7."/>
      <w:lvlJc w:val="left"/>
      <w:pPr>
        <w:ind w:left="4680" w:hanging="360"/>
      </w:pPr>
    </w:lvl>
    <w:lvl w:ilvl="7" w:tplc="04190003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8571737"/>
    <w:multiLevelType w:val="hybridMultilevel"/>
    <w:tmpl w:val="5D1C50B8"/>
    <w:lvl w:ilvl="0" w:tplc="F9A86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5C0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53AAC"/>
    <w:multiLevelType w:val="hybridMultilevel"/>
    <w:tmpl w:val="52D669DE"/>
    <w:lvl w:ilvl="0" w:tplc="7CD0DE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130D0"/>
    <w:multiLevelType w:val="hybridMultilevel"/>
    <w:tmpl w:val="C5D65418"/>
    <w:lvl w:ilvl="0" w:tplc="46C6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20"/>
  </w:num>
  <w:num w:numId="21">
    <w:abstractNumId w:val="14"/>
  </w:num>
  <w:num w:numId="22">
    <w:abstractNumId w:val="5"/>
  </w:num>
  <w:num w:numId="23">
    <w:abstractNumId w:val="2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B94"/>
    <w:rsid w:val="000244DA"/>
    <w:rsid w:val="00024F7D"/>
    <w:rsid w:val="00041A78"/>
    <w:rsid w:val="00043EE5"/>
    <w:rsid w:val="00054C98"/>
    <w:rsid w:val="00056CDE"/>
    <w:rsid w:val="00067386"/>
    <w:rsid w:val="000732FF"/>
    <w:rsid w:val="00081D65"/>
    <w:rsid w:val="00082920"/>
    <w:rsid w:val="000A1F96"/>
    <w:rsid w:val="000B3397"/>
    <w:rsid w:val="000B55A2"/>
    <w:rsid w:val="000C2FBF"/>
    <w:rsid w:val="000D258B"/>
    <w:rsid w:val="000D43CC"/>
    <w:rsid w:val="000D4C46"/>
    <w:rsid w:val="000D74AA"/>
    <w:rsid w:val="000E11CA"/>
    <w:rsid w:val="000E6C76"/>
    <w:rsid w:val="000F0FC3"/>
    <w:rsid w:val="000F1703"/>
    <w:rsid w:val="00100FE1"/>
    <w:rsid w:val="001024BE"/>
    <w:rsid w:val="00106738"/>
    <w:rsid w:val="00114D79"/>
    <w:rsid w:val="001229E8"/>
    <w:rsid w:val="00125A6C"/>
    <w:rsid w:val="00127743"/>
    <w:rsid w:val="00137545"/>
    <w:rsid w:val="0015561E"/>
    <w:rsid w:val="001627D5"/>
    <w:rsid w:val="00171D2F"/>
    <w:rsid w:val="0017612A"/>
    <w:rsid w:val="001B01C0"/>
    <w:rsid w:val="001B4B65"/>
    <w:rsid w:val="001C1282"/>
    <w:rsid w:val="001C186E"/>
    <w:rsid w:val="001C3EB8"/>
    <w:rsid w:val="001C63E7"/>
    <w:rsid w:val="001E1DF9"/>
    <w:rsid w:val="00220E70"/>
    <w:rsid w:val="002228E8"/>
    <w:rsid w:val="00237603"/>
    <w:rsid w:val="00245FB3"/>
    <w:rsid w:val="00247E8C"/>
    <w:rsid w:val="00270E01"/>
    <w:rsid w:val="002776A1"/>
    <w:rsid w:val="0029547E"/>
    <w:rsid w:val="002A225C"/>
    <w:rsid w:val="002B1426"/>
    <w:rsid w:val="002B3DBB"/>
    <w:rsid w:val="002B6BA0"/>
    <w:rsid w:val="002F2906"/>
    <w:rsid w:val="003070C5"/>
    <w:rsid w:val="0032065E"/>
    <w:rsid w:val="003242E1"/>
    <w:rsid w:val="00333911"/>
    <w:rsid w:val="00334165"/>
    <w:rsid w:val="003531E7"/>
    <w:rsid w:val="003601A4"/>
    <w:rsid w:val="0037535C"/>
    <w:rsid w:val="003815C7"/>
    <w:rsid w:val="003852BC"/>
    <w:rsid w:val="00385B33"/>
    <w:rsid w:val="003934F8"/>
    <w:rsid w:val="00397A1B"/>
    <w:rsid w:val="003A21C8"/>
    <w:rsid w:val="003C1D7A"/>
    <w:rsid w:val="003C5F97"/>
    <w:rsid w:val="003C7619"/>
    <w:rsid w:val="003D1E51"/>
    <w:rsid w:val="004254FE"/>
    <w:rsid w:val="00436FFC"/>
    <w:rsid w:val="00437D28"/>
    <w:rsid w:val="00442335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4A0"/>
    <w:rsid w:val="005055FF"/>
    <w:rsid w:val="00510059"/>
    <w:rsid w:val="00523D91"/>
    <w:rsid w:val="00554CBB"/>
    <w:rsid w:val="005560AC"/>
    <w:rsid w:val="00556A64"/>
    <w:rsid w:val="00557CC0"/>
    <w:rsid w:val="0056194A"/>
    <w:rsid w:val="00565B7C"/>
    <w:rsid w:val="00582D17"/>
    <w:rsid w:val="005A1625"/>
    <w:rsid w:val="005A203B"/>
    <w:rsid w:val="005B05D5"/>
    <w:rsid w:val="005B0DEC"/>
    <w:rsid w:val="005B66FC"/>
    <w:rsid w:val="005C6A23"/>
    <w:rsid w:val="005D1435"/>
    <w:rsid w:val="005D7941"/>
    <w:rsid w:val="005E30DC"/>
    <w:rsid w:val="00605DD7"/>
    <w:rsid w:val="0060658F"/>
    <w:rsid w:val="00613219"/>
    <w:rsid w:val="006257A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1CC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3EE2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4868"/>
    <w:rsid w:val="007D6C20"/>
    <w:rsid w:val="007E73B4"/>
    <w:rsid w:val="00812516"/>
    <w:rsid w:val="008165D7"/>
    <w:rsid w:val="00832EBB"/>
    <w:rsid w:val="00834734"/>
    <w:rsid w:val="00835BF6"/>
    <w:rsid w:val="00837766"/>
    <w:rsid w:val="0085642E"/>
    <w:rsid w:val="008761F3"/>
    <w:rsid w:val="00881DD2"/>
    <w:rsid w:val="00882B54"/>
    <w:rsid w:val="008912AE"/>
    <w:rsid w:val="008A41DB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4BDC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1B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601C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A7F"/>
    <w:rsid w:val="00B610A2"/>
    <w:rsid w:val="00BA2CF0"/>
    <w:rsid w:val="00BC160D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2431"/>
    <w:rsid w:val="00C52383"/>
    <w:rsid w:val="00C56A9B"/>
    <w:rsid w:val="00C6642A"/>
    <w:rsid w:val="00C740CF"/>
    <w:rsid w:val="00C8277D"/>
    <w:rsid w:val="00C95538"/>
    <w:rsid w:val="00C96567"/>
    <w:rsid w:val="00C97E44"/>
    <w:rsid w:val="00CA6CCD"/>
    <w:rsid w:val="00CC50B7"/>
    <w:rsid w:val="00CD07CB"/>
    <w:rsid w:val="00CD5D30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480A"/>
    <w:rsid w:val="00DC6FE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2D2A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36">
    <w:name w:val="List Table 3 Accent 6"/>
    <w:basedOn w:val="a3"/>
    <w:uiPriority w:val="48"/>
    <w:rsid w:val="001B01C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6">
    <w:name w:val="List Table 4 Accent 6"/>
    <w:basedOn w:val="a3"/>
    <w:uiPriority w:val="49"/>
    <w:rsid w:val="001B01C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4F14A0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60">
    <w:name w:val="Grid Table 4 Accent 6"/>
    <w:basedOn w:val="a3"/>
    <w:uiPriority w:val="49"/>
    <w:rsid w:val="004F1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92D3-E595-449C-B320-EE8A8154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4312</Words>
  <Characters>24585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Смирнов Евгений Михайлович</cp:lastModifiedBy>
  <cp:revision>2</cp:revision>
  <dcterms:created xsi:type="dcterms:W3CDTF">2024-10-28T06:23:00Z</dcterms:created>
  <dcterms:modified xsi:type="dcterms:W3CDTF">2024-10-28T06:23:00Z</dcterms:modified>
</cp:coreProperties>
</file>