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1A29D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158F9">
        <w:rPr>
          <w:rFonts w:ascii="Times New Roman" w:hAnsi="Times New Roman" w:cs="Times New Roman"/>
          <w:b/>
          <w:bCs/>
          <w:sz w:val="36"/>
          <w:szCs w:val="36"/>
        </w:rPr>
        <w:t>Машинное обучение и большие данные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6E4909D" w:rsidR="00105A1F" w:rsidRDefault="00F158F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D1CAC1" wp14:editId="52821F80">
            <wp:simplePos x="0" y="0"/>
            <wp:positionH relativeFrom="column">
              <wp:posOffset>-542290</wp:posOffset>
            </wp:positionH>
            <wp:positionV relativeFrom="paragraph">
              <wp:posOffset>1378585</wp:posOffset>
            </wp:positionV>
            <wp:extent cx="6803390" cy="4752975"/>
            <wp:effectExtent l="0" t="0" r="0" b="0"/>
            <wp:wrapTopAndBottom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П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DEC8CD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158F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2</cp:revision>
  <dcterms:created xsi:type="dcterms:W3CDTF">2024-10-31T18:21:00Z</dcterms:created>
  <dcterms:modified xsi:type="dcterms:W3CDTF">2024-10-31T18:21:00Z</dcterms:modified>
</cp:coreProperties>
</file>